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055"/>
        <w:tblW w:w="10201" w:type="dxa"/>
        <w:tblLook w:val="04A0" w:firstRow="1" w:lastRow="0" w:firstColumn="1" w:lastColumn="0" w:noHBand="0" w:noVBand="1"/>
      </w:tblPr>
      <w:tblGrid>
        <w:gridCol w:w="1833"/>
        <w:gridCol w:w="2826"/>
        <w:gridCol w:w="2826"/>
        <w:gridCol w:w="2716"/>
      </w:tblGrid>
      <w:tr w:rsidR="00825FEB" w14:paraId="3BFF6B45" w14:textId="77777777" w:rsidTr="00543177">
        <w:tc>
          <w:tcPr>
            <w:tcW w:w="1833" w:type="dxa"/>
            <w:shd w:val="clear" w:color="auto" w:fill="0070C0"/>
          </w:tcPr>
          <w:p w14:paraId="6752EFE9" w14:textId="77777777" w:rsidR="00825FEB" w:rsidRPr="00CA4717" w:rsidRDefault="00825FEB" w:rsidP="0054317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A4717">
              <w:rPr>
                <w:b/>
                <w:bCs/>
                <w:color w:val="FFFFFF" w:themeColor="background1"/>
                <w:sz w:val="20"/>
                <w:szCs w:val="20"/>
              </w:rPr>
              <w:t>SUBJECT</w:t>
            </w:r>
          </w:p>
        </w:tc>
        <w:tc>
          <w:tcPr>
            <w:tcW w:w="2826" w:type="dxa"/>
            <w:shd w:val="clear" w:color="auto" w:fill="0070C0"/>
          </w:tcPr>
          <w:p w14:paraId="73CAA724" w14:textId="688DCC19" w:rsidR="00825FEB" w:rsidRPr="00CA4717" w:rsidRDefault="003F01D8" w:rsidP="005431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A4717">
              <w:rPr>
                <w:b/>
                <w:bCs/>
                <w:color w:val="FFFFFF" w:themeColor="background1"/>
                <w:sz w:val="20"/>
                <w:szCs w:val="20"/>
              </w:rPr>
              <w:t xml:space="preserve">Year level </w:t>
            </w:r>
            <w:r w:rsidR="00825FEB" w:rsidRPr="00CA4717">
              <w:rPr>
                <w:b/>
                <w:bCs/>
                <w:color w:val="FFFFFF" w:themeColor="background1"/>
                <w:sz w:val="20"/>
                <w:szCs w:val="20"/>
              </w:rPr>
              <w:t>T-6</w:t>
            </w:r>
            <w:r w:rsidR="000F6B2F" w:rsidRPr="00CA4717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content </w:t>
            </w:r>
            <w:r w:rsidR="00651C28" w:rsidRPr="00CA4717">
              <w:rPr>
                <w:b/>
                <w:bCs/>
                <w:color w:val="FFFFFF" w:themeColor="background1"/>
                <w:sz w:val="20"/>
                <w:szCs w:val="20"/>
              </w:rPr>
              <w:t>descriptions</w:t>
            </w:r>
          </w:p>
        </w:tc>
        <w:tc>
          <w:tcPr>
            <w:tcW w:w="2826" w:type="dxa"/>
            <w:shd w:val="clear" w:color="auto" w:fill="0070C0"/>
          </w:tcPr>
          <w:p w14:paraId="407B06B1" w14:textId="48190C0E" w:rsidR="00825FEB" w:rsidRPr="00CA4717" w:rsidRDefault="003F01D8" w:rsidP="005431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A4717">
              <w:rPr>
                <w:b/>
                <w:bCs/>
                <w:color w:val="FFFFFF" w:themeColor="background1"/>
                <w:sz w:val="20"/>
                <w:szCs w:val="20"/>
              </w:rPr>
              <w:t xml:space="preserve">Year level </w:t>
            </w:r>
            <w:r w:rsidR="00825FEB" w:rsidRPr="00CA4717">
              <w:rPr>
                <w:b/>
                <w:bCs/>
                <w:color w:val="FFFFFF" w:themeColor="background1"/>
                <w:sz w:val="20"/>
                <w:szCs w:val="20"/>
              </w:rPr>
              <w:t>7-8</w:t>
            </w:r>
            <w:r w:rsidR="00651C28" w:rsidRPr="00CA4717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content descriptions</w:t>
            </w:r>
          </w:p>
        </w:tc>
        <w:tc>
          <w:tcPr>
            <w:tcW w:w="2716" w:type="dxa"/>
            <w:shd w:val="clear" w:color="auto" w:fill="0070C0"/>
          </w:tcPr>
          <w:p w14:paraId="4ABC7C75" w14:textId="2BE98D8C" w:rsidR="00825FEB" w:rsidRPr="00CA4717" w:rsidRDefault="003F01D8" w:rsidP="005431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A4717">
              <w:rPr>
                <w:b/>
                <w:bCs/>
                <w:color w:val="FFFFFF" w:themeColor="background1"/>
                <w:sz w:val="20"/>
                <w:szCs w:val="20"/>
              </w:rPr>
              <w:t xml:space="preserve"> Year level </w:t>
            </w:r>
            <w:r w:rsidR="00825FEB" w:rsidRPr="00CA4717">
              <w:rPr>
                <w:b/>
                <w:bCs/>
                <w:color w:val="FFFFFF" w:themeColor="background1"/>
                <w:sz w:val="20"/>
                <w:szCs w:val="20"/>
              </w:rPr>
              <w:t>9-10</w:t>
            </w:r>
            <w:r w:rsidR="00651C28" w:rsidRPr="00CA4717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content descriptions</w:t>
            </w:r>
          </w:p>
        </w:tc>
      </w:tr>
      <w:tr w:rsidR="00825FEB" w:rsidRPr="00642B2F" w14:paraId="089BCD47" w14:textId="77777777" w:rsidTr="00543177">
        <w:tc>
          <w:tcPr>
            <w:tcW w:w="1833" w:type="dxa"/>
          </w:tcPr>
          <w:p w14:paraId="50C31CF1" w14:textId="6D8AECDD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English</w:t>
            </w:r>
            <w:r w:rsidR="003F01D8" w:rsidRPr="00CA4717">
              <w:rPr>
                <w:sz w:val="20"/>
                <w:szCs w:val="20"/>
              </w:rPr>
              <w:t xml:space="preserve"> </w:t>
            </w:r>
          </w:p>
          <w:p w14:paraId="683A3273" w14:textId="77777777" w:rsidR="00825FEB" w:rsidRPr="00CA4717" w:rsidRDefault="00825FEB" w:rsidP="00543177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2826" w:type="dxa"/>
          </w:tcPr>
          <w:p w14:paraId="08804E6B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</w:t>
            </w:r>
          </w:p>
          <w:p w14:paraId="3D4D054F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Literature</w:t>
            </w:r>
          </w:p>
          <w:p w14:paraId="4ED18882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Literacy</w:t>
            </w:r>
          </w:p>
        </w:tc>
        <w:tc>
          <w:tcPr>
            <w:tcW w:w="2826" w:type="dxa"/>
          </w:tcPr>
          <w:p w14:paraId="4C809C0E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</w:t>
            </w:r>
          </w:p>
          <w:p w14:paraId="7CEFB626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Literature</w:t>
            </w:r>
          </w:p>
          <w:p w14:paraId="132BD3AE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Literacy</w:t>
            </w:r>
          </w:p>
        </w:tc>
        <w:tc>
          <w:tcPr>
            <w:tcW w:w="2716" w:type="dxa"/>
          </w:tcPr>
          <w:p w14:paraId="12C49D17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</w:t>
            </w:r>
          </w:p>
          <w:p w14:paraId="1BCB3594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Literature</w:t>
            </w:r>
          </w:p>
          <w:p w14:paraId="5DD32769" w14:textId="77777777" w:rsidR="00825FEB" w:rsidRPr="00CA4717" w:rsidRDefault="00825FEB" w:rsidP="005431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Literacy</w:t>
            </w:r>
          </w:p>
        </w:tc>
      </w:tr>
      <w:tr w:rsidR="00825FEB" w:rsidRPr="00642B2F" w14:paraId="3D00A412" w14:textId="77777777" w:rsidTr="00543177">
        <w:tc>
          <w:tcPr>
            <w:tcW w:w="1833" w:type="dxa"/>
          </w:tcPr>
          <w:p w14:paraId="5C1EC002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Maths</w:t>
            </w:r>
          </w:p>
          <w:p w14:paraId="22B8F4CE" w14:textId="77777777" w:rsidR="00825FEB" w:rsidRPr="00CA4717" w:rsidRDefault="00825FEB" w:rsidP="00543177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2826" w:type="dxa"/>
          </w:tcPr>
          <w:p w14:paraId="4EAC38F2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Number</w:t>
            </w:r>
          </w:p>
          <w:p w14:paraId="40118AF5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Algebra</w:t>
            </w:r>
          </w:p>
          <w:p w14:paraId="7C0CBA2F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Measurement</w:t>
            </w:r>
          </w:p>
          <w:p w14:paraId="0F4F8D78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Space</w:t>
            </w:r>
          </w:p>
          <w:p w14:paraId="79F2F9C0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Statistics</w:t>
            </w:r>
          </w:p>
        </w:tc>
        <w:tc>
          <w:tcPr>
            <w:tcW w:w="2826" w:type="dxa"/>
          </w:tcPr>
          <w:p w14:paraId="1339AB5B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Number</w:t>
            </w:r>
          </w:p>
          <w:p w14:paraId="266F839F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Algebra</w:t>
            </w:r>
          </w:p>
          <w:p w14:paraId="1F194221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Measurement</w:t>
            </w:r>
          </w:p>
          <w:p w14:paraId="270ABDE3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Space</w:t>
            </w:r>
          </w:p>
          <w:p w14:paraId="62237565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Statistics</w:t>
            </w:r>
          </w:p>
          <w:p w14:paraId="055B8BEC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Probability</w:t>
            </w:r>
          </w:p>
        </w:tc>
        <w:tc>
          <w:tcPr>
            <w:tcW w:w="2716" w:type="dxa"/>
          </w:tcPr>
          <w:p w14:paraId="1B9EEFAA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Number</w:t>
            </w:r>
          </w:p>
          <w:p w14:paraId="3B5D1630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Algebra</w:t>
            </w:r>
          </w:p>
          <w:p w14:paraId="7D290993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Measurement</w:t>
            </w:r>
          </w:p>
          <w:p w14:paraId="2A6139F3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Space</w:t>
            </w:r>
          </w:p>
          <w:p w14:paraId="6EF8E854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Statistics</w:t>
            </w:r>
          </w:p>
          <w:p w14:paraId="5DF5E28A" w14:textId="77777777" w:rsidR="00825FEB" w:rsidRPr="00CA4717" w:rsidRDefault="00825FEB" w:rsidP="005431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Probability</w:t>
            </w:r>
          </w:p>
        </w:tc>
      </w:tr>
      <w:tr w:rsidR="00825FEB" w:rsidRPr="00642B2F" w14:paraId="088AC8CD" w14:textId="77777777" w:rsidTr="00543177">
        <w:tc>
          <w:tcPr>
            <w:tcW w:w="1833" w:type="dxa"/>
          </w:tcPr>
          <w:p w14:paraId="5CA31B82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</w:t>
            </w:r>
          </w:p>
        </w:tc>
        <w:tc>
          <w:tcPr>
            <w:tcW w:w="2826" w:type="dxa"/>
          </w:tcPr>
          <w:p w14:paraId="0E4EB325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understanding</w:t>
            </w:r>
          </w:p>
          <w:p w14:paraId="7C3B4850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as a human endeavour</w:t>
            </w:r>
          </w:p>
          <w:p w14:paraId="095215E8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inquiry</w:t>
            </w:r>
          </w:p>
        </w:tc>
        <w:tc>
          <w:tcPr>
            <w:tcW w:w="2826" w:type="dxa"/>
          </w:tcPr>
          <w:p w14:paraId="2035F76C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understanding</w:t>
            </w:r>
          </w:p>
          <w:p w14:paraId="5161B024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as a human endeavour</w:t>
            </w:r>
          </w:p>
          <w:p w14:paraId="2BAF40FA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inquiry</w:t>
            </w:r>
          </w:p>
        </w:tc>
        <w:tc>
          <w:tcPr>
            <w:tcW w:w="2716" w:type="dxa"/>
          </w:tcPr>
          <w:p w14:paraId="60A29209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understanding</w:t>
            </w:r>
          </w:p>
          <w:p w14:paraId="57C93F35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as a human endeavour</w:t>
            </w:r>
          </w:p>
          <w:p w14:paraId="5E8AA939" w14:textId="77777777" w:rsidR="00825FEB" w:rsidRPr="00CA4717" w:rsidRDefault="00825FEB" w:rsidP="00543177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Science inquiry</w:t>
            </w:r>
          </w:p>
        </w:tc>
      </w:tr>
      <w:tr w:rsidR="00825FEB" w:rsidRPr="00642B2F" w14:paraId="21AE8B71" w14:textId="77777777" w:rsidTr="00543177">
        <w:tc>
          <w:tcPr>
            <w:tcW w:w="1833" w:type="dxa"/>
          </w:tcPr>
          <w:p w14:paraId="4F4612D3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Health and Physical Education (HPE)</w:t>
            </w:r>
          </w:p>
        </w:tc>
        <w:tc>
          <w:tcPr>
            <w:tcW w:w="2826" w:type="dxa"/>
          </w:tcPr>
          <w:p w14:paraId="7BC1694E" w14:textId="77777777" w:rsidR="00825FEB" w:rsidRPr="00CA4717" w:rsidRDefault="00825FEB" w:rsidP="005431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Personal, social and community health</w:t>
            </w:r>
          </w:p>
          <w:p w14:paraId="45F1C44E" w14:textId="77777777" w:rsidR="00825FEB" w:rsidRPr="00CA4717" w:rsidRDefault="00825FEB" w:rsidP="005431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Movement and physical activity</w:t>
            </w:r>
          </w:p>
        </w:tc>
        <w:tc>
          <w:tcPr>
            <w:tcW w:w="2826" w:type="dxa"/>
          </w:tcPr>
          <w:p w14:paraId="3C11D53E" w14:textId="77777777" w:rsidR="00825FEB" w:rsidRPr="00CA4717" w:rsidRDefault="00825FEB" w:rsidP="005431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Personal, social and community health</w:t>
            </w:r>
          </w:p>
          <w:p w14:paraId="132E928E" w14:textId="77777777" w:rsidR="00825FEB" w:rsidRPr="00CA4717" w:rsidRDefault="00825FEB" w:rsidP="005431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Movement and physical activity</w:t>
            </w:r>
          </w:p>
        </w:tc>
        <w:tc>
          <w:tcPr>
            <w:tcW w:w="2716" w:type="dxa"/>
          </w:tcPr>
          <w:p w14:paraId="5F9CB8A6" w14:textId="77777777" w:rsidR="00825FEB" w:rsidRPr="00CA4717" w:rsidRDefault="00825FEB" w:rsidP="005431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Personal, social and community health</w:t>
            </w:r>
          </w:p>
          <w:p w14:paraId="1A64A22E" w14:textId="77777777" w:rsidR="00825FEB" w:rsidRPr="00CA4717" w:rsidRDefault="00825FEB" w:rsidP="005431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Movement and physical activity</w:t>
            </w:r>
          </w:p>
        </w:tc>
      </w:tr>
      <w:tr w:rsidR="00825FEB" w:rsidRPr="00642B2F" w14:paraId="76F5B670" w14:textId="77777777" w:rsidTr="00543177">
        <w:trPr>
          <w:trHeight w:val="3700"/>
        </w:trPr>
        <w:tc>
          <w:tcPr>
            <w:tcW w:w="1833" w:type="dxa"/>
          </w:tcPr>
          <w:p w14:paraId="40282187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 xml:space="preserve">Humanities and Social Science </w:t>
            </w:r>
          </w:p>
          <w:p w14:paraId="5E9B09B7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 xml:space="preserve">(HASS) </w:t>
            </w:r>
          </w:p>
        </w:tc>
        <w:tc>
          <w:tcPr>
            <w:tcW w:w="2826" w:type="dxa"/>
          </w:tcPr>
          <w:p w14:paraId="676C5B3C" w14:textId="77777777" w:rsidR="00825FEB" w:rsidRPr="00CA4717" w:rsidRDefault="00825FEB" w:rsidP="00543177">
            <w:pPr>
              <w:rPr>
                <w:b/>
                <w:bCs/>
                <w:sz w:val="20"/>
                <w:szCs w:val="20"/>
              </w:rPr>
            </w:pPr>
            <w:r w:rsidRPr="00CA4717">
              <w:rPr>
                <w:b/>
                <w:bCs/>
                <w:sz w:val="20"/>
                <w:szCs w:val="20"/>
              </w:rPr>
              <w:t>Years T-2</w:t>
            </w:r>
          </w:p>
          <w:p w14:paraId="42F4FEEA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Knowledge and understanding (History &amp; Geography)</w:t>
            </w:r>
          </w:p>
          <w:p w14:paraId="4BE422FC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Skills</w:t>
            </w:r>
          </w:p>
          <w:p w14:paraId="0A1EFE6F" w14:textId="77777777" w:rsidR="00825FEB" w:rsidRPr="00CA4717" w:rsidRDefault="00825FEB" w:rsidP="00543177">
            <w:pPr>
              <w:pStyle w:val="ListParagraph"/>
              <w:ind w:left="0"/>
              <w:rPr>
                <w:b/>
                <w:bCs/>
                <w:sz w:val="20"/>
                <w:szCs w:val="20"/>
              </w:rPr>
            </w:pPr>
            <w:r w:rsidRPr="00CA4717">
              <w:rPr>
                <w:b/>
                <w:bCs/>
                <w:sz w:val="20"/>
                <w:szCs w:val="20"/>
              </w:rPr>
              <w:t>Years 3-4</w:t>
            </w:r>
          </w:p>
          <w:p w14:paraId="6213967A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Knowledge and understanding (History &amp; Geography)</w:t>
            </w:r>
          </w:p>
          <w:p w14:paraId="2480C254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Skills</w:t>
            </w:r>
          </w:p>
          <w:p w14:paraId="7AABDB97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Civics and Citizenship</w:t>
            </w:r>
          </w:p>
          <w:p w14:paraId="2E143036" w14:textId="77777777" w:rsidR="00825FEB" w:rsidRPr="00CA4717" w:rsidRDefault="00825FEB" w:rsidP="00543177">
            <w:pPr>
              <w:pStyle w:val="ListParagraph"/>
              <w:ind w:left="0"/>
              <w:rPr>
                <w:b/>
                <w:bCs/>
                <w:sz w:val="20"/>
                <w:szCs w:val="20"/>
              </w:rPr>
            </w:pPr>
            <w:r w:rsidRPr="00CA4717">
              <w:rPr>
                <w:b/>
                <w:bCs/>
                <w:sz w:val="20"/>
                <w:szCs w:val="20"/>
              </w:rPr>
              <w:t>Years 5-6</w:t>
            </w:r>
          </w:p>
          <w:p w14:paraId="578A40F0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Knowledge and understanding (History &amp; Geography)</w:t>
            </w:r>
          </w:p>
          <w:p w14:paraId="6DEA0F4D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Skills</w:t>
            </w:r>
          </w:p>
          <w:p w14:paraId="4759EE30" w14:textId="77777777" w:rsidR="00825FEB" w:rsidRPr="00CA4717" w:rsidRDefault="00825FEB" w:rsidP="0054317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Civics and Citizenship</w:t>
            </w:r>
          </w:p>
          <w:p w14:paraId="69F9B3F1" w14:textId="11DE974F" w:rsidR="00825FEB" w:rsidRPr="00CA4717" w:rsidRDefault="00825FEB" w:rsidP="00651C28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Economics and Business</w:t>
            </w:r>
          </w:p>
        </w:tc>
        <w:tc>
          <w:tcPr>
            <w:tcW w:w="2826" w:type="dxa"/>
          </w:tcPr>
          <w:p w14:paraId="5F6D29D7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History</w:t>
            </w:r>
          </w:p>
          <w:p w14:paraId="79EAF5BE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Geography</w:t>
            </w:r>
          </w:p>
          <w:p w14:paraId="45E275A8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Economics and business</w:t>
            </w:r>
          </w:p>
          <w:p w14:paraId="1BC87CC9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Civics and citizenship</w:t>
            </w:r>
          </w:p>
        </w:tc>
        <w:tc>
          <w:tcPr>
            <w:tcW w:w="2716" w:type="dxa"/>
          </w:tcPr>
          <w:p w14:paraId="2C42A626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History</w:t>
            </w:r>
          </w:p>
          <w:p w14:paraId="56215F5A" w14:textId="53D40DAC" w:rsidR="00543177" w:rsidRPr="00CA4717" w:rsidRDefault="00651C28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Optional:</w:t>
            </w:r>
          </w:p>
          <w:p w14:paraId="13ECBD06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Geography</w:t>
            </w:r>
          </w:p>
          <w:p w14:paraId="7C1C5203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Economics and business</w:t>
            </w:r>
          </w:p>
          <w:p w14:paraId="65833E30" w14:textId="77777777" w:rsidR="00825FEB" w:rsidRPr="00CA4717" w:rsidRDefault="00825FEB" w:rsidP="005431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Civics and citizenship</w:t>
            </w:r>
          </w:p>
        </w:tc>
      </w:tr>
      <w:tr w:rsidR="00825FEB" w:rsidRPr="00642B2F" w14:paraId="10A6BEC9" w14:textId="77777777" w:rsidTr="00543177">
        <w:tc>
          <w:tcPr>
            <w:tcW w:w="1833" w:type="dxa"/>
          </w:tcPr>
          <w:p w14:paraId="4B64E252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The Arts</w:t>
            </w:r>
          </w:p>
          <w:p w14:paraId="784B3289" w14:textId="77777777" w:rsidR="00825FEB" w:rsidRPr="00CA4717" w:rsidRDefault="00825FEB" w:rsidP="00543177">
            <w:pPr>
              <w:rPr>
                <w:sz w:val="20"/>
                <w:szCs w:val="20"/>
              </w:rPr>
            </w:pPr>
          </w:p>
          <w:p w14:paraId="77DEAE4C" w14:textId="77777777" w:rsidR="00825FEB" w:rsidRPr="00CA4717" w:rsidRDefault="00825FEB" w:rsidP="00543177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</w:tcPr>
          <w:p w14:paraId="6765998D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Dance</w:t>
            </w:r>
          </w:p>
          <w:p w14:paraId="3FC0972E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Drama</w:t>
            </w:r>
          </w:p>
          <w:p w14:paraId="5A749B32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Media arts</w:t>
            </w:r>
          </w:p>
          <w:p w14:paraId="4672C50D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Music</w:t>
            </w:r>
          </w:p>
          <w:p w14:paraId="3BFE4F2D" w14:textId="25B89C04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Vis</w:t>
            </w:r>
            <w:r w:rsidR="006228C5" w:rsidRPr="00CA4717">
              <w:rPr>
                <w:sz w:val="20"/>
                <w:szCs w:val="20"/>
              </w:rPr>
              <w:t>u</w:t>
            </w:r>
            <w:r w:rsidRPr="00CA4717">
              <w:rPr>
                <w:sz w:val="20"/>
                <w:szCs w:val="20"/>
              </w:rPr>
              <w:t>al arts</w:t>
            </w:r>
          </w:p>
        </w:tc>
        <w:tc>
          <w:tcPr>
            <w:tcW w:w="2826" w:type="dxa"/>
          </w:tcPr>
          <w:p w14:paraId="253FE7EE" w14:textId="77777777" w:rsidR="00825FEB" w:rsidRPr="00CA4717" w:rsidRDefault="00825FEB" w:rsidP="00651C2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Dance</w:t>
            </w:r>
          </w:p>
          <w:p w14:paraId="1FB1687C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Drama</w:t>
            </w:r>
          </w:p>
          <w:p w14:paraId="74021A69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Media arts</w:t>
            </w:r>
          </w:p>
          <w:p w14:paraId="0FBC2549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Music</w:t>
            </w:r>
          </w:p>
          <w:p w14:paraId="3FEF0DCD" w14:textId="463A7005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Vis</w:t>
            </w:r>
            <w:r w:rsidR="006228C5" w:rsidRPr="00CA4717">
              <w:rPr>
                <w:sz w:val="20"/>
                <w:szCs w:val="20"/>
              </w:rPr>
              <w:t>u</w:t>
            </w:r>
            <w:r w:rsidRPr="00CA4717">
              <w:rPr>
                <w:sz w:val="20"/>
                <w:szCs w:val="20"/>
              </w:rPr>
              <w:t>al arts</w:t>
            </w:r>
          </w:p>
        </w:tc>
        <w:tc>
          <w:tcPr>
            <w:tcW w:w="2716" w:type="dxa"/>
          </w:tcPr>
          <w:p w14:paraId="50F158B9" w14:textId="1F9302AD" w:rsidR="00825FEB" w:rsidRPr="00CA4717" w:rsidRDefault="00543177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Optional</w:t>
            </w:r>
            <w:r w:rsidR="00651C28" w:rsidRPr="00CA4717">
              <w:rPr>
                <w:sz w:val="20"/>
                <w:szCs w:val="20"/>
              </w:rPr>
              <w:t>:</w:t>
            </w:r>
          </w:p>
          <w:p w14:paraId="55E59696" w14:textId="77777777" w:rsidR="00825FEB" w:rsidRPr="00CA4717" w:rsidRDefault="00825FEB" w:rsidP="005431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Dance</w:t>
            </w:r>
          </w:p>
          <w:p w14:paraId="63CEC91D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Drama</w:t>
            </w:r>
          </w:p>
          <w:p w14:paraId="0F064876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Media arts</w:t>
            </w:r>
          </w:p>
          <w:p w14:paraId="7F16920F" w14:textId="77777777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Music</w:t>
            </w:r>
          </w:p>
          <w:p w14:paraId="1FEE3653" w14:textId="1C5DEF9D" w:rsidR="00825FEB" w:rsidRPr="00CA4717" w:rsidRDefault="00825FEB" w:rsidP="0054317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Vis</w:t>
            </w:r>
            <w:r w:rsidR="006228C5" w:rsidRPr="00CA4717">
              <w:rPr>
                <w:sz w:val="20"/>
                <w:szCs w:val="20"/>
              </w:rPr>
              <w:t>u</w:t>
            </w:r>
            <w:r w:rsidRPr="00CA4717">
              <w:rPr>
                <w:sz w:val="20"/>
                <w:szCs w:val="20"/>
              </w:rPr>
              <w:t>al arts</w:t>
            </w:r>
          </w:p>
        </w:tc>
      </w:tr>
      <w:tr w:rsidR="00825FEB" w:rsidRPr="00642B2F" w14:paraId="5E9C5FE4" w14:textId="77777777" w:rsidTr="00543177">
        <w:tc>
          <w:tcPr>
            <w:tcW w:w="1833" w:type="dxa"/>
          </w:tcPr>
          <w:p w14:paraId="67F1D413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Technology</w:t>
            </w:r>
          </w:p>
          <w:p w14:paraId="4361B970" w14:textId="77777777" w:rsidR="00825FEB" w:rsidRPr="00CA4717" w:rsidRDefault="00825FEB" w:rsidP="00543177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</w:tcPr>
          <w:p w14:paraId="7120321D" w14:textId="77777777" w:rsidR="00825FEB" w:rsidRPr="00CA4717" w:rsidRDefault="00825FEB" w:rsidP="005431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Digital technologies</w:t>
            </w:r>
          </w:p>
          <w:p w14:paraId="7B2F849B" w14:textId="77777777" w:rsidR="00825FEB" w:rsidRPr="00CA4717" w:rsidRDefault="00825FEB" w:rsidP="005431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Design and technologies</w:t>
            </w:r>
          </w:p>
        </w:tc>
        <w:tc>
          <w:tcPr>
            <w:tcW w:w="2826" w:type="dxa"/>
          </w:tcPr>
          <w:p w14:paraId="228B139D" w14:textId="77777777" w:rsidR="00825FEB" w:rsidRPr="00CA4717" w:rsidRDefault="00825FEB" w:rsidP="005431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Digital technologies</w:t>
            </w:r>
          </w:p>
          <w:p w14:paraId="4C7C263B" w14:textId="77777777" w:rsidR="00825FEB" w:rsidRPr="00CA4717" w:rsidRDefault="00825FEB" w:rsidP="005431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Design and technologies</w:t>
            </w:r>
          </w:p>
        </w:tc>
        <w:tc>
          <w:tcPr>
            <w:tcW w:w="2716" w:type="dxa"/>
          </w:tcPr>
          <w:p w14:paraId="3B19A2D7" w14:textId="77777777" w:rsidR="00825FEB" w:rsidRPr="00CA4717" w:rsidRDefault="00825FEB" w:rsidP="0054317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Digital technologies</w:t>
            </w:r>
          </w:p>
          <w:p w14:paraId="6188F7EE" w14:textId="77777777" w:rsidR="00825FEB" w:rsidRPr="00CA4717" w:rsidRDefault="00825FEB" w:rsidP="0054317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Design and technologies</w:t>
            </w:r>
          </w:p>
        </w:tc>
      </w:tr>
      <w:tr w:rsidR="00825FEB" w:rsidRPr="00642B2F" w14:paraId="598275E8" w14:textId="77777777" w:rsidTr="00543177">
        <w:tc>
          <w:tcPr>
            <w:tcW w:w="1833" w:type="dxa"/>
          </w:tcPr>
          <w:p w14:paraId="3017A664" w14:textId="23C47BE1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Languages</w:t>
            </w:r>
            <w:r w:rsidR="00651C28" w:rsidRPr="00CA4717">
              <w:rPr>
                <w:sz w:val="20"/>
                <w:szCs w:val="20"/>
              </w:rPr>
              <w:t>:</w:t>
            </w:r>
            <w:r w:rsidRPr="00CA4717">
              <w:rPr>
                <w:sz w:val="20"/>
                <w:szCs w:val="20"/>
              </w:rPr>
              <w:t xml:space="preserve"> </w:t>
            </w:r>
          </w:p>
          <w:p w14:paraId="165707C6" w14:textId="47F30123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Optional</w:t>
            </w:r>
          </w:p>
        </w:tc>
        <w:tc>
          <w:tcPr>
            <w:tcW w:w="2826" w:type="dxa"/>
          </w:tcPr>
          <w:p w14:paraId="7822083F" w14:textId="46EF98BB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 of your choice</w:t>
            </w:r>
          </w:p>
          <w:p w14:paraId="4B98CB97" w14:textId="328E0805" w:rsidR="00825FEB" w:rsidRPr="00CA4717" w:rsidRDefault="00825FEB" w:rsidP="00543177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</w:tcPr>
          <w:p w14:paraId="09E0BCAC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 of your choice</w:t>
            </w:r>
          </w:p>
          <w:p w14:paraId="7E5705E7" w14:textId="29E4333A" w:rsidR="00825FEB" w:rsidRPr="00CA4717" w:rsidRDefault="00825FEB" w:rsidP="00543177">
            <w:pPr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14:paraId="0DB2BDDF" w14:textId="77777777" w:rsidR="00825FEB" w:rsidRPr="00CA4717" w:rsidRDefault="00825FEB" w:rsidP="00543177">
            <w:pPr>
              <w:rPr>
                <w:sz w:val="20"/>
                <w:szCs w:val="20"/>
              </w:rPr>
            </w:pPr>
            <w:r w:rsidRPr="00CA4717">
              <w:rPr>
                <w:sz w:val="20"/>
                <w:szCs w:val="20"/>
              </w:rPr>
              <w:t>Language of your choice</w:t>
            </w:r>
          </w:p>
          <w:p w14:paraId="7ED8AD6F" w14:textId="79576C57" w:rsidR="00825FEB" w:rsidRPr="00CA4717" w:rsidRDefault="00825FEB" w:rsidP="00543177">
            <w:pPr>
              <w:rPr>
                <w:sz w:val="20"/>
                <w:szCs w:val="20"/>
              </w:rPr>
            </w:pPr>
          </w:p>
        </w:tc>
      </w:tr>
    </w:tbl>
    <w:p w14:paraId="455C1129" w14:textId="742097D1" w:rsidR="000F6B2F" w:rsidRPr="00CA4717" w:rsidRDefault="000F6B2F" w:rsidP="00543177">
      <w:pPr>
        <w:jc w:val="center"/>
        <w:rPr>
          <w:b/>
          <w:bCs/>
          <w:sz w:val="20"/>
          <w:szCs w:val="20"/>
        </w:rPr>
      </w:pPr>
      <w:r w:rsidRPr="00CA4717">
        <w:rPr>
          <w:b/>
          <w:bCs/>
          <w:sz w:val="20"/>
          <w:szCs w:val="20"/>
        </w:rPr>
        <w:t>Home Education Program</w:t>
      </w:r>
    </w:p>
    <w:p w14:paraId="3EE73694" w14:textId="5882220B" w:rsidR="00482266" w:rsidRPr="00CA4717" w:rsidRDefault="00B478B8" w:rsidP="00642B2F">
      <w:pPr>
        <w:spacing w:before="80" w:after="40"/>
        <w:jc w:val="center"/>
        <w:rPr>
          <w:b/>
          <w:bCs/>
          <w:sz w:val="20"/>
          <w:szCs w:val="20"/>
        </w:rPr>
      </w:pPr>
      <w:r w:rsidRPr="00CA4717">
        <w:rPr>
          <w:b/>
          <w:bCs/>
          <w:sz w:val="20"/>
          <w:szCs w:val="20"/>
        </w:rPr>
        <w:t xml:space="preserve">SUBJECTS AND </w:t>
      </w:r>
      <w:r w:rsidR="00651C28" w:rsidRPr="00CA4717">
        <w:rPr>
          <w:b/>
          <w:bCs/>
          <w:sz w:val="20"/>
          <w:szCs w:val="20"/>
        </w:rPr>
        <w:t>CONTENT DESCRIPTIONS</w:t>
      </w:r>
      <w:r w:rsidRPr="00CA4717">
        <w:rPr>
          <w:b/>
          <w:bCs/>
          <w:sz w:val="20"/>
          <w:szCs w:val="20"/>
        </w:rPr>
        <w:t xml:space="preserve"> – TRANSITION TO YEAR 10</w:t>
      </w:r>
    </w:p>
    <w:p w14:paraId="18FC80C2" w14:textId="33E6F9E1" w:rsidR="00543177" w:rsidRPr="00CA4717" w:rsidRDefault="00642B2F" w:rsidP="00642B2F">
      <w:pPr>
        <w:spacing w:before="80" w:after="40"/>
        <w:rPr>
          <w:b/>
          <w:bCs/>
          <w:i/>
          <w:iCs/>
          <w:sz w:val="18"/>
          <w:szCs w:val="18"/>
        </w:rPr>
      </w:pPr>
      <w:r w:rsidRPr="00CA4717">
        <w:rPr>
          <w:b/>
          <w:bCs/>
          <w:i/>
          <w:iCs/>
          <w:sz w:val="18"/>
          <w:szCs w:val="18"/>
        </w:rPr>
        <w:t>H</w:t>
      </w:r>
      <w:r w:rsidR="00651C28" w:rsidRPr="00CA4717">
        <w:rPr>
          <w:b/>
          <w:bCs/>
          <w:i/>
          <w:iCs/>
          <w:sz w:val="18"/>
          <w:szCs w:val="18"/>
        </w:rPr>
        <w:t xml:space="preserve">ome education </w:t>
      </w:r>
      <w:r w:rsidRPr="00CA4717">
        <w:rPr>
          <w:b/>
          <w:bCs/>
          <w:i/>
          <w:iCs/>
          <w:sz w:val="18"/>
          <w:szCs w:val="18"/>
        </w:rPr>
        <w:t>programs, either full or part year,</w:t>
      </w:r>
      <w:r w:rsidR="00651C28" w:rsidRPr="00CA4717">
        <w:rPr>
          <w:b/>
          <w:bCs/>
          <w:i/>
          <w:iCs/>
          <w:sz w:val="18"/>
          <w:szCs w:val="18"/>
        </w:rPr>
        <w:t xml:space="preserve"> must include teaching and learning for each of the subjects listed and should address </w:t>
      </w:r>
      <w:r w:rsidRPr="00CA4717">
        <w:rPr>
          <w:b/>
          <w:bCs/>
          <w:i/>
          <w:iCs/>
          <w:sz w:val="18"/>
          <w:szCs w:val="18"/>
        </w:rPr>
        <w:t>m</w:t>
      </w:r>
      <w:r w:rsidR="00651C28" w:rsidRPr="00CA4717">
        <w:rPr>
          <w:b/>
          <w:bCs/>
          <w:i/>
          <w:iCs/>
          <w:sz w:val="18"/>
          <w:szCs w:val="18"/>
        </w:rPr>
        <w:t xml:space="preserve">ost of the content descriptions in the table. More information about content descriptions is available at </w:t>
      </w:r>
      <w:hyperlink r:id="rId5" w:history="1">
        <w:r w:rsidR="00651C28" w:rsidRPr="00CA4717">
          <w:rPr>
            <w:rStyle w:val="Hyperlink"/>
            <w:b/>
            <w:bCs/>
            <w:i/>
            <w:iCs/>
            <w:sz w:val="18"/>
            <w:szCs w:val="18"/>
          </w:rPr>
          <w:t>Australian Curriculum website</w:t>
        </w:r>
      </w:hyperlink>
      <w:r w:rsidR="00651C28" w:rsidRPr="00CA4717">
        <w:rPr>
          <w:b/>
          <w:bCs/>
          <w:i/>
          <w:iCs/>
          <w:sz w:val="18"/>
          <w:szCs w:val="18"/>
        </w:rPr>
        <w:t xml:space="preserve">. </w:t>
      </w:r>
    </w:p>
    <w:p w14:paraId="3F3DDAF5" w14:textId="709AE14B" w:rsidR="00B478B8" w:rsidRPr="00642B2F" w:rsidRDefault="00B478B8">
      <w:pPr>
        <w:rPr>
          <w:sz w:val="18"/>
          <w:szCs w:val="18"/>
        </w:rPr>
      </w:pPr>
    </w:p>
    <w:sectPr w:rsidR="00B478B8" w:rsidRPr="00642B2F" w:rsidSect="00825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E2518"/>
    <w:multiLevelType w:val="hybridMultilevel"/>
    <w:tmpl w:val="799018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72988"/>
    <w:multiLevelType w:val="hybridMultilevel"/>
    <w:tmpl w:val="9B78DB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5E4B15"/>
    <w:multiLevelType w:val="hybridMultilevel"/>
    <w:tmpl w:val="C54C89A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D83041"/>
    <w:multiLevelType w:val="hybridMultilevel"/>
    <w:tmpl w:val="B824C6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813CC9"/>
    <w:multiLevelType w:val="hybridMultilevel"/>
    <w:tmpl w:val="3FA4C2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A3458D"/>
    <w:multiLevelType w:val="hybridMultilevel"/>
    <w:tmpl w:val="0BCA9A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833055"/>
    <w:multiLevelType w:val="hybridMultilevel"/>
    <w:tmpl w:val="AB9E6E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DB33AB"/>
    <w:multiLevelType w:val="hybridMultilevel"/>
    <w:tmpl w:val="2B326B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8753B1"/>
    <w:multiLevelType w:val="hybridMultilevel"/>
    <w:tmpl w:val="64CEBA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8109423">
    <w:abstractNumId w:val="2"/>
  </w:num>
  <w:num w:numId="2" w16cid:durableId="1189758730">
    <w:abstractNumId w:val="1"/>
  </w:num>
  <w:num w:numId="3" w16cid:durableId="976640264">
    <w:abstractNumId w:val="8"/>
  </w:num>
  <w:num w:numId="4" w16cid:durableId="1518229214">
    <w:abstractNumId w:val="6"/>
  </w:num>
  <w:num w:numId="5" w16cid:durableId="1780368607">
    <w:abstractNumId w:val="7"/>
  </w:num>
  <w:num w:numId="6" w16cid:durableId="20396440">
    <w:abstractNumId w:val="5"/>
  </w:num>
  <w:num w:numId="7" w16cid:durableId="1156260887">
    <w:abstractNumId w:val="4"/>
  </w:num>
  <w:num w:numId="8" w16cid:durableId="881135300">
    <w:abstractNumId w:val="3"/>
  </w:num>
  <w:num w:numId="9" w16cid:durableId="71443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EB"/>
    <w:rsid w:val="000F6B2F"/>
    <w:rsid w:val="0010601D"/>
    <w:rsid w:val="001A5809"/>
    <w:rsid w:val="001F2393"/>
    <w:rsid w:val="001F5AEF"/>
    <w:rsid w:val="003F01D8"/>
    <w:rsid w:val="00482266"/>
    <w:rsid w:val="00507FBE"/>
    <w:rsid w:val="00523D64"/>
    <w:rsid w:val="00543177"/>
    <w:rsid w:val="005C128A"/>
    <w:rsid w:val="006228C5"/>
    <w:rsid w:val="00642B2F"/>
    <w:rsid w:val="00647D78"/>
    <w:rsid w:val="00651C28"/>
    <w:rsid w:val="00663756"/>
    <w:rsid w:val="00825FEB"/>
    <w:rsid w:val="009E6739"/>
    <w:rsid w:val="00A35497"/>
    <w:rsid w:val="00B478B8"/>
    <w:rsid w:val="00B84855"/>
    <w:rsid w:val="00B86668"/>
    <w:rsid w:val="00CA14AC"/>
    <w:rsid w:val="00CA4717"/>
    <w:rsid w:val="00EB058C"/>
    <w:rsid w:val="00EB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E0A8"/>
  <w15:chartTrackingRefBased/>
  <w15:docId w15:val="{DCF4360D-F7FA-424D-8C73-8D267F9C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FEB"/>
  </w:style>
  <w:style w:type="paragraph" w:styleId="Heading1">
    <w:name w:val="heading 1"/>
    <w:basedOn w:val="Normal"/>
    <w:next w:val="Normal"/>
    <w:link w:val="Heading1Char"/>
    <w:uiPriority w:val="9"/>
    <w:qFormat/>
    <w:rsid w:val="00825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F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F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F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F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F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5FE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825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478B8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5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8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58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8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580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F6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ustraliancurriculum.edu.a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Subjects and content descriptions – Transition to Year 10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Subjects and content descriptions – Transition to Year 10</dc:title>
  <dc:subject/>
  <dc:creator>Northern Territory Government</dc:creator>
  <cp:keywords/>
  <dc:description/>
  <cp:lastModifiedBy>Carly Brown</cp:lastModifiedBy>
  <cp:revision>4</cp:revision>
  <cp:lastPrinted>2026-09-10T05:08:00Z</cp:lastPrinted>
  <dcterms:created xsi:type="dcterms:W3CDTF">2026-09-17T01:13:00Z</dcterms:created>
  <dcterms:modified xsi:type="dcterms:W3CDTF">2026-09-23T01:51:00Z</dcterms:modified>
</cp:coreProperties>
</file>