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9CC6AACFA5FD47438A908AB1D14D74A1"/>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63E5DB33" w14:textId="77777777" w:rsidR="00886C9D" w:rsidRPr="00886C9D" w:rsidRDefault="0014538A" w:rsidP="00886C9D">
          <w:pPr>
            <w:pStyle w:val="Title"/>
          </w:pPr>
          <w:r>
            <w:rPr>
              <w:rStyle w:val="TitleChar"/>
            </w:rPr>
            <w:t>Procurement governance p</w:t>
          </w:r>
          <w:r w:rsidR="00415DC0">
            <w:rPr>
              <w:rStyle w:val="TitleChar"/>
            </w:rPr>
            <w:t>olicy</w:t>
          </w:r>
        </w:p>
      </w:sdtContent>
    </w:sdt>
    <w:p w14:paraId="07CF6E21" w14:textId="66E1DCD7" w:rsidR="00415DC0" w:rsidRPr="0014538A" w:rsidRDefault="00415DC0" w:rsidP="0014538A">
      <w:pPr>
        <w:pStyle w:val="NTGCoverPageVersion"/>
        <w:spacing w:after="200"/>
        <w:rPr>
          <w:rFonts w:ascii="Lato" w:hAnsi="Lato"/>
          <w:sz w:val="22"/>
        </w:rPr>
      </w:pPr>
      <w:r w:rsidRPr="0014538A">
        <w:rPr>
          <w:rFonts w:ascii="Lato" w:hAnsi="Lato"/>
          <w:sz w:val="22"/>
        </w:rPr>
        <w:t>Version 1.</w:t>
      </w:r>
      <w:r w:rsidR="00D6794C">
        <w:rPr>
          <w:rFonts w:ascii="Lato" w:hAnsi="Lato"/>
          <w:sz w:val="22"/>
        </w:rPr>
        <w:t>7</w:t>
      </w:r>
    </w:p>
    <w:p w14:paraId="3BC096D2" w14:textId="77777777" w:rsidR="00415DC0" w:rsidRDefault="00415DC0" w:rsidP="00DD64C2">
      <w:pPr>
        <w:tabs>
          <w:tab w:val="center" w:pos="4819"/>
        </w:tabs>
      </w:pPr>
    </w:p>
    <w:p w14:paraId="6666BDEB" w14:textId="77777777" w:rsidR="007761D8" w:rsidRPr="00DD64C2" w:rsidRDefault="007761D8" w:rsidP="00885590">
      <w:pPr>
        <w:sectPr w:rsidR="007761D8" w:rsidRPr="00DD64C2" w:rsidSect="00702D61">
          <w:headerReference w:type="even" r:id="rId9"/>
          <w:headerReference w:type="default" r:id="rId10"/>
          <w:footerReference w:type="even" r:id="rId11"/>
          <w:footerReference w:type="default" r:id="rId12"/>
          <w:headerReference w:type="first" r:id="rId13"/>
          <w:footerReference w:type="first" r:id="rId14"/>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1E8BF2FA"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0E90D317" w14:textId="77777777" w:rsidR="003223FE" w:rsidRPr="0054507C" w:rsidRDefault="003223FE" w:rsidP="006145BB">
            <w:pPr>
              <w:rPr>
                <w:b/>
              </w:rPr>
            </w:pPr>
            <w:r w:rsidRPr="0054507C">
              <w:rPr>
                <w:b/>
              </w:rPr>
              <w:lastRenderedPageBreak/>
              <w:t>Document title</w:t>
            </w:r>
          </w:p>
        </w:tc>
        <w:tc>
          <w:tcPr>
            <w:tcW w:w="7938" w:type="dxa"/>
          </w:tcPr>
          <w:p w14:paraId="64FED05A" w14:textId="77777777" w:rsidR="003223FE" w:rsidRPr="006145BB" w:rsidRDefault="0068133F"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placeholder>
                  <w:docPart w:val="969F096F7CA24B76BE4ECFEBC23139C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4538A">
                  <w:t>Procurement governance policy</w:t>
                </w:r>
              </w:sdtContent>
            </w:sdt>
          </w:p>
        </w:tc>
      </w:tr>
      <w:tr w:rsidR="00415DC0" w14:paraId="4D6AC602" w14:textId="77777777" w:rsidTr="00415DC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9F511F8" w14:textId="77777777" w:rsidR="00415DC0" w:rsidRPr="0054507C" w:rsidRDefault="00415DC0" w:rsidP="00415DC0">
            <w:pPr>
              <w:rPr>
                <w:b/>
              </w:rPr>
            </w:pPr>
            <w:r w:rsidRPr="0054507C">
              <w:rPr>
                <w:b/>
              </w:rPr>
              <w:t>Contact details</w:t>
            </w:r>
          </w:p>
        </w:tc>
        <w:tc>
          <w:tcPr>
            <w:tcW w:w="7938" w:type="dxa"/>
            <w:vAlign w:val="top"/>
          </w:tcPr>
          <w:p w14:paraId="49BF5D4A" w14:textId="77777777" w:rsidR="00415DC0" w:rsidRPr="00415DC0" w:rsidRDefault="0014538A" w:rsidP="00415DC0">
            <w:pPr>
              <w:pStyle w:val="NTGTableText"/>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asciiTheme="minorHAnsi" w:hAnsiTheme="minorHAnsi"/>
                <w:bCs/>
              </w:rPr>
              <w:t>procurement.nt@nt.gov.au</w:t>
            </w:r>
          </w:p>
        </w:tc>
      </w:tr>
      <w:tr w:rsidR="00415DC0" w14:paraId="6FD9563F" w14:textId="77777777" w:rsidTr="00415DC0">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43B2AAC" w14:textId="77777777" w:rsidR="00415DC0" w:rsidRPr="0054507C" w:rsidRDefault="00415DC0" w:rsidP="00415DC0">
            <w:pPr>
              <w:rPr>
                <w:b/>
              </w:rPr>
            </w:pPr>
            <w:r w:rsidRPr="0054507C">
              <w:rPr>
                <w:b/>
              </w:rPr>
              <w:t>Approved by</w:t>
            </w:r>
          </w:p>
        </w:tc>
        <w:tc>
          <w:tcPr>
            <w:tcW w:w="7938" w:type="dxa"/>
            <w:vAlign w:val="top"/>
          </w:tcPr>
          <w:p w14:paraId="16B9C578" w14:textId="03BABE31" w:rsidR="00415DC0" w:rsidRPr="00415DC0" w:rsidRDefault="005C47DA">
            <w:pPr>
              <w:pStyle w:val="NTGTableTex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Chief Executive Officer, Department of Industry Tourism and Trade</w:t>
            </w:r>
          </w:p>
        </w:tc>
      </w:tr>
      <w:tr w:rsidR="00415DC0" w14:paraId="369207CA" w14:textId="77777777" w:rsidTr="00415DC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FCE9DED" w14:textId="477F8399" w:rsidR="00415DC0" w:rsidRPr="0054507C" w:rsidRDefault="00415DC0">
            <w:pPr>
              <w:rPr>
                <w:b/>
              </w:rPr>
            </w:pPr>
            <w:r w:rsidRPr="0054507C">
              <w:rPr>
                <w:b/>
              </w:rPr>
              <w:t xml:space="preserve">Date </w:t>
            </w:r>
            <w:r w:rsidR="00297BE1">
              <w:rPr>
                <w:b/>
              </w:rPr>
              <w:t>finalised</w:t>
            </w:r>
          </w:p>
        </w:tc>
        <w:tc>
          <w:tcPr>
            <w:tcW w:w="7938" w:type="dxa"/>
            <w:vAlign w:val="top"/>
          </w:tcPr>
          <w:p w14:paraId="348D94CB" w14:textId="6E0DC9C0" w:rsidR="00415DC0" w:rsidRPr="00956CC9" w:rsidRDefault="001E26CF" w:rsidP="00F54CC0">
            <w:pPr>
              <w:pStyle w:val="NTGTableText"/>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asciiTheme="minorHAnsi" w:hAnsiTheme="minorHAnsi"/>
                <w:bCs/>
              </w:rPr>
              <w:t>8 May 2024</w:t>
            </w:r>
          </w:p>
        </w:tc>
      </w:tr>
      <w:tr w:rsidR="00297BE1" w14:paraId="1DFF16AA" w14:textId="77777777" w:rsidTr="00415DC0">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B419445" w14:textId="77777777" w:rsidR="00297BE1" w:rsidRPr="0054507C" w:rsidRDefault="00297BE1" w:rsidP="00415DC0">
            <w:pPr>
              <w:rPr>
                <w:b/>
              </w:rPr>
            </w:pPr>
            <w:r>
              <w:rPr>
                <w:b/>
              </w:rPr>
              <w:t>Date of effect</w:t>
            </w:r>
          </w:p>
        </w:tc>
        <w:tc>
          <w:tcPr>
            <w:tcW w:w="7938" w:type="dxa"/>
            <w:vAlign w:val="top"/>
          </w:tcPr>
          <w:p w14:paraId="3DE1E446" w14:textId="2F4E4801" w:rsidR="00297BE1" w:rsidRPr="00956CC9" w:rsidDel="00E4206A" w:rsidRDefault="00013D69" w:rsidP="00013D69">
            <w:pPr>
              <w:pStyle w:val="NTGTableTex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1 June 2024</w:t>
            </w:r>
          </w:p>
        </w:tc>
      </w:tr>
      <w:tr w:rsidR="00415DC0" w14:paraId="20DBD430" w14:textId="77777777" w:rsidTr="00415DC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E154B4D" w14:textId="77777777" w:rsidR="00415DC0" w:rsidRPr="0054507C" w:rsidRDefault="00415DC0" w:rsidP="00415DC0">
            <w:pPr>
              <w:rPr>
                <w:b/>
              </w:rPr>
            </w:pPr>
            <w:r w:rsidRPr="0054507C">
              <w:rPr>
                <w:b/>
              </w:rPr>
              <w:t>Document review</w:t>
            </w:r>
          </w:p>
        </w:tc>
        <w:tc>
          <w:tcPr>
            <w:tcW w:w="7938" w:type="dxa"/>
            <w:vAlign w:val="top"/>
          </w:tcPr>
          <w:p w14:paraId="71F6B71D" w14:textId="286F7B09" w:rsidR="00415DC0" w:rsidRPr="00415DC0" w:rsidRDefault="00F54CC0" w:rsidP="00415DC0">
            <w:pPr>
              <w:pStyle w:val="NTGTableText"/>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Pr>
                <w:rFonts w:asciiTheme="minorHAnsi" w:hAnsiTheme="minorHAnsi"/>
                <w:bCs/>
              </w:rPr>
              <w:t>Annually</w:t>
            </w:r>
          </w:p>
        </w:tc>
      </w:tr>
      <w:tr w:rsidR="001E1982" w14:paraId="1ABB5167"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C680AA2" w14:textId="77777777" w:rsidR="001E1982" w:rsidRPr="0054507C" w:rsidRDefault="001E1982" w:rsidP="006145BB">
            <w:pPr>
              <w:rPr>
                <w:b/>
              </w:rPr>
            </w:pPr>
            <w:r w:rsidRPr="0054507C">
              <w:rPr>
                <w:b/>
              </w:rPr>
              <w:t>TRM number</w:t>
            </w:r>
          </w:p>
        </w:tc>
        <w:tc>
          <w:tcPr>
            <w:tcW w:w="7938" w:type="dxa"/>
          </w:tcPr>
          <w:p w14:paraId="2E6CB07C" w14:textId="77777777" w:rsidR="001E1982" w:rsidRPr="00415DC0" w:rsidRDefault="0014538A" w:rsidP="006145B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N/A</w:t>
            </w:r>
          </w:p>
        </w:tc>
      </w:tr>
    </w:tbl>
    <w:p w14:paraId="1F2E936B" w14:textId="77777777" w:rsidR="003223FE" w:rsidRDefault="003223FE" w:rsidP="00702D61"/>
    <w:tbl>
      <w:tblPr>
        <w:tblStyle w:val="NTGtable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1129"/>
        <w:gridCol w:w="2268"/>
        <w:gridCol w:w="2552"/>
        <w:gridCol w:w="4394"/>
      </w:tblGrid>
      <w:tr w:rsidR="003223FE" w:rsidRPr="00E87DE1" w14:paraId="2A8FA09D" w14:textId="77777777" w:rsidTr="006C1807">
        <w:trPr>
          <w:cnfStyle w:val="100000000000" w:firstRow="1" w:lastRow="0" w:firstColumn="0" w:lastColumn="0" w:oddVBand="0" w:evenVBand="0" w:oddHBand="0" w:evenHBand="0" w:firstRowFirstColumn="0" w:firstRowLastColumn="0" w:lastRowFirstColumn="0" w:lastRowLastColumn="0"/>
          <w:trHeight w:val="431"/>
        </w:trPr>
        <w:tc>
          <w:tcPr>
            <w:tcW w:w="1129" w:type="dxa"/>
          </w:tcPr>
          <w:p w14:paraId="58DA2FC9" w14:textId="77777777" w:rsidR="003223FE" w:rsidRPr="00E87DE1" w:rsidRDefault="003223FE" w:rsidP="007B59D3">
            <w:r w:rsidRPr="00E87DE1">
              <w:rPr>
                <w:w w:val="105"/>
              </w:rPr>
              <w:t>Version</w:t>
            </w:r>
          </w:p>
        </w:tc>
        <w:tc>
          <w:tcPr>
            <w:tcW w:w="2268" w:type="dxa"/>
          </w:tcPr>
          <w:p w14:paraId="45680989" w14:textId="000212F2" w:rsidR="003223FE" w:rsidRPr="00E87DE1" w:rsidRDefault="003223FE" w:rsidP="006C1807">
            <w:r w:rsidRPr="00E87DE1">
              <w:rPr>
                <w:w w:val="105"/>
              </w:rPr>
              <w:t>Date</w:t>
            </w:r>
            <w:r w:rsidR="00297BE1">
              <w:rPr>
                <w:w w:val="105"/>
              </w:rPr>
              <w:t xml:space="preserve"> </w:t>
            </w:r>
            <w:r w:rsidR="006C1807">
              <w:rPr>
                <w:w w:val="105"/>
              </w:rPr>
              <w:t>of effect</w:t>
            </w:r>
          </w:p>
        </w:tc>
        <w:tc>
          <w:tcPr>
            <w:tcW w:w="2552" w:type="dxa"/>
          </w:tcPr>
          <w:p w14:paraId="4342AC9A" w14:textId="77777777" w:rsidR="003223FE" w:rsidRPr="00E87DE1" w:rsidRDefault="003223FE" w:rsidP="007B59D3">
            <w:r w:rsidRPr="00E87DE1">
              <w:rPr>
                <w:w w:val="105"/>
              </w:rPr>
              <w:t>Author</w:t>
            </w:r>
          </w:p>
        </w:tc>
        <w:tc>
          <w:tcPr>
            <w:tcW w:w="4394" w:type="dxa"/>
          </w:tcPr>
          <w:p w14:paraId="6FE475FF" w14:textId="77777777" w:rsidR="003223FE" w:rsidRPr="00E87DE1" w:rsidRDefault="003223FE" w:rsidP="007B59D3">
            <w:r w:rsidRPr="00E87DE1">
              <w:t>Changes made</w:t>
            </w:r>
          </w:p>
        </w:tc>
      </w:tr>
      <w:tr w:rsidR="00415DC0" w:rsidRPr="00E87DE1" w14:paraId="3558DD92" w14:textId="77777777" w:rsidTr="006C1807">
        <w:trPr>
          <w:trHeight w:val="431"/>
        </w:trPr>
        <w:tc>
          <w:tcPr>
            <w:tcW w:w="1129" w:type="dxa"/>
            <w:shd w:val="clear" w:color="auto" w:fill="auto"/>
            <w:vAlign w:val="top"/>
          </w:tcPr>
          <w:p w14:paraId="63116CF1" w14:textId="77777777" w:rsidR="00415DC0" w:rsidRPr="00DC1DE1" w:rsidRDefault="00415DC0" w:rsidP="00415DC0">
            <w:pPr>
              <w:pStyle w:val="NTGTableText"/>
              <w:rPr>
                <w:rFonts w:asciiTheme="minorHAnsi" w:hAnsiTheme="minorHAnsi"/>
              </w:rPr>
            </w:pPr>
            <w:r w:rsidRPr="00DC1DE1">
              <w:rPr>
                <w:rFonts w:asciiTheme="minorHAnsi" w:hAnsiTheme="minorHAnsi"/>
              </w:rPr>
              <w:t>1</w:t>
            </w:r>
          </w:p>
        </w:tc>
        <w:tc>
          <w:tcPr>
            <w:tcW w:w="2268" w:type="dxa"/>
            <w:shd w:val="clear" w:color="auto" w:fill="auto"/>
            <w:vAlign w:val="top"/>
          </w:tcPr>
          <w:p w14:paraId="2E8D4573" w14:textId="77777777" w:rsidR="00415DC0" w:rsidRPr="00DC1DE1" w:rsidRDefault="00415DC0" w:rsidP="00415DC0">
            <w:pPr>
              <w:pStyle w:val="NTGTableText"/>
              <w:rPr>
                <w:rFonts w:asciiTheme="minorHAnsi" w:hAnsiTheme="minorHAnsi"/>
              </w:rPr>
            </w:pPr>
            <w:r w:rsidRPr="00DC1DE1">
              <w:rPr>
                <w:rFonts w:asciiTheme="minorHAnsi" w:hAnsiTheme="minorHAnsi"/>
              </w:rPr>
              <w:t>1 July 2017</w:t>
            </w:r>
          </w:p>
        </w:tc>
        <w:tc>
          <w:tcPr>
            <w:tcW w:w="2552" w:type="dxa"/>
            <w:shd w:val="clear" w:color="auto" w:fill="auto"/>
            <w:vAlign w:val="top"/>
          </w:tcPr>
          <w:p w14:paraId="7CAE15D4" w14:textId="77777777" w:rsidR="00415DC0" w:rsidRPr="00DC1DE1" w:rsidRDefault="00415DC0" w:rsidP="00415DC0">
            <w:pPr>
              <w:pStyle w:val="NTGTableText"/>
              <w:rPr>
                <w:rFonts w:asciiTheme="minorHAnsi" w:hAnsiTheme="minorHAnsi"/>
              </w:rPr>
            </w:pPr>
            <w:r w:rsidRPr="00DC1DE1">
              <w:rPr>
                <w:rFonts w:asciiTheme="minorHAnsi" w:hAnsiTheme="minorHAnsi"/>
              </w:rPr>
              <w:t xml:space="preserve">Procurement Policy </w:t>
            </w:r>
          </w:p>
        </w:tc>
        <w:tc>
          <w:tcPr>
            <w:tcW w:w="4394" w:type="dxa"/>
            <w:shd w:val="clear" w:color="auto" w:fill="auto"/>
            <w:vAlign w:val="top"/>
          </w:tcPr>
          <w:p w14:paraId="3D886A0A" w14:textId="77777777" w:rsidR="00415DC0" w:rsidRPr="00DC1DE1" w:rsidRDefault="00415DC0" w:rsidP="00415DC0">
            <w:pPr>
              <w:pStyle w:val="NTGTableText"/>
              <w:rPr>
                <w:rFonts w:asciiTheme="minorHAnsi" w:hAnsiTheme="minorHAnsi"/>
              </w:rPr>
            </w:pPr>
            <w:r w:rsidRPr="00DC1DE1">
              <w:rPr>
                <w:rFonts w:asciiTheme="minorHAnsi" w:hAnsiTheme="minorHAnsi"/>
              </w:rPr>
              <w:t>1st version</w:t>
            </w:r>
          </w:p>
        </w:tc>
      </w:tr>
      <w:tr w:rsidR="003223FE" w:rsidRPr="00E87DE1" w14:paraId="52395167" w14:textId="77777777" w:rsidTr="006C1807">
        <w:trPr>
          <w:cnfStyle w:val="000000010000" w:firstRow="0" w:lastRow="0" w:firstColumn="0" w:lastColumn="0" w:oddVBand="0" w:evenVBand="0" w:oddHBand="0" w:evenHBand="1" w:firstRowFirstColumn="0" w:firstRowLastColumn="0" w:lastRowFirstColumn="0" w:lastRowLastColumn="0"/>
          <w:trHeight w:val="431"/>
        </w:trPr>
        <w:tc>
          <w:tcPr>
            <w:tcW w:w="1129" w:type="dxa"/>
          </w:tcPr>
          <w:p w14:paraId="2D38FF02" w14:textId="77777777" w:rsidR="003223FE" w:rsidRPr="00DC1DE1" w:rsidRDefault="00415DC0" w:rsidP="006145BB">
            <w:pPr>
              <w:rPr>
                <w:rFonts w:asciiTheme="minorHAnsi" w:hAnsiTheme="minorHAnsi"/>
              </w:rPr>
            </w:pPr>
            <w:r w:rsidRPr="00DC1DE1">
              <w:rPr>
                <w:rFonts w:asciiTheme="minorHAnsi" w:hAnsiTheme="minorHAnsi"/>
              </w:rPr>
              <w:t>1.1</w:t>
            </w:r>
          </w:p>
        </w:tc>
        <w:tc>
          <w:tcPr>
            <w:tcW w:w="2268" w:type="dxa"/>
          </w:tcPr>
          <w:p w14:paraId="7E9BC8D0" w14:textId="77777777" w:rsidR="003223FE" w:rsidRPr="00DC1DE1" w:rsidRDefault="00415DC0" w:rsidP="006145BB">
            <w:pPr>
              <w:rPr>
                <w:rFonts w:asciiTheme="minorHAnsi" w:hAnsiTheme="minorHAnsi"/>
              </w:rPr>
            </w:pPr>
            <w:r w:rsidRPr="00DC1DE1">
              <w:rPr>
                <w:rFonts w:asciiTheme="minorHAnsi" w:hAnsiTheme="minorHAnsi"/>
              </w:rPr>
              <w:t>1 September 2017</w:t>
            </w:r>
          </w:p>
        </w:tc>
        <w:tc>
          <w:tcPr>
            <w:tcW w:w="2552" w:type="dxa"/>
          </w:tcPr>
          <w:p w14:paraId="3973D2A4" w14:textId="77777777" w:rsidR="003223FE" w:rsidRPr="00DC1DE1" w:rsidRDefault="00415DC0" w:rsidP="006145BB">
            <w:pPr>
              <w:rPr>
                <w:rFonts w:asciiTheme="minorHAnsi" w:hAnsiTheme="minorHAnsi"/>
              </w:rPr>
            </w:pPr>
            <w:r w:rsidRPr="00DC1DE1">
              <w:rPr>
                <w:rFonts w:asciiTheme="minorHAnsi" w:hAnsiTheme="minorHAnsi"/>
              </w:rPr>
              <w:t>Procurement Policy</w:t>
            </w:r>
          </w:p>
        </w:tc>
        <w:tc>
          <w:tcPr>
            <w:tcW w:w="4394" w:type="dxa"/>
          </w:tcPr>
          <w:p w14:paraId="2B64B9D1" w14:textId="77777777" w:rsidR="003223FE" w:rsidRPr="00DC1DE1" w:rsidRDefault="00415DC0" w:rsidP="00415DC0">
            <w:pPr>
              <w:rPr>
                <w:rFonts w:asciiTheme="minorHAnsi" w:hAnsiTheme="minorHAnsi"/>
              </w:rPr>
            </w:pPr>
            <w:r w:rsidRPr="00DC1DE1">
              <w:rPr>
                <w:rFonts w:asciiTheme="minorHAnsi" w:hAnsiTheme="minorHAnsi"/>
              </w:rPr>
              <w:t>2nd version</w:t>
            </w:r>
          </w:p>
        </w:tc>
      </w:tr>
      <w:tr w:rsidR="00415DC0" w:rsidRPr="00E87DE1" w14:paraId="2EE1C682" w14:textId="77777777" w:rsidTr="006C1807">
        <w:trPr>
          <w:trHeight w:val="431"/>
        </w:trPr>
        <w:tc>
          <w:tcPr>
            <w:tcW w:w="1129" w:type="dxa"/>
            <w:shd w:val="clear" w:color="auto" w:fill="auto"/>
            <w:vAlign w:val="top"/>
          </w:tcPr>
          <w:p w14:paraId="7BF4CB62" w14:textId="77777777" w:rsidR="00415DC0" w:rsidRPr="00DC1DE1" w:rsidRDefault="00415DC0" w:rsidP="00415DC0">
            <w:pPr>
              <w:pStyle w:val="NTGTableText"/>
              <w:rPr>
                <w:rFonts w:asciiTheme="minorHAnsi" w:hAnsiTheme="minorHAnsi"/>
              </w:rPr>
            </w:pPr>
            <w:r w:rsidRPr="00DC1DE1">
              <w:rPr>
                <w:rFonts w:asciiTheme="minorHAnsi" w:hAnsiTheme="minorHAnsi"/>
              </w:rPr>
              <w:t>1.2</w:t>
            </w:r>
          </w:p>
        </w:tc>
        <w:tc>
          <w:tcPr>
            <w:tcW w:w="2268" w:type="dxa"/>
            <w:shd w:val="clear" w:color="auto" w:fill="auto"/>
            <w:vAlign w:val="top"/>
          </w:tcPr>
          <w:p w14:paraId="792B6F2D" w14:textId="77777777" w:rsidR="00415DC0" w:rsidRPr="00DC1DE1" w:rsidRDefault="00415DC0" w:rsidP="00415DC0">
            <w:pPr>
              <w:pStyle w:val="NTGTableText"/>
              <w:rPr>
                <w:rFonts w:asciiTheme="minorHAnsi" w:hAnsiTheme="minorHAnsi"/>
              </w:rPr>
            </w:pPr>
            <w:r w:rsidRPr="00DC1DE1">
              <w:rPr>
                <w:rFonts w:asciiTheme="minorHAnsi" w:hAnsiTheme="minorHAnsi"/>
              </w:rPr>
              <w:t>1 July 2018</w:t>
            </w:r>
          </w:p>
        </w:tc>
        <w:tc>
          <w:tcPr>
            <w:tcW w:w="2552" w:type="dxa"/>
            <w:shd w:val="clear" w:color="auto" w:fill="auto"/>
            <w:vAlign w:val="top"/>
          </w:tcPr>
          <w:p w14:paraId="125505DD" w14:textId="77777777" w:rsidR="00415DC0" w:rsidRPr="00DC1DE1" w:rsidRDefault="00415DC0" w:rsidP="00415DC0">
            <w:pPr>
              <w:pStyle w:val="NTGTableText"/>
              <w:rPr>
                <w:rFonts w:asciiTheme="minorHAnsi" w:hAnsiTheme="minorHAnsi"/>
              </w:rPr>
            </w:pPr>
            <w:r w:rsidRPr="00DC1DE1">
              <w:rPr>
                <w:rFonts w:asciiTheme="minorHAnsi" w:hAnsiTheme="minorHAnsi"/>
              </w:rPr>
              <w:t>Procurement Policy</w:t>
            </w:r>
          </w:p>
        </w:tc>
        <w:tc>
          <w:tcPr>
            <w:tcW w:w="4394" w:type="dxa"/>
            <w:shd w:val="clear" w:color="auto" w:fill="auto"/>
            <w:vAlign w:val="top"/>
          </w:tcPr>
          <w:p w14:paraId="62CEB424" w14:textId="77777777" w:rsidR="00415DC0" w:rsidRPr="00DC1DE1" w:rsidRDefault="00415DC0" w:rsidP="00415DC0">
            <w:pPr>
              <w:pStyle w:val="NTGTableText"/>
              <w:rPr>
                <w:rFonts w:asciiTheme="minorHAnsi" w:hAnsiTheme="minorHAnsi"/>
              </w:rPr>
            </w:pPr>
            <w:r w:rsidRPr="00DC1DE1">
              <w:rPr>
                <w:rFonts w:asciiTheme="minorHAnsi" w:hAnsiTheme="minorHAnsi"/>
              </w:rPr>
              <w:t>Definitions - Procurement Complaint</w:t>
            </w:r>
          </w:p>
        </w:tc>
      </w:tr>
      <w:tr w:rsidR="00415DC0" w:rsidRPr="00E87DE1" w14:paraId="345F6112" w14:textId="77777777" w:rsidTr="006C1807">
        <w:trPr>
          <w:cnfStyle w:val="000000010000" w:firstRow="0" w:lastRow="0" w:firstColumn="0" w:lastColumn="0" w:oddVBand="0" w:evenVBand="0" w:oddHBand="0" w:evenHBand="1" w:firstRowFirstColumn="0" w:firstRowLastColumn="0" w:lastRowFirstColumn="0" w:lastRowLastColumn="0"/>
          <w:trHeight w:val="431"/>
        </w:trPr>
        <w:tc>
          <w:tcPr>
            <w:tcW w:w="1129" w:type="dxa"/>
          </w:tcPr>
          <w:p w14:paraId="2689459D" w14:textId="77777777" w:rsidR="00415DC0" w:rsidRPr="00DC1DE1" w:rsidRDefault="00415DC0" w:rsidP="00415DC0">
            <w:pPr>
              <w:rPr>
                <w:rFonts w:asciiTheme="minorHAnsi" w:hAnsiTheme="minorHAnsi"/>
              </w:rPr>
            </w:pPr>
            <w:r w:rsidRPr="00DC1DE1">
              <w:rPr>
                <w:rFonts w:asciiTheme="minorHAnsi" w:hAnsiTheme="minorHAnsi"/>
              </w:rPr>
              <w:t>1.3</w:t>
            </w:r>
          </w:p>
        </w:tc>
        <w:tc>
          <w:tcPr>
            <w:tcW w:w="2268" w:type="dxa"/>
          </w:tcPr>
          <w:p w14:paraId="7B407072" w14:textId="77777777" w:rsidR="00415DC0" w:rsidRPr="00DC1DE1" w:rsidRDefault="00415DC0" w:rsidP="00415DC0">
            <w:pPr>
              <w:rPr>
                <w:rFonts w:asciiTheme="minorHAnsi" w:hAnsiTheme="minorHAnsi"/>
              </w:rPr>
            </w:pPr>
            <w:r w:rsidRPr="00DC1DE1">
              <w:rPr>
                <w:rFonts w:asciiTheme="minorHAnsi" w:hAnsiTheme="minorHAnsi"/>
              </w:rPr>
              <w:t>1 November 2018</w:t>
            </w:r>
          </w:p>
        </w:tc>
        <w:tc>
          <w:tcPr>
            <w:tcW w:w="2552" w:type="dxa"/>
          </w:tcPr>
          <w:p w14:paraId="7226D280" w14:textId="77777777" w:rsidR="00415DC0" w:rsidRPr="00DC1DE1" w:rsidRDefault="00415DC0" w:rsidP="00415DC0">
            <w:pPr>
              <w:rPr>
                <w:rFonts w:asciiTheme="minorHAnsi" w:hAnsiTheme="minorHAnsi"/>
              </w:rPr>
            </w:pPr>
            <w:r w:rsidRPr="00DC1DE1">
              <w:rPr>
                <w:rFonts w:asciiTheme="minorHAnsi" w:hAnsiTheme="minorHAnsi"/>
              </w:rPr>
              <w:t>Procurement Policy</w:t>
            </w:r>
          </w:p>
        </w:tc>
        <w:tc>
          <w:tcPr>
            <w:tcW w:w="4394" w:type="dxa"/>
          </w:tcPr>
          <w:p w14:paraId="566679E6" w14:textId="77777777" w:rsidR="00415DC0" w:rsidRPr="00DC1DE1" w:rsidRDefault="00415DC0" w:rsidP="00415DC0">
            <w:pPr>
              <w:rPr>
                <w:rFonts w:asciiTheme="minorHAnsi" w:hAnsiTheme="minorHAnsi"/>
              </w:rPr>
            </w:pPr>
            <w:r w:rsidRPr="00DC1DE1">
              <w:rPr>
                <w:rFonts w:asciiTheme="minorHAnsi" w:hAnsiTheme="minorHAnsi"/>
              </w:rPr>
              <w:t>Definitions – Value for Territory Assurance Program</w:t>
            </w:r>
          </w:p>
        </w:tc>
      </w:tr>
      <w:tr w:rsidR="00415DC0" w:rsidRPr="00E87DE1" w14:paraId="7D1D5733" w14:textId="77777777" w:rsidTr="006C1807">
        <w:trPr>
          <w:trHeight w:val="431"/>
        </w:trPr>
        <w:tc>
          <w:tcPr>
            <w:tcW w:w="1129" w:type="dxa"/>
          </w:tcPr>
          <w:p w14:paraId="4A1BB453" w14:textId="77777777" w:rsidR="00415DC0" w:rsidRPr="00DC1DE1" w:rsidRDefault="00415DC0" w:rsidP="00415DC0">
            <w:pPr>
              <w:rPr>
                <w:rFonts w:asciiTheme="minorHAnsi" w:hAnsiTheme="minorHAnsi"/>
              </w:rPr>
            </w:pPr>
            <w:r w:rsidRPr="00DC1DE1">
              <w:rPr>
                <w:rFonts w:asciiTheme="minorHAnsi" w:hAnsiTheme="minorHAnsi"/>
              </w:rPr>
              <w:t>1.4</w:t>
            </w:r>
          </w:p>
        </w:tc>
        <w:tc>
          <w:tcPr>
            <w:tcW w:w="2268" w:type="dxa"/>
          </w:tcPr>
          <w:p w14:paraId="23E1A441" w14:textId="77777777" w:rsidR="00415DC0" w:rsidRPr="00DC1DE1" w:rsidRDefault="00415DC0" w:rsidP="00415DC0">
            <w:pPr>
              <w:rPr>
                <w:rFonts w:asciiTheme="minorHAnsi" w:hAnsiTheme="minorHAnsi"/>
              </w:rPr>
            </w:pPr>
            <w:r w:rsidRPr="00DC1DE1">
              <w:rPr>
                <w:rFonts w:asciiTheme="minorHAnsi" w:hAnsiTheme="minorHAnsi"/>
              </w:rPr>
              <w:t>1 August 2019</w:t>
            </w:r>
          </w:p>
        </w:tc>
        <w:tc>
          <w:tcPr>
            <w:tcW w:w="2552" w:type="dxa"/>
          </w:tcPr>
          <w:p w14:paraId="22670BC3" w14:textId="77777777" w:rsidR="00415DC0" w:rsidRPr="00DC1DE1" w:rsidRDefault="00415DC0" w:rsidP="00415DC0">
            <w:pPr>
              <w:rPr>
                <w:rFonts w:asciiTheme="minorHAnsi" w:hAnsiTheme="minorHAnsi"/>
              </w:rPr>
            </w:pPr>
            <w:r w:rsidRPr="00DC1DE1">
              <w:rPr>
                <w:rFonts w:asciiTheme="minorHAnsi" w:hAnsiTheme="minorHAnsi"/>
              </w:rPr>
              <w:t>Procurement Policy</w:t>
            </w:r>
          </w:p>
        </w:tc>
        <w:tc>
          <w:tcPr>
            <w:tcW w:w="4394" w:type="dxa"/>
          </w:tcPr>
          <w:p w14:paraId="663AE984" w14:textId="77777777" w:rsidR="00415DC0" w:rsidRPr="00DC1DE1" w:rsidRDefault="00415DC0" w:rsidP="00415DC0">
            <w:pPr>
              <w:rPr>
                <w:rFonts w:asciiTheme="minorHAnsi" w:hAnsiTheme="minorHAnsi"/>
              </w:rPr>
            </w:pPr>
            <w:r w:rsidRPr="00DC1DE1">
              <w:rPr>
                <w:rFonts w:asciiTheme="minorHAnsi" w:hAnsiTheme="minorHAnsi"/>
              </w:rPr>
              <w:t>Updates to Value for Territory Principle and Definition and incorporation of international obligations</w:t>
            </w:r>
          </w:p>
        </w:tc>
      </w:tr>
      <w:tr w:rsidR="0014538A" w:rsidRPr="00E87DE1" w14:paraId="4D351FA7" w14:textId="77777777" w:rsidTr="006C1807">
        <w:trPr>
          <w:cnfStyle w:val="000000010000" w:firstRow="0" w:lastRow="0" w:firstColumn="0" w:lastColumn="0" w:oddVBand="0" w:evenVBand="0" w:oddHBand="0" w:evenHBand="1" w:firstRowFirstColumn="0" w:firstRowLastColumn="0" w:lastRowFirstColumn="0" w:lastRowLastColumn="0"/>
          <w:trHeight w:val="431"/>
        </w:trPr>
        <w:tc>
          <w:tcPr>
            <w:tcW w:w="1129" w:type="dxa"/>
          </w:tcPr>
          <w:p w14:paraId="69A72F18" w14:textId="77777777" w:rsidR="0014538A" w:rsidRPr="00DC1DE1" w:rsidRDefault="0014538A" w:rsidP="00415DC0">
            <w:pPr>
              <w:rPr>
                <w:rFonts w:asciiTheme="minorHAnsi" w:hAnsiTheme="minorHAnsi"/>
              </w:rPr>
            </w:pPr>
            <w:r>
              <w:rPr>
                <w:rFonts w:asciiTheme="minorHAnsi" w:hAnsiTheme="minorHAnsi"/>
              </w:rPr>
              <w:t>1.5</w:t>
            </w:r>
          </w:p>
        </w:tc>
        <w:tc>
          <w:tcPr>
            <w:tcW w:w="2268" w:type="dxa"/>
          </w:tcPr>
          <w:p w14:paraId="4DC69764" w14:textId="77777777" w:rsidR="0014538A" w:rsidRPr="00DC1DE1" w:rsidRDefault="0014538A" w:rsidP="00415DC0">
            <w:pPr>
              <w:rPr>
                <w:rFonts w:asciiTheme="minorHAnsi" w:hAnsiTheme="minorHAnsi"/>
              </w:rPr>
            </w:pPr>
            <w:r>
              <w:rPr>
                <w:rFonts w:asciiTheme="minorHAnsi" w:hAnsiTheme="minorHAnsi"/>
              </w:rPr>
              <w:t>1 July 2022</w:t>
            </w:r>
          </w:p>
        </w:tc>
        <w:tc>
          <w:tcPr>
            <w:tcW w:w="2552" w:type="dxa"/>
          </w:tcPr>
          <w:p w14:paraId="56AAB1D7" w14:textId="77777777" w:rsidR="0014538A" w:rsidRPr="00DC1DE1" w:rsidRDefault="0014538A" w:rsidP="00415DC0">
            <w:pPr>
              <w:rPr>
                <w:rFonts w:asciiTheme="minorHAnsi" w:hAnsiTheme="minorHAnsi"/>
              </w:rPr>
            </w:pPr>
            <w:r>
              <w:rPr>
                <w:rFonts w:asciiTheme="minorHAnsi" w:hAnsiTheme="minorHAnsi"/>
              </w:rPr>
              <w:t>Procurement Policy</w:t>
            </w:r>
          </w:p>
        </w:tc>
        <w:tc>
          <w:tcPr>
            <w:tcW w:w="4394" w:type="dxa"/>
          </w:tcPr>
          <w:p w14:paraId="6D756F20" w14:textId="77777777" w:rsidR="0014538A" w:rsidRPr="00DC1DE1" w:rsidRDefault="004927E7" w:rsidP="00415DC0">
            <w:pPr>
              <w:rPr>
                <w:rFonts w:asciiTheme="minorHAnsi" w:hAnsiTheme="minorHAnsi"/>
              </w:rPr>
            </w:pPr>
            <w:r>
              <w:rPr>
                <w:rFonts w:asciiTheme="minorHAnsi" w:hAnsiTheme="minorHAnsi"/>
              </w:rPr>
              <w:t xml:space="preserve">Inclusion of Aboriginal Procurement Policy </w:t>
            </w:r>
          </w:p>
        </w:tc>
      </w:tr>
      <w:tr w:rsidR="00D6181D" w:rsidRPr="00E87DE1" w14:paraId="4BEBBDFB" w14:textId="77777777" w:rsidTr="006C1807">
        <w:trPr>
          <w:trHeight w:val="431"/>
        </w:trPr>
        <w:tc>
          <w:tcPr>
            <w:tcW w:w="1129" w:type="dxa"/>
          </w:tcPr>
          <w:p w14:paraId="0A0C1B6B" w14:textId="3704175B" w:rsidR="00D6181D" w:rsidRDefault="00D6181D" w:rsidP="00415DC0">
            <w:pPr>
              <w:rPr>
                <w:rFonts w:asciiTheme="minorHAnsi" w:hAnsiTheme="minorHAnsi"/>
              </w:rPr>
            </w:pPr>
            <w:r>
              <w:rPr>
                <w:rFonts w:asciiTheme="minorHAnsi" w:hAnsiTheme="minorHAnsi"/>
              </w:rPr>
              <w:t>1.</w:t>
            </w:r>
            <w:r w:rsidR="008E2CA0">
              <w:rPr>
                <w:rFonts w:asciiTheme="minorHAnsi" w:hAnsiTheme="minorHAnsi"/>
              </w:rPr>
              <w:t>6</w:t>
            </w:r>
          </w:p>
        </w:tc>
        <w:tc>
          <w:tcPr>
            <w:tcW w:w="2268" w:type="dxa"/>
          </w:tcPr>
          <w:p w14:paraId="0D8491DE" w14:textId="77777777" w:rsidR="00D6181D" w:rsidRDefault="00297BE1" w:rsidP="00415DC0">
            <w:pPr>
              <w:rPr>
                <w:rFonts w:asciiTheme="minorHAnsi" w:hAnsiTheme="minorHAnsi"/>
              </w:rPr>
            </w:pPr>
            <w:r>
              <w:rPr>
                <w:rFonts w:asciiTheme="minorHAnsi" w:hAnsiTheme="minorHAnsi"/>
              </w:rPr>
              <w:t>1 January 2024</w:t>
            </w:r>
          </w:p>
        </w:tc>
        <w:tc>
          <w:tcPr>
            <w:tcW w:w="2552" w:type="dxa"/>
          </w:tcPr>
          <w:p w14:paraId="31DCBBC1" w14:textId="77777777" w:rsidR="00D6181D" w:rsidRDefault="008E2CA0" w:rsidP="00415DC0">
            <w:pPr>
              <w:rPr>
                <w:rFonts w:asciiTheme="minorHAnsi" w:hAnsiTheme="minorHAnsi"/>
              </w:rPr>
            </w:pPr>
            <w:r>
              <w:rPr>
                <w:rFonts w:asciiTheme="minorHAnsi" w:hAnsiTheme="minorHAnsi"/>
              </w:rPr>
              <w:t xml:space="preserve">Procurement Strategy and Policy </w:t>
            </w:r>
          </w:p>
        </w:tc>
        <w:tc>
          <w:tcPr>
            <w:tcW w:w="4394" w:type="dxa"/>
          </w:tcPr>
          <w:p w14:paraId="7C1BA73D" w14:textId="3300D38E" w:rsidR="00D6181D" w:rsidRDefault="008E2CA0" w:rsidP="00415DC0">
            <w:pPr>
              <w:rPr>
                <w:rFonts w:asciiTheme="minorHAnsi" w:hAnsiTheme="minorHAnsi"/>
              </w:rPr>
            </w:pPr>
            <w:r>
              <w:rPr>
                <w:rFonts w:asciiTheme="minorHAnsi" w:hAnsiTheme="minorHAnsi"/>
              </w:rPr>
              <w:t>I</w:t>
            </w:r>
            <w:r w:rsidR="00D6181D">
              <w:rPr>
                <w:rFonts w:asciiTheme="minorHAnsi" w:hAnsiTheme="minorHAnsi"/>
              </w:rPr>
              <w:t>nclusion of CMS</w:t>
            </w:r>
          </w:p>
        </w:tc>
      </w:tr>
      <w:tr w:rsidR="00D6794C" w:rsidRPr="00E87DE1" w14:paraId="4B1D6F2D" w14:textId="77777777" w:rsidTr="006C1807">
        <w:trPr>
          <w:cnfStyle w:val="000000010000" w:firstRow="0" w:lastRow="0" w:firstColumn="0" w:lastColumn="0" w:oddVBand="0" w:evenVBand="0" w:oddHBand="0" w:evenHBand="1" w:firstRowFirstColumn="0" w:firstRowLastColumn="0" w:lastRowFirstColumn="0" w:lastRowLastColumn="0"/>
          <w:trHeight w:val="431"/>
        </w:trPr>
        <w:tc>
          <w:tcPr>
            <w:tcW w:w="1129" w:type="dxa"/>
          </w:tcPr>
          <w:p w14:paraId="2DE41289" w14:textId="77777777" w:rsidR="00D6794C" w:rsidRDefault="00D6794C" w:rsidP="00415DC0">
            <w:pPr>
              <w:rPr>
                <w:rFonts w:asciiTheme="minorHAnsi" w:hAnsiTheme="minorHAnsi"/>
              </w:rPr>
            </w:pPr>
            <w:r>
              <w:rPr>
                <w:rFonts w:asciiTheme="minorHAnsi" w:hAnsiTheme="minorHAnsi"/>
              </w:rPr>
              <w:t>1.7</w:t>
            </w:r>
          </w:p>
        </w:tc>
        <w:tc>
          <w:tcPr>
            <w:tcW w:w="2268" w:type="dxa"/>
          </w:tcPr>
          <w:p w14:paraId="21A7EF22" w14:textId="5B008DBB" w:rsidR="00D6794C" w:rsidRDefault="006C1807" w:rsidP="00415DC0">
            <w:pPr>
              <w:rPr>
                <w:rFonts w:asciiTheme="minorHAnsi" w:hAnsiTheme="minorHAnsi"/>
              </w:rPr>
            </w:pPr>
            <w:r>
              <w:rPr>
                <w:rFonts w:asciiTheme="minorHAnsi" w:hAnsiTheme="minorHAnsi"/>
              </w:rPr>
              <w:t>1 June 2024</w:t>
            </w:r>
          </w:p>
        </w:tc>
        <w:tc>
          <w:tcPr>
            <w:tcW w:w="2552" w:type="dxa"/>
          </w:tcPr>
          <w:p w14:paraId="428DAB44" w14:textId="77777777" w:rsidR="00D6794C" w:rsidRDefault="00D6794C" w:rsidP="00415DC0">
            <w:pPr>
              <w:rPr>
                <w:rFonts w:asciiTheme="minorHAnsi" w:hAnsiTheme="minorHAnsi"/>
              </w:rPr>
            </w:pPr>
            <w:r>
              <w:rPr>
                <w:rFonts w:asciiTheme="minorHAnsi" w:hAnsiTheme="minorHAnsi"/>
              </w:rPr>
              <w:t>Procurement Strategy and Policy</w:t>
            </w:r>
          </w:p>
        </w:tc>
        <w:tc>
          <w:tcPr>
            <w:tcW w:w="4394" w:type="dxa"/>
          </w:tcPr>
          <w:p w14:paraId="4FF02738" w14:textId="519E31CC" w:rsidR="00D6794C" w:rsidDel="008E2CA0" w:rsidRDefault="001E0047" w:rsidP="00415DC0">
            <w:pPr>
              <w:rPr>
                <w:rFonts w:asciiTheme="minorHAnsi" w:hAnsiTheme="minorHAnsi"/>
              </w:rPr>
            </w:pPr>
            <w:r>
              <w:rPr>
                <w:rFonts w:asciiTheme="minorHAnsi" w:hAnsiTheme="minorHAnsi"/>
              </w:rPr>
              <w:t>Changes to support the introduction of the Procurement Board and Procurement Appeals Board</w:t>
            </w:r>
            <w:r w:rsidR="005A0A1D">
              <w:rPr>
                <w:rFonts w:asciiTheme="minorHAnsi" w:hAnsiTheme="minorHAnsi"/>
              </w:rPr>
              <w:t>, new CMS</w:t>
            </w:r>
            <w:r>
              <w:rPr>
                <w:rFonts w:asciiTheme="minorHAnsi" w:hAnsiTheme="minorHAnsi"/>
              </w:rPr>
              <w:t xml:space="preserve"> and other minor corrections</w:t>
            </w:r>
          </w:p>
        </w:tc>
      </w:tr>
    </w:tbl>
    <w:p w14:paraId="433EF766" w14:textId="77777777" w:rsidR="003223FE" w:rsidRDefault="003223FE" w:rsidP="00702D61"/>
    <w:tbl>
      <w:tblPr>
        <w:tblStyle w:val="NTGtable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1980"/>
        <w:gridCol w:w="8363"/>
      </w:tblGrid>
      <w:tr w:rsidR="003223FE" w:rsidRPr="00E87DE1" w14:paraId="004C6498" w14:textId="77777777" w:rsidTr="005C47DA">
        <w:trPr>
          <w:cnfStyle w:val="100000000000" w:firstRow="1" w:lastRow="0" w:firstColumn="0" w:lastColumn="0" w:oddVBand="0" w:evenVBand="0" w:oddHBand="0" w:evenHBand="0" w:firstRowFirstColumn="0" w:firstRowLastColumn="0" w:lastRowFirstColumn="0" w:lastRowLastColumn="0"/>
          <w:trHeight w:val="431"/>
        </w:trPr>
        <w:tc>
          <w:tcPr>
            <w:tcW w:w="1980" w:type="dxa"/>
          </w:tcPr>
          <w:p w14:paraId="61A5ED07" w14:textId="77777777" w:rsidR="003223FE" w:rsidRPr="00E87DE1" w:rsidRDefault="003223FE" w:rsidP="007B59D3">
            <w:r w:rsidRPr="00E87DE1">
              <w:rPr>
                <w:w w:val="105"/>
              </w:rPr>
              <w:t>Acronyms</w:t>
            </w:r>
          </w:p>
        </w:tc>
        <w:tc>
          <w:tcPr>
            <w:tcW w:w="8363" w:type="dxa"/>
          </w:tcPr>
          <w:p w14:paraId="358311BE" w14:textId="77777777" w:rsidR="003223FE" w:rsidRPr="00E87DE1" w:rsidRDefault="003223FE" w:rsidP="007B59D3">
            <w:r w:rsidRPr="00E87DE1">
              <w:rPr>
                <w:w w:val="105"/>
              </w:rPr>
              <w:t>Full</w:t>
            </w:r>
            <w:r w:rsidRPr="00E87DE1">
              <w:rPr>
                <w:spacing w:val="-17"/>
                <w:w w:val="105"/>
              </w:rPr>
              <w:t xml:space="preserve"> </w:t>
            </w:r>
            <w:r w:rsidRPr="00E87DE1">
              <w:rPr>
                <w:w w:val="105"/>
              </w:rPr>
              <w:t>form</w:t>
            </w:r>
          </w:p>
        </w:tc>
      </w:tr>
      <w:tr w:rsidR="003223FE" w:rsidRPr="00E87DE1" w14:paraId="2A35677B" w14:textId="77777777" w:rsidTr="005C47DA">
        <w:trPr>
          <w:trHeight w:val="431"/>
        </w:trPr>
        <w:tc>
          <w:tcPr>
            <w:tcW w:w="1980" w:type="dxa"/>
          </w:tcPr>
          <w:p w14:paraId="0DBBC209" w14:textId="77777777" w:rsidR="003223FE" w:rsidRPr="006145BB" w:rsidRDefault="00415DC0" w:rsidP="006145BB">
            <w:r>
              <w:t>NT</w:t>
            </w:r>
          </w:p>
        </w:tc>
        <w:tc>
          <w:tcPr>
            <w:tcW w:w="8363" w:type="dxa"/>
          </w:tcPr>
          <w:p w14:paraId="770F8A31" w14:textId="77777777" w:rsidR="003223FE" w:rsidRPr="006145BB" w:rsidRDefault="00415DC0" w:rsidP="006145BB">
            <w:r>
              <w:t>Northern Territory</w:t>
            </w:r>
          </w:p>
        </w:tc>
      </w:tr>
      <w:tr w:rsidR="003223FE" w:rsidRPr="00E87DE1" w14:paraId="45BFF3D9" w14:textId="77777777" w:rsidTr="005C47DA">
        <w:trPr>
          <w:cnfStyle w:val="000000010000" w:firstRow="0" w:lastRow="0" w:firstColumn="0" w:lastColumn="0" w:oddVBand="0" w:evenVBand="0" w:oddHBand="0" w:evenHBand="1" w:firstRowFirstColumn="0" w:firstRowLastColumn="0" w:lastRowFirstColumn="0" w:lastRowLastColumn="0"/>
          <w:trHeight w:val="431"/>
        </w:trPr>
        <w:tc>
          <w:tcPr>
            <w:tcW w:w="1980" w:type="dxa"/>
          </w:tcPr>
          <w:p w14:paraId="5DCF921A" w14:textId="77777777" w:rsidR="003223FE" w:rsidRPr="006145BB" w:rsidRDefault="00415DC0" w:rsidP="006145BB">
            <w:r>
              <w:t>NTG</w:t>
            </w:r>
          </w:p>
        </w:tc>
        <w:tc>
          <w:tcPr>
            <w:tcW w:w="8363" w:type="dxa"/>
          </w:tcPr>
          <w:p w14:paraId="7F24E707" w14:textId="77777777" w:rsidR="003223FE" w:rsidRPr="006145BB" w:rsidRDefault="00415DC0" w:rsidP="006145BB">
            <w:r>
              <w:t>Northern Territory Government</w:t>
            </w:r>
          </w:p>
        </w:tc>
      </w:tr>
    </w:tbl>
    <w:p w14:paraId="6FFAB2DB"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7FAC7264" w14:textId="77777777" w:rsidR="00964B22" w:rsidRPr="00422874" w:rsidRDefault="00964B22" w:rsidP="00074573">
          <w:pPr>
            <w:pStyle w:val="TOCHeading"/>
            <w:tabs>
              <w:tab w:val="left" w:pos="9444"/>
            </w:tabs>
            <w:rPr>
              <w:lang w:eastAsia="ja-JP"/>
            </w:rPr>
          </w:pPr>
          <w:r w:rsidRPr="00422874">
            <w:t>Contents</w:t>
          </w:r>
        </w:p>
        <w:p w14:paraId="0F275ED4" w14:textId="79BF0343" w:rsidR="005C47D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67193652" w:history="1">
            <w:r w:rsidR="005C47DA" w:rsidRPr="00AD4536">
              <w:rPr>
                <w:rStyle w:val="Hyperlink"/>
                <w:noProof/>
              </w:rPr>
              <w:t>1. Introduction</w:t>
            </w:r>
            <w:r w:rsidR="005C47DA">
              <w:rPr>
                <w:noProof/>
                <w:webHidden/>
              </w:rPr>
              <w:tab/>
            </w:r>
            <w:r w:rsidR="005C47DA">
              <w:rPr>
                <w:noProof/>
                <w:webHidden/>
              </w:rPr>
              <w:fldChar w:fldCharType="begin"/>
            </w:r>
            <w:r w:rsidR="005C47DA">
              <w:rPr>
                <w:noProof/>
                <w:webHidden/>
              </w:rPr>
              <w:instrText xml:space="preserve"> PAGEREF _Toc167193652 \h </w:instrText>
            </w:r>
            <w:r w:rsidR="005C47DA">
              <w:rPr>
                <w:noProof/>
                <w:webHidden/>
              </w:rPr>
            </w:r>
            <w:r w:rsidR="005C47DA">
              <w:rPr>
                <w:noProof/>
                <w:webHidden/>
              </w:rPr>
              <w:fldChar w:fldCharType="separate"/>
            </w:r>
            <w:r w:rsidR="005C47DA">
              <w:rPr>
                <w:noProof/>
                <w:webHidden/>
              </w:rPr>
              <w:t>4</w:t>
            </w:r>
            <w:r w:rsidR="005C47DA">
              <w:rPr>
                <w:noProof/>
                <w:webHidden/>
              </w:rPr>
              <w:fldChar w:fldCharType="end"/>
            </w:r>
          </w:hyperlink>
        </w:p>
        <w:p w14:paraId="746D98CB" w14:textId="23C8A9E7" w:rsidR="005C47DA" w:rsidRDefault="0068133F">
          <w:pPr>
            <w:pStyle w:val="TOC1"/>
            <w:rPr>
              <w:rFonts w:asciiTheme="minorHAnsi" w:eastAsiaTheme="minorEastAsia" w:hAnsiTheme="minorHAnsi" w:cstheme="minorBidi"/>
              <w:b w:val="0"/>
              <w:noProof/>
              <w:lang w:eastAsia="en-AU"/>
            </w:rPr>
          </w:pPr>
          <w:hyperlink w:anchor="_Toc167193653" w:history="1">
            <w:r w:rsidR="005C47DA" w:rsidRPr="00AD4536">
              <w:rPr>
                <w:rStyle w:val="Hyperlink"/>
                <w:noProof/>
              </w:rPr>
              <w:t>2. Procurement Framework</w:t>
            </w:r>
            <w:r w:rsidR="005C47DA">
              <w:rPr>
                <w:noProof/>
                <w:webHidden/>
              </w:rPr>
              <w:tab/>
            </w:r>
            <w:r w:rsidR="005C47DA">
              <w:rPr>
                <w:noProof/>
                <w:webHidden/>
              </w:rPr>
              <w:fldChar w:fldCharType="begin"/>
            </w:r>
            <w:r w:rsidR="005C47DA">
              <w:rPr>
                <w:noProof/>
                <w:webHidden/>
              </w:rPr>
              <w:instrText xml:space="preserve"> PAGEREF _Toc167193653 \h </w:instrText>
            </w:r>
            <w:r w:rsidR="005C47DA">
              <w:rPr>
                <w:noProof/>
                <w:webHidden/>
              </w:rPr>
            </w:r>
            <w:r w:rsidR="005C47DA">
              <w:rPr>
                <w:noProof/>
                <w:webHidden/>
              </w:rPr>
              <w:fldChar w:fldCharType="separate"/>
            </w:r>
            <w:r w:rsidR="005C47DA">
              <w:rPr>
                <w:noProof/>
                <w:webHidden/>
              </w:rPr>
              <w:t>5</w:t>
            </w:r>
            <w:r w:rsidR="005C47DA">
              <w:rPr>
                <w:noProof/>
                <w:webHidden/>
              </w:rPr>
              <w:fldChar w:fldCharType="end"/>
            </w:r>
          </w:hyperlink>
        </w:p>
        <w:p w14:paraId="2B8BA347" w14:textId="12DB6DF6" w:rsidR="005C47DA" w:rsidRDefault="0068133F">
          <w:pPr>
            <w:pStyle w:val="TOC1"/>
            <w:rPr>
              <w:rFonts w:asciiTheme="minorHAnsi" w:eastAsiaTheme="minorEastAsia" w:hAnsiTheme="minorHAnsi" w:cstheme="minorBidi"/>
              <w:b w:val="0"/>
              <w:noProof/>
              <w:lang w:eastAsia="en-AU"/>
            </w:rPr>
          </w:pPr>
          <w:hyperlink w:anchor="_Toc167193654" w:history="1">
            <w:r w:rsidR="005C47DA" w:rsidRPr="00AD4536">
              <w:rPr>
                <w:rStyle w:val="Hyperlink"/>
                <w:noProof/>
              </w:rPr>
              <w:t>3. Procurement Principles</w:t>
            </w:r>
            <w:r w:rsidR="005C47DA">
              <w:rPr>
                <w:noProof/>
                <w:webHidden/>
              </w:rPr>
              <w:tab/>
            </w:r>
            <w:r w:rsidR="005C47DA">
              <w:rPr>
                <w:noProof/>
                <w:webHidden/>
              </w:rPr>
              <w:fldChar w:fldCharType="begin"/>
            </w:r>
            <w:r w:rsidR="005C47DA">
              <w:rPr>
                <w:noProof/>
                <w:webHidden/>
              </w:rPr>
              <w:instrText xml:space="preserve"> PAGEREF _Toc167193654 \h </w:instrText>
            </w:r>
            <w:r w:rsidR="005C47DA">
              <w:rPr>
                <w:noProof/>
                <w:webHidden/>
              </w:rPr>
            </w:r>
            <w:r w:rsidR="005C47DA">
              <w:rPr>
                <w:noProof/>
                <w:webHidden/>
              </w:rPr>
              <w:fldChar w:fldCharType="separate"/>
            </w:r>
            <w:r w:rsidR="005C47DA">
              <w:rPr>
                <w:noProof/>
                <w:webHidden/>
              </w:rPr>
              <w:t>6</w:t>
            </w:r>
            <w:r w:rsidR="005C47DA">
              <w:rPr>
                <w:noProof/>
                <w:webHidden/>
              </w:rPr>
              <w:fldChar w:fldCharType="end"/>
            </w:r>
          </w:hyperlink>
        </w:p>
        <w:p w14:paraId="27039444" w14:textId="47A557D9" w:rsidR="005C47DA" w:rsidRDefault="0068133F">
          <w:pPr>
            <w:pStyle w:val="TOC1"/>
            <w:rPr>
              <w:rFonts w:asciiTheme="minorHAnsi" w:eastAsiaTheme="minorEastAsia" w:hAnsiTheme="minorHAnsi" w:cstheme="minorBidi"/>
              <w:b w:val="0"/>
              <w:noProof/>
              <w:lang w:eastAsia="en-AU"/>
            </w:rPr>
          </w:pPr>
          <w:hyperlink w:anchor="_Toc167193655" w:history="1">
            <w:r w:rsidR="005C47DA" w:rsidRPr="00AD4536">
              <w:rPr>
                <w:rStyle w:val="Hyperlink"/>
                <w:noProof/>
              </w:rPr>
              <w:t>4. Procurement Lifecycle</w:t>
            </w:r>
            <w:r w:rsidR="005C47DA">
              <w:rPr>
                <w:noProof/>
                <w:webHidden/>
              </w:rPr>
              <w:tab/>
            </w:r>
            <w:r w:rsidR="005C47DA">
              <w:rPr>
                <w:noProof/>
                <w:webHidden/>
              </w:rPr>
              <w:fldChar w:fldCharType="begin"/>
            </w:r>
            <w:r w:rsidR="005C47DA">
              <w:rPr>
                <w:noProof/>
                <w:webHidden/>
              </w:rPr>
              <w:instrText xml:space="preserve"> PAGEREF _Toc167193655 \h </w:instrText>
            </w:r>
            <w:r w:rsidR="005C47DA">
              <w:rPr>
                <w:noProof/>
                <w:webHidden/>
              </w:rPr>
            </w:r>
            <w:r w:rsidR="005C47DA">
              <w:rPr>
                <w:noProof/>
                <w:webHidden/>
              </w:rPr>
              <w:fldChar w:fldCharType="separate"/>
            </w:r>
            <w:r w:rsidR="005C47DA">
              <w:rPr>
                <w:noProof/>
                <w:webHidden/>
              </w:rPr>
              <w:t>8</w:t>
            </w:r>
            <w:r w:rsidR="005C47DA">
              <w:rPr>
                <w:noProof/>
                <w:webHidden/>
              </w:rPr>
              <w:fldChar w:fldCharType="end"/>
            </w:r>
          </w:hyperlink>
        </w:p>
        <w:p w14:paraId="4F5BB464" w14:textId="238943B7" w:rsidR="005C47DA" w:rsidRDefault="0068133F">
          <w:pPr>
            <w:pStyle w:val="TOC1"/>
            <w:rPr>
              <w:rFonts w:asciiTheme="minorHAnsi" w:eastAsiaTheme="minorEastAsia" w:hAnsiTheme="minorHAnsi" w:cstheme="minorBidi"/>
              <w:b w:val="0"/>
              <w:noProof/>
              <w:lang w:eastAsia="en-AU"/>
            </w:rPr>
          </w:pPr>
          <w:hyperlink w:anchor="_Toc167193656" w:history="1">
            <w:r w:rsidR="005C47DA" w:rsidRPr="00AD4536">
              <w:rPr>
                <w:rStyle w:val="Hyperlink"/>
                <w:noProof/>
              </w:rPr>
              <w:t>5. Procurement Governance Model</w:t>
            </w:r>
            <w:r w:rsidR="005C47DA">
              <w:rPr>
                <w:noProof/>
                <w:webHidden/>
              </w:rPr>
              <w:tab/>
            </w:r>
            <w:r w:rsidR="005C47DA">
              <w:rPr>
                <w:noProof/>
                <w:webHidden/>
              </w:rPr>
              <w:fldChar w:fldCharType="begin"/>
            </w:r>
            <w:r w:rsidR="005C47DA">
              <w:rPr>
                <w:noProof/>
                <w:webHidden/>
              </w:rPr>
              <w:instrText xml:space="preserve"> PAGEREF _Toc167193656 \h </w:instrText>
            </w:r>
            <w:r w:rsidR="005C47DA">
              <w:rPr>
                <w:noProof/>
                <w:webHidden/>
              </w:rPr>
            </w:r>
            <w:r w:rsidR="005C47DA">
              <w:rPr>
                <w:noProof/>
                <w:webHidden/>
              </w:rPr>
              <w:fldChar w:fldCharType="separate"/>
            </w:r>
            <w:r w:rsidR="005C47DA">
              <w:rPr>
                <w:noProof/>
                <w:webHidden/>
              </w:rPr>
              <w:t>9</w:t>
            </w:r>
            <w:r w:rsidR="005C47DA">
              <w:rPr>
                <w:noProof/>
                <w:webHidden/>
              </w:rPr>
              <w:fldChar w:fldCharType="end"/>
            </w:r>
          </w:hyperlink>
        </w:p>
        <w:p w14:paraId="0C24494E" w14:textId="6A5244C3" w:rsidR="005C47DA" w:rsidRDefault="0068133F">
          <w:pPr>
            <w:pStyle w:val="TOC2"/>
            <w:rPr>
              <w:rFonts w:asciiTheme="minorHAnsi" w:eastAsiaTheme="minorEastAsia" w:hAnsiTheme="minorHAnsi" w:cstheme="minorBidi"/>
              <w:noProof/>
              <w:lang w:eastAsia="en-AU"/>
            </w:rPr>
          </w:pPr>
          <w:hyperlink w:anchor="_Toc167193657" w:history="1">
            <w:r w:rsidR="005C47DA" w:rsidRPr="00AD4536">
              <w:rPr>
                <w:rStyle w:val="Hyperlink"/>
                <w:noProof/>
              </w:rPr>
              <w:t>i.</w:t>
            </w:r>
            <w:r w:rsidR="005C47DA">
              <w:rPr>
                <w:rFonts w:asciiTheme="minorHAnsi" w:eastAsiaTheme="minorEastAsia" w:hAnsiTheme="minorHAnsi" w:cstheme="minorBidi"/>
                <w:noProof/>
                <w:lang w:eastAsia="en-AU"/>
              </w:rPr>
              <w:tab/>
            </w:r>
            <w:r w:rsidR="005C47DA" w:rsidRPr="00AD4536">
              <w:rPr>
                <w:rStyle w:val="Hyperlink"/>
                <w:noProof/>
              </w:rPr>
              <w:t xml:space="preserve">Minister Responsible for the </w:t>
            </w:r>
            <w:r w:rsidR="005C47DA" w:rsidRPr="00AD4536">
              <w:rPr>
                <w:rStyle w:val="Hyperlink"/>
                <w:i/>
                <w:noProof/>
              </w:rPr>
              <w:t>Procurement Act 1995</w:t>
            </w:r>
            <w:r w:rsidR="005C47DA">
              <w:rPr>
                <w:noProof/>
                <w:webHidden/>
              </w:rPr>
              <w:tab/>
            </w:r>
            <w:r w:rsidR="005C47DA">
              <w:rPr>
                <w:noProof/>
                <w:webHidden/>
              </w:rPr>
              <w:fldChar w:fldCharType="begin"/>
            </w:r>
            <w:r w:rsidR="005C47DA">
              <w:rPr>
                <w:noProof/>
                <w:webHidden/>
              </w:rPr>
              <w:instrText xml:space="preserve"> PAGEREF _Toc167193657 \h </w:instrText>
            </w:r>
            <w:r w:rsidR="005C47DA">
              <w:rPr>
                <w:noProof/>
                <w:webHidden/>
              </w:rPr>
            </w:r>
            <w:r w:rsidR="005C47DA">
              <w:rPr>
                <w:noProof/>
                <w:webHidden/>
              </w:rPr>
              <w:fldChar w:fldCharType="separate"/>
            </w:r>
            <w:r w:rsidR="005C47DA">
              <w:rPr>
                <w:noProof/>
                <w:webHidden/>
              </w:rPr>
              <w:t>9</w:t>
            </w:r>
            <w:r w:rsidR="005C47DA">
              <w:rPr>
                <w:noProof/>
                <w:webHidden/>
              </w:rPr>
              <w:fldChar w:fldCharType="end"/>
            </w:r>
          </w:hyperlink>
        </w:p>
        <w:p w14:paraId="671CFB2B" w14:textId="1D43E865" w:rsidR="005C47DA" w:rsidRDefault="0068133F">
          <w:pPr>
            <w:pStyle w:val="TOC2"/>
            <w:rPr>
              <w:rFonts w:asciiTheme="minorHAnsi" w:eastAsiaTheme="minorEastAsia" w:hAnsiTheme="minorHAnsi" w:cstheme="minorBidi"/>
              <w:noProof/>
              <w:lang w:eastAsia="en-AU"/>
            </w:rPr>
          </w:pPr>
          <w:hyperlink w:anchor="_Toc167193658" w:history="1">
            <w:r w:rsidR="005C47DA" w:rsidRPr="00AD4536">
              <w:rPr>
                <w:rStyle w:val="Hyperlink"/>
                <w:noProof/>
              </w:rPr>
              <w:t>ii.</w:t>
            </w:r>
            <w:r w:rsidR="005C47DA">
              <w:rPr>
                <w:rFonts w:asciiTheme="minorHAnsi" w:eastAsiaTheme="minorEastAsia" w:hAnsiTheme="minorHAnsi" w:cstheme="minorBidi"/>
                <w:noProof/>
                <w:lang w:eastAsia="en-AU"/>
              </w:rPr>
              <w:tab/>
            </w:r>
            <w:r w:rsidR="005C47DA" w:rsidRPr="00AD4536">
              <w:rPr>
                <w:rStyle w:val="Hyperlink"/>
                <w:noProof/>
              </w:rPr>
              <w:t xml:space="preserve">Accountable Officer of the Agency Responsible for the </w:t>
            </w:r>
            <w:r w:rsidR="005C47DA" w:rsidRPr="00AD4536">
              <w:rPr>
                <w:rStyle w:val="Hyperlink"/>
                <w:i/>
                <w:noProof/>
              </w:rPr>
              <w:t>Procurement Act 1995</w:t>
            </w:r>
            <w:r w:rsidR="005C47DA">
              <w:rPr>
                <w:noProof/>
                <w:webHidden/>
              </w:rPr>
              <w:tab/>
            </w:r>
            <w:r w:rsidR="005C47DA">
              <w:rPr>
                <w:noProof/>
                <w:webHidden/>
              </w:rPr>
              <w:fldChar w:fldCharType="begin"/>
            </w:r>
            <w:r w:rsidR="005C47DA">
              <w:rPr>
                <w:noProof/>
                <w:webHidden/>
              </w:rPr>
              <w:instrText xml:space="preserve"> PAGEREF _Toc167193658 \h </w:instrText>
            </w:r>
            <w:r w:rsidR="005C47DA">
              <w:rPr>
                <w:noProof/>
                <w:webHidden/>
              </w:rPr>
            </w:r>
            <w:r w:rsidR="005C47DA">
              <w:rPr>
                <w:noProof/>
                <w:webHidden/>
              </w:rPr>
              <w:fldChar w:fldCharType="separate"/>
            </w:r>
            <w:r w:rsidR="005C47DA">
              <w:rPr>
                <w:noProof/>
                <w:webHidden/>
              </w:rPr>
              <w:t>10</w:t>
            </w:r>
            <w:r w:rsidR="005C47DA">
              <w:rPr>
                <w:noProof/>
                <w:webHidden/>
              </w:rPr>
              <w:fldChar w:fldCharType="end"/>
            </w:r>
          </w:hyperlink>
        </w:p>
        <w:p w14:paraId="5DDC858C" w14:textId="7057EC5B" w:rsidR="005C47DA" w:rsidRDefault="0068133F">
          <w:pPr>
            <w:pStyle w:val="TOC2"/>
            <w:rPr>
              <w:rFonts w:asciiTheme="minorHAnsi" w:eastAsiaTheme="minorEastAsia" w:hAnsiTheme="minorHAnsi" w:cstheme="minorBidi"/>
              <w:noProof/>
              <w:lang w:eastAsia="en-AU"/>
            </w:rPr>
          </w:pPr>
          <w:hyperlink w:anchor="_Toc167193659" w:history="1">
            <w:r w:rsidR="005C47DA" w:rsidRPr="00AD4536">
              <w:rPr>
                <w:rStyle w:val="Hyperlink"/>
                <w:noProof/>
              </w:rPr>
              <w:t>iii.</w:t>
            </w:r>
            <w:r w:rsidR="005C47DA">
              <w:rPr>
                <w:rFonts w:asciiTheme="minorHAnsi" w:eastAsiaTheme="minorEastAsia" w:hAnsiTheme="minorHAnsi" w:cstheme="minorBidi"/>
                <w:noProof/>
                <w:lang w:eastAsia="en-AU"/>
              </w:rPr>
              <w:tab/>
            </w:r>
            <w:r w:rsidR="005C47DA" w:rsidRPr="00AD4536">
              <w:rPr>
                <w:rStyle w:val="Hyperlink"/>
                <w:noProof/>
              </w:rPr>
              <w:t>Procurement Board</w:t>
            </w:r>
            <w:r w:rsidR="005C47DA">
              <w:rPr>
                <w:noProof/>
                <w:webHidden/>
              </w:rPr>
              <w:tab/>
            </w:r>
            <w:r w:rsidR="005C47DA">
              <w:rPr>
                <w:noProof/>
                <w:webHidden/>
              </w:rPr>
              <w:fldChar w:fldCharType="begin"/>
            </w:r>
            <w:r w:rsidR="005C47DA">
              <w:rPr>
                <w:noProof/>
                <w:webHidden/>
              </w:rPr>
              <w:instrText xml:space="preserve"> PAGEREF _Toc167193659 \h </w:instrText>
            </w:r>
            <w:r w:rsidR="005C47DA">
              <w:rPr>
                <w:noProof/>
                <w:webHidden/>
              </w:rPr>
            </w:r>
            <w:r w:rsidR="005C47DA">
              <w:rPr>
                <w:noProof/>
                <w:webHidden/>
              </w:rPr>
              <w:fldChar w:fldCharType="separate"/>
            </w:r>
            <w:r w:rsidR="005C47DA">
              <w:rPr>
                <w:noProof/>
                <w:webHidden/>
              </w:rPr>
              <w:t>10</w:t>
            </w:r>
            <w:r w:rsidR="005C47DA">
              <w:rPr>
                <w:noProof/>
                <w:webHidden/>
              </w:rPr>
              <w:fldChar w:fldCharType="end"/>
            </w:r>
          </w:hyperlink>
        </w:p>
        <w:p w14:paraId="6FFC3F65" w14:textId="0D4D73AF" w:rsidR="005C47DA" w:rsidRDefault="0068133F">
          <w:pPr>
            <w:pStyle w:val="TOC2"/>
            <w:rPr>
              <w:rFonts w:asciiTheme="minorHAnsi" w:eastAsiaTheme="minorEastAsia" w:hAnsiTheme="minorHAnsi" w:cstheme="minorBidi"/>
              <w:noProof/>
              <w:lang w:eastAsia="en-AU"/>
            </w:rPr>
          </w:pPr>
          <w:hyperlink w:anchor="_Toc167193660" w:history="1">
            <w:r w:rsidR="005C47DA" w:rsidRPr="00AD4536">
              <w:rPr>
                <w:rStyle w:val="Hyperlink"/>
                <w:noProof/>
              </w:rPr>
              <w:t>iv.</w:t>
            </w:r>
            <w:r w:rsidR="005C47DA">
              <w:rPr>
                <w:rFonts w:asciiTheme="minorHAnsi" w:eastAsiaTheme="minorEastAsia" w:hAnsiTheme="minorHAnsi" w:cstheme="minorBidi"/>
                <w:noProof/>
                <w:lang w:eastAsia="en-AU"/>
              </w:rPr>
              <w:tab/>
            </w:r>
            <w:r w:rsidR="005C47DA" w:rsidRPr="00AD4536">
              <w:rPr>
                <w:rStyle w:val="Hyperlink"/>
                <w:noProof/>
              </w:rPr>
              <w:t>Procurement Appeals Board</w:t>
            </w:r>
            <w:r w:rsidR="005C47DA">
              <w:rPr>
                <w:noProof/>
                <w:webHidden/>
              </w:rPr>
              <w:tab/>
            </w:r>
            <w:r w:rsidR="005C47DA">
              <w:rPr>
                <w:noProof/>
                <w:webHidden/>
              </w:rPr>
              <w:fldChar w:fldCharType="begin"/>
            </w:r>
            <w:r w:rsidR="005C47DA">
              <w:rPr>
                <w:noProof/>
                <w:webHidden/>
              </w:rPr>
              <w:instrText xml:space="preserve"> PAGEREF _Toc167193660 \h </w:instrText>
            </w:r>
            <w:r w:rsidR="005C47DA">
              <w:rPr>
                <w:noProof/>
                <w:webHidden/>
              </w:rPr>
            </w:r>
            <w:r w:rsidR="005C47DA">
              <w:rPr>
                <w:noProof/>
                <w:webHidden/>
              </w:rPr>
              <w:fldChar w:fldCharType="separate"/>
            </w:r>
            <w:r w:rsidR="005C47DA">
              <w:rPr>
                <w:noProof/>
                <w:webHidden/>
              </w:rPr>
              <w:t>10</w:t>
            </w:r>
            <w:r w:rsidR="005C47DA">
              <w:rPr>
                <w:noProof/>
                <w:webHidden/>
              </w:rPr>
              <w:fldChar w:fldCharType="end"/>
            </w:r>
          </w:hyperlink>
        </w:p>
        <w:p w14:paraId="3B190957" w14:textId="04104C24" w:rsidR="005C47DA" w:rsidRDefault="0068133F">
          <w:pPr>
            <w:pStyle w:val="TOC2"/>
            <w:rPr>
              <w:rFonts w:asciiTheme="minorHAnsi" w:eastAsiaTheme="minorEastAsia" w:hAnsiTheme="minorHAnsi" w:cstheme="minorBidi"/>
              <w:noProof/>
              <w:lang w:eastAsia="en-AU"/>
            </w:rPr>
          </w:pPr>
          <w:hyperlink w:anchor="_Toc167193661" w:history="1">
            <w:r w:rsidR="005C47DA" w:rsidRPr="00AD4536">
              <w:rPr>
                <w:rStyle w:val="Hyperlink"/>
                <w:noProof/>
              </w:rPr>
              <w:t>v.</w:t>
            </w:r>
            <w:r w:rsidR="005C47DA">
              <w:rPr>
                <w:rFonts w:asciiTheme="minorHAnsi" w:eastAsiaTheme="minorEastAsia" w:hAnsiTheme="minorHAnsi" w:cstheme="minorBidi"/>
                <w:noProof/>
                <w:lang w:eastAsia="en-AU"/>
              </w:rPr>
              <w:tab/>
            </w:r>
            <w:r w:rsidR="005C47DA" w:rsidRPr="00AD4536">
              <w:rPr>
                <w:rStyle w:val="Hyperlink"/>
                <w:noProof/>
              </w:rPr>
              <w:t>Agency Minister</w:t>
            </w:r>
            <w:r w:rsidR="005C47DA">
              <w:rPr>
                <w:noProof/>
                <w:webHidden/>
              </w:rPr>
              <w:tab/>
            </w:r>
            <w:r w:rsidR="005C47DA">
              <w:rPr>
                <w:noProof/>
                <w:webHidden/>
              </w:rPr>
              <w:fldChar w:fldCharType="begin"/>
            </w:r>
            <w:r w:rsidR="005C47DA">
              <w:rPr>
                <w:noProof/>
                <w:webHidden/>
              </w:rPr>
              <w:instrText xml:space="preserve"> PAGEREF _Toc167193661 \h </w:instrText>
            </w:r>
            <w:r w:rsidR="005C47DA">
              <w:rPr>
                <w:noProof/>
                <w:webHidden/>
              </w:rPr>
            </w:r>
            <w:r w:rsidR="005C47DA">
              <w:rPr>
                <w:noProof/>
                <w:webHidden/>
              </w:rPr>
              <w:fldChar w:fldCharType="separate"/>
            </w:r>
            <w:r w:rsidR="005C47DA">
              <w:rPr>
                <w:noProof/>
                <w:webHidden/>
              </w:rPr>
              <w:t>10</w:t>
            </w:r>
            <w:r w:rsidR="005C47DA">
              <w:rPr>
                <w:noProof/>
                <w:webHidden/>
              </w:rPr>
              <w:fldChar w:fldCharType="end"/>
            </w:r>
          </w:hyperlink>
        </w:p>
        <w:p w14:paraId="4A882DFD" w14:textId="69A39028" w:rsidR="005C47DA" w:rsidRDefault="0068133F">
          <w:pPr>
            <w:pStyle w:val="TOC2"/>
            <w:rPr>
              <w:rFonts w:asciiTheme="minorHAnsi" w:eastAsiaTheme="minorEastAsia" w:hAnsiTheme="minorHAnsi" w:cstheme="minorBidi"/>
              <w:noProof/>
              <w:lang w:eastAsia="en-AU"/>
            </w:rPr>
          </w:pPr>
          <w:hyperlink w:anchor="_Toc167193662" w:history="1">
            <w:r w:rsidR="005C47DA" w:rsidRPr="00AD4536">
              <w:rPr>
                <w:rStyle w:val="Hyperlink"/>
                <w:noProof/>
              </w:rPr>
              <w:t>vi.</w:t>
            </w:r>
            <w:r w:rsidR="005C47DA">
              <w:rPr>
                <w:rFonts w:asciiTheme="minorHAnsi" w:eastAsiaTheme="minorEastAsia" w:hAnsiTheme="minorHAnsi" w:cstheme="minorBidi"/>
                <w:noProof/>
                <w:lang w:eastAsia="en-AU"/>
              </w:rPr>
              <w:tab/>
            </w:r>
            <w:r w:rsidR="005C47DA" w:rsidRPr="00AD4536">
              <w:rPr>
                <w:rStyle w:val="Hyperlink"/>
                <w:noProof/>
              </w:rPr>
              <w:t>Agency Accountable Officers</w:t>
            </w:r>
            <w:r w:rsidR="005C47DA">
              <w:rPr>
                <w:noProof/>
                <w:webHidden/>
              </w:rPr>
              <w:tab/>
            </w:r>
            <w:r w:rsidR="005C47DA">
              <w:rPr>
                <w:noProof/>
                <w:webHidden/>
              </w:rPr>
              <w:fldChar w:fldCharType="begin"/>
            </w:r>
            <w:r w:rsidR="005C47DA">
              <w:rPr>
                <w:noProof/>
                <w:webHidden/>
              </w:rPr>
              <w:instrText xml:space="preserve"> PAGEREF _Toc167193662 \h </w:instrText>
            </w:r>
            <w:r w:rsidR="005C47DA">
              <w:rPr>
                <w:noProof/>
                <w:webHidden/>
              </w:rPr>
            </w:r>
            <w:r w:rsidR="005C47DA">
              <w:rPr>
                <w:noProof/>
                <w:webHidden/>
              </w:rPr>
              <w:fldChar w:fldCharType="separate"/>
            </w:r>
            <w:r w:rsidR="005C47DA">
              <w:rPr>
                <w:noProof/>
                <w:webHidden/>
              </w:rPr>
              <w:t>11</w:t>
            </w:r>
            <w:r w:rsidR="005C47DA">
              <w:rPr>
                <w:noProof/>
                <w:webHidden/>
              </w:rPr>
              <w:fldChar w:fldCharType="end"/>
            </w:r>
          </w:hyperlink>
        </w:p>
        <w:p w14:paraId="65592584" w14:textId="62B9AF19" w:rsidR="005C47DA" w:rsidRDefault="0068133F">
          <w:pPr>
            <w:pStyle w:val="TOC2"/>
            <w:rPr>
              <w:rFonts w:asciiTheme="minorHAnsi" w:eastAsiaTheme="minorEastAsia" w:hAnsiTheme="minorHAnsi" w:cstheme="minorBidi"/>
              <w:noProof/>
              <w:lang w:eastAsia="en-AU"/>
            </w:rPr>
          </w:pPr>
          <w:hyperlink w:anchor="_Toc167193663" w:history="1">
            <w:r w:rsidR="005C47DA" w:rsidRPr="00AD4536">
              <w:rPr>
                <w:rStyle w:val="Hyperlink"/>
                <w:noProof/>
              </w:rPr>
              <w:t>vii.</w:t>
            </w:r>
            <w:r w:rsidR="005C47DA">
              <w:rPr>
                <w:rFonts w:asciiTheme="minorHAnsi" w:eastAsiaTheme="minorEastAsia" w:hAnsiTheme="minorHAnsi" w:cstheme="minorBidi"/>
                <w:noProof/>
                <w:lang w:eastAsia="en-AU"/>
              </w:rPr>
              <w:tab/>
            </w:r>
            <w:r w:rsidR="005C47DA" w:rsidRPr="00AD4536">
              <w:rPr>
                <w:rStyle w:val="Hyperlink"/>
                <w:noProof/>
              </w:rPr>
              <w:t>Buy Local Industry Advocate</w:t>
            </w:r>
            <w:r w:rsidR="005C47DA">
              <w:rPr>
                <w:noProof/>
                <w:webHidden/>
              </w:rPr>
              <w:tab/>
            </w:r>
            <w:r w:rsidR="005C47DA">
              <w:rPr>
                <w:noProof/>
                <w:webHidden/>
              </w:rPr>
              <w:fldChar w:fldCharType="begin"/>
            </w:r>
            <w:r w:rsidR="005C47DA">
              <w:rPr>
                <w:noProof/>
                <w:webHidden/>
              </w:rPr>
              <w:instrText xml:space="preserve"> PAGEREF _Toc167193663 \h </w:instrText>
            </w:r>
            <w:r w:rsidR="005C47DA">
              <w:rPr>
                <w:noProof/>
                <w:webHidden/>
              </w:rPr>
            </w:r>
            <w:r w:rsidR="005C47DA">
              <w:rPr>
                <w:noProof/>
                <w:webHidden/>
              </w:rPr>
              <w:fldChar w:fldCharType="separate"/>
            </w:r>
            <w:r w:rsidR="005C47DA">
              <w:rPr>
                <w:noProof/>
                <w:webHidden/>
              </w:rPr>
              <w:t>11</w:t>
            </w:r>
            <w:r w:rsidR="005C47DA">
              <w:rPr>
                <w:noProof/>
                <w:webHidden/>
              </w:rPr>
              <w:fldChar w:fldCharType="end"/>
            </w:r>
          </w:hyperlink>
        </w:p>
        <w:p w14:paraId="2801144B" w14:textId="167EBDA6" w:rsidR="005C47DA" w:rsidRDefault="0068133F">
          <w:pPr>
            <w:pStyle w:val="TOC2"/>
            <w:rPr>
              <w:rFonts w:asciiTheme="minorHAnsi" w:eastAsiaTheme="minorEastAsia" w:hAnsiTheme="minorHAnsi" w:cstheme="minorBidi"/>
              <w:noProof/>
              <w:lang w:eastAsia="en-AU"/>
            </w:rPr>
          </w:pPr>
          <w:hyperlink w:anchor="_Toc167193664" w:history="1">
            <w:r w:rsidR="005C47DA" w:rsidRPr="00AD4536">
              <w:rPr>
                <w:rStyle w:val="Hyperlink"/>
                <w:noProof/>
              </w:rPr>
              <w:t>viii.</w:t>
            </w:r>
            <w:r w:rsidR="005C47DA">
              <w:rPr>
                <w:rFonts w:asciiTheme="minorHAnsi" w:eastAsiaTheme="minorEastAsia" w:hAnsiTheme="minorHAnsi" w:cstheme="minorBidi"/>
                <w:noProof/>
                <w:lang w:eastAsia="en-AU"/>
              </w:rPr>
              <w:tab/>
            </w:r>
            <w:r w:rsidR="005C47DA" w:rsidRPr="00AD4536">
              <w:rPr>
                <w:rStyle w:val="Hyperlink"/>
                <w:noProof/>
              </w:rPr>
              <w:t>Buy Local Subcommittee</w:t>
            </w:r>
            <w:r w:rsidR="005C47DA">
              <w:rPr>
                <w:noProof/>
                <w:webHidden/>
              </w:rPr>
              <w:tab/>
            </w:r>
            <w:r w:rsidR="005C47DA">
              <w:rPr>
                <w:noProof/>
                <w:webHidden/>
              </w:rPr>
              <w:fldChar w:fldCharType="begin"/>
            </w:r>
            <w:r w:rsidR="005C47DA">
              <w:rPr>
                <w:noProof/>
                <w:webHidden/>
              </w:rPr>
              <w:instrText xml:space="preserve"> PAGEREF _Toc167193664 \h </w:instrText>
            </w:r>
            <w:r w:rsidR="005C47DA">
              <w:rPr>
                <w:noProof/>
                <w:webHidden/>
              </w:rPr>
            </w:r>
            <w:r w:rsidR="005C47DA">
              <w:rPr>
                <w:noProof/>
                <w:webHidden/>
              </w:rPr>
              <w:fldChar w:fldCharType="separate"/>
            </w:r>
            <w:r w:rsidR="005C47DA">
              <w:rPr>
                <w:noProof/>
                <w:webHidden/>
              </w:rPr>
              <w:t>11</w:t>
            </w:r>
            <w:r w:rsidR="005C47DA">
              <w:rPr>
                <w:noProof/>
                <w:webHidden/>
              </w:rPr>
              <w:fldChar w:fldCharType="end"/>
            </w:r>
          </w:hyperlink>
        </w:p>
        <w:p w14:paraId="4C7444D5" w14:textId="4995D7E5" w:rsidR="005C47DA" w:rsidRDefault="0068133F">
          <w:pPr>
            <w:pStyle w:val="TOC1"/>
            <w:rPr>
              <w:rFonts w:asciiTheme="minorHAnsi" w:eastAsiaTheme="minorEastAsia" w:hAnsiTheme="minorHAnsi" w:cstheme="minorBidi"/>
              <w:b w:val="0"/>
              <w:noProof/>
              <w:lang w:eastAsia="en-AU"/>
            </w:rPr>
          </w:pPr>
          <w:hyperlink w:anchor="_Toc167193665" w:history="1">
            <w:r w:rsidR="005C47DA" w:rsidRPr="00AD4536">
              <w:rPr>
                <w:rStyle w:val="Hyperlink"/>
                <w:noProof/>
              </w:rPr>
              <w:t>6. International obligations</w:t>
            </w:r>
            <w:r w:rsidR="005C47DA">
              <w:rPr>
                <w:noProof/>
                <w:webHidden/>
              </w:rPr>
              <w:tab/>
            </w:r>
            <w:r w:rsidR="005C47DA">
              <w:rPr>
                <w:noProof/>
                <w:webHidden/>
              </w:rPr>
              <w:fldChar w:fldCharType="begin"/>
            </w:r>
            <w:r w:rsidR="005C47DA">
              <w:rPr>
                <w:noProof/>
                <w:webHidden/>
              </w:rPr>
              <w:instrText xml:space="preserve"> PAGEREF _Toc167193665 \h </w:instrText>
            </w:r>
            <w:r w:rsidR="005C47DA">
              <w:rPr>
                <w:noProof/>
                <w:webHidden/>
              </w:rPr>
            </w:r>
            <w:r w:rsidR="005C47DA">
              <w:rPr>
                <w:noProof/>
                <w:webHidden/>
              </w:rPr>
              <w:fldChar w:fldCharType="separate"/>
            </w:r>
            <w:r w:rsidR="005C47DA">
              <w:rPr>
                <w:noProof/>
                <w:webHidden/>
              </w:rPr>
              <w:t>11</w:t>
            </w:r>
            <w:r w:rsidR="005C47DA">
              <w:rPr>
                <w:noProof/>
                <w:webHidden/>
              </w:rPr>
              <w:fldChar w:fldCharType="end"/>
            </w:r>
          </w:hyperlink>
        </w:p>
        <w:p w14:paraId="23817313" w14:textId="1D3DB6F9" w:rsidR="005C47DA" w:rsidRDefault="0068133F">
          <w:pPr>
            <w:pStyle w:val="TOC1"/>
            <w:rPr>
              <w:rFonts w:asciiTheme="minorHAnsi" w:eastAsiaTheme="minorEastAsia" w:hAnsiTheme="minorHAnsi" w:cstheme="minorBidi"/>
              <w:b w:val="0"/>
              <w:noProof/>
              <w:lang w:eastAsia="en-AU"/>
            </w:rPr>
          </w:pPr>
          <w:hyperlink w:anchor="_Toc167193666" w:history="1">
            <w:r w:rsidR="005C47DA" w:rsidRPr="00AD4536">
              <w:rPr>
                <w:rStyle w:val="Hyperlink"/>
                <w:noProof/>
              </w:rPr>
              <w:t>7. Definitions</w:t>
            </w:r>
            <w:r w:rsidR="005C47DA">
              <w:rPr>
                <w:noProof/>
                <w:webHidden/>
              </w:rPr>
              <w:tab/>
            </w:r>
            <w:r w:rsidR="005C47DA">
              <w:rPr>
                <w:noProof/>
                <w:webHidden/>
              </w:rPr>
              <w:fldChar w:fldCharType="begin"/>
            </w:r>
            <w:r w:rsidR="005C47DA">
              <w:rPr>
                <w:noProof/>
                <w:webHidden/>
              </w:rPr>
              <w:instrText xml:space="preserve"> PAGEREF _Toc167193666 \h </w:instrText>
            </w:r>
            <w:r w:rsidR="005C47DA">
              <w:rPr>
                <w:noProof/>
                <w:webHidden/>
              </w:rPr>
            </w:r>
            <w:r w:rsidR="005C47DA">
              <w:rPr>
                <w:noProof/>
                <w:webHidden/>
              </w:rPr>
              <w:fldChar w:fldCharType="separate"/>
            </w:r>
            <w:r w:rsidR="005C47DA">
              <w:rPr>
                <w:noProof/>
                <w:webHidden/>
              </w:rPr>
              <w:t>11</w:t>
            </w:r>
            <w:r w:rsidR="005C47DA">
              <w:rPr>
                <w:noProof/>
                <w:webHidden/>
              </w:rPr>
              <w:fldChar w:fldCharType="end"/>
            </w:r>
          </w:hyperlink>
        </w:p>
        <w:p w14:paraId="7FAC85AB" w14:textId="7CE8EF0A"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1890FDFD" w14:textId="77777777" w:rsidR="00964B22" w:rsidRPr="002F2780" w:rsidRDefault="00964B22" w:rsidP="00964B22">
      <w:pPr>
        <w:sectPr w:rsidR="00964B22" w:rsidRPr="002F2780" w:rsidSect="00C800F1">
          <w:headerReference w:type="first" r:id="rId15"/>
          <w:footerReference w:type="first" r:id="rId16"/>
          <w:pgSz w:w="11906" w:h="16838" w:code="9"/>
          <w:pgMar w:top="794" w:right="794" w:bottom="794" w:left="794" w:header="794" w:footer="794" w:gutter="0"/>
          <w:cols w:space="708"/>
          <w:titlePg/>
          <w:docGrid w:linePitch="360"/>
        </w:sectPr>
      </w:pPr>
    </w:p>
    <w:p w14:paraId="0D6C98F9" w14:textId="77777777" w:rsidR="00415DC0" w:rsidRPr="002D2005" w:rsidRDefault="00415DC0" w:rsidP="00415DC0">
      <w:pPr>
        <w:pStyle w:val="Heading1"/>
        <w:keepNext/>
        <w:ind w:left="425" w:hanging="425"/>
      </w:pPr>
      <w:bookmarkStart w:id="0" w:name="_Toc13737779"/>
      <w:bookmarkStart w:id="1" w:name="_Toc167193652"/>
      <w:r w:rsidRPr="002D2005">
        <w:lastRenderedPageBreak/>
        <w:t>Introduction</w:t>
      </w:r>
      <w:bookmarkEnd w:id="0"/>
      <w:bookmarkEnd w:id="1"/>
    </w:p>
    <w:p w14:paraId="1A353591" w14:textId="77777777" w:rsidR="00415DC0" w:rsidRPr="002D2005" w:rsidRDefault="00415DC0" w:rsidP="00415DC0">
      <w:r w:rsidRPr="002D2005">
        <w:t xml:space="preserve">The </w:t>
      </w:r>
      <w:r w:rsidRPr="002D2005">
        <w:rPr>
          <w:i/>
        </w:rPr>
        <w:t>Procurement Governance Policy</w:t>
      </w:r>
      <w:r w:rsidRPr="002D2005">
        <w:t xml:space="preserve"> describes the Procurement Framework which includes the Procurement Principles, Procurement Lifecycle approach, Procurement Governance Model and terminology that governs and guides NTG procurement activities.</w:t>
      </w:r>
    </w:p>
    <w:p w14:paraId="0654BC7E" w14:textId="77777777" w:rsidR="00415DC0" w:rsidRPr="002D2005" w:rsidRDefault="00415DC0" w:rsidP="00415DC0">
      <w:r w:rsidRPr="002D2005">
        <w:t>Section 11.1</w:t>
      </w:r>
      <w:r w:rsidRPr="002D2005">
        <w:rPr>
          <w:rFonts w:eastAsia="Times New Roman"/>
          <w:szCs w:val="20"/>
          <w:lang w:eastAsia="en-AU"/>
        </w:rPr>
        <w:t xml:space="preserve"> of the </w:t>
      </w:r>
      <w:r w:rsidRPr="002D2005">
        <w:rPr>
          <w:i/>
        </w:rPr>
        <w:t xml:space="preserve">Procurement Act </w:t>
      </w:r>
      <w:r w:rsidR="001337B7">
        <w:rPr>
          <w:i/>
        </w:rPr>
        <w:t xml:space="preserve">1995 </w:t>
      </w:r>
      <w:r w:rsidRPr="002D2005">
        <w:t>provides for the Minister responsible for Procurement to ‘issue directions with respect to the principles, practices and procedures to be observed in the procurement of supplies by and on behalf of the Territory and Agencies’. The Minister responsible for Procurement has issued two documents that form these directions:</w:t>
      </w:r>
    </w:p>
    <w:p w14:paraId="7BCFE5D1" w14:textId="77777777" w:rsidR="00415DC0" w:rsidRPr="002D2005" w:rsidRDefault="00415DC0" w:rsidP="00527558">
      <w:pPr>
        <w:pStyle w:val="ListParagraph"/>
        <w:numPr>
          <w:ilvl w:val="0"/>
          <w:numId w:val="13"/>
        </w:numPr>
        <w:spacing w:before="120"/>
        <w:ind w:left="357" w:hanging="357"/>
        <w:rPr>
          <w:rFonts w:eastAsia="Times New Roman"/>
          <w:szCs w:val="20"/>
          <w:lang w:eastAsia="en-AU"/>
        </w:rPr>
      </w:pPr>
      <w:r w:rsidRPr="002D2005">
        <w:rPr>
          <w:rFonts w:eastAsia="Times New Roman"/>
          <w:i/>
          <w:szCs w:val="20"/>
          <w:lang w:eastAsia="en-AU"/>
        </w:rPr>
        <w:t>Procurement Governance Policy</w:t>
      </w:r>
      <w:r w:rsidRPr="002D2005">
        <w:rPr>
          <w:rFonts w:eastAsia="Times New Roman"/>
          <w:b/>
          <w:szCs w:val="20"/>
          <w:lang w:eastAsia="en-AU"/>
        </w:rPr>
        <w:t xml:space="preserve"> </w:t>
      </w:r>
      <w:r w:rsidRPr="002D2005">
        <w:rPr>
          <w:rFonts w:eastAsia="Times New Roman"/>
          <w:szCs w:val="20"/>
          <w:lang w:eastAsia="en-AU"/>
        </w:rPr>
        <w:t>(this document)</w:t>
      </w:r>
    </w:p>
    <w:p w14:paraId="71B07E08" w14:textId="77777777" w:rsidR="00415DC0" w:rsidRPr="00D55BA0" w:rsidRDefault="00415DC0" w:rsidP="00527558">
      <w:pPr>
        <w:pStyle w:val="ListParagraph"/>
        <w:numPr>
          <w:ilvl w:val="0"/>
          <w:numId w:val="13"/>
        </w:numPr>
        <w:spacing w:before="120"/>
        <w:ind w:left="357" w:hanging="357"/>
        <w:rPr>
          <w:rFonts w:eastAsia="Times New Roman"/>
          <w:szCs w:val="20"/>
          <w:lang w:eastAsia="en-AU"/>
        </w:rPr>
      </w:pPr>
      <w:r w:rsidRPr="002D2005">
        <w:rPr>
          <w:rFonts w:eastAsia="Times New Roman"/>
          <w:i/>
          <w:szCs w:val="20"/>
          <w:lang w:eastAsia="en-AU"/>
        </w:rPr>
        <w:t xml:space="preserve">Procurement </w:t>
      </w:r>
      <w:r w:rsidRPr="002D2005">
        <w:rPr>
          <w:i/>
        </w:rPr>
        <w:t>Rules.</w:t>
      </w:r>
    </w:p>
    <w:p w14:paraId="1ADFE388" w14:textId="77777777" w:rsidR="00415DC0" w:rsidRPr="002D2005" w:rsidRDefault="00415DC0" w:rsidP="00415DC0">
      <w:pPr>
        <w:rPr>
          <w:lang w:eastAsia="en-AU"/>
        </w:rPr>
      </w:pPr>
      <w:r w:rsidRPr="002D2005">
        <w:rPr>
          <w:lang w:eastAsia="en-AU"/>
        </w:rPr>
        <w:t xml:space="preserve">The </w:t>
      </w:r>
      <w:r w:rsidRPr="002D2005">
        <w:rPr>
          <w:i/>
          <w:lang w:eastAsia="en-AU"/>
        </w:rPr>
        <w:t>Procurement Rules</w:t>
      </w:r>
      <w:r w:rsidRPr="002D2005">
        <w:rPr>
          <w:lang w:eastAsia="en-AU"/>
        </w:rPr>
        <w:t xml:space="preserve"> outlines the mandatory requirements, exceptions, exemptions, and process options for all Northern Territory Government (NTG) agencies and their personnel when undertaking procurement activities.</w:t>
      </w:r>
    </w:p>
    <w:p w14:paraId="1A289E2B" w14:textId="77777777" w:rsidR="00415DC0" w:rsidRPr="002D2005" w:rsidRDefault="00415DC0" w:rsidP="00415DC0">
      <w:pPr>
        <w:rPr>
          <w:lang w:eastAsia="en-AU"/>
        </w:rPr>
      </w:pPr>
      <w:r w:rsidRPr="002D2005">
        <w:rPr>
          <w:lang w:eastAsia="en-AU"/>
        </w:rPr>
        <w:t>In addition to the directions issued by the Minister responsible for Procurement, Procurement Circulars are issued from time to time by the agency responsible for procurement policy, providing further guidance to be observed by agencies</w:t>
      </w:r>
      <w:r w:rsidRPr="002D2005">
        <w:t>.</w:t>
      </w:r>
    </w:p>
    <w:p w14:paraId="23488F38" w14:textId="77777777" w:rsidR="00415DC0" w:rsidRPr="002D2005" w:rsidRDefault="00415DC0" w:rsidP="00415DC0">
      <w:pPr>
        <w:rPr>
          <w:lang w:eastAsia="en-AU"/>
        </w:rPr>
      </w:pPr>
      <w:r w:rsidRPr="002D2005">
        <w:rPr>
          <w:lang w:eastAsia="en-AU"/>
        </w:rPr>
        <w:t xml:space="preserve">The </w:t>
      </w:r>
      <w:r w:rsidRPr="000D552B">
        <w:rPr>
          <w:lang w:eastAsia="en-AU"/>
        </w:rPr>
        <w:t>policy</w:t>
      </w:r>
      <w:r w:rsidRPr="002D2005">
        <w:rPr>
          <w:lang w:eastAsia="en-AU"/>
        </w:rPr>
        <w:t xml:space="preserve"> should be read in conjunction with the </w:t>
      </w:r>
      <w:r w:rsidRPr="002D2005">
        <w:rPr>
          <w:i/>
          <w:lang w:eastAsia="en-AU"/>
        </w:rPr>
        <w:t xml:space="preserve">Procurement Rules </w:t>
      </w:r>
      <w:r w:rsidRPr="002D2005">
        <w:rPr>
          <w:lang w:eastAsia="en-AU"/>
        </w:rPr>
        <w:t xml:space="preserve">and current Procurement Circulars to ensure agencies are compliant in the conduct of their procurement activities. </w:t>
      </w:r>
    </w:p>
    <w:p w14:paraId="31AB28A4" w14:textId="77777777" w:rsidR="00415DC0" w:rsidRPr="002D2005" w:rsidRDefault="00415DC0" w:rsidP="00415DC0"/>
    <w:p w14:paraId="0E42F87E" w14:textId="77777777" w:rsidR="00415DC0" w:rsidRPr="002D2005" w:rsidRDefault="00415DC0" w:rsidP="00415DC0">
      <w:r w:rsidRPr="002D2005">
        <w:br w:type="page"/>
      </w:r>
    </w:p>
    <w:p w14:paraId="3A43B63E" w14:textId="77777777" w:rsidR="00415DC0" w:rsidRPr="002D2005" w:rsidRDefault="00415DC0" w:rsidP="00415DC0">
      <w:pPr>
        <w:pStyle w:val="Heading1"/>
        <w:keepNext/>
        <w:ind w:left="425" w:hanging="425"/>
      </w:pPr>
      <w:bookmarkStart w:id="2" w:name="_Toc481757242"/>
      <w:bookmarkStart w:id="3" w:name="_Toc481758167"/>
      <w:bookmarkStart w:id="4" w:name="_Toc13737780"/>
      <w:bookmarkStart w:id="5" w:name="_Toc167193653"/>
      <w:bookmarkEnd w:id="2"/>
      <w:bookmarkEnd w:id="3"/>
      <w:r w:rsidRPr="002D2005">
        <w:lastRenderedPageBreak/>
        <w:t>Procurement Framework</w:t>
      </w:r>
      <w:bookmarkEnd w:id="4"/>
      <w:bookmarkEnd w:id="5"/>
    </w:p>
    <w:p w14:paraId="52B33267" w14:textId="77777777" w:rsidR="00415DC0" w:rsidRPr="002D2005" w:rsidRDefault="00415DC0" w:rsidP="00415DC0">
      <w:pPr>
        <w:rPr>
          <w:rFonts w:eastAsia="Times New Roman"/>
          <w:szCs w:val="20"/>
          <w:lang w:eastAsia="en-AU"/>
        </w:rPr>
      </w:pPr>
      <w:r w:rsidRPr="002D2005">
        <w:t xml:space="preserve">A high-level overview of the NTG Procurement Framework is shown in Figure 1 below, </w:t>
      </w:r>
      <w:r w:rsidRPr="002D2005">
        <w:rPr>
          <w:rFonts w:eastAsia="Times New Roman"/>
          <w:szCs w:val="20"/>
          <w:lang w:eastAsia="en-AU"/>
        </w:rPr>
        <w:t xml:space="preserve">illustrating the relationship between the procurement legislation, directions and guidance components. </w:t>
      </w:r>
    </w:p>
    <w:p w14:paraId="3FA17701" w14:textId="77777777" w:rsidR="00415DC0" w:rsidRPr="002D2005" w:rsidRDefault="00415DC0" w:rsidP="00415DC0">
      <w:pPr>
        <w:jc w:val="center"/>
      </w:pPr>
      <w:r w:rsidRPr="002D2005">
        <w:rPr>
          <w:noProof/>
          <w:lang w:eastAsia="en-AU"/>
        </w:rPr>
        <w:drawing>
          <wp:inline distT="0" distB="0" distL="0" distR="0" wp14:anchorId="50995C1F" wp14:editId="266FE57C">
            <wp:extent cx="6068961" cy="3944698"/>
            <wp:effectExtent l="0" t="0" r="8255" b="0"/>
            <wp:docPr id="3" name="Picture 3" descr="Legislation: Procurement Act, Procurement Regulations;&#10;Directions: Procurement Governance Policy, Procurement Rules, Procurement Circulars;&#10;Guidance: Planning Guide, Sourcing Guide, Contract Managem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7651" cy="3956846"/>
                    </a:xfrm>
                    <a:prstGeom prst="rect">
                      <a:avLst/>
                    </a:prstGeom>
                    <a:noFill/>
                  </pic:spPr>
                </pic:pic>
              </a:graphicData>
            </a:graphic>
          </wp:inline>
        </w:drawing>
      </w:r>
    </w:p>
    <w:p w14:paraId="305F362F" w14:textId="77777777" w:rsidR="00415DC0" w:rsidRPr="002D2005" w:rsidRDefault="00415DC0" w:rsidP="00415DC0">
      <w:r w:rsidRPr="002D2005">
        <w:rPr>
          <w:b/>
        </w:rPr>
        <w:t xml:space="preserve">Figure 1. </w:t>
      </w:r>
      <w:r w:rsidRPr="002D2005">
        <w:t>NTG Procurement Framework</w:t>
      </w:r>
    </w:p>
    <w:p w14:paraId="4FAE743A" w14:textId="77777777" w:rsidR="00415DC0" w:rsidRPr="002D2005" w:rsidRDefault="00415DC0" w:rsidP="00415DC0">
      <w:r w:rsidRPr="002D2005">
        <w:t xml:space="preserve">The Legislation and Directions establish the mandatory requirements that all agencies must follow when undertaking procurement. </w:t>
      </w:r>
    </w:p>
    <w:p w14:paraId="72ADB606" w14:textId="77777777" w:rsidR="00415DC0" w:rsidRPr="002D2005" w:rsidRDefault="00415DC0" w:rsidP="00415DC0">
      <w:r w:rsidRPr="002D2005">
        <w:t xml:space="preserve">Guidance documentation (including lifecycle guides, tools and templates) provides additional information to agencies on recommended approaches that may be adopted when undertaking procurement. </w:t>
      </w:r>
    </w:p>
    <w:p w14:paraId="0D2D0609" w14:textId="77777777" w:rsidR="00415DC0" w:rsidRPr="002D2005" w:rsidRDefault="00415DC0" w:rsidP="00415DC0">
      <w:r w:rsidRPr="002D2005">
        <w:t xml:space="preserve">Agencies are not required to follow Guidance documentation and may establish agency specific processes consistent with the Legislation and Directions.  </w:t>
      </w:r>
    </w:p>
    <w:p w14:paraId="134D3282" w14:textId="77777777" w:rsidR="00415DC0" w:rsidRPr="002D2005" w:rsidRDefault="00415DC0" w:rsidP="00415DC0">
      <w:pPr>
        <w:rPr>
          <w:rFonts w:eastAsia="Times New Roman"/>
          <w:szCs w:val="20"/>
          <w:lang w:eastAsia="en-AU"/>
        </w:rPr>
      </w:pPr>
      <w:r w:rsidRPr="002D2005">
        <w:br w:type="page"/>
      </w:r>
    </w:p>
    <w:p w14:paraId="1397514A" w14:textId="77777777" w:rsidR="00415DC0" w:rsidRPr="002D2005" w:rsidRDefault="00415DC0" w:rsidP="00415DC0">
      <w:pPr>
        <w:pStyle w:val="Heading1"/>
        <w:keepNext/>
        <w:ind w:left="425" w:hanging="425"/>
      </w:pPr>
      <w:bookmarkStart w:id="6" w:name="_Toc13737781"/>
      <w:bookmarkStart w:id="7" w:name="_Toc167193654"/>
      <w:r w:rsidRPr="002D2005">
        <w:lastRenderedPageBreak/>
        <w:t>Procurement Principles</w:t>
      </w:r>
      <w:bookmarkEnd w:id="6"/>
      <w:bookmarkEnd w:id="7"/>
    </w:p>
    <w:p w14:paraId="2F162FDE" w14:textId="77777777" w:rsidR="00415DC0" w:rsidRPr="002D2005" w:rsidRDefault="00415DC0" w:rsidP="00415DC0">
      <w:r w:rsidRPr="002D2005">
        <w:t xml:space="preserve">The five Procurement Principles that must be applied to every procurement activity, irrespective of value and risk, are presented below along with examples of what the principle means in practice. </w:t>
      </w:r>
    </w:p>
    <w:p w14:paraId="01372308" w14:textId="77777777" w:rsidR="00415DC0" w:rsidRPr="002D2005" w:rsidRDefault="00415DC0" w:rsidP="00702BBB">
      <w:pPr>
        <w:spacing w:before="200"/>
        <w:rPr>
          <w:b/>
          <w:bCs/>
          <w:color w:val="C34628"/>
          <w:sz w:val="28"/>
          <w:szCs w:val="28"/>
        </w:rPr>
      </w:pPr>
      <w:r w:rsidRPr="00D55BA0">
        <w:rPr>
          <w:caps/>
          <w:color w:val="C34628"/>
        </w:rPr>
        <w:t>Principle</w:t>
      </w:r>
      <w:r w:rsidRPr="002D2005">
        <w:rPr>
          <w:color w:val="C34628"/>
        </w:rPr>
        <w:t xml:space="preserve"> 1: </w:t>
      </w:r>
      <w:r w:rsidRPr="002D2005">
        <w:rPr>
          <w:b/>
          <w:color w:val="C34628"/>
          <w:sz w:val="28"/>
          <w:szCs w:val="28"/>
        </w:rPr>
        <w:t>Value for Territory</w:t>
      </w:r>
    </w:p>
    <w:p w14:paraId="3B47930B" w14:textId="77777777" w:rsidR="00415DC0" w:rsidRPr="002D2005" w:rsidRDefault="00415DC0" w:rsidP="00415DC0">
      <w:r w:rsidRPr="002D2005">
        <w:rPr>
          <w:b/>
        </w:rPr>
        <w:t>Objective:</w:t>
      </w:r>
      <w:r w:rsidRPr="002D2005">
        <w:t xml:space="preserve"> Procurement expenditure </w:t>
      </w:r>
      <w:r>
        <w:t xml:space="preserve">that delivers procurement outcomes while meeting the </w:t>
      </w:r>
      <w:r w:rsidRPr="002D2005">
        <w:t>NTG economic, social, environmental and cultural objectives.</w:t>
      </w:r>
    </w:p>
    <w:p w14:paraId="43E0DC1F" w14:textId="77777777" w:rsidR="00415DC0" w:rsidRPr="002D2005" w:rsidRDefault="00415DC0" w:rsidP="00415DC0">
      <w:r w:rsidRPr="002D2005">
        <w:t>In practice this means:</w:t>
      </w:r>
    </w:p>
    <w:tbl>
      <w:tblPr>
        <w:tblW w:w="9639" w:type="dxa"/>
        <w:tblBorders>
          <w:top w:val="single" w:sz="4" w:space="0" w:color="C34628"/>
          <w:left w:val="single" w:sz="4" w:space="0" w:color="C34628"/>
          <w:bottom w:val="single" w:sz="4" w:space="0" w:color="C34628"/>
          <w:right w:val="single" w:sz="4" w:space="0" w:color="C34628"/>
        </w:tblBorders>
        <w:tblLook w:val="04A0" w:firstRow="1" w:lastRow="0" w:firstColumn="1" w:lastColumn="0" w:noHBand="0" w:noVBand="1"/>
      </w:tblPr>
      <w:tblGrid>
        <w:gridCol w:w="9639"/>
      </w:tblGrid>
      <w:tr w:rsidR="00415DC0" w:rsidRPr="002D2005" w14:paraId="2BDD06FF" w14:textId="77777777" w:rsidTr="00415DC0">
        <w:tc>
          <w:tcPr>
            <w:tcW w:w="9639" w:type="dxa"/>
          </w:tcPr>
          <w:p w14:paraId="24696F60" w14:textId="77777777" w:rsidR="00415DC0" w:rsidRPr="00F54CC0" w:rsidRDefault="00415DC0" w:rsidP="00527558">
            <w:pPr>
              <w:pStyle w:val="NTGTableText"/>
              <w:numPr>
                <w:ilvl w:val="0"/>
                <w:numId w:val="14"/>
              </w:numPr>
              <w:rPr>
                <w:rFonts w:ascii="Lato" w:hAnsi="Lato"/>
              </w:rPr>
            </w:pPr>
            <w:r w:rsidRPr="00F54CC0">
              <w:rPr>
                <w:rFonts w:ascii="Lato" w:hAnsi="Lato"/>
              </w:rPr>
              <w:t>Procurement objectives are clearly defined, understood and aligned with NTG strategic objectives.</w:t>
            </w:r>
          </w:p>
          <w:p w14:paraId="7BE26EBE" w14:textId="77777777" w:rsidR="00415DC0" w:rsidRPr="00F54CC0" w:rsidRDefault="00415DC0" w:rsidP="00527558">
            <w:pPr>
              <w:pStyle w:val="NTGTableText"/>
              <w:numPr>
                <w:ilvl w:val="0"/>
                <w:numId w:val="14"/>
              </w:numPr>
              <w:rPr>
                <w:rFonts w:ascii="Lato" w:hAnsi="Lato"/>
              </w:rPr>
            </w:pPr>
            <w:r w:rsidRPr="00F54CC0">
              <w:rPr>
                <w:rFonts w:ascii="Lato" w:hAnsi="Lato"/>
              </w:rPr>
              <w:t>Adopting a value and risk approach to guide activities throughout the Procurement Lifecycle.</w:t>
            </w:r>
          </w:p>
          <w:p w14:paraId="38BF6A0E" w14:textId="77777777" w:rsidR="00415DC0" w:rsidRPr="00F54CC0" w:rsidRDefault="00415DC0" w:rsidP="00527558">
            <w:pPr>
              <w:pStyle w:val="NTGTableText"/>
              <w:numPr>
                <w:ilvl w:val="0"/>
                <w:numId w:val="14"/>
              </w:numPr>
              <w:rPr>
                <w:rFonts w:ascii="Lato" w:hAnsi="Lato"/>
              </w:rPr>
            </w:pPr>
            <w:r w:rsidRPr="00F54CC0">
              <w:rPr>
                <w:rFonts w:ascii="Lato" w:hAnsi="Lato"/>
              </w:rPr>
              <w:t xml:space="preserve">Ensuring procurements are open to competition and support the participation of Territory enterprises. </w:t>
            </w:r>
          </w:p>
          <w:p w14:paraId="22547ED1" w14:textId="77777777" w:rsidR="00415DC0" w:rsidRPr="00F54CC0" w:rsidRDefault="00415DC0" w:rsidP="00527558">
            <w:pPr>
              <w:pStyle w:val="NTGTableText"/>
              <w:numPr>
                <w:ilvl w:val="0"/>
                <w:numId w:val="14"/>
              </w:numPr>
              <w:rPr>
                <w:rFonts w:ascii="Lato" w:hAnsi="Lato"/>
              </w:rPr>
            </w:pPr>
            <w:r w:rsidRPr="00F54CC0">
              <w:rPr>
                <w:rFonts w:ascii="Lato" w:hAnsi="Lato"/>
              </w:rPr>
              <w:t>Assessing responses based on fair and objective criteria and analysis.</w:t>
            </w:r>
          </w:p>
          <w:p w14:paraId="1E91E8B3" w14:textId="77777777" w:rsidR="00415DC0" w:rsidRPr="00F54CC0" w:rsidRDefault="00415DC0" w:rsidP="00527558">
            <w:pPr>
              <w:pStyle w:val="NTGTableText"/>
              <w:numPr>
                <w:ilvl w:val="0"/>
                <w:numId w:val="14"/>
              </w:numPr>
              <w:rPr>
                <w:rFonts w:ascii="Lato" w:hAnsi="Lato"/>
              </w:rPr>
            </w:pPr>
            <w:r w:rsidRPr="00F54CC0">
              <w:rPr>
                <w:rFonts w:ascii="Lato" w:hAnsi="Lato"/>
              </w:rPr>
              <w:t>Balance of price and non-price considerations.</w:t>
            </w:r>
          </w:p>
          <w:p w14:paraId="5E98ED86" w14:textId="77777777" w:rsidR="00415DC0" w:rsidRPr="002D2005" w:rsidRDefault="00415DC0" w:rsidP="00527558">
            <w:pPr>
              <w:pStyle w:val="NTGTableText"/>
              <w:numPr>
                <w:ilvl w:val="0"/>
                <w:numId w:val="14"/>
              </w:numPr>
            </w:pPr>
            <w:r w:rsidRPr="00F54CC0">
              <w:rPr>
                <w:rFonts w:ascii="Lato" w:hAnsi="Lato"/>
              </w:rPr>
              <w:t>Personnel required to undertake procurement activities have the competencies commensurate with their accountabilities/responsibilities.</w:t>
            </w:r>
            <w:r w:rsidRPr="002D2005">
              <w:t xml:space="preserve"> </w:t>
            </w:r>
          </w:p>
        </w:tc>
      </w:tr>
    </w:tbl>
    <w:p w14:paraId="59622BE4" w14:textId="77777777" w:rsidR="00415DC0" w:rsidRPr="002D2005" w:rsidRDefault="00415DC0" w:rsidP="00702BBB">
      <w:pPr>
        <w:spacing w:before="200"/>
        <w:rPr>
          <w:color w:val="C34628"/>
        </w:rPr>
      </w:pPr>
      <w:r w:rsidRPr="00D55BA0">
        <w:rPr>
          <w:caps/>
          <w:color w:val="C34628"/>
        </w:rPr>
        <w:t>Principle</w:t>
      </w:r>
      <w:r w:rsidRPr="002D2005">
        <w:rPr>
          <w:color w:val="C34628"/>
        </w:rPr>
        <w:t xml:space="preserve"> 2: </w:t>
      </w:r>
      <w:r w:rsidRPr="002D2005">
        <w:rPr>
          <w:b/>
          <w:color w:val="C34628"/>
          <w:sz w:val="28"/>
          <w:szCs w:val="28"/>
        </w:rPr>
        <w:t>Ethical Behaviour and Fair Dealing</w:t>
      </w:r>
    </w:p>
    <w:p w14:paraId="263AC011" w14:textId="77777777" w:rsidR="00415DC0" w:rsidRPr="002D2005" w:rsidRDefault="00415DC0" w:rsidP="00415DC0">
      <w:r w:rsidRPr="002D2005">
        <w:rPr>
          <w:b/>
        </w:rPr>
        <w:t>Objective</w:t>
      </w:r>
      <w:r w:rsidRPr="002D2005">
        <w:t>: Instil confidence in business, industry and the public as to the probity, accountability and efficacy of NTG procurement activities.</w:t>
      </w:r>
    </w:p>
    <w:p w14:paraId="36E717C8" w14:textId="77777777" w:rsidR="00415DC0" w:rsidRPr="002D2005" w:rsidRDefault="00415DC0" w:rsidP="00415DC0">
      <w:r w:rsidRPr="002D2005">
        <w:t>In practice this means:</w:t>
      </w:r>
    </w:p>
    <w:tbl>
      <w:tblPr>
        <w:tblW w:w="9639" w:type="dxa"/>
        <w:tblBorders>
          <w:top w:val="single" w:sz="4" w:space="0" w:color="C34628"/>
          <w:left w:val="single" w:sz="4" w:space="0" w:color="C34628"/>
          <w:bottom w:val="single" w:sz="4" w:space="0" w:color="C34628"/>
          <w:right w:val="single" w:sz="4" w:space="0" w:color="C34628"/>
          <w:insideH w:val="single" w:sz="4" w:space="0" w:color="C34628"/>
          <w:insideV w:val="single" w:sz="4" w:space="0" w:color="C34628"/>
        </w:tblBorders>
        <w:tblLook w:val="04A0" w:firstRow="1" w:lastRow="0" w:firstColumn="1" w:lastColumn="0" w:noHBand="0" w:noVBand="1"/>
      </w:tblPr>
      <w:tblGrid>
        <w:gridCol w:w="9639"/>
      </w:tblGrid>
      <w:tr w:rsidR="00415DC0" w:rsidRPr="002D2005" w14:paraId="6DF66149" w14:textId="77777777" w:rsidTr="00415DC0">
        <w:tc>
          <w:tcPr>
            <w:tcW w:w="9639" w:type="dxa"/>
          </w:tcPr>
          <w:p w14:paraId="5A8811B2" w14:textId="77777777" w:rsidR="00415DC0" w:rsidRPr="00F54CC0" w:rsidRDefault="00415DC0" w:rsidP="00527558">
            <w:pPr>
              <w:pStyle w:val="NTGTableText"/>
              <w:numPr>
                <w:ilvl w:val="0"/>
                <w:numId w:val="15"/>
              </w:numPr>
              <w:rPr>
                <w:rFonts w:ascii="Lato" w:hAnsi="Lato"/>
              </w:rPr>
            </w:pPr>
            <w:r w:rsidRPr="00F54CC0">
              <w:rPr>
                <w:rFonts w:ascii="Lato" w:hAnsi="Lato"/>
              </w:rPr>
              <w:t xml:space="preserve">Probity is maintained throughout all NTG procurement activities. </w:t>
            </w:r>
          </w:p>
          <w:p w14:paraId="311BC2CA" w14:textId="77777777" w:rsidR="00415DC0" w:rsidRPr="00F54CC0" w:rsidRDefault="00415DC0" w:rsidP="00527558">
            <w:pPr>
              <w:pStyle w:val="NTGTableText"/>
              <w:numPr>
                <w:ilvl w:val="0"/>
                <w:numId w:val="15"/>
              </w:numPr>
              <w:rPr>
                <w:rFonts w:ascii="Lato" w:hAnsi="Lato"/>
              </w:rPr>
            </w:pPr>
            <w:r w:rsidRPr="00F54CC0">
              <w:rPr>
                <w:rFonts w:ascii="Lato" w:hAnsi="Lato"/>
              </w:rPr>
              <w:t>Appropriate delegation and decision making frameworks are implemented and followed.</w:t>
            </w:r>
          </w:p>
          <w:p w14:paraId="110C9328" w14:textId="77777777" w:rsidR="00415DC0" w:rsidRPr="00F54CC0" w:rsidRDefault="00415DC0" w:rsidP="00527558">
            <w:pPr>
              <w:pStyle w:val="NTGTableText"/>
              <w:numPr>
                <w:ilvl w:val="0"/>
                <w:numId w:val="15"/>
              </w:numPr>
              <w:rPr>
                <w:rFonts w:ascii="Lato" w:hAnsi="Lato"/>
              </w:rPr>
            </w:pPr>
            <w:r w:rsidRPr="00F54CC0">
              <w:rPr>
                <w:rFonts w:ascii="Lato" w:hAnsi="Lato"/>
              </w:rPr>
              <w:t xml:space="preserve">Stakeholders are consulted openly, regularly and effectively. </w:t>
            </w:r>
          </w:p>
          <w:p w14:paraId="2A761BDB" w14:textId="77777777" w:rsidR="00415DC0" w:rsidRPr="00F54CC0" w:rsidRDefault="00415DC0" w:rsidP="00527558">
            <w:pPr>
              <w:pStyle w:val="NTGTableText"/>
              <w:numPr>
                <w:ilvl w:val="0"/>
                <w:numId w:val="15"/>
              </w:numPr>
              <w:rPr>
                <w:rFonts w:ascii="Lato" w:hAnsi="Lato"/>
              </w:rPr>
            </w:pPr>
            <w:r w:rsidRPr="00F54CC0">
              <w:rPr>
                <w:rFonts w:ascii="Lato" w:hAnsi="Lato"/>
              </w:rPr>
              <w:t>Clearly and consistently communicating to business and industry on decisions, performance and complaints processes.</w:t>
            </w:r>
          </w:p>
          <w:p w14:paraId="10176E7D" w14:textId="77777777" w:rsidR="00415DC0" w:rsidRPr="002D2005" w:rsidRDefault="00415DC0" w:rsidP="00527558">
            <w:pPr>
              <w:pStyle w:val="NTGTableText"/>
              <w:numPr>
                <w:ilvl w:val="0"/>
                <w:numId w:val="15"/>
              </w:numPr>
            </w:pPr>
            <w:r w:rsidRPr="00F54CC0">
              <w:rPr>
                <w:rFonts w:ascii="Lato" w:hAnsi="Lato"/>
              </w:rPr>
              <w:t>Procurement activities promote and enforce safe working standards and conditions.</w:t>
            </w:r>
          </w:p>
        </w:tc>
      </w:tr>
    </w:tbl>
    <w:p w14:paraId="1FFF3059" w14:textId="77777777" w:rsidR="00415DC0" w:rsidRPr="002D2005" w:rsidRDefault="00415DC0" w:rsidP="00702BBB">
      <w:pPr>
        <w:spacing w:before="200"/>
        <w:rPr>
          <w:b/>
          <w:bCs/>
          <w:color w:val="C34628"/>
          <w:sz w:val="28"/>
          <w:szCs w:val="28"/>
        </w:rPr>
      </w:pPr>
      <w:r w:rsidRPr="00D55BA0">
        <w:rPr>
          <w:caps/>
          <w:color w:val="C34628"/>
        </w:rPr>
        <w:t>Principle</w:t>
      </w:r>
      <w:r w:rsidRPr="002D2005">
        <w:rPr>
          <w:color w:val="C34628"/>
        </w:rPr>
        <w:t xml:space="preserve"> 3: </w:t>
      </w:r>
      <w:r w:rsidRPr="002D2005">
        <w:rPr>
          <w:b/>
          <w:color w:val="C34628"/>
          <w:sz w:val="28"/>
          <w:szCs w:val="28"/>
        </w:rPr>
        <w:t>Open and Effective Competition</w:t>
      </w:r>
    </w:p>
    <w:p w14:paraId="1BEE7F81" w14:textId="77777777" w:rsidR="00415DC0" w:rsidRPr="002D2005" w:rsidRDefault="00415DC0" w:rsidP="00415DC0">
      <w:r w:rsidRPr="002D2005">
        <w:rPr>
          <w:b/>
        </w:rPr>
        <w:t>Objective:</w:t>
      </w:r>
      <w:r w:rsidRPr="002D2005">
        <w:t xml:space="preserve"> Procurement activities foster a competitive and innovative business environment to drive opportunities for the NT. </w:t>
      </w:r>
    </w:p>
    <w:p w14:paraId="279E420B" w14:textId="77777777" w:rsidR="00415DC0" w:rsidRPr="002D2005" w:rsidRDefault="00415DC0" w:rsidP="00415DC0">
      <w:r w:rsidRPr="002D2005">
        <w:t>In practice this means:</w:t>
      </w:r>
    </w:p>
    <w:tbl>
      <w:tblPr>
        <w:tblW w:w="9639" w:type="dxa"/>
        <w:tblBorders>
          <w:top w:val="single" w:sz="4" w:space="0" w:color="C34628"/>
          <w:left w:val="single" w:sz="4" w:space="0" w:color="C34628"/>
          <w:bottom w:val="single" w:sz="4" w:space="0" w:color="C34628"/>
          <w:right w:val="single" w:sz="4" w:space="0" w:color="C34628"/>
        </w:tblBorders>
        <w:tblLook w:val="04A0" w:firstRow="1" w:lastRow="0" w:firstColumn="1" w:lastColumn="0" w:noHBand="0" w:noVBand="1"/>
      </w:tblPr>
      <w:tblGrid>
        <w:gridCol w:w="9639"/>
      </w:tblGrid>
      <w:tr w:rsidR="00415DC0" w:rsidRPr="002D2005" w14:paraId="133E628C" w14:textId="77777777" w:rsidTr="00415DC0">
        <w:tc>
          <w:tcPr>
            <w:tcW w:w="9639" w:type="dxa"/>
          </w:tcPr>
          <w:p w14:paraId="7D587317" w14:textId="77777777" w:rsidR="00415DC0" w:rsidRPr="00F54CC0" w:rsidRDefault="00415DC0" w:rsidP="00527558">
            <w:pPr>
              <w:pStyle w:val="NTGTableText"/>
              <w:numPr>
                <w:ilvl w:val="0"/>
                <w:numId w:val="16"/>
              </w:numPr>
              <w:rPr>
                <w:rFonts w:ascii="Lato" w:hAnsi="Lato"/>
              </w:rPr>
            </w:pPr>
            <w:r w:rsidRPr="00F54CC0">
              <w:rPr>
                <w:rFonts w:ascii="Lato" w:hAnsi="Lato"/>
              </w:rPr>
              <w:t>Communicating regularly with businesses and industry in relation to NTG procurement activities.</w:t>
            </w:r>
          </w:p>
          <w:p w14:paraId="4544240E" w14:textId="77777777" w:rsidR="00415DC0" w:rsidRPr="00F54CC0" w:rsidRDefault="00415DC0" w:rsidP="00527558">
            <w:pPr>
              <w:pStyle w:val="NTGTableText"/>
              <w:numPr>
                <w:ilvl w:val="0"/>
                <w:numId w:val="16"/>
              </w:numPr>
              <w:rPr>
                <w:rFonts w:ascii="Lato" w:hAnsi="Lato"/>
              </w:rPr>
            </w:pPr>
            <w:r w:rsidRPr="00F54CC0">
              <w:rPr>
                <w:rFonts w:ascii="Lato" w:hAnsi="Lato"/>
              </w:rPr>
              <w:t>Adopting procurement practices that comply with local and international trade obligations and promote competition for the benefit of the NT.</w:t>
            </w:r>
          </w:p>
          <w:p w14:paraId="6227F9BC" w14:textId="77777777" w:rsidR="00415DC0" w:rsidRPr="00F54CC0" w:rsidRDefault="00415DC0" w:rsidP="00527558">
            <w:pPr>
              <w:pStyle w:val="NTGTableText"/>
              <w:numPr>
                <w:ilvl w:val="0"/>
                <w:numId w:val="16"/>
              </w:numPr>
              <w:rPr>
                <w:rFonts w:ascii="Lato" w:hAnsi="Lato"/>
              </w:rPr>
            </w:pPr>
            <w:r w:rsidRPr="00F54CC0">
              <w:rPr>
                <w:rFonts w:ascii="Lato" w:hAnsi="Lato"/>
              </w:rPr>
              <w:t>Collaborating with business and industry to ensure they have appropriate notice, opportunity and time to effectively participate.</w:t>
            </w:r>
          </w:p>
          <w:p w14:paraId="32A49A88" w14:textId="77777777" w:rsidR="00415DC0" w:rsidRPr="00F54CC0" w:rsidRDefault="00415DC0" w:rsidP="00527558">
            <w:pPr>
              <w:pStyle w:val="NTGTableText"/>
              <w:numPr>
                <w:ilvl w:val="0"/>
                <w:numId w:val="16"/>
              </w:numPr>
              <w:rPr>
                <w:rFonts w:ascii="Lato" w:hAnsi="Lato"/>
              </w:rPr>
            </w:pPr>
            <w:r w:rsidRPr="00F54CC0">
              <w:rPr>
                <w:rFonts w:ascii="Lato" w:hAnsi="Lato"/>
              </w:rPr>
              <w:t xml:space="preserve">Adopting strategies that improve productivity, competitiveness, innovation and capacity building.  </w:t>
            </w:r>
          </w:p>
          <w:p w14:paraId="6FC92932" w14:textId="77777777" w:rsidR="00415DC0" w:rsidRPr="002D2005" w:rsidRDefault="00415DC0" w:rsidP="00527558">
            <w:pPr>
              <w:pStyle w:val="NTGTableText"/>
              <w:numPr>
                <w:ilvl w:val="0"/>
                <w:numId w:val="16"/>
              </w:numPr>
            </w:pPr>
            <w:r w:rsidRPr="00F54CC0">
              <w:rPr>
                <w:rFonts w:ascii="Lato" w:hAnsi="Lato"/>
              </w:rPr>
              <w:lastRenderedPageBreak/>
              <w:t>Providing meaningful feedback to business and industry in relation to responses, performance and competitiveness.</w:t>
            </w:r>
            <w:r w:rsidRPr="002D2005">
              <w:t xml:space="preserve"> </w:t>
            </w:r>
          </w:p>
        </w:tc>
      </w:tr>
    </w:tbl>
    <w:p w14:paraId="5B57403E" w14:textId="77777777" w:rsidR="00415DC0" w:rsidRPr="002D2005" w:rsidRDefault="00415DC0" w:rsidP="00702BBB">
      <w:pPr>
        <w:spacing w:before="200"/>
        <w:rPr>
          <w:b/>
          <w:color w:val="C34628"/>
          <w:sz w:val="28"/>
          <w:szCs w:val="28"/>
        </w:rPr>
      </w:pPr>
      <w:r w:rsidRPr="00D55BA0">
        <w:rPr>
          <w:caps/>
          <w:color w:val="C34628"/>
        </w:rPr>
        <w:lastRenderedPageBreak/>
        <w:t>Principle</w:t>
      </w:r>
      <w:r w:rsidRPr="002D2005">
        <w:rPr>
          <w:color w:val="C34628"/>
        </w:rPr>
        <w:t xml:space="preserve"> 4: </w:t>
      </w:r>
      <w:r w:rsidRPr="002D2005">
        <w:rPr>
          <w:b/>
          <w:color w:val="C34628"/>
          <w:sz w:val="28"/>
          <w:szCs w:val="28"/>
        </w:rPr>
        <w:t>Enhancing the Capabilities of Territory Enterprises and Industries</w:t>
      </w:r>
    </w:p>
    <w:p w14:paraId="3D486AE2" w14:textId="77777777" w:rsidR="00415DC0" w:rsidRPr="002D2005" w:rsidRDefault="00415DC0" w:rsidP="00415DC0">
      <w:r w:rsidRPr="002D2005">
        <w:rPr>
          <w:b/>
        </w:rPr>
        <w:t>Objective:</w:t>
      </w:r>
      <w:r w:rsidRPr="002D2005">
        <w:t xml:space="preserve"> Procurement activities support the growth, development and sustainability of Territory enterprises and industries.</w:t>
      </w:r>
      <w:r w:rsidRPr="002D2005" w:rsidDel="00885115">
        <w:t xml:space="preserve"> </w:t>
      </w:r>
    </w:p>
    <w:p w14:paraId="1E392A35" w14:textId="77777777" w:rsidR="00415DC0" w:rsidRPr="002D2005" w:rsidRDefault="00415DC0" w:rsidP="00415DC0">
      <w:r w:rsidRPr="002D2005">
        <w:t>In practice this means:</w:t>
      </w:r>
    </w:p>
    <w:tbl>
      <w:tblPr>
        <w:tblW w:w="9639" w:type="dxa"/>
        <w:tblBorders>
          <w:top w:val="single" w:sz="4" w:space="0" w:color="C34628"/>
          <w:left w:val="single" w:sz="4" w:space="0" w:color="C34628"/>
          <w:bottom w:val="single" w:sz="4" w:space="0" w:color="C34628"/>
          <w:right w:val="single" w:sz="4" w:space="0" w:color="C34628"/>
        </w:tblBorders>
        <w:tblLook w:val="04A0" w:firstRow="1" w:lastRow="0" w:firstColumn="1" w:lastColumn="0" w:noHBand="0" w:noVBand="1"/>
      </w:tblPr>
      <w:tblGrid>
        <w:gridCol w:w="9639"/>
      </w:tblGrid>
      <w:tr w:rsidR="00415DC0" w:rsidRPr="002D2005" w14:paraId="4DAFC037" w14:textId="77777777" w:rsidTr="00415DC0">
        <w:trPr>
          <w:trHeight w:val="1984"/>
        </w:trPr>
        <w:tc>
          <w:tcPr>
            <w:tcW w:w="9639" w:type="dxa"/>
          </w:tcPr>
          <w:p w14:paraId="1214FF62" w14:textId="77777777" w:rsidR="00415DC0" w:rsidRPr="00F54CC0" w:rsidRDefault="00415DC0" w:rsidP="00527558">
            <w:pPr>
              <w:pStyle w:val="NTGTableText"/>
              <w:numPr>
                <w:ilvl w:val="0"/>
                <w:numId w:val="17"/>
              </w:numPr>
              <w:rPr>
                <w:rFonts w:ascii="Lato" w:hAnsi="Lato"/>
              </w:rPr>
            </w:pPr>
            <w:r w:rsidRPr="00F54CC0">
              <w:rPr>
                <w:rFonts w:ascii="Lato" w:hAnsi="Lato"/>
              </w:rPr>
              <w:t>Adopting procurement practices that develop the capability, capacity and sustainability of Territory enterprises and industries.</w:t>
            </w:r>
          </w:p>
          <w:p w14:paraId="4A961B0F" w14:textId="77777777" w:rsidR="00415DC0" w:rsidRPr="00F54CC0" w:rsidRDefault="00415DC0" w:rsidP="00527558">
            <w:pPr>
              <w:pStyle w:val="NTGTableText"/>
              <w:numPr>
                <w:ilvl w:val="0"/>
                <w:numId w:val="17"/>
              </w:numPr>
              <w:rPr>
                <w:rFonts w:ascii="Lato" w:hAnsi="Lato"/>
              </w:rPr>
            </w:pPr>
            <w:r w:rsidRPr="00F54CC0">
              <w:rPr>
                <w:rFonts w:ascii="Lato" w:hAnsi="Lato"/>
              </w:rPr>
              <w:t>Implementing procurement strategies to improve Aboriginal participation.</w:t>
            </w:r>
          </w:p>
          <w:p w14:paraId="7B98DAB9" w14:textId="77777777" w:rsidR="00415DC0" w:rsidRPr="00F54CC0" w:rsidRDefault="00415DC0" w:rsidP="00527558">
            <w:pPr>
              <w:pStyle w:val="NTGTableText"/>
              <w:numPr>
                <w:ilvl w:val="0"/>
                <w:numId w:val="25"/>
              </w:numPr>
              <w:rPr>
                <w:rFonts w:ascii="Lato" w:hAnsi="Lato"/>
              </w:rPr>
            </w:pPr>
            <w:r w:rsidRPr="00F54CC0">
              <w:rPr>
                <w:rFonts w:ascii="Lato" w:hAnsi="Lato"/>
              </w:rPr>
              <w:t>Collaborating with Territory enterprises and industries to provide upskilling opportunities to improve performance and competitiveness.</w:t>
            </w:r>
          </w:p>
          <w:p w14:paraId="320BE7F7" w14:textId="77777777" w:rsidR="00415DC0" w:rsidRPr="00F54CC0" w:rsidRDefault="00415DC0" w:rsidP="00527558">
            <w:pPr>
              <w:pStyle w:val="NTGTableText"/>
              <w:numPr>
                <w:ilvl w:val="0"/>
                <w:numId w:val="25"/>
              </w:numPr>
              <w:rPr>
                <w:rFonts w:ascii="Lato" w:hAnsi="Lato"/>
              </w:rPr>
            </w:pPr>
            <w:r w:rsidRPr="00F54CC0">
              <w:rPr>
                <w:rFonts w:ascii="Lato" w:hAnsi="Lato"/>
              </w:rPr>
              <w:t>Ensuring businesses and government are connected across industries and regions.</w:t>
            </w:r>
          </w:p>
          <w:p w14:paraId="0DCEB2D8" w14:textId="77777777" w:rsidR="00415DC0" w:rsidRPr="002D2005" w:rsidRDefault="00415DC0" w:rsidP="00527558">
            <w:pPr>
              <w:pStyle w:val="NTGTableText"/>
              <w:numPr>
                <w:ilvl w:val="0"/>
                <w:numId w:val="18"/>
              </w:numPr>
            </w:pPr>
            <w:r w:rsidRPr="00F54CC0">
              <w:rPr>
                <w:rFonts w:ascii="Lato" w:hAnsi="Lato"/>
              </w:rPr>
              <w:t>Adopting procurement practices that support and promote innovation in the Territory.</w:t>
            </w:r>
          </w:p>
        </w:tc>
      </w:tr>
    </w:tbl>
    <w:p w14:paraId="6A6DDD36" w14:textId="77777777" w:rsidR="00415DC0" w:rsidRPr="002D2005" w:rsidRDefault="00415DC0" w:rsidP="00702BBB">
      <w:pPr>
        <w:spacing w:before="200"/>
        <w:rPr>
          <w:b/>
          <w:bCs/>
          <w:color w:val="C34628"/>
          <w:sz w:val="28"/>
          <w:szCs w:val="28"/>
        </w:rPr>
      </w:pPr>
      <w:r w:rsidRPr="00D55BA0">
        <w:rPr>
          <w:caps/>
          <w:color w:val="C34628"/>
        </w:rPr>
        <w:t>Principle</w:t>
      </w:r>
      <w:r w:rsidRPr="002D2005">
        <w:rPr>
          <w:color w:val="C34628"/>
        </w:rPr>
        <w:t xml:space="preserve"> 5: </w:t>
      </w:r>
      <w:r w:rsidRPr="002D2005">
        <w:rPr>
          <w:b/>
          <w:color w:val="C34628"/>
          <w:sz w:val="28"/>
          <w:szCs w:val="28"/>
        </w:rPr>
        <w:t>Environmental Protection</w:t>
      </w:r>
    </w:p>
    <w:p w14:paraId="13CC5BA7" w14:textId="77777777" w:rsidR="00415DC0" w:rsidRPr="002D2005" w:rsidRDefault="00415DC0" w:rsidP="00415DC0">
      <w:r w:rsidRPr="002D2005">
        <w:rPr>
          <w:b/>
        </w:rPr>
        <w:t>Objective</w:t>
      </w:r>
      <w:r w:rsidRPr="002D2005">
        <w:t xml:space="preserve">: Procurement activities promote the protection of the environment through harm minimisation and sustainable practices.  </w:t>
      </w:r>
    </w:p>
    <w:p w14:paraId="21E4D2E3" w14:textId="77777777" w:rsidR="00415DC0" w:rsidRPr="002D2005" w:rsidRDefault="00415DC0" w:rsidP="00415DC0">
      <w:r w:rsidRPr="002D2005">
        <w:t>In practice this means:</w:t>
      </w:r>
    </w:p>
    <w:tbl>
      <w:tblPr>
        <w:tblW w:w="9639" w:type="dxa"/>
        <w:tblBorders>
          <w:top w:val="single" w:sz="4" w:space="0" w:color="C34628"/>
          <w:left w:val="single" w:sz="4" w:space="0" w:color="C34628"/>
          <w:bottom w:val="single" w:sz="4" w:space="0" w:color="C34628"/>
          <w:right w:val="single" w:sz="4" w:space="0" w:color="C34628"/>
        </w:tblBorders>
        <w:tblLook w:val="04A0" w:firstRow="1" w:lastRow="0" w:firstColumn="1" w:lastColumn="0" w:noHBand="0" w:noVBand="1"/>
      </w:tblPr>
      <w:tblGrid>
        <w:gridCol w:w="9639"/>
      </w:tblGrid>
      <w:tr w:rsidR="00415DC0" w:rsidRPr="002D2005" w14:paraId="5B5E30CF" w14:textId="77777777" w:rsidTr="00415DC0">
        <w:tc>
          <w:tcPr>
            <w:tcW w:w="9639" w:type="dxa"/>
          </w:tcPr>
          <w:p w14:paraId="627B114D" w14:textId="77777777" w:rsidR="00415DC0" w:rsidRPr="00F54CC0" w:rsidRDefault="00415DC0" w:rsidP="00527558">
            <w:pPr>
              <w:pStyle w:val="NTGTableText"/>
              <w:numPr>
                <w:ilvl w:val="0"/>
                <w:numId w:val="18"/>
              </w:numPr>
              <w:rPr>
                <w:rFonts w:ascii="Lato" w:hAnsi="Lato"/>
              </w:rPr>
            </w:pPr>
            <w:r w:rsidRPr="00F54CC0">
              <w:rPr>
                <w:rFonts w:ascii="Lato" w:hAnsi="Lato"/>
              </w:rPr>
              <w:t>Ensuring suppliers comply with environmental policies, strategies and legislation designed to protect the environment.</w:t>
            </w:r>
          </w:p>
          <w:p w14:paraId="265391B6" w14:textId="77777777" w:rsidR="00415DC0" w:rsidRPr="00F54CC0" w:rsidRDefault="00415DC0" w:rsidP="00527558">
            <w:pPr>
              <w:pStyle w:val="NTGTableText"/>
              <w:numPr>
                <w:ilvl w:val="0"/>
                <w:numId w:val="18"/>
              </w:numPr>
              <w:rPr>
                <w:rFonts w:ascii="Lato" w:hAnsi="Lato"/>
              </w:rPr>
            </w:pPr>
            <w:r w:rsidRPr="00F54CC0">
              <w:rPr>
                <w:rFonts w:ascii="Lato" w:hAnsi="Lato"/>
              </w:rPr>
              <w:t>Collaborating with potential suppliers to develop and implement environmentally sustainable approaches.</w:t>
            </w:r>
          </w:p>
          <w:p w14:paraId="6F09CBAE" w14:textId="77777777" w:rsidR="00415DC0" w:rsidRPr="00F54CC0" w:rsidRDefault="00415DC0" w:rsidP="00527558">
            <w:pPr>
              <w:pStyle w:val="NTGTableText"/>
              <w:numPr>
                <w:ilvl w:val="0"/>
                <w:numId w:val="18"/>
              </w:numPr>
              <w:rPr>
                <w:rFonts w:ascii="Lato" w:hAnsi="Lato"/>
              </w:rPr>
            </w:pPr>
            <w:r w:rsidRPr="00F54CC0">
              <w:rPr>
                <w:rFonts w:ascii="Lato" w:hAnsi="Lato"/>
              </w:rPr>
              <w:t>Considering and mitigating the potential environmental impacts arising from NTG procurement activities.</w:t>
            </w:r>
          </w:p>
          <w:p w14:paraId="65D7C6DF" w14:textId="77777777" w:rsidR="00415DC0" w:rsidRPr="00F54CC0" w:rsidRDefault="00415DC0" w:rsidP="00527558">
            <w:pPr>
              <w:pStyle w:val="NTGTableText"/>
              <w:numPr>
                <w:ilvl w:val="0"/>
                <w:numId w:val="18"/>
              </w:numPr>
              <w:rPr>
                <w:rFonts w:ascii="Lato" w:hAnsi="Lato"/>
              </w:rPr>
            </w:pPr>
            <w:r w:rsidRPr="00F54CC0">
              <w:rPr>
                <w:rFonts w:ascii="Lato" w:hAnsi="Lato"/>
              </w:rPr>
              <w:t>Avoiding materials derived from threatened species or environments.</w:t>
            </w:r>
          </w:p>
          <w:p w14:paraId="21F5522C" w14:textId="77777777" w:rsidR="00415DC0" w:rsidRPr="002D2005" w:rsidRDefault="00415DC0" w:rsidP="00527558">
            <w:pPr>
              <w:pStyle w:val="NTGTableText"/>
              <w:numPr>
                <w:ilvl w:val="0"/>
                <w:numId w:val="18"/>
              </w:numPr>
            </w:pPr>
            <w:r w:rsidRPr="00F54CC0">
              <w:rPr>
                <w:rFonts w:ascii="Lato" w:hAnsi="Lato"/>
              </w:rPr>
              <w:t>Promoting the development and acceptance of products and processes that have a low environmental impact.</w:t>
            </w:r>
          </w:p>
        </w:tc>
      </w:tr>
    </w:tbl>
    <w:p w14:paraId="47835256" w14:textId="77777777" w:rsidR="00415DC0" w:rsidRPr="002D2005" w:rsidRDefault="00415DC0" w:rsidP="00415DC0">
      <w:pPr>
        <w:pStyle w:val="NoSpacing"/>
      </w:pPr>
    </w:p>
    <w:p w14:paraId="13FA7E9E" w14:textId="77777777" w:rsidR="00415DC0" w:rsidRPr="002D2005" w:rsidRDefault="00415DC0" w:rsidP="00415DC0">
      <w:r w:rsidRPr="002D2005">
        <w:br w:type="page"/>
      </w:r>
    </w:p>
    <w:p w14:paraId="0BD830EB" w14:textId="77777777" w:rsidR="00415DC0" w:rsidRPr="002D2005" w:rsidRDefault="00415DC0" w:rsidP="00415DC0">
      <w:pPr>
        <w:pStyle w:val="Heading1"/>
        <w:keepNext/>
        <w:ind w:left="425" w:hanging="425"/>
      </w:pPr>
      <w:bookmarkStart w:id="8" w:name="_Toc13737782"/>
      <w:bookmarkStart w:id="9" w:name="_Toc167193655"/>
      <w:r w:rsidRPr="002D2005">
        <w:lastRenderedPageBreak/>
        <w:t>Procurement Lifecycle</w:t>
      </w:r>
      <w:bookmarkEnd w:id="8"/>
      <w:bookmarkEnd w:id="9"/>
    </w:p>
    <w:p w14:paraId="7FD95FB7" w14:textId="77777777" w:rsidR="00415DC0" w:rsidRPr="002D2005" w:rsidRDefault="00415DC0" w:rsidP="00415DC0">
      <w:pPr>
        <w:sectPr w:rsidR="00415DC0" w:rsidRPr="002D2005" w:rsidSect="00415DC0">
          <w:headerReference w:type="even" r:id="rId18"/>
          <w:footerReference w:type="even" r:id="rId19"/>
          <w:headerReference w:type="first" r:id="rId20"/>
          <w:footerReference w:type="first" r:id="rId21"/>
          <w:pgSz w:w="11906" w:h="16838" w:code="9"/>
          <w:pgMar w:top="1134" w:right="1134" w:bottom="1134" w:left="1134" w:header="709" w:footer="0" w:gutter="0"/>
          <w:cols w:space="708"/>
          <w:docGrid w:linePitch="360"/>
        </w:sectPr>
      </w:pPr>
      <w:r w:rsidRPr="002D2005">
        <w:t xml:space="preserve">The Procurement Lifecycle has three stages and accompanying activities, as shown in Figure 2 below right: </w:t>
      </w:r>
      <w:r w:rsidRPr="002D2005">
        <w:rPr>
          <w:color w:val="FFFFFF" w:themeColor="background1"/>
        </w:rPr>
        <w:t>Please read in outline view for best navigational experience.</w:t>
      </w:r>
      <w:r w:rsidRPr="002D2005">
        <w:t xml:space="preserve"> </w:t>
      </w:r>
    </w:p>
    <w:p w14:paraId="5139E019" w14:textId="77777777" w:rsidR="00415DC0" w:rsidRPr="002D2005" w:rsidRDefault="00415DC0" w:rsidP="00527558">
      <w:pPr>
        <w:pStyle w:val="ListParagraph"/>
        <w:numPr>
          <w:ilvl w:val="0"/>
          <w:numId w:val="11"/>
        </w:numPr>
        <w:spacing w:before="120"/>
        <w:ind w:left="357" w:hanging="357"/>
        <w:rPr>
          <w:rFonts w:eastAsia="Times New Roman"/>
          <w:szCs w:val="20"/>
          <w:lang w:eastAsia="en-AU"/>
        </w:rPr>
      </w:pPr>
      <w:r w:rsidRPr="002D2005">
        <w:rPr>
          <w:rFonts w:eastAsia="Times New Roman"/>
          <w:b/>
          <w:color w:val="336699"/>
          <w:szCs w:val="20"/>
          <w:lang w:eastAsia="en-AU"/>
        </w:rPr>
        <w:t>Planning</w:t>
      </w:r>
      <w:r w:rsidRPr="002D2005">
        <w:rPr>
          <w:rFonts w:eastAsia="Times New Roman"/>
          <w:color w:val="336699"/>
          <w:szCs w:val="20"/>
          <w:lang w:eastAsia="en-AU"/>
        </w:rPr>
        <w:t xml:space="preserve"> </w:t>
      </w:r>
      <w:r w:rsidRPr="002D2005">
        <w:rPr>
          <w:rFonts w:eastAsia="Times New Roman"/>
          <w:szCs w:val="20"/>
          <w:lang w:eastAsia="en-AU"/>
        </w:rPr>
        <w:t>– agency strategic procurement planning, defining specific procurement needs and planning specific procurement approaches.</w:t>
      </w:r>
    </w:p>
    <w:p w14:paraId="3456F939" w14:textId="77777777" w:rsidR="00415DC0" w:rsidRPr="002D2005" w:rsidRDefault="00415DC0" w:rsidP="00527558">
      <w:pPr>
        <w:pStyle w:val="ListParagraph"/>
        <w:numPr>
          <w:ilvl w:val="0"/>
          <w:numId w:val="11"/>
        </w:numPr>
        <w:spacing w:before="120"/>
        <w:ind w:left="357" w:hanging="357"/>
        <w:rPr>
          <w:rFonts w:eastAsia="Times New Roman"/>
          <w:szCs w:val="20"/>
          <w:lang w:eastAsia="en-AU"/>
        </w:rPr>
      </w:pPr>
      <w:r w:rsidRPr="002D2005">
        <w:rPr>
          <w:rFonts w:eastAsia="Times New Roman"/>
          <w:b/>
          <w:color w:val="6600CC"/>
          <w:szCs w:val="20"/>
          <w:lang w:eastAsia="en-AU"/>
        </w:rPr>
        <w:t>Sourcing</w:t>
      </w:r>
      <w:r w:rsidRPr="002D2005">
        <w:rPr>
          <w:rFonts w:eastAsia="Times New Roman"/>
          <w:color w:val="6600CC"/>
          <w:szCs w:val="20"/>
          <w:lang w:eastAsia="en-AU"/>
        </w:rPr>
        <w:t xml:space="preserve"> </w:t>
      </w:r>
      <w:r w:rsidRPr="002D2005">
        <w:rPr>
          <w:rFonts w:eastAsia="Times New Roman"/>
          <w:szCs w:val="20"/>
          <w:lang w:eastAsia="en-AU"/>
        </w:rPr>
        <w:t xml:space="preserve">– the process of inviting businesses and industry to submit offers, and the steps associated with assessing, negotiating and awarding contracts. </w:t>
      </w:r>
    </w:p>
    <w:p w14:paraId="07A3C6E5" w14:textId="77777777" w:rsidR="00415DC0" w:rsidRPr="002D2005" w:rsidRDefault="00415DC0" w:rsidP="00527558">
      <w:pPr>
        <w:pStyle w:val="ListParagraph"/>
        <w:numPr>
          <w:ilvl w:val="0"/>
          <w:numId w:val="11"/>
        </w:numPr>
        <w:spacing w:before="120"/>
        <w:ind w:left="357" w:hanging="357"/>
        <w:rPr>
          <w:rFonts w:eastAsia="Times New Roman"/>
          <w:szCs w:val="20"/>
          <w:lang w:eastAsia="en-AU"/>
        </w:rPr>
      </w:pPr>
      <w:r w:rsidRPr="002D2005">
        <w:rPr>
          <w:rFonts w:eastAsia="Times New Roman"/>
          <w:b/>
          <w:color w:val="C34628"/>
          <w:szCs w:val="20"/>
          <w:lang w:eastAsia="en-AU"/>
        </w:rPr>
        <w:t>Contract Management</w:t>
      </w:r>
      <w:r w:rsidRPr="002D2005">
        <w:rPr>
          <w:rFonts w:eastAsia="Times New Roman"/>
          <w:color w:val="C34628"/>
          <w:szCs w:val="20"/>
          <w:lang w:eastAsia="en-AU"/>
        </w:rPr>
        <w:t xml:space="preserve"> </w:t>
      </w:r>
      <w:r w:rsidRPr="002D2005">
        <w:rPr>
          <w:rFonts w:eastAsia="Times New Roman"/>
          <w:szCs w:val="20"/>
          <w:lang w:eastAsia="en-AU"/>
        </w:rPr>
        <w:t>– systematically and effectively managing contract establishment, execution and closure, including a review of contractor performance and the recording of lessons learnt.</w:t>
      </w:r>
    </w:p>
    <w:p w14:paraId="3111E1BC" w14:textId="77777777" w:rsidR="00415DC0" w:rsidRPr="002D2005" w:rsidRDefault="00415DC0" w:rsidP="00415DC0">
      <w:pPr>
        <w:rPr>
          <w:b/>
        </w:rPr>
      </w:pPr>
      <w:r w:rsidRPr="002D2005">
        <w:rPr>
          <w:rFonts w:eastAsia="Times New Roman"/>
          <w:noProof/>
          <w:szCs w:val="20"/>
          <w:lang w:eastAsia="en-AU"/>
        </w:rPr>
        <w:drawing>
          <wp:inline distT="0" distB="0" distL="0" distR="0" wp14:anchorId="2DC37FD1" wp14:editId="400B507D">
            <wp:extent cx="2788386" cy="2595490"/>
            <wp:effectExtent l="0" t="0" r="0" b="0"/>
            <wp:docPr id="7" name="Picture 7" descr="Procurement lifecycle, see previous text for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o1\AppData\Local\Microsoft\Windows\INetCache\Content.Outlook\FTUM2U0L\DeptBusiness_Lifecycle V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77" cy="2597808"/>
                    </a:xfrm>
                    <a:prstGeom prst="rect">
                      <a:avLst/>
                    </a:prstGeom>
                    <a:noFill/>
                    <a:ln>
                      <a:noFill/>
                    </a:ln>
                  </pic:spPr>
                </pic:pic>
              </a:graphicData>
            </a:graphic>
          </wp:inline>
        </w:drawing>
      </w:r>
    </w:p>
    <w:p w14:paraId="160DB906" w14:textId="77777777" w:rsidR="00415DC0" w:rsidRPr="002D2005" w:rsidRDefault="00415DC0" w:rsidP="00415DC0">
      <w:r w:rsidRPr="002D2005">
        <w:rPr>
          <w:b/>
        </w:rPr>
        <w:t>Figure 2.</w:t>
      </w:r>
      <w:r w:rsidRPr="002D2005">
        <w:t xml:space="preserve"> Procurement Lifecycle</w:t>
      </w:r>
    </w:p>
    <w:p w14:paraId="277FD8D9" w14:textId="77777777" w:rsidR="00415DC0" w:rsidRPr="002D2005" w:rsidRDefault="00415DC0" w:rsidP="00415DC0">
      <w:pPr>
        <w:rPr>
          <w:lang w:eastAsia="en-AU"/>
        </w:rPr>
        <w:sectPr w:rsidR="00415DC0" w:rsidRPr="002D2005" w:rsidSect="00415DC0">
          <w:type w:val="continuous"/>
          <w:pgSz w:w="11906" w:h="16838" w:code="9"/>
          <w:pgMar w:top="1134" w:right="1134" w:bottom="1134" w:left="1134" w:header="709" w:footer="0" w:gutter="0"/>
          <w:cols w:num="2" w:space="708"/>
          <w:docGrid w:linePitch="360"/>
        </w:sectPr>
      </w:pPr>
    </w:p>
    <w:p w14:paraId="6EAEC31D" w14:textId="77777777" w:rsidR="00415DC0" w:rsidRPr="002D2005" w:rsidRDefault="00415DC0" w:rsidP="00415DC0">
      <w:pPr>
        <w:rPr>
          <w:lang w:eastAsia="en-AU"/>
        </w:rPr>
      </w:pPr>
      <w:r w:rsidRPr="002D2005">
        <w:rPr>
          <w:lang w:eastAsia="en-AU"/>
        </w:rPr>
        <w:t>Table 1 below describes the activities associated with each stage of the Procurement Lifecycle.</w:t>
      </w:r>
    </w:p>
    <w:p w14:paraId="418017E9" w14:textId="77777777" w:rsidR="00415DC0" w:rsidRPr="002D2005" w:rsidRDefault="00415DC0" w:rsidP="00415DC0">
      <w:pPr>
        <w:rPr>
          <w:lang w:eastAsia="en-AU"/>
        </w:rPr>
      </w:pPr>
      <w:r w:rsidRPr="002D2005">
        <w:rPr>
          <w:b/>
          <w:lang w:eastAsia="en-AU"/>
        </w:rPr>
        <w:t>Table 1.</w:t>
      </w:r>
      <w:r w:rsidRPr="002D2005">
        <w:rPr>
          <w:lang w:eastAsia="en-AU"/>
        </w:rPr>
        <w:t xml:space="preserve"> Procurement Lifecycle Stage Activities</w:t>
      </w:r>
    </w:p>
    <w:tbl>
      <w:tblPr>
        <w:tblStyle w:val="TableGrid2"/>
        <w:tblW w:w="9758"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Porcurement lifestyle stage activities showing stage, activity and description."/>
      </w:tblPr>
      <w:tblGrid>
        <w:gridCol w:w="1893"/>
        <w:gridCol w:w="2355"/>
        <w:gridCol w:w="5510"/>
      </w:tblGrid>
      <w:tr w:rsidR="00415DC0" w:rsidRPr="002D2005" w14:paraId="02D11BDD" w14:textId="77777777" w:rsidTr="00415DC0">
        <w:trPr>
          <w:trHeight w:val="567"/>
          <w:tblHeader/>
        </w:trPr>
        <w:tc>
          <w:tcPr>
            <w:tcW w:w="1893" w:type="dxa"/>
            <w:shd w:val="clear" w:color="auto" w:fill="C34628"/>
            <w:vAlign w:val="center"/>
          </w:tcPr>
          <w:p w14:paraId="6A222088" w14:textId="77777777" w:rsidR="00415DC0" w:rsidRPr="002D2005" w:rsidRDefault="00415DC0" w:rsidP="00415DC0">
            <w:pPr>
              <w:spacing w:before="120" w:after="120"/>
              <w:rPr>
                <w:rFonts w:ascii="Arial" w:eastAsia="Times New Roman" w:hAnsi="Arial" w:cs="Arial"/>
                <w:b/>
                <w:color w:val="FFFFFF" w:themeColor="background1"/>
                <w:lang w:eastAsia="en-AU"/>
              </w:rPr>
            </w:pPr>
            <w:r w:rsidRPr="002D2005">
              <w:rPr>
                <w:rFonts w:ascii="Arial" w:eastAsia="Times New Roman" w:hAnsi="Arial" w:cs="Arial"/>
                <w:b/>
                <w:color w:val="FFFFFF" w:themeColor="background1"/>
                <w:lang w:eastAsia="en-AU"/>
              </w:rPr>
              <w:t>Procurement Stage</w:t>
            </w:r>
          </w:p>
        </w:tc>
        <w:tc>
          <w:tcPr>
            <w:tcW w:w="2355" w:type="dxa"/>
            <w:shd w:val="clear" w:color="auto" w:fill="C34628"/>
            <w:vAlign w:val="center"/>
          </w:tcPr>
          <w:p w14:paraId="3A46E7E9" w14:textId="77777777" w:rsidR="00415DC0" w:rsidRPr="002D2005" w:rsidRDefault="00415DC0" w:rsidP="00415DC0">
            <w:pPr>
              <w:spacing w:before="120" w:after="120"/>
              <w:rPr>
                <w:rFonts w:ascii="Arial" w:eastAsia="Times New Roman" w:hAnsi="Arial" w:cs="Arial"/>
                <w:b/>
                <w:color w:val="FFFFFF" w:themeColor="background1"/>
                <w:lang w:eastAsia="en-AU"/>
              </w:rPr>
            </w:pPr>
            <w:r w:rsidRPr="002D2005">
              <w:rPr>
                <w:rFonts w:ascii="Arial" w:eastAsia="Times New Roman" w:hAnsi="Arial" w:cs="Arial"/>
                <w:b/>
                <w:color w:val="FFFFFF" w:themeColor="background1"/>
                <w:lang w:eastAsia="en-AU"/>
              </w:rPr>
              <w:t>Activity</w:t>
            </w:r>
          </w:p>
        </w:tc>
        <w:tc>
          <w:tcPr>
            <w:tcW w:w="5510" w:type="dxa"/>
            <w:shd w:val="clear" w:color="auto" w:fill="C34628"/>
            <w:vAlign w:val="center"/>
          </w:tcPr>
          <w:p w14:paraId="4D3B9BB4" w14:textId="77777777" w:rsidR="00415DC0" w:rsidRPr="002D2005" w:rsidRDefault="00415DC0" w:rsidP="00415DC0">
            <w:pPr>
              <w:spacing w:before="120" w:after="120"/>
              <w:rPr>
                <w:rFonts w:ascii="Arial" w:eastAsia="Times New Roman" w:hAnsi="Arial" w:cs="Arial"/>
                <w:b/>
                <w:color w:val="FFFFFF" w:themeColor="background1"/>
                <w:lang w:eastAsia="en-AU"/>
              </w:rPr>
            </w:pPr>
            <w:r w:rsidRPr="002D2005">
              <w:rPr>
                <w:rFonts w:ascii="Arial" w:eastAsia="Times New Roman" w:hAnsi="Arial" w:cs="Arial"/>
                <w:b/>
                <w:color w:val="FFFFFF" w:themeColor="background1"/>
                <w:lang w:eastAsia="en-AU"/>
              </w:rPr>
              <w:t>Description</w:t>
            </w:r>
          </w:p>
        </w:tc>
      </w:tr>
      <w:tr w:rsidR="00415DC0" w:rsidRPr="002D2005" w14:paraId="01B2BF04" w14:textId="77777777" w:rsidTr="00415DC0">
        <w:trPr>
          <w:trHeight w:val="567"/>
        </w:trPr>
        <w:tc>
          <w:tcPr>
            <w:tcW w:w="1893" w:type="dxa"/>
            <w:vMerge w:val="restart"/>
            <w:shd w:val="clear" w:color="auto" w:fill="FFFFFF" w:themeFill="background1"/>
          </w:tcPr>
          <w:p w14:paraId="2B26AE1A" w14:textId="77777777" w:rsidR="00415DC0" w:rsidRPr="002D2005" w:rsidRDefault="00415DC0" w:rsidP="00527558">
            <w:pPr>
              <w:numPr>
                <w:ilvl w:val="0"/>
                <w:numId w:val="10"/>
              </w:numPr>
              <w:spacing w:before="120" w:after="120"/>
              <w:ind w:left="454"/>
              <w:rPr>
                <w:rFonts w:ascii="Arial" w:eastAsia="Times New Roman" w:hAnsi="Arial" w:cs="Arial"/>
                <w:b/>
                <w:color w:val="336699"/>
                <w:lang w:eastAsia="en-AU"/>
              </w:rPr>
            </w:pPr>
            <w:r w:rsidRPr="002D2005">
              <w:rPr>
                <w:rFonts w:ascii="Arial" w:eastAsia="Times New Roman" w:hAnsi="Arial" w:cs="Arial"/>
                <w:b/>
                <w:color w:val="336699"/>
                <w:lang w:eastAsia="en-AU"/>
              </w:rPr>
              <w:t>Planning</w:t>
            </w:r>
          </w:p>
          <w:p w14:paraId="05F1D37F" w14:textId="77777777" w:rsidR="00415DC0" w:rsidRPr="002D2005" w:rsidRDefault="00415DC0" w:rsidP="00415DC0">
            <w:pPr>
              <w:jc w:val="center"/>
              <w:rPr>
                <w:rFonts w:ascii="Arial" w:eastAsia="Times New Roman" w:hAnsi="Arial"/>
                <w:b/>
                <w:color w:val="00A79D"/>
                <w:sz w:val="16"/>
                <w:szCs w:val="16"/>
                <w:lang w:eastAsia="en-AU"/>
              </w:rPr>
            </w:pPr>
            <w:r w:rsidRPr="002D2005">
              <w:rPr>
                <w:noProof/>
                <w:lang w:eastAsia="en-AU"/>
              </w:rPr>
              <w:drawing>
                <wp:inline distT="0" distB="0" distL="0" distR="0" wp14:anchorId="0D1BA3E7" wp14:editId="786B9C3F">
                  <wp:extent cx="838200" cy="780905"/>
                  <wp:effectExtent l="0" t="0" r="0" b="635"/>
                  <wp:docPr id="5" name="Picture 5" descr="Planning stage – agency strategic procurement planning, defining specific procurement needs and planning specific procurement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 Fawcett\AppData\Local\Microsoft\Windows\INetCacheContent.Word\DTBI_Planning_Seg.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47891" cy="789934"/>
                          </a:xfrm>
                          <a:prstGeom prst="rect">
                            <a:avLst/>
                          </a:prstGeom>
                          <a:noFill/>
                          <a:ln>
                            <a:noFill/>
                          </a:ln>
                        </pic:spPr>
                      </pic:pic>
                    </a:graphicData>
                  </a:graphic>
                </wp:inline>
              </w:drawing>
            </w:r>
          </w:p>
        </w:tc>
        <w:tc>
          <w:tcPr>
            <w:tcW w:w="2355" w:type="dxa"/>
            <w:shd w:val="clear" w:color="auto" w:fill="auto"/>
            <w:vAlign w:val="center"/>
          </w:tcPr>
          <w:p w14:paraId="294B7486"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Agency Planning</w:t>
            </w:r>
          </w:p>
        </w:tc>
        <w:tc>
          <w:tcPr>
            <w:tcW w:w="5510" w:type="dxa"/>
            <w:shd w:val="clear" w:color="auto" w:fill="auto"/>
            <w:vAlign w:val="center"/>
          </w:tcPr>
          <w:p w14:paraId="4EC1F3CC" w14:textId="77777777" w:rsidR="00415DC0" w:rsidRPr="00F54CC0" w:rsidRDefault="00415DC0" w:rsidP="00527558">
            <w:pPr>
              <w:numPr>
                <w:ilvl w:val="0"/>
                <w:numId w:val="12"/>
              </w:numPr>
              <w:spacing w:before="60" w:after="60"/>
              <w:ind w:left="357" w:hanging="357"/>
              <w:contextualSpacing/>
              <w:rPr>
                <w:rFonts w:eastAsia="Times New Roman" w:cs="Arial"/>
                <w:lang w:eastAsia="en-AU"/>
              </w:rPr>
            </w:pPr>
            <w:r w:rsidRPr="00F54CC0">
              <w:rPr>
                <w:rFonts w:eastAsia="Times New Roman" w:cs="Arial"/>
                <w:lang w:eastAsia="en-AU"/>
              </w:rPr>
              <w:t>Develop and track performance against Agency Procurement Management Plan to support the achievement of agency specific objectives, aligned with NTG strategic objectives.</w:t>
            </w:r>
          </w:p>
        </w:tc>
      </w:tr>
      <w:tr w:rsidR="00415DC0" w:rsidRPr="002D2005" w14:paraId="37B216CA" w14:textId="77777777" w:rsidTr="00415DC0">
        <w:trPr>
          <w:trHeight w:val="567"/>
        </w:trPr>
        <w:tc>
          <w:tcPr>
            <w:tcW w:w="1893" w:type="dxa"/>
            <w:vMerge/>
            <w:shd w:val="clear" w:color="auto" w:fill="FFFFFF" w:themeFill="background1"/>
          </w:tcPr>
          <w:p w14:paraId="4156B121" w14:textId="77777777" w:rsidR="00415DC0" w:rsidRPr="002D2005" w:rsidRDefault="00415DC0" w:rsidP="00415DC0">
            <w:pPr>
              <w:spacing w:before="120" w:after="120"/>
              <w:rPr>
                <w:rFonts w:ascii="Arial" w:eastAsia="Times New Roman" w:hAnsi="Arial" w:cs="Arial"/>
                <w:sz w:val="16"/>
                <w:szCs w:val="16"/>
                <w:lang w:eastAsia="en-AU"/>
              </w:rPr>
            </w:pPr>
          </w:p>
        </w:tc>
        <w:tc>
          <w:tcPr>
            <w:tcW w:w="2355" w:type="dxa"/>
            <w:shd w:val="clear" w:color="auto" w:fill="auto"/>
            <w:vAlign w:val="center"/>
          </w:tcPr>
          <w:p w14:paraId="35D60D11"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Define Our Need</w:t>
            </w:r>
          </w:p>
        </w:tc>
        <w:tc>
          <w:tcPr>
            <w:tcW w:w="5510" w:type="dxa"/>
            <w:shd w:val="clear" w:color="auto" w:fill="auto"/>
            <w:vAlign w:val="center"/>
          </w:tcPr>
          <w:p w14:paraId="6FC019FE" w14:textId="77777777" w:rsidR="00415DC0" w:rsidRPr="00F54CC0" w:rsidRDefault="00415DC0" w:rsidP="00527558">
            <w:pPr>
              <w:numPr>
                <w:ilvl w:val="0"/>
                <w:numId w:val="12"/>
              </w:numPr>
              <w:spacing w:before="60" w:after="60"/>
              <w:ind w:left="357" w:hanging="357"/>
              <w:rPr>
                <w:rFonts w:eastAsia="Times New Roman" w:cs="Arial"/>
                <w:lang w:eastAsia="en-AU"/>
              </w:rPr>
            </w:pPr>
            <w:r w:rsidRPr="00F54CC0">
              <w:rPr>
                <w:rFonts w:eastAsia="Times New Roman" w:cs="Arial"/>
                <w:lang w:eastAsia="en-AU"/>
              </w:rPr>
              <w:t>Clearly and effectively articulate the desired supply requirements and associated outcomes.</w:t>
            </w:r>
          </w:p>
        </w:tc>
      </w:tr>
      <w:tr w:rsidR="00415DC0" w:rsidRPr="002D2005" w14:paraId="1240692F" w14:textId="77777777" w:rsidTr="00415DC0">
        <w:trPr>
          <w:trHeight w:val="567"/>
        </w:trPr>
        <w:tc>
          <w:tcPr>
            <w:tcW w:w="1893" w:type="dxa"/>
            <w:vMerge/>
            <w:shd w:val="clear" w:color="auto" w:fill="FFFFFF" w:themeFill="background1"/>
          </w:tcPr>
          <w:p w14:paraId="4621246A" w14:textId="77777777" w:rsidR="00415DC0" w:rsidRPr="002D2005" w:rsidRDefault="00415DC0" w:rsidP="00415DC0">
            <w:pPr>
              <w:spacing w:before="120" w:after="120"/>
              <w:rPr>
                <w:rFonts w:ascii="Arial" w:eastAsia="Times New Roman" w:hAnsi="Arial" w:cs="Arial"/>
                <w:sz w:val="16"/>
                <w:szCs w:val="16"/>
                <w:lang w:eastAsia="en-AU"/>
              </w:rPr>
            </w:pPr>
          </w:p>
        </w:tc>
        <w:tc>
          <w:tcPr>
            <w:tcW w:w="2355" w:type="dxa"/>
            <w:shd w:val="clear" w:color="auto" w:fill="auto"/>
            <w:vAlign w:val="center"/>
          </w:tcPr>
          <w:p w14:paraId="007ED8F8"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Plan the Procurement Approach</w:t>
            </w:r>
          </w:p>
        </w:tc>
        <w:tc>
          <w:tcPr>
            <w:tcW w:w="5510" w:type="dxa"/>
            <w:shd w:val="clear" w:color="auto" w:fill="auto"/>
            <w:vAlign w:val="center"/>
          </w:tcPr>
          <w:p w14:paraId="1D564922" w14:textId="77777777" w:rsidR="00415DC0" w:rsidRPr="00F54CC0" w:rsidRDefault="00415DC0" w:rsidP="00527558">
            <w:pPr>
              <w:numPr>
                <w:ilvl w:val="0"/>
                <w:numId w:val="12"/>
              </w:numPr>
              <w:spacing w:before="60" w:after="60"/>
              <w:ind w:left="357" w:hanging="357"/>
              <w:rPr>
                <w:rFonts w:eastAsia="Times New Roman" w:cs="Arial"/>
                <w:lang w:eastAsia="en-AU"/>
              </w:rPr>
            </w:pPr>
            <w:r w:rsidRPr="00F54CC0">
              <w:rPr>
                <w:rFonts w:eastAsia="Times New Roman" w:cs="Arial"/>
                <w:lang w:eastAsia="en-AU"/>
              </w:rPr>
              <w:t>Identify the most appropriate way to approach the market to achieve the best result.</w:t>
            </w:r>
          </w:p>
        </w:tc>
      </w:tr>
      <w:tr w:rsidR="00415DC0" w:rsidRPr="002D2005" w14:paraId="6E7B580E" w14:textId="77777777" w:rsidTr="00415DC0">
        <w:trPr>
          <w:trHeight w:val="567"/>
        </w:trPr>
        <w:tc>
          <w:tcPr>
            <w:tcW w:w="1893" w:type="dxa"/>
            <w:vMerge w:val="restart"/>
            <w:shd w:val="clear" w:color="auto" w:fill="FFFFFF" w:themeFill="background1"/>
          </w:tcPr>
          <w:p w14:paraId="4C0FE828" w14:textId="77777777" w:rsidR="00415DC0" w:rsidRPr="002D2005" w:rsidRDefault="00415DC0" w:rsidP="00527558">
            <w:pPr>
              <w:numPr>
                <w:ilvl w:val="0"/>
                <w:numId w:val="10"/>
              </w:numPr>
              <w:spacing w:before="120" w:after="120"/>
              <w:ind w:left="454"/>
              <w:rPr>
                <w:rFonts w:ascii="Arial" w:eastAsia="Times New Roman" w:hAnsi="Arial" w:cs="Arial"/>
                <w:b/>
                <w:color w:val="9900CC"/>
                <w:lang w:eastAsia="en-AU"/>
              </w:rPr>
            </w:pPr>
            <w:r w:rsidRPr="002D2005">
              <w:rPr>
                <w:rFonts w:ascii="Arial" w:eastAsia="Times New Roman" w:hAnsi="Arial" w:cs="Arial"/>
                <w:b/>
                <w:color w:val="9900CC"/>
                <w:lang w:eastAsia="en-AU"/>
              </w:rPr>
              <w:t>Sourcing</w:t>
            </w:r>
          </w:p>
          <w:p w14:paraId="194A31F2" w14:textId="77777777" w:rsidR="00415DC0" w:rsidRPr="002D2005" w:rsidRDefault="00415DC0" w:rsidP="00415DC0">
            <w:pPr>
              <w:jc w:val="center"/>
              <w:rPr>
                <w:rFonts w:ascii="Arial" w:eastAsia="Times New Roman" w:hAnsi="Arial"/>
                <w:b/>
                <w:color w:val="FBB040"/>
                <w:sz w:val="16"/>
                <w:szCs w:val="16"/>
                <w:lang w:eastAsia="en-AU"/>
              </w:rPr>
            </w:pPr>
            <w:r w:rsidRPr="002D2005">
              <w:rPr>
                <w:noProof/>
                <w:lang w:eastAsia="en-AU"/>
              </w:rPr>
              <w:drawing>
                <wp:inline distT="0" distB="0" distL="0" distR="0" wp14:anchorId="53561A17" wp14:editId="2933D247">
                  <wp:extent cx="819150" cy="763158"/>
                  <wp:effectExtent l="0" t="0" r="0" b="0"/>
                  <wp:docPr id="9" name="Picture 9" descr="Sourcing stage – the process of inviting businesses and industry to submit offers, and the steps associated with assessing, negotiating and awarding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en Fawcett\AppData\Local\Microsoft\Windows\INetCacheContent.Word\Tendering highlighted V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22992" cy="766737"/>
                          </a:xfrm>
                          <a:prstGeom prst="rect">
                            <a:avLst/>
                          </a:prstGeom>
                          <a:noFill/>
                          <a:ln>
                            <a:noFill/>
                          </a:ln>
                        </pic:spPr>
                      </pic:pic>
                    </a:graphicData>
                  </a:graphic>
                </wp:inline>
              </w:drawing>
            </w:r>
          </w:p>
        </w:tc>
        <w:tc>
          <w:tcPr>
            <w:tcW w:w="2355" w:type="dxa"/>
            <w:shd w:val="clear" w:color="auto" w:fill="auto"/>
            <w:vAlign w:val="center"/>
          </w:tcPr>
          <w:p w14:paraId="4E6ABFD2"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Approach the Market</w:t>
            </w:r>
          </w:p>
        </w:tc>
        <w:tc>
          <w:tcPr>
            <w:tcW w:w="5510" w:type="dxa"/>
            <w:shd w:val="clear" w:color="auto" w:fill="auto"/>
            <w:vAlign w:val="center"/>
          </w:tcPr>
          <w:p w14:paraId="704DA9E3" w14:textId="77777777" w:rsidR="00415DC0" w:rsidRPr="00F54CC0" w:rsidRDefault="00415DC0" w:rsidP="00527558">
            <w:pPr>
              <w:numPr>
                <w:ilvl w:val="0"/>
                <w:numId w:val="12"/>
              </w:numPr>
              <w:spacing w:before="60" w:after="60"/>
              <w:ind w:left="357" w:hanging="357"/>
              <w:rPr>
                <w:rFonts w:eastAsia="Times New Roman" w:cs="Arial"/>
                <w:lang w:eastAsia="en-AU"/>
              </w:rPr>
            </w:pPr>
            <w:r w:rsidRPr="00F54CC0">
              <w:rPr>
                <w:rFonts w:eastAsia="Times New Roman" w:cs="Arial"/>
                <w:lang w:eastAsia="en-AU"/>
              </w:rPr>
              <w:t>Develop supporting documentation to approach the market.</w:t>
            </w:r>
          </w:p>
        </w:tc>
      </w:tr>
      <w:tr w:rsidR="00415DC0" w:rsidRPr="002D2005" w14:paraId="661A167A" w14:textId="77777777" w:rsidTr="00415DC0">
        <w:trPr>
          <w:trHeight w:val="567"/>
        </w:trPr>
        <w:tc>
          <w:tcPr>
            <w:tcW w:w="1893" w:type="dxa"/>
            <w:vMerge/>
            <w:shd w:val="clear" w:color="auto" w:fill="FFFFFF" w:themeFill="background1"/>
          </w:tcPr>
          <w:p w14:paraId="0CEE1530" w14:textId="77777777" w:rsidR="00415DC0" w:rsidRPr="002D2005" w:rsidRDefault="00415DC0" w:rsidP="00415DC0">
            <w:pPr>
              <w:spacing w:before="120" w:after="120"/>
              <w:rPr>
                <w:rFonts w:ascii="Arial" w:eastAsia="Times New Roman" w:hAnsi="Arial" w:cs="Arial"/>
                <w:sz w:val="16"/>
                <w:szCs w:val="16"/>
                <w:lang w:eastAsia="en-AU"/>
              </w:rPr>
            </w:pPr>
          </w:p>
        </w:tc>
        <w:tc>
          <w:tcPr>
            <w:tcW w:w="2355" w:type="dxa"/>
            <w:shd w:val="clear" w:color="auto" w:fill="auto"/>
            <w:vAlign w:val="center"/>
          </w:tcPr>
          <w:p w14:paraId="24AF8EE8"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Assess and Negotiate</w:t>
            </w:r>
          </w:p>
        </w:tc>
        <w:tc>
          <w:tcPr>
            <w:tcW w:w="5510" w:type="dxa"/>
            <w:shd w:val="clear" w:color="auto" w:fill="auto"/>
            <w:vAlign w:val="center"/>
          </w:tcPr>
          <w:p w14:paraId="7E0A2428" w14:textId="77777777" w:rsidR="00415DC0" w:rsidRPr="00F54CC0" w:rsidRDefault="00415DC0" w:rsidP="00527558">
            <w:pPr>
              <w:numPr>
                <w:ilvl w:val="0"/>
                <w:numId w:val="12"/>
              </w:numPr>
              <w:spacing w:before="60" w:after="60"/>
              <w:rPr>
                <w:rFonts w:eastAsia="Times New Roman" w:cs="Arial"/>
                <w:lang w:eastAsia="en-AU"/>
              </w:rPr>
            </w:pPr>
            <w:r w:rsidRPr="00F54CC0">
              <w:rPr>
                <w:rFonts w:eastAsia="Times New Roman" w:cs="Arial"/>
                <w:lang w:eastAsia="en-AU"/>
              </w:rPr>
              <w:t>Assess responses to identify preferred supplier(s), and undertake negotiation (as applicable).</w:t>
            </w:r>
          </w:p>
        </w:tc>
      </w:tr>
      <w:tr w:rsidR="00415DC0" w:rsidRPr="002D2005" w14:paraId="1D5D9EEA" w14:textId="77777777" w:rsidTr="00415DC0">
        <w:trPr>
          <w:trHeight w:val="567"/>
        </w:trPr>
        <w:tc>
          <w:tcPr>
            <w:tcW w:w="1893" w:type="dxa"/>
            <w:vMerge/>
            <w:shd w:val="clear" w:color="auto" w:fill="FFFFFF" w:themeFill="background1"/>
          </w:tcPr>
          <w:p w14:paraId="11DD4195" w14:textId="77777777" w:rsidR="00415DC0" w:rsidRPr="002D2005" w:rsidRDefault="00415DC0" w:rsidP="00415DC0">
            <w:pPr>
              <w:spacing w:before="120" w:after="120"/>
              <w:rPr>
                <w:rFonts w:ascii="Arial" w:eastAsia="Times New Roman" w:hAnsi="Arial" w:cs="Arial"/>
                <w:sz w:val="16"/>
                <w:szCs w:val="16"/>
                <w:lang w:eastAsia="en-AU"/>
              </w:rPr>
            </w:pPr>
          </w:p>
        </w:tc>
        <w:tc>
          <w:tcPr>
            <w:tcW w:w="2355" w:type="dxa"/>
            <w:shd w:val="clear" w:color="auto" w:fill="auto"/>
            <w:vAlign w:val="center"/>
          </w:tcPr>
          <w:p w14:paraId="70299CE2"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Select and Award</w:t>
            </w:r>
          </w:p>
        </w:tc>
        <w:tc>
          <w:tcPr>
            <w:tcW w:w="5510" w:type="dxa"/>
            <w:shd w:val="clear" w:color="auto" w:fill="auto"/>
            <w:vAlign w:val="center"/>
          </w:tcPr>
          <w:p w14:paraId="07748D4E" w14:textId="77777777" w:rsidR="00415DC0" w:rsidRPr="00F54CC0" w:rsidRDefault="00415DC0" w:rsidP="00527558">
            <w:pPr>
              <w:numPr>
                <w:ilvl w:val="0"/>
                <w:numId w:val="12"/>
              </w:numPr>
              <w:spacing w:before="60" w:after="60"/>
              <w:ind w:left="357" w:hanging="357"/>
              <w:rPr>
                <w:rFonts w:eastAsia="Times New Roman" w:cs="Arial"/>
                <w:lang w:eastAsia="en-AU"/>
              </w:rPr>
            </w:pPr>
            <w:r w:rsidRPr="00F54CC0">
              <w:rPr>
                <w:rFonts w:eastAsia="Times New Roman" w:cs="Arial"/>
                <w:lang w:eastAsia="en-AU"/>
              </w:rPr>
              <w:t xml:space="preserve">Select recommended supplier(s) and finalise and award the contract. </w:t>
            </w:r>
          </w:p>
        </w:tc>
      </w:tr>
      <w:tr w:rsidR="00415DC0" w:rsidRPr="002D2005" w14:paraId="1CBE32F3" w14:textId="77777777" w:rsidTr="00415DC0">
        <w:trPr>
          <w:trHeight w:val="567"/>
        </w:trPr>
        <w:tc>
          <w:tcPr>
            <w:tcW w:w="1893" w:type="dxa"/>
            <w:vMerge w:val="restart"/>
            <w:shd w:val="clear" w:color="auto" w:fill="FFFFFF" w:themeFill="background1"/>
          </w:tcPr>
          <w:p w14:paraId="2BA6259D" w14:textId="77777777" w:rsidR="00415DC0" w:rsidRPr="002D2005" w:rsidRDefault="00415DC0" w:rsidP="00527558">
            <w:pPr>
              <w:numPr>
                <w:ilvl w:val="0"/>
                <w:numId w:val="10"/>
              </w:numPr>
              <w:spacing w:before="120" w:after="120"/>
              <w:ind w:left="454"/>
              <w:rPr>
                <w:rFonts w:ascii="Arial" w:eastAsia="Times New Roman" w:hAnsi="Arial" w:cs="Arial"/>
                <w:b/>
                <w:color w:val="C34628"/>
                <w:lang w:eastAsia="en-AU"/>
              </w:rPr>
            </w:pPr>
            <w:r w:rsidRPr="002D2005">
              <w:rPr>
                <w:rFonts w:ascii="Arial" w:eastAsia="Times New Roman" w:hAnsi="Arial" w:cs="Arial"/>
                <w:b/>
                <w:color w:val="C34628"/>
                <w:lang w:eastAsia="en-AU"/>
              </w:rPr>
              <w:t>Contract Management</w:t>
            </w:r>
          </w:p>
          <w:p w14:paraId="1FFDD121" w14:textId="77777777" w:rsidR="00415DC0" w:rsidRPr="002D2005" w:rsidRDefault="00415DC0" w:rsidP="00415DC0">
            <w:pPr>
              <w:jc w:val="center"/>
              <w:rPr>
                <w:rFonts w:ascii="Arial" w:eastAsia="Times New Roman" w:hAnsi="Arial"/>
                <w:b/>
                <w:color w:val="C34628"/>
                <w:sz w:val="16"/>
                <w:szCs w:val="16"/>
                <w:lang w:eastAsia="en-AU"/>
              </w:rPr>
            </w:pPr>
            <w:r w:rsidRPr="002D2005">
              <w:rPr>
                <w:noProof/>
                <w:lang w:eastAsia="en-AU"/>
              </w:rPr>
              <w:drawing>
                <wp:inline distT="0" distB="0" distL="0" distR="0" wp14:anchorId="4416B32D" wp14:editId="35E4A6D5">
                  <wp:extent cx="857250" cy="798653"/>
                  <wp:effectExtent l="0" t="0" r="0" b="1905"/>
                  <wp:docPr id="8" name="Picture 8" descr="Contract management stage – systematically and effectively managing contract establishment, execution and closure, including a review of contractor performance and the recording of lessons lea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 Fawcett\AppData\Local\Microsoft\Windows\INetCacheContent.Word\DTBI_CM_Seg.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62195" cy="803260"/>
                          </a:xfrm>
                          <a:prstGeom prst="rect">
                            <a:avLst/>
                          </a:prstGeom>
                          <a:noFill/>
                          <a:ln>
                            <a:noFill/>
                          </a:ln>
                        </pic:spPr>
                      </pic:pic>
                    </a:graphicData>
                  </a:graphic>
                </wp:inline>
              </w:drawing>
            </w:r>
          </w:p>
        </w:tc>
        <w:tc>
          <w:tcPr>
            <w:tcW w:w="2355" w:type="dxa"/>
            <w:shd w:val="clear" w:color="auto" w:fill="auto"/>
            <w:vAlign w:val="center"/>
          </w:tcPr>
          <w:p w14:paraId="674C9157"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Establish the Contract</w:t>
            </w:r>
          </w:p>
        </w:tc>
        <w:tc>
          <w:tcPr>
            <w:tcW w:w="5510" w:type="dxa"/>
            <w:shd w:val="clear" w:color="auto" w:fill="auto"/>
            <w:vAlign w:val="center"/>
          </w:tcPr>
          <w:p w14:paraId="7F7092D7" w14:textId="77777777" w:rsidR="00415DC0" w:rsidRPr="00F54CC0" w:rsidRDefault="00415DC0" w:rsidP="00527558">
            <w:pPr>
              <w:numPr>
                <w:ilvl w:val="0"/>
                <w:numId w:val="12"/>
              </w:numPr>
              <w:spacing w:before="60" w:after="60"/>
              <w:ind w:left="357" w:hanging="357"/>
              <w:rPr>
                <w:rFonts w:eastAsia="Times New Roman" w:cs="Arial"/>
                <w:lang w:eastAsia="en-AU"/>
              </w:rPr>
            </w:pPr>
            <w:r w:rsidRPr="00F54CC0">
              <w:rPr>
                <w:rFonts w:eastAsia="Times New Roman" w:cs="Arial"/>
                <w:lang w:eastAsia="en-AU"/>
              </w:rPr>
              <w:t xml:space="preserve">Effectively commence the contract to facilitate successful contract execution. </w:t>
            </w:r>
          </w:p>
        </w:tc>
      </w:tr>
      <w:tr w:rsidR="00415DC0" w:rsidRPr="002D2005" w14:paraId="358263F5" w14:textId="77777777" w:rsidTr="00415DC0">
        <w:trPr>
          <w:trHeight w:val="567"/>
        </w:trPr>
        <w:tc>
          <w:tcPr>
            <w:tcW w:w="1893" w:type="dxa"/>
            <w:vMerge/>
            <w:shd w:val="clear" w:color="auto" w:fill="FFFFFF" w:themeFill="background1"/>
          </w:tcPr>
          <w:p w14:paraId="47B55D08" w14:textId="77777777" w:rsidR="00415DC0" w:rsidRPr="002D2005" w:rsidRDefault="00415DC0" w:rsidP="00415DC0">
            <w:pPr>
              <w:spacing w:before="120" w:after="120"/>
              <w:rPr>
                <w:rFonts w:ascii="Arial" w:eastAsia="Times New Roman" w:hAnsi="Arial" w:cs="Arial"/>
                <w:sz w:val="16"/>
                <w:szCs w:val="16"/>
                <w:lang w:eastAsia="en-AU"/>
              </w:rPr>
            </w:pPr>
          </w:p>
        </w:tc>
        <w:tc>
          <w:tcPr>
            <w:tcW w:w="2355" w:type="dxa"/>
            <w:shd w:val="clear" w:color="auto" w:fill="auto"/>
            <w:vAlign w:val="center"/>
          </w:tcPr>
          <w:p w14:paraId="13BEE40F"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Manage the Contract</w:t>
            </w:r>
          </w:p>
        </w:tc>
        <w:tc>
          <w:tcPr>
            <w:tcW w:w="5510" w:type="dxa"/>
            <w:shd w:val="clear" w:color="auto" w:fill="auto"/>
            <w:vAlign w:val="center"/>
          </w:tcPr>
          <w:p w14:paraId="1D3FD95C" w14:textId="77777777" w:rsidR="00415DC0" w:rsidRPr="00F54CC0" w:rsidRDefault="00415DC0" w:rsidP="00527558">
            <w:pPr>
              <w:numPr>
                <w:ilvl w:val="0"/>
                <w:numId w:val="12"/>
              </w:numPr>
              <w:spacing w:before="60" w:after="60"/>
              <w:ind w:left="357" w:hanging="357"/>
              <w:rPr>
                <w:rFonts w:eastAsia="Times New Roman" w:cs="Arial"/>
                <w:lang w:eastAsia="en-AU"/>
              </w:rPr>
            </w:pPr>
            <w:r w:rsidRPr="00F54CC0">
              <w:rPr>
                <w:rFonts w:eastAsia="Times New Roman" w:cs="Arial"/>
                <w:lang w:eastAsia="en-AU"/>
              </w:rPr>
              <w:t>Proactively manage the contract to ensure the successful achievement of contractual outcomes (i.e. delivery of required supplies).</w:t>
            </w:r>
          </w:p>
        </w:tc>
      </w:tr>
      <w:tr w:rsidR="00415DC0" w:rsidRPr="002D2005" w14:paraId="3BD7757A" w14:textId="77777777" w:rsidTr="00415DC0">
        <w:trPr>
          <w:trHeight w:val="567"/>
        </w:trPr>
        <w:tc>
          <w:tcPr>
            <w:tcW w:w="1893" w:type="dxa"/>
            <w:vMerge/>
            <w:shd w:val="clear" w:color="auto" w:fill="FFFFFF" w:themeFill="background1"/>
          </w:tcPr>
          <w:p w14:paraId="6641770F" w14:textId="77777777" w:rsidR="00415DC0" w:rsidRPr="002D2005" w:rsidRDefault="00415DC0" w:rsidP="00415DC0">
            <w:pPr>
              <w:spacing w:before="120" w:after="120"/>
              <w:rPr>
                <w:rFonts w:ascii="Arial" w:eastAsia="Times New Roman" w:hAnsi="Arial" w:cs="Arial"/>
                <w:sz w:val="16"/>
                <w:szCs w:val="16"/>
                <w:lang w:eastAsia="en-AU"/>
              </w:rPr>
            </w:pPr>
          </w:p>
        </w:tc>
        <w:tc>
          <w:tcPr>
            <w:tcW w:w="2355" w:type="dxa"/>
            <w:shd w:val="clear" w:color="auto" w:fill="auto"/>
            <w:vAlign w:val="center"/>
          </w:tcPr>
          <w:p w14:paraId="7881581B" w14:textId="77777777" w:rsidR="00415DC0" w:rsidRPr="00F54CC0" w:rsidRDefault="00415DC0" w:rsidP="00415DC0">
            <w:pPr>
              <w:pStyle w:val="NTGTableText"/>
              <w:rPr>
                <w:rFonts w:ascii="Lato" w:hAnsi="Lato" w:cs="Arial"/>
                <w:b/>
                <w:lang w:eastAsia="en-AU"/>
              </w:rPr>
            </w:pPr>
            <w:r w:rsidRPr="00F54CC0">
              <w:rPr>
                <w:rFonts w:ascii="Lato" w:hAnsi="Lato" w:cs="Arial"/>
                <w:b/>
                <w:lang w:eastAsia="en-AU"/>
              </w:rPr>
              <w:t>Close Out the Contract</w:t>
            </w:r>
          </w:p>
        </w:tc>
        <w:tc>
          <w:tcPr>
            <w:tcW w:w="5510" w:type="dxa"/>
            <w:shd w:val="clear" w:color="auto" w:fill="auto"/>
            <w:vAlign w:val="center"/>
          </w:tcPr>
          <w:p w14:paraId="151E05F6" w14:textId="77777777" w:rsidR="00415DC0" w:rsidRPr="00F54CC0" w:rsidRDefault="00415DC0" w:rsidP="00527558">
            <w:pPr>
              <w:numPr>
                <w:ilvl w:val="0"/>
                <w:numId w:val="12"/>
              </w:numPr>
              <w:spacing w:before="60" w:after="60"/>
              <w:rPr>
                <w:rFonts w:eastAsia="Times New Roman" w:cs="Arial"/>
                <w:lang w:eastAsia="en-AU"/>
              </w:rPr>
            </w:pPr>
            <w:r w:rsidRPr="00F54CC0">
              <w:rPr>
                <w:rFonts w:eastAsia="Times New Roman" w:cs="Arial"/>
                <w:lang w:eastAsia="en-AU"/>
              </w:rPr>
              <w:t>Ensure that all required supplies have been delivered and all contractual obligations are finalised for both parties. Undertake a review and develop learnings for future procurement activities.</w:t>
            </w:r>
          </w:p>
        </w:tc>
      </w:tr>
    </w:tbl>
    <w:p w14:paraId="53C28B42" w14:textId="5F503008" w:rsidR="00415DC0" w:rsidRPr="002D2005" w:rsidRDefault="00415DC0" w:rsidP="00415DC0">
      <w:pPr>
        <w:pStyle w:val="Heading1"/>
        <w:keepNext/>
        <w:ind w:left="425" w:hanging="425"/>
      </w:pPr>
      <w:bookmarkStart w:id="10" w:name="_Toc481757245"/>
      <w:bookmarkStart w:id="11" w:name="_Toc481758170"/>
      <w:bookmarkStart w:id="12" w:name="_Toc481757246"/>
      <w:bookmarkStart w:id="13" w:name="_Toc481758171"/>
      <w:bookmarkStart w:id="14" w:name="_Toc481757250"/>
      <w:bookmarkStart w:id="15" w:name="_Toc481758175"/>
      <w:bookmarkStart w:id="16" w:name="_Toc481757251"/>
      <w:bookmarkStart w:id="17" w:name="_Toc481758176"/>
      <w:bookmarkStart w:id="18" w:name="_Toc484764991"/>
      <w:bookmarkStart w:id="19" w:name="_Toc484764992"/>
      <w:bookmarkStart w:id="20" w:name="_Toc484764994"/>
      <w:bookmarkStart w:id="21" w:name="_Toc484783238"/>
      <w:bookmarkStart w:id="22" w:name="_Toc484783683"/>
      <w:bookmarkStart w:id="23" w:name="_Toc484765005"/>
      <w:bookmarkStart w:id="24" w:name="_Toc484783249"/>
      <w:bookmarkStart w:id="25" w:name="_Toc484783694"/>
      <w:bookmarkStart w:id="26" w:name="_Toc484783911"/>
      <w:bookmarkStart w:id="27" w:name="_Toc13737783"/>
      <w:bookmarkStart w:id="28" w:name="_Toc16719365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D2005">
        <w:lastRenderedPageBreak/>
        <w:t>Procurement Governance Model</w:t>
      </w:r>
      <w:bookmarkEnd w:id="27"/>
      <w:bookmarkEnd w:id="28"/>
    </w:p>
    <w:p w14:paraId="696536D2" w14:textId="77777777" w:rsidR="00415DC0" w:rsidRPr="002D2005" w:rsidRDefault="00415DC0" w:rsidP="00415DC0">
      <w:r w:rsidRPr="002D2005">
        <w:t>A high-level overview of the NTG Procurement Governance Model is show in Figure 3 below, illustrating the key decision making and advisory roles and bodies, and their associated relationships.</w:t>
      </w:r>
    </w:p>
    <w:p w14:paraId="10B2864A" w14:textId="3906C037" w:rsidR="008304CF" w:rsidRDefault="008304CF" w:rsidP="00F54CC0">
      <w:pPr>
        <w:jc w:val="center"/>
        <w:rPr>
          <w:b/>
        </w:rPr>
      </w:pPr>
      <w:r>
        <w:rPr>
          <w:b/>
          <w:noProof/>
          <w:lang w:eastAsia="en-AU"/>
        </w:rPr>
        <w:drawing>
          <wp:inline distT="0" distB="0" distL="0" distR="0" wp14:anchorId="5308CB1E" wp14:editId="64BCFEE8">
            <wp:extent cx="5833872" cy="3931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jpg"/>
                    <pic:cNvPicPr/>
                  </pic:nvPicPr>
                  <pic:blipFill>
                    <a:blip r:embed="rId26">
                      <a:extLst>
                        <a:ext uri="{28A0092B-C50C-407E-A947-70E740481C1C}">
                          <a14:useLocalDpi xmlns:a14="http://schemas.microsoft.com/office/drawing/2010/main" val="0"/>
                        </a:ext>
                      </a:extLst>
                    </a:blip>
                    <a:stretch>
                      <a:fillRect/>
                    </a:stretch>
                  </pic:blipFill>
                  <pic:spPr>
                    <a:xfrm>
                      <a:off x="0" y="0"/>
                      <a:ext cx="5833872" cy="3931920"/>
                    </a:xfrm>
                    <a:prstGeom prst="rect">
                      <a:avLst/>
                    </a:prstGeom>
                  </pic:spPr>
                </pic:pic>
              </a:graphicData>
            </a:graphic>
          </wp:inline>
        </w:drawing>
      </w:r>
    </w:p>
    <w:p w14:paraId="532582B8" w14:textId="47F4AD8B" w:rsidR="00415DC0" w:rsidRPr="002D2005" w:rsidRDefault="00415DC0" w:rsidP="00415DC0">
      <w:pPr>
        <w:rPr>
          <w:noProof/>
        </w:rPr>
      </w:pPr>
      <w:r w:rsidRPr="002D2005">
        <w:rPr>
          <w:b/>
        </w:rPr>
        <w:t>Figure 3.</w:t>
      </w:r>
      <w:r w:rsidRPr="002D2005">
        <w:t xml:space="preserve"> NTG’s Procurement Governance </w:t>
      </w:r>
      <w:r w:rsidRPr="002D2005">
        <w:rPr>
          <w:noProof/>
        </w:rPr>
        <w:t>Model</w:t>
      </w:r>
      <w:bookmarkStart w:id="29" w:name="_Toc481757255"/>
      <w:bookmarkStart w:id="30" w:name="_Toc481758180"/>
      <w:bookmarkEnd w:id="29"/>
      <w:bookmarkEnd w:id="30"/>
    </w:p>
    <w:p w14:paraId="6114A389" w14:textId="23477749" w:rsidR="00415DC0" w:rsidRPr="00D55BA0" w:rsidRDefault="00415DC0" w:rsidP="00527558">
      <w:pPr>
        <w:pStyle w:val="Heading2"/>
        <w:keepNext/>
        <w:numPr>
          <w:ilvl w:val="0"/>
          <w:numId w:val="26"/>
        </w:numPr>
      </w:pPr>
      <w:bookmarkStart w:id="31" w:name="_Toc414364359"/>
      <w:bookmarkStart w:id="32" w:name="_Toc462827097"/>
      <w:bookmarkStart w:id="33" w:name="_Toc13737784"/>
      <w:bookmarkStart w:id="34" w:name="_Toc167193657"/>
      <w:r w:rsidRPr="00D55BA0">
        <w:t xml:space="preserve">Minister </w:t>
      </w:r>
      <w:bookmarkEnd w:id="31"/>
      <w:bookmarkEnd w:id="32"/>
      <w:r w:rsidRPr="00D55BA0">
        <w:t xml:space="preserve">Responsible for </w:t>
      </w:r>
      <w:r w:rsidR="001337B7">
        <w:t xml:space="preserve">the </w:t>
      </w:r>
      <w:r w:rsidRPr="000D552B">
        <w:rPr>
          <w:i/>
        </w:rPr>
        <w:t>Procurement Act</w:t>
      </w:r>
      <w:bookmarkEnd w:id="33"/>
      <w:r w:rsidR="008A4C8B">
        <w:rPr>
          <w:i/>
        </w:rPr>
        <w:t xml:space="preserve"> 1995</w:t>
      </w:r>
      <w:bookmarkEnd w:id="34"/>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minister responsible for Procurement Act."/>
      </w:tblPr>
      <w:tblGrid>
        <w:gridCol w:w="2977"/>
        <w:gridCol w:w="6246"/>
      </w:tblGrid>
      <w:tr w:rsidR="00415DC0" w:rsidRPr="002D2005" w14:paraId="69850C93" w14:textId="77777777" w:rsidTr="00415DC0">
        <w:trPr>
          <w:trHeight w:val="340"/>
          <w:tblHeader/>
        </w:trPr>
        <w:tc>
          <w:tcPr>
            <w:tcW w:w="2977" w:type="dxa"/>
            <w:tcBorders>
              <w:bottom w:val="single" w:sz="4" w:space="0" w:color="BD472A"/>
            </w:tcBorders>
            <w:shd w:val="clear" w:color="auto" w:fill="C34628"/>
            <w:vAlign w:val="center"/>
          </w:tcPr>
          <w:p w14:paraId="6FD29EAD"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7E1E3FDD"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3B5BB2F1" w14:textId="77777777" w:rsidTr="00415DC0">
        <w:tc>
          <w:tcPr>
            <w:tcW w:w="2977" w:type="dxa"/>
            <w:shd w:val="clear" w:color="auto" w:fill="auto"/>
          </w:tcPr>
          <w:p w14:paraId="30405705" w14:textId="4B6917E5" w:rsidR="00415DC0" w:rsidRPr="008A4C8B" w:rsidRDefault="00415DC0" w:rsidP="00415DC0">
            <w:pPr>
              <w:pStyle w:val="NTGTableText"/>
              <w:rPr>
                <w:rFonts w:ascii="Lato" w:hAnsi="Lato"/>
                <w:i/>
              </w:rPr>
            </w:pPr>
            <w:r w:rsidRPr="008A4C8B">
              <w:rPr>
                <w:rFonts w:ascii="Lato" w:hAnsi="Lato"/>
              </w:rPr>
              <w:t>The Minister is a member of the Legislative Assembly of the Northern Territory Parliament and is responsible for the</w:t>
            </w:r>
            <w:r w:rsidRPr="008A4C8B">
              <w:rPr>
                <w:rFonts w:ascii="Lato" w:hAnsi="Lato"/>
                <w:i/>
              </w:rPr>
              <w:t xml:space="preserve"> Procurement Act</w:t>
            </w:r>
            <w:r w:rsidR="008A4C8B">
              <w:rPr>
                <w:rFonts w:ascii="Lato" w:hAnsi="Lato"/>
                <w:i/>
              </w:rPr>
              <w:t xml:space="preserve"> 1995</w:t>
            </w:r>
            <w:r w:rsidRPr="008A4C8B">
              <w:rPr>
                <w:rFonts w:ascii="Lato" w:hAnsi="Lato"/>
                <w:i/>
              </w:rPr>
              <w:t xml:space="preserve">. </w:t>
            </w:r>
          </w:p>
        </w:tc>
        <w:tc>
          <w:tcPr>
            <w:tcW w:w="6246" w:type="dxa"/>
            <w:shd w:val="clear" w:color="auto" w:fill="auto"/>
          </w:tcPr>
          <w:p w14:paraId="2F5718B5" w14:textId="5170A4F3" w:rsidR="00415DC0" w:rsidRPr="008A4C8B" w:rsidRDefault="00415DC0" w:rsidP="00415DC0">
            <w:pPr>
              <w:pStyle w:val="NTGTableText"/>
              <w:rPr>
                <w:rFonts w:ascii="Lato" w:hAnsi="Lato"/>
              </w:rPr>
            </w:pPr>
            <w:r w:rsidRPr="008A4C8B">
              <w:rPr>
                <w:rFonts w:ascii="Lato" w:hAnsi="Lato"/>
              </w:rPr>
              <w:t xml:space="preserve">The Minister has overarching responsibility for ensuring the effective and efficient administration of the </w:t>
            </w:r>
            <w:r w:rsidRPr="008A4C8B">
              <w:rPr>
                <w:rFonts w:ascii="Lato" w:hAnsi="Lato"/>
                <w:i/>
              </w:rPr>
              <w:t xml:space="preserve">Procurement Act </w:t>
            </w:r>
            <w:r w:rsidR="008A4C8B">
              <w:rPr>
                <w:rFonts w:ascii="Lato" w:hAnsi="Lato"/>
                <w:i/>
              </w:rPr>
              <w:t xml:space="preserve">1995 </w:t>
            </w:r>
            <w:r w:rsidRPr="008A4C8B">
              <w:rPr>
                <w:rFonts w:ascii="Lato" w:hAnsi="Lato"/>
              </w:rPr>
              <w:t xml:space="preserve">and </w:t>
            </w:r>
            <w:r w:rsidR="008A4C8B">
              <w:rPr>
                <w:rFonts w:ascii="Lato" w:hAnsi="Lato"/>
                <w:i/>
              </w:rPr>
              <w:t xml:space="preserve">Procurement </w:t>
            </w:r>
            <w:r w:rsidRPr="008A4C8B">
              <w:rPr>
                <w:rFonts w:ascii="Lato" w:hAnsi="Lato"/>
                <w:i/>
              </w:rPr>
              <w:t>Regulations</w:t>
            </w:r>
            <w:r w:rsidR="008A4C8B">
              <w:rPr>
                <w:rFonts w:ascii="Lato" w:hAnsi="Lato"/>
                <w:i/>
              </w:rPr>
              <w:t xml:space="preserve"> 1995</w:t>
            </w:r>
            <w:r w:rsidRPr="008A4C8B">
              <w:rPr>
                <w:rFonts w:ascii="Lato" w:hAnsi="Lato"/>
              </w:rPr>
              <w:t xml:space="preserve">. This includes the issuing of ‘directions with respect to the principles, practices and procedures to be observed in the procurement of supplies by and on behalf of the Territory and Agencies’, of which this document forms part. </w:t>
            </w:r>
          </w:p>
        </w:tc>
      </w:tr>
    </w:tbl>
    <w:p w14:paraId="47ECA390" w14:textId="37B35049" w:rsidR="00415DC0" w:rsidRPr="00D55BA0" w:rsidRDefault="00415DC0" w:rsidP="00527558">
      <w:pPr>
        <w:pStyle w:val="Heading2"/>
        <w:keepNext/>
        <w:numPr>
          <w:ilvl w:val="0"/>
          <w:numId w:val="26"/>
        </w:numPr>
      </w:pPr>
      <w:bookmarkStart w:id="35" w:name="_Toc13737785"/>
      <w:bookmarkStart w:id="36" w:name="_Toc167193658"/>
      <w:r w:rsidRPr="00D55BA0">
        <w:lastRenderedPageBreak/>
        <w:t xml:space="preserve">Accountable Officer of the Agency Responsible for </w:t>
      </w:r>
      <w:r w:rsidR="001337B7">
        <w:t xml:space="preserve">the </w:t>
      </w:r>
      <w:r w:rsidRPr="000D552B">
        <w:rPr>
          <w:i/>
        </w:rPr>
        <w:t>Procurement Act</w:t>
      </w:r>
      <w:bookmarkEnd w:id="35"/>
      <w:r w:rsidR="008A4C8B">
        <w:rPr>
          <w:i/>
        </w:rPr>
        <w:t xml:space="preserve"> 1995</w:t>
      </w:r>
      <w:bookmarkEnd w:id="36"/>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accountable officer of the agency responsible for Procurement Act."/>
      </w:tblPr>
      <w:tblGrid>
        <w:gridCol w:w="2977"/>
        <w:gridCol w:w="6246"/>
      </w:tblGrid>
      <w:tr w:rsidR="00415DC0" w:rsidRPr="002D2005" w14:paraId="30F3986F" w14:textId="77777777" w:rsidTr="00415DC0">
        <w:trPr>
          <w:cantSplit/>
          <w:trHeight w:val="340"/>
          <w:tblHeader/>
        </w:trPr>
        <w:tc>
          <w:tcPr>
            <w:tcW w:w="2977" w:type="dxa"/>
            <w:tcBorders>
              <w:bottom w:val="single" w:sz="4" w:space="0" w:color="BD472A"/>
            </w:tcBorders>
            <w:shd w:val="clear" w:color="auto" w:fill="C34628"/>
            <w:vAlign w:val="center"/>
          </w:tcPr>
          <w:p w14:paraId="5C4BA740"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5D5C1738"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1AB18C3D" w14:textId="77777777" w:rsidTr="00415DC0">
        <w:trPr>
          <w:cantSplit/>
        </w:trPr>
        <w:tc>
          <w:tcPr>
            <w:tcW w:w="2977" w:type="dxa"/>
            <w:shd w:val="clear" w:color="auto" w:fill="auto"/>
          </w:tcPr>
          <w:p w14:paraId="0C2BB30B" w14:textId="3D380006" w:rsidR="00415DC0" w:rsidRPr="008A4C8B" w:rsidRDefault="00415DC0" w:rsidP="00415DC0">
            <w:pPr>
              <w:pStyle w:val="NTGTableText"/>
              <w:rPr>
                <w:rFonts w:ascii="Lato" w:hAnsi="Lato"/>
              </w:rPr>
            </w:pPr>
            <w:r w:rsidRPr="008A4C8B">
              <w:rPr>
                <w:rFonts w:ascii="Lato" w:hAnsi="Lato"/>
              </w:rPr>
              <w:t xml:space="preserve">Accountable Officer of the agency responsible for </w:t>
            </w:r>
            <w:r w:rsidRPr="008A4C8B">
              <w:rPr>
                <w:rFonts w:ascii="Lato" w:hAnsi="Lato"/>
                <w:i/>
              </w:rPr>
              <w:t>Procurement Act</w:t>
            </w:r>
            <w:r w:rsidRPr="008A4C8B">
              <w:rPr>
                <w:rFonts w:ascii="Lato" w:hAnsi="Lato"/>
              </w:rPr>
              <w:t xml:space="preserve"> </w:t>
            </w:r>
            <w:r w:rsidR="008A4C8B">
              <w:rPr>
                <w:rFonts w:ascii="Lato" w:hAnsi="Lato"/>
                <w:i/>
              </w:rPr>
              <w:t xml:space="preserve">1995 </w:t>
            </w:r>
            <w:r w:rsidRPr="008A4C8B">
              <w:rPr>
                <w:rFonts w:ascii="Lato" w:hAnsi="Lato"/>
              </w:rPr>
              <w:t xml:space="preserve">is responsible for the administration and maintenance of the Procurement Framework. </w:t>
            </w:r>
          </w:p>
        </w:tc>
        <w:tc>
          <w:tcPr>
            <w:tcW w:w="6246" w:type="dxa"/>
            <w:shd w:val="clear" w:color="auto" w:fill="auto"/>
          </w:tcPr>
          <w:p w14:paraId="038062E0" w14:textId="43D47DB8" w:rsidR="00415DC0" w:rsidRPr="008A4C8B" w:rsidRDefault="00415DC0" w:rsidP="00415DC0">
            <w:pPr>
              <w:pStyle w:val="NTGTableText"/>
              <w:rPr>
                <w:rFonts w:ascii="Lato" w:hAnsi="Lato"/>
              </w:rPr>
            </w:pPr>
            <w:r w:rsidRPr="008A4C8B">
              <w:rPr>
                <w:rFonts w:ascii="Lato" w:hAnsi="Lato"/>
              </w:rPr>
              <w:t xml:space="preserve">The Accountable Officer of the agency responsible for the </w:t>
            </w:r>
            <w:r w:rsidRPr="008A4C8B">
              <w:rPr>
                <w:rFonts w:ascii="Lato" w:hAnsi="Lato"/>
                <w:i/>
              </w:rPr>
              <w:t>Procurement Act</w:t>
            </w:r>
            <w:r w:rsidR="008A4C8B">
              <w:rPr>
                <w:rFonts w:ascii="Lato" w:hAnsi="Lato"/>
                <w:i/>
              </w:rPr>
              <w:t xml:space="preserve"> 1995</w:t>
            </w:r>
            <w:r w:rsidRPr="008A4C8B">
              <w:rPr>
                <w:rFonts w:ascii="Lato" w:hAnsi="Lato"/>
              </w:rPr>
              <w:t xml:space="preserve"> has responsibility for the operational administration of the Procurement Framework. This includes:</w:t>
            </w:r>
          </w:p>
          <w:p w14:paraId="6F5DCF7D" w14:textId="77777777" w:rsidR="00415DC0" w:rsidRPr="008A4C8B" w:rsidRDefault="00415DC0" w:rsidP="00527558">
            <w:pPr>
              <w:pStyle w:val="NTGTableText"/>
              <w:numPr>
                <w:ilvl w:val="0"/>
                <w:numId w:val="12"/>
              </w:numPr>
              <w:rPr>
                <w:rFonts w:ascii="Lato" w:hAnsi="Lato"/>
              </w:rPr>
            </w:pPr>
            <w:r w:rsidRPr="008A4C8B">
              <w:rPr>
                <w:rFonts w:ascii="Lato" w:hAnsi="Lato"/>
              </w:rPr>
              <w:t>establishing and maintaining standard conditions</w:t>
            </w:r>
          </w:p>
          <w:p w14:paraId="7CEDDD60" w14:textId="77777777" w:rsidR="00415DC0" w:rsidRPr="008A4C8B" w:rsidRDefault="00415DC0" w:rsidP="00527558">
            <w:pPr>
              <w:pStyle w:val="NTGTableText"/>
              <w:numPr>
                <w:ilvl w:val="0"/>
                <w:numId w:val="12"/>
              </w:numPr>
              <w:rPr>
                <w:rFonts w:ascii="Lato" w:hAnsi="Lato"/>
              </w:rPr>
            </w:pPr>
            <w:r w:rsidRPr="008A4C8B">
              <w:rPr>
                <w:rFonts w:ascii="Lato" w:hAnsi="Lato"/>
              </w:rPr>
              <w:t>maintaining the Procurement Framework</w:t>
            </w:r>
          </w:p>
          <w:p w14:paraId="4C52AC87" w14:textId="01A560EA" w:rsidR="00415DC0" w:rsidRPr="008A4C8B" w:rsidRDefault="00415DC0" w:rsidP="005927CD">
            <w:pPr>
              <w:pStyle w:val="NTGTableText"/>
              <w:numPr>
                <w:ilvl w:val="0"/>
                <w:numId w:val="12"/>
              </w:numPr>
              <w:rPr>
                <w:rFonts w:ascii="Lato" w:hAnsi="Lato"/>
              </w:rPr>
            </w:pPr>
            <w:r w:rsidRPr="008A4C8B">
              <w:rPr>
                <w:rFonts w:ascii="Lato" w:hAnsi="Lato"/>
              </w:rPr>
              <w:t>supporting the administration of the Procurement Board</w:t>
            </w:r>
            <w:r w:rsidR="005927CD" w:rsidRPr="008A4C8B">
              <w:rPr>
                <w:rFonts w:ascii="Lato" w:hAnsi="Lato"/>
              </w:rPr>
              <w:t xml:space="preserve"> and Procurement Appeals Board</w:t>
            </w:r>
            <w:r w:rsidRPr="008A4C8B">
              <w:rPr>
                <w:rFonts w:ascii="Lato" w:hAnsi="Lato"/>
              </w:rPr>
              <w:t>.</w:t>
            </w:r>
          </w:p>
        </w:tc>
      </w:tr>
    </w:tbl>
    <w:p w14:paraId="285DC7CB" w14:textId="4083B531" w:rsidR="00415DC0" w:rsidRPr="00D55BA0" w:rsidRDefault="00415DC0" w:rsidP="00527558">
      <w:pPr>
        <w:pStyle w:val="Heading2"/>
        <w:keepNext/>
        <w:numPr>
          <w:ilvl w:val="0"/>
          <w:numId w:val="26"/>
        </w:numPr>
      </w:pPr>
      <w:bookmarkStart w:id="37" w:name="_Toc484765009"/>
      <w:bookmarkStart w:id="38" w:name="_Toc484783253"/>
      <w:bookmarkStart w:id="39" w:name="_Toc484783698"/>
      <w:bookmarkStart w:id="40" w:name="_Toc484765010"/>
      <w:bookmarkStart w:id="41" w:name="_Toc484783254"/>
      <w:bookmarkStart w:id="42" w:name="_Toc484783699"/>
      <w:bookmarkStart w:id="43" w:name="_Toc13737786"/>
      <w:bookmarkStart w:id="44" w:name="_Toc167193659"/>
      <w:bookmarkEnd w:id="37"/>
      <w:bookmarkEnd w:id="38"/>
      <w:bookmarkEnd w:id="39"/>
      <w:bookmarkEnd w:id="40"/>
      <w:bookmarkEnd w:id="41"/>
      <w:bookmarkEnd w:id="42"/>
      <w:r w:rsidRPr="00D55BA0">
        <w:t>Procurement Board</w:t>
      </w:r>
      <w:bookmarkEnd w:id="43"/>
      <w:bookmarkEnd w:id="44"/>
      <w:r w:rsidRPr="00D55BA0">
        <w:t xml:space="preserve"> </w:t>
      </w:r>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Procurement Review Board."/>
      </w:tblPr>
      <w:tblGrid>
        <w:gridCol w:w="2977"/>
        <w:gridCol w:w="6246"/>
      </w:tblGrid>
      <w:tr w:rsidR="00415DC0" w:rsidRPr="002D2005" w14:paraId="7EE25C53" w14:textId="77777777" w:rsidTr="00415DC0">
        <w:trPr>
          <w:trHeight w:val="340"/>
          <w:tblHeader/>
        </w:trPr>
        <w:tc>
          <w:tcPr>
            <w:tcW w:w="2977" w:type="dxa"/>
            <w:tcBorders>
              <w:bottom w:val="single" w:sz="4" w:space="0" w:color="BD472A"/>
            </w:tcBorders>
            <w:shd w:val="clear" w:color="auto" w:fill="C34628"/>
            <w:vAlign w:val="center"/>
          </w:tcPr>
          <w:p w14:paraId="30C68319"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4AA03371"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71BEAF26" w14:textId="77777777" w:rsidTr="00415DC0">
        <w:tc>
          <w:tcPr>
            <w:tcW w:w="2977" w:type="dxa"/>
            <w:shd w:val="clear" w:color="auto" w:fill="auto"/>
          </w:tcPr>
          <w:p w14:paraId="4CFCDA08" w14:textId="51EF3091" w:rsidR="00415DC0" w:rsidRPr="008A4C8B" w:rsidRDefault="00415DC0" w:rsidP="005927CD">
            <w:pPr>
              <w:pStyle w:val="NTGTableText"/>
              <w:rPr>
                <w:rFonts w:ascii="Lato" w:hAnsi="Lato"/>
              </w:rPr>
            </w:pPr>
            <w:r w:rsidRPr="008A4C8B">
              <w:rPr>
                <w:rFonts w:ascii="Lato" w:hAnsi="Lato"/>
              </w:rPr>
              <w:t xml:space="preserve">The Procurement Board is established under Section 6 of the </w:t>
            </w:r>
            <w:r w:rsidRPr="008A4C8B">
              <w:rPr>
                <w:rFonts w:ascii="Lato" w:hAnsi="Lato"/>
                <w:i/>
              </w:rPr>
              <w:t>Procurement Act</w:t>
            </w:r>
            <w:r w:rsidR="008A4C8B">
              <w:rPr>
                <w:rFonts w:ascii="Lato" w:hAnsi="Lato"/>
                <w:i/>
              </w:rPr>
              <w:t xml:space="preserve"> 1995</w:t>
            </w:r>
            <w:r w:rsidRPr="008A4C8B">
              <w:rPr>
                <w:rFonts w:ascii="Lato" w:hAnsi="Lato"/>
              </w:rPr>
              <w:t xml:space="preserve"> and is accountable to the Minister responsible for Procurement. </w:t>
            </w:r>
          </w:p>
        </w:tc>
        <w:tc>
          <w:tcPr>
            <w:tcW w:w="6246" w:type="dxa"/>
            <w:shd w:val="clear" w:color="auto" w:fill="auto"/>
          </w:tcPr>
          <w:p w14:paraId="1B4544BE" w14:textId="55A29994" w:rsidR="00415DC0" w:rsidRPr="008A4C8B" w:rsidRDefault="00415DC0" w:rsidP="00415DC0">
            <w:pPr>
              <w:pStyle w:val="NTGTableText"/>
              <w:rPr>
                <w:rFonts w:ascii="Lato" w:hAnsi="Lato"/>
              </w:rPr>
            </w:pPr>
            <w:r w:rsidRPr="008A4C8B">
              <w:rPr>
                <w:rFonts w:ascii="Lato" w:hAnsi="Lato"/>
              </w:rPr>
              <w:t>The responsibilities of the Procurement Board include:</w:t>
            </w:r>
          </w:p>
          <w:p w14:paraId="4B6AECB6" w14:textId="1A78019C" w:rsidR="00415DC0" w:rsidRDefault="008A4C8B" w:rsidP="00527558">
            <w:pPr>
              <w:pStyle w:val="NTGTableText"/>
              <w:numPr>
                <w:ilvl w:val="0"/>
                <w:numId w:val="19"/>
              </w:numPr>
              <w:ind w:left="327"/>
              <w:rPr>
                <w:rFonts w:ascii="Lato" w:hAnsi="Lato"/>
              </w:rPr>
            </w:pPr>
            <w:r>
              <w:rPr>
                <w:rFonts w:ascii="Lato" w:hAnsi="Lato"/>
              </w:rPr>
              <w:t>providing strategic governance and advice on NT Government’s procurement function</w:t>
            </w:r>
          </w:p>
          <w:p w14:paraId="3B54C81C" w14:textId="51721114" w:rsidR="00415DC0" w:rsidRPr="008A4C8B" w:rsidRDefault="005927CD" w:rsidP="00527558">
            <w:pPr>
              <w:pStyle w:val="NTGTableText"/>
              <w:numPr>
                <w:ilvl w:val="0"/>
                <w:numId w:val="19"/>
              </w:numPr>
              <w:ind w:left="327"/>
              <w:rPr>
                <w:rFonts w:ascii="Lato" w:hAnsi="Lato"/>
              </w:rPr>
            </w:pPr>
            <w:r w:rsidRPr="008A4C8B">
              <w:rPr>
                <w:rFonts w:ascii="Lato" w:hAnsi="Lato"/>
              </w:rPr>
              <w:t>providing assurance and transparency as to the integrity and performance of NT Government procurement function</w:t>
            </w:r>
          </w:p>
          <w:p w14:paraId="2AD2BD8E" w14:textId="6DB3EC23" w:rsidR="005927CD" w:rsidRPr="008A4C8B" w:rsidRDefault="005927CD" w:rsidP="00527558">
            <w:pPr>
              <w:pStyle w:val="NTGTableText"/>
              <w:numPr>
                <w:ilvl w:val="0"/>
                <w:numId w:val="19"/>
              </w:numPr>
              <w:ind w:left="327"/>
              <w:rPr>
                <w:rFonts w:ascii="Lato" w:hAnsi="Lato"/>
              </w:rPr>
            </w:pPr>
            <w:r w:rsidRPr="008A4C8B">
              <w:rPr>
                <w:rFonts w:ascii="Lato" w:hAnsi="Lato"/>
              </w:rPr>
              <w:t>upholding of the NT Government procurement principles.</w:t>
            </w:r>
          </w:p>
        </w:tc>
      </w:tr>
    </w:tbl>
    <w:p w14:paraId="5B30674D" w14:textId="0D4A29E0" w:rsidR="005927CD" w:rsidRPr="00D55BA0" w:rsidRDefault="005927CD" w:rsidP="005927CD">
      <w:pPr>
        <w:pStyle w:val="Heading2"/>
        <w:keepNext/>
        <w:numPr>
          <w:ilvl w:val="0"/>
          <w:numId w:val="26"/>
        </w:numPr>
      </w:pPr>
      <w:bookmarkStart w:id="45" w:name="_Toc167193660"/>
      <w:bookmarkStart w:id="46" w:name="_Toc13737787"/>
      <w:r w:rsidRPr="00D55BA0">
        <w:t xml:space="preserve">Procurement </w:t>
      </w:r>
      <w:r>
        <w:t>Appeals</w:t>
      </w:r>
      <w:r w:rsidRPr="00D55BA0">
        <w:t xml:space="preserve"> Board</w:t>
      </w:r>
      <w:bookmarkEnd w:id="45"/>
      <w:r w:rsidRPr="00D55BA0">
        <w:t xml:space="preserve"> </w:t>
      </w:r>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Procurement Review Board."/>
      </w:tblPr>
      <w:tblGrid>
        <w:gridCol w:w="2977"/>
        <w:gridCol w:w="6246"/>
      </w:tblGrid>
      <w:tr w:rsidR="005927CD" w:rsidRPr="002D2005" w14:paraId="402A328A" w14:textId="77777777" w:rsidTr="00B1431E">
        <w:trPr>
          <w:trHeight w:val="340"/>
          <w:tblHeader/>
        </w:trPr>
        <w:tc>
          <w:tcPr>
            <w:tcW w:w="2977" w:type="dxa"/>
            <w:tcBorders>
              <w:bottom w:val="single" w:sz="4" w:space="0" w:color="BD472A"/>
            </w:tcBorders>
            <w:shd w:val="clear" w:color="auto" w:fill="C34628"/>
            <w:vAlign w:val="center"/>
          </w:tcPr>
          <w:p w14:paraId="6AF7E8A9" w14:textId="77777777" w:rsidR="005927CD" w:rsidRPr="008A4C8B" w:rsidRDefault="005927CD" w:rsidP="00B1431E">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43A5869E" w14:textId="77777777" w:rsidR="005927CD" w:rsidRPr="008A4C8B" w:rsidRDefault="005927CD" w:rsidP="00B1431E">
            <w:pPr>
              <w:pStyle w:val="NTGTableText"/>
              <w:rPr>
                <w:rFonts w:ascii="Lato" w:hAnsi="Lato"/>
                <w:b/>
                <w:color w:val="FFFFFF" w:themeColor="background1"/>
              </w:rPr>
            </w:pPr>
            <w:r w:rsidRPr="008A4C8B">
              <w:rPr>
                <w:rFonts w:ascii="Lato" w:hAnsi="Lato"/>
                <w:b/>
                <w:color w:val="FFFFFF" w:themeColor="background1"/>
              </w:rPr>
              <w:t>Responsibilities</w:t>
            </w:r>
          </w:p>
        </w:tc>
      </w:tr>
      <w:tr w:rsidR="005927CD" w:rsidRPr="002D2005" w14:paraId="30F9C5A5" w14:textId="77777777" w:rsidTr="00B1431E">
        <w:tc>
          <w:tcPr>
            <w:tcW w:w="2977" w:type="dxa"/>
            <w:shd w:val="clear" w:color="auto" w:fill="auto"/>
          </w:tcPr>
          <w:p w14:paraId="2DE1BB7D" w14:textId="7DC1D23C" w:rsidR="005927CD" w:rsidRPr="008A4C8B" w:rsidRDefault="005927CD" w:rsidP="005927CD">
            <w:pPr>
              <w:pStyle w:val="NTGTableText"/>
              <w:rPr>
                <w:rFonts w:ascii="Lato" w:hAnsi="Lato"/>
              </w:rPr>
            </w:pPr>
            <w:r w:rsidRPr="008A4C8B">
              <w:rPr>
                <w:rFonts w:ascii="Lato" w:hAnsi="Lato"/>
              </w:rPr>
              <w:t xml:space="preserve">The Procurement Appeals Board is established under Section 6 of the </w:t>
            </w:r>
            <w:r w:rsidRPr="008A4C8B">
              <w:rPr>
                <w:rFonts w:ascii="Lato" w:hAnsi="Lato"/>
                <w:i/>
              </w:rPr>
              <w:t>Procurement Act</w:t>
            </w:r>
            <w:r w:rsidRPr="008A4C8B">
              <w:rPr>
                <w:rFonts w:ascii="Lato" w:hAnsi="Lato"/>
              </w:rPr>
              <w:t xml:space="preserve"> </w:t>
            </w:r>
            <w:r w:rsidR="008A4C8B">
              <w:rPr>
                <w:rFonts w:ascii="Lato" w:hAnsi="Lato"/>
                <w:i/>
              </w:rPr>
              <w:t>1995</w:t>
            </w:r>
            <w:r w:rsidR="005B54EA">
              <w:rPr>
                <w:rFonts w:ascii="Lato" w:hAnsi="Lato"/>
                <w:i/>
              </w:rPr>
              <w:t xml:space="preserve"> </w:t>
            </w:r>
            <w:r w:rsidRPr="008A4C8B">
              <w:rPr>
                <w:rFonts w:ascii="Lato" w:hAnsi="Lato"/>
              </w:rPr>
              <w:t xml:space="preserve">and is accountable to the Minister responsible for Procurement. </w:t>
            </w:r>
          </w:p>
        </w:tc>
        <w:tc>
          <w:tcPr>
            <w:tcW w:w="6246" w:type="dxa"/>
            <w:shd w:val="clear" w:color="auto" w:fill="auto"/>
          </w:tcPr>
          <w:p w14:paraId="47E27EB4" w14:textId="6964F08A" w:rsidR="005927CD" w:rsidRPr="008A4C8B" w:rsidRDefault="005927CD" w:rsidP="00B1431E">
            <w:pPr>
              <w:pStyle w:val="NTGTableText"/>
              <w:rPr>
                <w:rFonts w:ascii="Lato" w:hAnsi="Lato"/>
              </w:rPr>
            </w:pPr>
            <w:r w:rsidRPr="008A4C8B">
              <w:rPr>
                <w:rFonts w:ascii="Lato" w:hAnsi="Lato"/>
              </w:rPr>
              <w:t>The responsibilities of the Procurement Appeals Board include:</w:t>
            </w:r>
          </w:p>
          <w:p w14:paraId="4332CEC9" w14:textId="7D20696B" w:rsidR="005927CD" w:rsidRPr="008A4C8B" w:rsidRDefault="005927CD" w:rsidP="00B1431E">
            <w:pPr>
              <w:pStyle w:val="NTGTableText"/>
              <w:numPr>
                <w:ilvl w:val="0"/>
                <w:numId w:val="19"/>
              </w:numPr>
              <w:ind w:left="327"/>
              <w:rPr>
                <w:rFonts w:ascii="Lato" w:hAnsi="Lato"/>
              </w:rPr>
            </w:pPr>
            <w:r w:rsidRPr="008A4C8B">
              <w:rPr>
                <w:rFonts w:ascii="Lato" w:hAnsi="Lato"/>
              </w:rPr>
              <w:t>determining appeals in relation to the eligibility or admissibility of a quotation or tender in accordance with Procurement Regulation 6A(1)(a)</w:t>
            </w:r>
          </w:p>
          <w:p w14:paraId="419CA1D8" w14:textId="35363B3E" w:rsidR="005927CD" w:rsidRPr="008A4C8B" w:rsidRDefault="005927CD" w:rsidP="00B1431E">
            <w:pPr>
              <w:pStyle w:val="NTGTableText"/>
              <w:numPr>
                <w:ilvl w:val="0"/>
                <w:numId w:val="19"/>
              </w:numPr>
              <w:ind w:left="327"/>
              <w:rPr>
                <w:rFonts w:ascii="Lato" w:hAnsi="Lato"/>
              </w:rPr>
            </w:pPr>
            <w:r w:rsidRPr="008A4C8B">
              <w:rPr>
                <w:rFonts w:ascii="Lato" w:hAnsi="Lato"/>
              </w:rPr>
              <w:t xml:space="preserve">provide advice to the Procurement Board in relation to the performance of the appeals function. </w:t>
            </w:r>
          </w:p>
        </w:tc>
      </w:tr>
    </w:tbl>
    <w:p w14:paraId="3B523858" w14:textId="3E2171C3" w:rsidR="00415DC0" w:rsidRPr="00D55BA0" w:rsidRDefault="00415DC0" w:rsidP="00527558">
      <w:pPr>
        <w:pStyle w:val="Heading2"/>
        <w:keepNext/>
        <w:numPr>
          <w:ilvl w:val="0"/>
          <w:numId w:val="26"/>
        </w:numPr>
      </w:pPr>
      <w:bookmarkStart w:id="47" w:name="_Toc167193661"/>
      <w:r w:rsidRPr="00D55BA0">
        <w:t>Agency Minister</w:t>
      </w:r>
      <w:bookmarkEnd w:id="46"/>
      <w:bookmarkEnd w:id="47"/>
      <w:r w:rsidRPr="00D55BA0">
        <w:t xml:space="preserve"> </w:t>
      </w:r>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agency minister."/>
      </w:tblPr>
      <w:tblGrid>
        <w:gridCol w:w="2977"/>
        <w:gridCol w:w="6246"/>
      </w:tblGrid>
      <w:tr w:rsidR="00415DC0" w:rsidRPr="002D2005" w14:paraId="6C840627" w14:textId="77777777" w:rsidTr="00415DC0">
        <w:trPr>
          <w:trHeight w:val="340"/>
          <w:tblHeader/>
        </w:trPr>
        <w:tc>
          <w:tcPr>
            <w:tcW w:w="2977" w:type="dxa"/>
            <w:tcBorders>
              <w:bottom w:val="single" w:sz="4" w:space="0" w:color="BD472A"/>
            </w:tcBorders>
            <w:shd w:val="clear" w:color="auto" w:fill="C34628"/>
            <w:vAlign w:val="center"/>
          </w:tcPr>
          <w:p w14:paraId="5C486567"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60670DA9"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11111127" w14:textId="77777777" w:rsidTr="00415DC0">
        <w:tc>
          <w:tcPr>
            <w:tcW w:w="2977" w:type="dxa"/>
            <w:shd w:val="clear" w:color="auto" w:fill="auto"/>
          </w:tcPr>
          <w:p w14:paraId="1FECE661" w14:textId="77777777" w:rsidR="00415DC0" w:rsidRPr="008A4C8B" w:rsidRDefault="00415DC0" w:rsidP="00415DC0">
            <w:pPr>
              <w:pStyle w:val="NTGTableText"/>
              <w:rPr>
                <w:rFonts w:ascii="Lato" w:hAnsi="Lato"/>
                <w:i/>
              </w:rPr>
            </w:pPr>
            <w:r w:rsidRPr="008A4C8B">
              <w:rPr>
                <w:rFonts w:ascii="Lato" w:hAnsi="Lato"/>
              </w:rPr>
              <w:t>Ministers are members of the Legislative Assembly of the Northern Territory Parliament and are responsible for the operation of the agencies.</w:t>
            </w:r>
          </w:p>
        </w:tc>
        <w:tc>
          <w:tcPr>
            <w:tcW w:w="6246" w:type="dxa"/>
            <w:shd w:val="clear" w:color="auto" w:fill="auto"/>
          </w:tcPr>
          <w:p w14:paraId="5E4ED367" w14:textId="77777777" w:rsidR="00415DC0" w:rsidRPr="008A4C8B" w:rsidRDefault="00415DC0" w:rsidP="00415DC0">
            <w:pPr>
              <w:pStyle w:val="NTGTableText"/>
              <w:rPr>
                <w:rFonts w:ascii="Lato" w:hAnsi="Lato"/>
              </w:rPr>
            </w:pPr>
            <w:r w:rsidRPr="008A4C8B">
              <w:rPr>
                <w:rFonts w:ascii="Lato" w:hAnsi="Lato"/>
              </w:rPr>
              <w:t>The Minister has overarching responsibility for ensuring that his or her agencies have in place the necessary governance to provide for effective and efficient administration.</w:t>
            </w:r>
          </w:p>
        </w:tc>
      </w:tr>
    </w:tbl>
    <w:p w14:paraId="56CBCCE0" w14:textId="41ED71AB" w:rsidR="00415DC0" w:rsidRPr="00D55BA0" w:rsidRDefault="00415DC0" w:rsidP="00527558">
      <w:pPr>
        <w:pStyle w:val="Heading2"/>
        <w:keepNext/>
        <w:numPr>
          <w:ilvl w:val="0"/>
          <w:numId w:val="26"/>
        </w:numPr>
      </w:pPr>
      <w:bookmarkStart w:id="48" w:name="_Toc13737788"/>
      <w:bookmarkStart w:id="49" w:name="_Toc167193662"/>
      <w:r w:rsidRPr="00D55BA0">
        <w:lastRenderedPageBreak/>
        <w:t>Agency Accountable Officers</w:t>
      </w:r>
      <w:bookmarkEnd w:id="48"/>
      <w:bookmarkEnd w:id="49"/>
      <w:r w:rsidRPr="00D55BA0">
        <w:t xml:space="preserve"> </w:t>
      </w:r>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agency accountable officers."/>
      </w:tblPr>
      <w:tblGrid>
        <w:gridCol w:w="2977"/>
        <w:gridCol w:w="6246"/>
      </w:tblGrid>
      <w:tr w:rsidR="00415DC0" w:rsidRPr="002D2005" w14:paraId="16E45593" w14:textId="77777777" w:rsidTr="00415DC0">
        <w:trPr>
          <w:trHeight w:val="340"/>
          <w:tblHeader/>
        </w:trPr>
        <w:tc>
          <w:tcPr>
            <w:tcW w:w="2977" w:type="dxa"/>
            <w:tcBorders>
              <w:bottom w:val="single" w:sz="4" w:space="0" w:color="BD472A"/>
            </w:tcBorders>
            <w:shd w:val="clear" w:color="auto" w:fill="C34628"/>
            <w:vAlign w:val="center"/>
          </w:tcPr>
          <w:p w14:paraId="637F80B2"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2D7905E8"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7EE21D99" w14:textId="77777777" w:rsidTr="00415DC0">
        <w:trPr>
          <w:trHeight w:val="1979"/>
        </w:trPr>
        <w:tc>
          <w:tcPr>
            <w:tcW w:w="2977" w:type="dxa"/>
            <w:shd w:val="clear" w:color="auto" w:fill="auto"/>
          </w:tcPr>
          <w:p w14:paraId="50B39608" w14:textId="288BD1AF" w:rsidR="00415DC0" w:rsidRPr="008A4C8B" w:rsidRDefault="00415DC0" w:rsidP="00415DC0">
            <w:pPr>
              <w:pStyle w:val="NTGTableText"/>
              <w:rPr>
                <w:rFonts w:ascii="Lato" w:hAnsi="Lato"/>
              </w:rPr>
            </w:pPr>
            <w:r w:rsidRPr="008A4C8B">
              <w:rPr>
                <w:rFonts w:ascii="Lato" w:hAnsi="Lato"/>
              </w:rPr>
              <w:t xml:space="preserve">The Chief Executive Officers (or equivalent) of each NTG agency are appointed under the </w:t>
            </w:r>
            <w:r w:rsidRPr="008A4C8B">
              <w:rPr>
                <w:rFonts w:ascii="Lato" w:hAnsi="Lato"/>
                <w:i/>
              </w:rPr>
              <w:t>Public-Sector Employment and Management Act</w:t>
            </w:r>
            <w:r w:rsidR="008A4C8B">
              <w:rPr>
                <w:rFonts w:ascii="Lato" w:hAnsi="Lato"/>
                <w:i/>
              </w:rPr>
              <w:t xml:space="preserve"> 1993</w:t>
            </w:r>
            <w:r w:rsidRPr="008A4C8B">
              <w:rPr>
                <w:rFonts w:ascii="Lato" w:hAnsi="Lato"/>
                <w:i/>
              </w:rPr>
              <w:t xml:space="preserve"> </w:t>
            </w:r>
            <w:r w:rsidRPr="008A4C8B">
              <w:rPr>
                <w:rFonts w:ascii="Lato" w:hAnsi="Lato"/>
              </w:rPr>
              <w:t xml:space="preserve">and each is responsible for the administration of her or his agency. </w:t>
            </w:r>
          </w:p>
        </w:tc>
        <w:tc>
          <w:tcPr>
            <w:tcW w:w="6246" w:type="dxa"/>
            <w:shd w:val="clear" w:color="auto" w:fill="auto"/>
          </w:tcPr>
          <w:p w14:paraId="148FA280" w14:textId="77777777" w:rsidR="00415DC0" w:rsidRPr="008A4C8B" w:rsidRDefault="00415DC0" w:rsidP="00415DC0">
            <w:pPr>
              <w:pStyle w:val="NTGTableText"/>
              <w:rPr>
                <w:rFonts w:ascii="Lato" w:hAnsi="Lato"/>
              </w:rPr>
            </w:pPr>
            <w:r w:rsidRPr="008A4C8B">
              <w:rPr>
                <w:rFonts w:ascii="Lato" w:hAnsi="Lato"/>
              </w:rPr>
              <w:t>The responsibilities of the Chief Executive Officer as they relate to procurement activities include:</w:t>
            </w:r>
          </w:p>
          <w:p w14:paraId="6559CA0F" w14:textId="77777777" w:rsidR="00415DC0" w:rsidRPr="008A4C8B" w:rsidRDefault="00415DC0" w:rsidP="00527558">
            <w:pPr>
              <w:pStyle w:val="NTGTableText"/>
              <w:numPr>
                <w:ilvl w:val="0"/>
                <w:numId w:val="20"/>
              </w:numPr>
              <w:ind w:left="327"/>
              <w:rPr>
                <w:rFonts w:ascii="Lato" w:hAnsi="Lato"/>
                <w:i/>
              </w:rPr>
            </w:pPr>
            <w:r w:rsidRPr="008A4C8B">
              <w:rPr>
                <w:rFonts w:ascii="Lato" w:hAnsi="Lato"/>
              </w:rPr>
              <w:t>strategic leadership, direction and oversight of the procurement lifecycle and associated governance in their agency</w:t>
            </w:r>
          </w:p>
          <w:p w14:paraId="40A99F2E" w14:textId="77777777" w:rsidR="00415DC0" w:rsidRPr="008A4C8B" w:rsidRDefault="00415DC0" w:rsidP="00527558">
            <w:pPr>
              <w:pStyle w:val="NTGTableText"/>
              <w:numPr>
                <w:ilvl w:val="0"/>
                <w:numId w:val="20"/>
              </w:numPr>
              <w:ind w:left="327"/>
              <w:rPr>
                <w:rFonts w:ascii="Lato" w:hAnsi="Lato"/>
              </w:rPr>
            </w:pPr>
            <w:r w:rsidRPr="008A4C8B">
              <w:rPr>
                <w:rFonts w:ascii="Lato" w:hAnsi="Lato"/>
              </w:rPr>
              <w:t>ensure the agency has the capacity and capability to comply with government requirements in relation to procurement management activities</w:t>
            </w:r>
          </w:p>
          <w:p w14:paraId="464C799C" w14:textId="77777777" w:rsidR="00415DC0" w:rsidRPr="008A4C8B" w:rsidRDefault="00415DC0" w:rsidP="00527558">
            <w:pPr>
              <w:pStyle w:val="NTGTableText"/>
              <w:numPr>
                <w:ilvl w:val="0"/>
                <w:numId w:val="20"/>
              </w:numPr>
              <w:ind w:left="327"/>
              <w:rPr>
                <w:rFonts w:ascii="Lato" w:hAnsi="Lato"/>
              </w:rPr>
            </w:pPr>
            <w:r w:rsidRPr="008A4C8B">
              <w:rPr>
                <w:rFonts w:ascii="Lato" w:hAnsi="Lato"/>
              </w:rPr>
              <w:t xml:space="preserve">approval of the Agency Procurement Management Plan. </w:t>
            </w:r>
          </w:p>
        </w:tc>
      </w:tr>
    </w:tbl>
    <w:p w14:paraId="4396852C" w14:textId="16E67D20" w:rsidR="00415DC0" w:rsidRPr="00D55BA0" w:rsidRDefault="00415DC0" w:rsidP="00527558">
      <w:pPr>
        <w:pStyle w:val="Heading2"/>
        <w:keepNext/>
        <w:numPr>
          <w:ilvl w:val="0"/>
          <w:numId w:val="26"/>
        </w:numPr>
      </w:pPr>
      <w:bookmarkStart w:id="50" w:name="_Toc13737789"/>
      <w:bookmarkStart w:id="51" w:name="_Toc167193663"/>
      <w:r w:rsidRPr="00D55BA0">
        <w:t>Buy Local Industry Advocate</w:t>
      </w:r>
      <w:bookmarkEnd w:id="50"/>
      <w:bookmarkEnd w:id="51"/>
      <w:r w:rsidRPr="00D55BA0">
        <w:t xml:space="preserve"> </w:t>
      </w:r>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Buy Local Advocate."/>
      </w:tblPr>
      <w:tblGrid>
        <w:gridCol w:w="2977"/>
        <w:gridCol w:w="6246"/>
      </w:tblGrid>
      <w:tr w:rsidR="00415DC0" w:rsidRPr="002D2005" w14:paraId="70182659" w14:textId="77777777" w:rsidTr="00415DC0">
        <w:trPr>
          <w:trHeight w:val="340"/>
          <w:tblHeader/>
        </w:trPr>
        <w:tc>
          <w:tcPr>
            <w:tcW w:w="2977" w:type="dxa"/>
            <w:tcBorders>
              <w:bottom w:val="single" w:sz="4" w:space="0" w:color="BD472A"/>
            </w:tcBorders>
            <w:shd w:val="clear" w:color="auto" w:fill="C34628"/>
            <w:vAlign w:val="center"/>
          </w:tcPr>
          <w:p w14:paraId="007FB5F1"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3E738092"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10EF1E9A" w14:textId="77777777" w:rsidTr="00415DC0">
        <w:tc>
          <w:tcPr>
            <w:tcW w:w="2977" w:type="dxa"/>
            <w:shd w:val="clear" w:color="auto" w:fill="auto"/>
          </w:tcPr>
          <w:p w14:paraId="69840A4F" w14:textId="77777777" w:rsidR="00415DC0" w:rsidRPr="008A4C8B" w:rsidRDefault="00415DC0" w:rsidP="00415DC0">
            <w:pPr>
              <w:pStyle w:val="NTGTableText"/>
              <w:rPr>
                <w:rFonts w:ascii="Lato" w:hAnsi="Lato"/>
              </w:rPr>
            </w:pPr>
            <w:r w:rsidRPr="008A4C8B">
              <w:rPr>
                <w:rFonts w:ascii="Lato" w:hAnsi="Lato"/>
              </w:rPr>
              <w:t xml:space="preserve">The Buy Local Industry Advocate provides an independent advocacy function to government on behalf of local NT industry. </w:t>
            </w:r>
          </w:p>
        </w:tc>
        <w:tc>
          <w:tcPr>
            <w:tcW w:w="6246" w:type="dxa"/>
            <w:shd w:val="clear" w:color="auto" w:fill="auto"/>
          </w:tcPr>
          <w:p w14:paraId="098C5AC9" w14:textId="77777777" w:rsidR="00415DC0" w:rsidRPr="008A4C8B" w:rsidRDefault="00415DC0" w:rsidP="00415DC0">
            <w:pPr>
              <w:pStyle w:val="NTGTableText"/>
              <w:rPr>
                <w:rFonts w:ascii="Lato" w:hAnsi="Lato"/>
              </w:rPr>
            </w:pPr>
            <w:r w:rsidRPr="008A4C8B">
              <w:rPr>
                <w:rFonts w:ascii="Lato" w:hAnsi="Lato"/>
              </w:rPr>
              <w:t>The Buy Local Industry Advocate has responsibility for:</w:t>
            </w:r>
          </w:p>
          <w:p w14:paraId="68837B94" w14:textId="77777777" w:rsidR="00415DC0" w:rsidRPr="008A4C8B" w:rsidRDefault="00415DC0" w:rsidP="00527558">
            <w:pPr>
              <w:pStyle w:val="NTGTableText"/>
              <w:numPr>
                <w:ilvl w:val="0"/>
                <w:numId w:val="21"/>
              </w:numPr>
              <w:ind w:left="327" w:hanging="327"/>
              <w:rPr>
                <w:rFonts w:ascii="Lato" w:hAnsi="Lato"/>
              </w:rPr>
            </w:pPr>
            <w:r w:rsidRPr="008A4C8B">
              <w:rPr>
                <w:rFonts w:ascii="Lato" w:hAnsi="Lato"/>
              </w:rPr>
              <w:t>promoting the adoption of Buy Local principles to industry and government in a way that is consistent with local and international trade obligations</w:t>
            </w:r>
          </w:p>
          <w:p w14:paraId="1728BD33" w14:textId="77777777" w:rsidR="00415DC0" w:rsidRPr="008A4C8B" w:rsidRDefault="00415DC0" w:rsidP="00527558">
            <w:pPr>
              <w:pStyle w:val="NTGTableText"/>
              <w:numPr>
                <w:ilvl w:val="0"/>
                <w:numId w:val="21"/>
              </w:numPr>
              <w:ind w:left="327" w:hanging="327"/>
              <w:rPr>
                <w:rFonts w:ascii="Lato" w:hAnsi="Lato"/>
              </w:rPr>
            </w:pPr>
            <w:r w:rsidRPr="008A4C8B">
              <w:rPr>
                <w:rFonts w:ascii="Lato" w:hAnsi="Lato"/>
              </w:rPr>
              <w:t>monitoring the overall effectiveness and impact of the Buy Local Plan, including monitoring for unintended consequences.</w:t>
            </w:r>
          </w:p>
        </w:tc>
      </w:tr>
    </w:tbl>
    <w:p w14:paraId="4075C1F4" w14:textId="04C91084" w:rsidR="00415DC0" w:rsidRPr="00D55BA0" w:rsidRDefault="00415DC0" w:rsidP="00527558">
      <w:pPr>
        <w:pStyle w:val="Heading2"/>
        <w:keepNext/>
        <w:numPr>
          <w:ilvl w:val="0"/>
          <w:numId w:val="26"/>
        </w:numPr>
      </w:pPr>
      <w:bookmarkStart w:id="52" w:name="_Toc13737790"/>
      <w:bookmarkStart w:id="53" w:name="_Toc167193664"/>
      <w:r w:rsidRPr="00D55BA0">
        <w:t>Buy Local Subcommittee</w:t>
      </w:r>
      <w:bookmarkEnd w:id="52"/>
      <w:bookmarkEnd w:id="53"/>
      <w:r w:rsidRPr="00D55BA0">
        <w:t xml:space="preserve"> </w:t>
      </w:r>
    </w:p>
    <w:tbl>
      <w:tblPr>
        <w:tblStyle w:val="TableGrid"/>
        <w:tblW w:w="9223" w:type="dxa"/>
        <w:tblInd w:w="411" w:type="dxa"/>
        <w:tblBorders>
          <w:top w:val="single" w:sz="4" w:space="0" w:color="BD472A"/>
          <w:left w:val="single" w:sz="4" w:space="0" w:color="BD472A"/>
          <w:bottom w:val="single" w:sz="4" w:space="0" w:color="BD472A"/>
          <w:right w:val="single" w:sz="4" w:space="0" w:color="BD472A"/>
          <w:insideH w:val="single" w:sz="4" w:space="0" w:color="BD472A"/>
          <w:insideV w:val="single" w:sz="4" w:space="0" w:color="BD472A"/>
        </w:tblBorders>
        <w:tblLook w:val="04A0" w:firstRow="1" w:lastRow="0" w:firstColumn="1" w:lastColumn="0" w:noHBand="0" w:noVBand="1"/>
        <w:tblDescription w:val="Role and responsibilities of the Buy Local Subcommittee."/>
      </w:tblPr>
      <w:tblGrid>
        <w:gridCol w:w="2977"/>
        <w:gridCol w:w="6246"/>
      </w:tblGrid>
      <w:tr w:rsidR="00415DC0" w:rsidRPr="002D2005" w14:paraId="0FA7D646" w14:textId="77777777" w:rsidTr="00415DC0">
        <w:trPr>
          <w:trHeight w:val="340"/>
          <w:tblHeader/>
        </w:trPr>
        <w:tc>
          <w:tcPr>
            <w:tcW w:w="2977" w:type="dxa"/>
            <w:tcBorders>
              <w:bottom w:val="single" w:sz="4" w:space="0" w:color="BD472A"/>
            </w:tcBorders>
            <w:shd w:val="clear" w:color="auto" w:fill="C34628"/>
            <w:vAlign w:val="center"/>
          </w:tcPr>
          <w:p w14:paraId="009E767A"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Role</w:t>
            </w:r>
          </w:p>
        </w:tc>
        <w:tc>
          <w:tcPr>
            <w:tcW w:w="6246" w:type="dxa"/>
            <w:tcBorders>
              <w:bottom w:val="single" w:sz="4" w:space="0" w:color="BD472A"/>
            </w:tcBorders>
            <w:shd w:val="clear" w:color="auto" w:fill="C34628"/>
            <w:vAlign w:val="center"/>
          </w:tcPr>
          <w:p w14:paraId="5A33C8B6" w14:textId="77777777" w:rsidR="00415DC0" w:rsidRPr="008A4C8B" w:rsidRDefault="00415DC0" w:rsidP="00415DC0">
            <w:pPr>
              <w:pStyle w:val="NTGTableText"/>
              <w:rPr>
                <w:rFonts w:ascii="Lato" w:hAnsi="Lato"/>
                <w:b/>
                <w:color w:val="FFFFFF" w:themeColor="background1"/>
              </w:rPr>
            </w:pPr>
            <w:r w:rsidRPr="008A4C8B">
              <w:rPr>
                <w:rFonts w:ascii="Lato" w:hAnsi="Lato"/>
                <w:b/>
                <w:color w:val="FFFFFF" w:themeColor="background1"/>
              </w:rPr>
              <w:t>Responsibilities</w:t>
            </w:r>
          </w:p>
        </w:tc>
      </w:tr>
      <w:tr w:rsidR="00415DC0" w:rsidRPr="002D2005" w14:paraId="2A7AA169" w14:textId="77777777" w:rsidTr="00415DC0">
        <w:tc>
          <w:tcPr>
            <w:tcW w:w="2977" w:type="dxa"/>
            <w:shd w:val="clear" w:color="auto" w:fill="auto"/>
          </w:tcPr>
          <w:p w14:paraId="34D3E671" w14:textId="7E7A9FDB" w:rsidR="00415DC0" w:rsidRPr="008A4C8B" w:rsidRDefault="00415DC0" w:rsidP="00F54CC0">
            <w:pPr>
              <w:pStyle w:val="NTGTableText"/>
              <w:rPr>
                <w:rFonts w:ascii="Lato" w:hAnsi="Lato"/>
              </w:rPr>
            </w:pPr>
            <w:r w:rsidRPr="008A4C8B">
              <w:rPr>
                <w:rFonts w:ascii="Lato" w:hAnsi="Lato"/>
              </w:rPr>
              <w:t xml:space="preserve">The Buy Local Subcommittee is established to oversee the Buy Local Plan. </w:t>
            </w:r>
          </w:p>
        </w:tc>
        <w:tc>
          <w:tcPr>
            <w:tcW w:w="6246" w:type="dxa"/>
            <w:shd w:val="clear" w:color="auto" w:fill="auto"/>
          </w:tcPr>
          <w:p w14:paraId="403C3A91" w14:textId="77777777" w:rsidR="00415DC0" w:rsidRPr="008A4C8B" w:rsidRDefault="00415DC0" w:rsidP="00415DC0">
            <w:pPr>
              <w:pStyle w:val="NTGTableText"/>
              <w:rPr>
                <w:rFonts w:ascii="Lato" w:hAnsi="Lato"/>
              </w:rPr>
            </w:pPr>
            <w:r w:rsidRPr="008A4C8B">
              <w:rPr>
                <w:rFonts w:ascii="Lato" w:hAnsi="Lato"/>
              </w:rPr>
              <w:t>The Buy Local Subcommittee has responsibility for:</w:t>
            </w:r>
          </w:p>
          <w:p w14:paraId="619FAB62" w14:textId="77777777" w:rsidR="00415DC0" w:rsidRPr="008A4C8B" w:rsidRDefault="00415DC0" w:rsidP="00527558">
            <w:pPr>
              <w:pStyle w:val="NTGTableText"/>
              <w:numPr>
                <w:ilvl w:val="0"/>
                <w:numId w:val="22"/>
              </w:numPr>
              <w:ind w:left="327" w:hanging="284"/>
              <w:rPr>
                <w:rFonts w:ascii="Lato" w:hAnsi="Lato"/>
              </w:rPr>
            </w:pPr>
            <w:r w:rsidRPr="008A4C8B">
              <w:rPr>
                <w:rFonts w:ascii="Lato" w:hAnsi="Lato"/>
              </w:rPr>
              <w:t>overseeing agency and industry compliance with the Buy Local Plan</w:t>
            </w:r>
          </w:p>
          <w:p w14:paraId="457EBF38" w14:textId="77777777" w:rsidR="00415DC0" w:rsidRPr="008A4C8B" w:rsidRDefault="00415DC0" w:rsidP="00527558">
            <w:pPr>
              <w:pStyle w:val="NTGTableText"/>
              <w:numPr>
                <w:ilvl w:val="0"/>
                <w:numId w:val="22"/>
              </w:numPr>
              <w:ind w:left="327" w:hanging="284"/>
              <w:rPr>
                <w:rFonts w:ascii="Lato" w:hAnsi="Lato"/>
              </w:rPr>
            </w:pPr>
            <w:r w:rsidRPr="008A4C8B">
              <w:rPr>
                <w:rFonts w:ascii="Lato" w:hAnsi="Lato"/>
              </w:rPr>
              <w:t>monitoring the overall effectiveness and impact of the Buy Local Plan, including monitoring for unintended consequences.</w:t>
            </w:r>
          </w:p>
        </w:tc>
      </w:tr>
    </w:tbl>
    <w:p w14:paraId="3D8EF95C" w14:textId="127FCF0E" w:rsidR="00415DC0" w:rsidRPr="00DD2D85" w:rsidRDefault="00415DC0" w:rsidP="00415DC0">
      <w:pPr>
        <w:pStyle w:val="Heading1"/>
        <w:keepNext/>
        <w:ind w:left="425" w:hanging="425"/>
      </w:pPr>
      <w:bookmarkStart w:id="54" w:name="_Toc484765016"/>
      <w:bookmarkStart w:id="55" w:name="_Toc484783260"/>
      <w:bookmarkStart w:id="56" w:name="_Toc484783705"/>
      <w:bookmarkStart w:id="57" w:name="_Toc484765017"/>
      <w:bookmarkStart w:id="58" w:name="_Toc484783261"/>
      <w:bookmarkStart w:id="59" w:name="_Toc484783706"/>
      <w:bookmarkStart w:id="60" w:name="_Toc484765024"/>
      <w:bookmarkStart w:id="61" w:name="_Toc484783268"/>
      <w:bookmarkStart w:id="62" w:name="_Toc484783713"/>
      <w:bookmarkStart w:id="63" w:name="_Toc481758185"/>
      <w:bookmarkStart w:id="64" w:name="_Toc484765035"/>
      <w:bookmarkStart w:id="65" w:name="_Toc484783279"/>
      <w:bookmarkStart w:id="66" w:name="_Toc484783724"/>
      <w:bookmarkStart w:id="67" w:name="_Toc481757263"/>
      <w:bookmarkStart w:id="68" w:name="_Toc481758190"/>
      <w:bookmarkStart w:id="69" w:name="_Toc13737791"/>
      <w:bookmarkStart w:id="70" w:name="_Toc16719366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D2D85">
        <w:t>International obligations</w:t>
      </w:r>
      <w:bookmarkEnd w:id="69"/>
      <w:bookmarkEnd w:id="70"/>
    </w:p>
    <w:p w14:paraId="31010B73" w14:textId="415389AC" w:rsidR="00415DC0" w:rsidRPr="008A4C8B" w:rsidRDefault="00415DC0" w:rsidP="00415DC0">
      <w:pPr>
        <w:pStyle w:val="Default"/>
        <w:rPr>
          <w:rFonts w:ascii="Lato" w:hAnsi="Lato"/>
          <w:sz w:val="22"/>
          <w:szCs w:val="22"/>
        </w:rPr>
      </w:pPr>
      <w:r w:rsidRPr="008A4C8B">
        <w:rPr>
          <w:rFonts w:ascii="Lato" w:hAnsi="Lato"/>
          <w:sz w:val="22"/>
          <w:szCs w:val="22"/>
        </w:rPr>
        <w:t>Australia is party to a range of free trade arrangements. The Northern Territory implements the relevant free trade obligations through this policy, the Procurement Rules, procurement systems and guides.</w:t>
      </w:r>
    </w:p>
    <w:p w14:paraId="10210A21" w14:textId="77777777" w:rsidR="00415DC0" w:rsidRPr="002D2005" w:rsidRDefault="00415DC0" w:rsidP="00415DC0">
      <w:pPr>
        <w:pStyle w:val="Heading1"/>
        <w:keepNext/>
        <w:ind w:left="425" w:hanging="425"/>
      </w:pPr>
      <w:bookmarkStart w:id="71" w:name="_Toc13737792"/>
      <w:bookmarkStart w:id="72" w:name="_Toc167193666"/>
      <w:r w:rsidRPr="002D2005">
        <w:t>Definitions</w:t>
      </w:r>
      <w:bookmarkEnd w:id="71"/>
      <w:bookmarkEnd w:id="72"/>
    </w:p>
    <w:p w14:paraId="5E8E552D" w14:textId="77777777" w:rsidR="00415DC0" w:rsidRPr="002D2005" w:rsidRDefault="00415DC0" w:rsidP="00415DC0">
      <w:r w:rsidRPr="002D2005">
        <w:t>For the purposes of this policy and the associated Procurement Framework, the following definitions will apply:</w:t>
      </w:r>
    </w:p>
    <w:tbl>
      <w:tblPr>
        <w:tblStyle w:val="TableGrid"/>
        <w:tblW w:w="9859" w:type="dxa"/>
        <w:tblInd w:w="-5" w:type="dxa"/>
        <w:tblBorders>
          <w:top w:val="single" w:sz="2" w:space="0" w:color="BD472A"/>
          <w:left w:val="single" w:sz="2" w:space="0" w:color="BD472A"/>
          <w:bottom w:val="single" w:sz="2" w:space="0" w:color="BD472A"/>
          <w:right w:val="single" w:sz="2" w:space="0" w:color="BD472A"/>
          <w:insideH w:val="single" w:sz="2" w:space="0" w:color="BD472A"/>
          <w:insideV w:val="single" w:sz="2" w:space="0" w:color="BD472A"/>
        </w:tblBorders>
        <w:tblLook w:val="04A0" w:firstRow="1" w:lastRow="0" w:firstColumn="1" w:lastColumn="0" w:noHBand="0" w:noVBand="1"/>
        <w:tblDescription w:val="Definitions used in the Procurement Framework showing a term and the definition."/>
      </w:tblPr>
      <w:tblGrid>
        <w:gridCol w:w="2268"/>
        <w:gridCol w:w="7591"/>
      </w:tblGrid>
      <w:tr w:rsidR="00415DC0" w:rsidRPr="002D2005" w14:paraId="2D6BEE08" w14:textId="77777777" w:rsidTr="00415DC0">
        <w:trPr>
          <w:cantSplit/>
          <w:tblHeader/>
        </w:trPr>
        <w:tc>
          <w:tcPr>
            <w:tcW w:w="2268" w:type="dxa"/>
            <w:shd w:val="clear" w:color="auto" w:fill="BD472A"/>
            <w:vAlign w:val="center"/>
          </w:tcPr>
          <w:p w14:paraId="15667A3D" w14:textId="77777777" w:rsidR="00415DC0" w:rsidRPr="00F54CC0" w:rsidRDefault="00415DC0" w:rsidP="00415DC0">
            <w:pPr>
              <w:pStyle w:val="NTGTableText"/>
              <w:rPr>
                <w:rFonts w:ascii="Lato" w:hAnsi="Lato"/>
                <w:b/>
                <w:color w:val="FFFFFF" w:themeColor="background1"/>
              </w:rPr>
            </w:pPr>
            <w:r w:rsidRPr="00F54CC0">
              <w:rPr>
                <w:rFonts w:ascii="Lato" w:hAnsi="Lato"/>
                <w:b/>
                <w:color w:val="FFFFFF" w:themeColor="background1"/>
              </w:rPr>
              <w:lastRenderedPageBreak/>
              <w:t>Term</w:t>
            </w:r>
          </w:p>
        </w:tc>
        <w:tc>
          <w:tcPr>
            <w:tcW w:w="7591" w:type="dxa"/>
            <w:shd w:val="clear" w:color="auto" w:fill="BD472A"/>
            <w:vAlign w:val="center"/>
          </w:tcPr>
          <w:p w14:paraId="176C364D" w14:textId="77777777" w:rsidR="00415DC0" w:rsidRPr="00F54CC0" w:rsidRDefault="00415DC0" w:rsidP="00415DC0">
            <w:pPr>
              <w:pStyle w:val="NTGTableText"/>
              <w:rPr>
                <w:rFonts w:ascii="Lato" w:hAnsi="Lato"/>
                <w:b/>
                <w:color w:val="FFFFFF" w:themeColor="background1"/>
              </w:rPr>
            </w:pPr>
            <w:r w:rsidRPr="00F54CC0">
              <w:rPr>
                <w:rFonts w:ascii="Lato" w:hAnsi="Lato"/>
                <w:b/>
                <w:color w:val="FFFFFF" w:themeColor="background1"/>
              </w:rPr>
              <w:t>Definition</w:t>
            </w:r>
          </w:p>
        </w:tc>
      </w:tr>
      <w:tr w:rsidR="00237D30" w:rsidRPr="002D2005" w14:paraId="267A7988" w14:textId="77777777" w:rsidTr="00415DC0">
        <w:trPr>
          <w:cantSplit/>
        </w:trPr>
        <w:tc>
          <w:tcPr>
            <w:tcW w:w="2268" w:type="dxa"/>
            <w:shd w:val="clear" w:color="auto" w:fill="auto"/>
          </w:tcPr>
          <w:p w14:paraId="20977C61" w14:textId="77777777" w:rsidR="00237D30" w:rsidRPr="00F54CC0" w:rsidRDefault="00237D30" w:rsidP="00415DC0">
            <w:pPr>
              <w:pStyle w:val="NTGTableText"/>
              <w:rPr>
                <w:rFonts w:ascii="Lato" w:hAnsi="Lato"/>
                <w:b/>
              </w:rPr>
            </w:pPr>
            <w:r w:rsidRPr="00F54CC0">
              <w:rPr>
                <w:rFonts w:ascii="Lato" w:hAnsi="Lato"/>
                <w:b/>
              </w:rPr>
              <w:t>Aboriginal Business Enterprise</w:t>
            </w:r>
          </w:p>
        </w:tc>
        <w:tc>
          <w:tcPr>
            <w:tcW w:w="7591" w:type="dxa"/>
            <w:shd w:val="clear" w:color="auto" w:fill="auto"/>
          </w:tcPr>
          <w:p w14:paraId="6E8B560C" w14:textId="77777777" w:rsidR="00237D30" w:rsidRPr="00F54CC0" w:rsidRDefault="00795E6C" w:rsidP="00E31421">
            <w:pPr>
              <w:spacing w:after="0"/>
              <w:rPr>
                <w:rFonts w:cs="Arial"/>
              </w:rPr>
            </w:pPr>
            <w:r w:rsidRPr="00F54CC0">
              <w:rPr>
                <w:rFonts w:cs="Arial"/>
              </w:rPr>
              <w:t>A</w:t>
            </w:r>
            <w:r w:rsidR="00237D30" w:rsidRPr="00F54CC0">
              <w:rPr>
                <w:rFonts w:cs="Arial"/>
              </w:rPr>
              <w:t xml:space="preserve"> business or community organisation that meets all</w:t>
            </w:r>
            <w:r w:rsidR="00237D30" w:rsidRPr="00F54CC0">
              <w:rPr>
                <w:rFonts w:cs="Arial"/>
                <w:b/>
              </w:rPr>
              <w:t xml:space="preserve"> </w:t>
            </w:r>
            <w:r w:rsidR="00237D30" w:rsidRPr="00F54CC0">
              <w:rPr>
                <w:rFonts w:cs="Arial"/>
              </w:rPr>
              <w:t>of the following criteria:</w:t>
            </w:r>
          </w:p>
          <w:p w14:paraId="72710F21" w14:textId="77777777" w:rsidR="00237D30" w:rsidRPr="00F54CC0" w:rsidRDefault="00237D30" w:rsidP="00E31421">
            <w:pPr>
              <w:pStyle w:val="ListParagraph"/>
              <w:numPr>
                <w:ilvl w:val="0"/>
                <w:numId w:val="27"/>
              </w:numPr>
              <w:spacing w:after="0"/>
              <w:rPr>
                <w:rFonts w:cs="Arial"/>
              </w:rPr>
            </w:pPr>
            <w:r w:rsidRPr="00F54CC0">
              <w:rPr>
                <w:rFonts w:cs="Arial"/>
              </w:rPr>
              <w:t>is 51 per cent or more Aboriginal</w:t>
            </w:r>
            <w:r w:rsidR="00795E6C" w:rsidRPr="00F54CC0">
              <w:rPr>
                <w:rFonts w:cs="Arial"/>
              </w:rPr>
              <w:t xml:space="preserve"> and Torres Strait Islander</w:t>
            </w:r>
            <w:r w:rsidRPr="00F54CC0">
              <w:rPr>
                <w:rFonts w:cs="Arial"/>
              </w:rPr>
              <w:t xml:space="preserve"> owned;</w:t>
            </w:r>
          </w:p>
          <w:p w14:paraId="765E6018" w14:textId="77777777" w:rsidR="00237D30" w:rsidRPr="00F54CC0" w:rsidRDefault="00237D30" w:rsidP="00E31421">
            <w:pPr>
              <w:pStyle w:val="ListParagraph"/>
              <w:numPr>
                <w:ilvl w:val="0"/>
                <w:numId w:val="27"/>
              </w:numPr>
              <w:spacing w:after="0"/>
              <w:rPr>
                <w:rFonts w:cs="Arial"/>
              </w:rPr>
            </w:pPr>
            <w:r w:rsidRPr="00F54CC0">
              <w:rPr>
                <w:rFonts w:cs="Arial"/>
              </w:rPr>
              <w:t>is operating as a business, including companies, incorporated associations, sole traders; partnerships, trust and social enterprises or registered charities (if they are operating as a business);</w:t>
            </w:r>
          </w:p>
          <w:p w14:paraId="1D996358" w14:textId="77777777" w:rsidR="00237D30" w:rsidRPr="00F54CC0" w:rsidRDefault="00237D30">
            <w:pPr>
              <w:pStyle w:val="ListParagraph"/>
              <w:numPr>
                <w:ilvl w:val="0"/>
                <w:numId w:val="27"/>
              </w:numPr>
              <w:spacing w:after="0"/>
              <w:rPr>
                <w:rFonts w:cs="Arial"/>
              </w:rPr>
            </w:pPr>
            <w:r w:rsidRPr="00F54CC0">
              <w:rPr>
                <w:rFonts w:cs="Arial"/>
              </w:rPr>
              <w:t>can demonstrate that Aboriginal and Torres Strait Islander people are involved in the daily operation of the Enterprise and have effective control at least equal to the degree of ownership; and;</w:t>
            </w:r>
          </w:p>
          <w:p w14:paraId="2084ECBB" w14:textId="77777777" w:rsidR="00237D30" w:rsidRPr="00B55959" w:rsidRDefault="00237D30">
            <w:pPr>
              <w:pStyle w:val="ListParagraph"/>
              <w:numPr>
                <w:ilvl w:val="0"/>
                <w:numId w:val="27"/>
              </w:numPr>
              <w:spacing w:after="0"/>
            </w:pPr>
            <w:r w:rsidRPr="00F54CC0">
              <w:rPr>
                <w:rFonts w:cs="Arial"/>
              </w:rPr>
              <w:t xml:space="preserve">is registered with a </w:t>
            </w:r>
            <w:r w:rsidR="00795E6C" w:rsidRPr="00F54CC0">
              <w:rPr>
                <w:rFonts w:cs="Arial"/>
              </w:rPr>
              <w:t>certifying a</w:t>
            </w:r>
            <w:r w:rsidRPr="00F54CC0">
              <w:rPr>
                <w:rFonts w:cs="Arial"/>
              </w:rPr>
              <w:t>uthority.</w:t>
            </w:r>
          </w:p>
        </w:tc>
      </w:tr>
      <w:tr w:rsidR="00415DC0" w:rsidRPr="002D2005" w14:paraId="293BC9CE" w14:textId="77777777" w:rsidTr="00415DC0">
        <w:trPr>
          <w:cantSplit/>
        </w:trPr>
        <w:tc>
          <w:tcPr>
            <w:tcW w:w="2268" w:type="dxa"/>
            <w:shd w:val="clear" w:color="auto" w:fill="auto"/>
          </w:tcPr>
          <w:p w14:paraId="439527B4" w14:textId="77777777" w:rsidR="00415DC0" w:rsidRPr="00F54CC0" w:rsidRDefault="00415DC0" w:rsidP="00415DC0">
            <w:pPr>
              <w:pStyle w:val="NTGTableText"/>
              <w:rPr>
                <w:rFonts w:ascii="Lato" w:hAnsi="Lato"/>
                <w:b/>
              </w:rPr>
            </w:pPr>
            <w:r w:rsidRPr="00F54CC0">
              <w:rPr>
                <w:rFonts w:ascii="Lato" w:hAnsi="Lato"/>
                <w:b/>
              </w:rPr>
              <w:t>Accountable Officer</w:t>
            </w:r>
          </w:p>
        </w:tc>
        <w:tc>
          <w:tcPr>
            <w:tcW w:w="7591" w:type="dxa"/>
            <w:shd w:val="clear" w:color="auto" w:fill="auto"/>
          </w:tcPr>
          <w:p w14:paraId="4C21014D" w14:textId="1D19CF74" w:rsidR="00415DC0" w:rsidRPr="00F54CC0" w:rsidRDefault="00415DC0" w:rsidP="00415DC0">
            <w:pPr>
              <w:pStyle w:val="NTGTableText"/>
              <w:rPr>
                <w:rFonts w:ascii="Lato" w:hAnsi="Lato"/>
              </w:rPr>
            </w:pPr>
            <w:r w:rsidRPr="00F54CC0">
              <w:rPr>
                <w:rFonts w:ascii="Lato" w:hAnsi="Lato"/>
              </w:rPr>
              <w:t xml:space="preserve">The Chief Executive (however described) of the agency or a person who the Treasurer declares in writing to be the Accountable Officer for the purposes of the </w:t>
            </w:r>
            <w:r w:rsidRPr="00F54CC0">
              <w:rPr>
                <w:rFonts w:ascii="Lato" w:hAnsi="Lato"/>
                <w:i/>
              </w:rPr>
              <w:t>Financial Management Act</w:t>
            </w:r>
            <w:r w:rsidR="008A4C8B">
              <w:rPr>
                <w:rFonts w:ascii="Lato" w:hAnsi="Lato"/>
                <w:i/>
              </w:rPr>
              <w:t xml:space="preserve"> 1995</w:t>
            </w:r>
            <w:r w:rsidRPr="00F54CC0">
              <w:rPr>
                <w:rFonts w:ascii="Lato" w:hAnsi="Lato"/>
                <w:i/>
              </w:rPr>
              <w:t>.</w:t>
            </w:r>
          </w:p>
        </w:tc>
      </w:tr>
      <w:tr w:rsidR="00415DC0" w:rsidRPr="002D2005" w14:paraId="0A301813" w14:textId="77777777" w:rsidTr="00415DC0">
        <w:trPr>
          <w:cantSplit/>
        </w:trPr>
        <w:tc>
          <w:tcPr>
            <w:tcW w:w="2268" w:type="dxa"/>
            <w:shd w:val="clear" w:color="auto" w:fill="auto"/>
          </w:tcPr>
          <w:p w14:paraId="75B9ADB6" w14:textId="77777777" w:rsidR="00415DC0" w:rsidRPr="00F54CC0" w:rsidRDefault="00415DC0" w:rsidP="00415DC0">
            <w:pPr>
              <w:pStyle w:val="NTGTableText"/>
              <w:rPr>
                <w:rFonts w:ascii="Lato" w:hAnsi="Lato"/>
                <w:b/>
              </w:rPr>
            </w:pPr>
            <w:r w:rsidRPr="00F54CC0">
              <w:rPr>
                <w:rFonts w:ascii="Lato" w:hAnsi="Lato"/>
                <w:b/>
              </w:rPr>
              <w:t>Across Government Contract</w:t>
            </w:r>
          </w:p>
        </w:tc>
        <w:tc>
          <w:tcPr>
            <w:tcW w:w="7591" w:type="dxa"/>
            <w:shd w:val="clear" w:color="auto" w:fill="auto"/>
          </w:tcPr>
          <w:p w14:paraId="6F4A2310" w14:textId="77777777" w:rsidR="00415DC0" w:rsidRPr="00F54CC0" w:rsidRDefault="00415DC0" w:rsidP="00415DC0">
            <w:pPr>
              <w:pStyle w:val="NTGTableText"/>
              <w:rPr>
                <w:rFonts w:ascii="Lato" w:hAnsi="Lato"/>
              </w:rPr>
            </w:pPr>
            <w:r w:rsidRPr="00F54CC0">
              <w:rPr>
                <w:rFonts w:ascii="Lato" w:hAnsi="Lato"/>
              </w:rPr>
              <w:t>A mandated whole of government period contract which has been established for certain supplies that are commonly used throughout NTG agencies.</w:t>
            </w:r>
          </w:p>
        </w:tc>
      </w:tr>
      <w:tr w:rsidR="00415DC0" w:rsidRPr="002D2005" w14:paraId="4EAEA930" w14:textId="77777777" w:rsidTr="00415DC0">
        <w:trPr>
          <w:cantSplit/>
        </w:trPr>
        <w:tc>
          <w:tcPr>
            <w:tcW w:w="2268" w:type="dxa"/>
            <w:shd w:val="clear" w:color="auto" w:fill="auto"/>
          </w:tcPr>
          <w:p w14:paraId="72183CBC" w14:textId="77777777" w:rsidR="00415DC0" w:rsidRPr="00F54CC0" w:rsidRDefault="00415DC0" w:rsidP="00415DC0">
            <w:pPr>
              <w:pStyle w:val="NTGTableText"/>
              <w:rPr>
                <w:rFonts w:ascii="Lato" w:hAnsi="Lato"/>
                <w:b/>
              </w:rPr>
            </w:pPr>
            <w:r w:rsidRPr="00F54CC0">
              <w:rPr>
                <w:rFonts w:ascii="Lato" w:hAnsi="Lato"/>
                <w:b/>
              </w:rPr>
              <w:t xml:space="preserve">Addendum </w:t>
            </w:r>
          </w:p>
        </w:tc>
        <w:tc>
          <w:tcPr>
            <w:tcW w:w="7591" w:type="dxa"/>
            <w:shd w:val="clear" w:color="auto" w:fill="auto"/>
          </w:tcPr>
          <w:p w14:paraId="26DEDC1A" w14:textId="77777777" w:rsidR="00415DC0" w:rsidRPr="00F54CC0" w:rsidRDefault="00415DC0" w:rsidP="00415DC0">
            <w:pPr>
              <w:pStyle w:val="NTGTableText"/>
              <w:rPr>
                <w:rFonts w:ascii="Lato" w:hAnsi="Lato"/>
              </w:rPr>
            </w:pPr>
            <w:r w:rsidRPr="00F54CC0">
              <w:rPr>
                <w:rFonts w:ascii="Lato" w:hAnsi="Lato"/>
              </w:rPr>
              <w:t>A document issued to all prospective respondents that varies, updates or clarifies the request for offer prior to the stated closing time and date.</w:t>
            </w:r>
          </w:p>
        </w:tc>
      </w:tr>
      <w:tr w:rsidR="00415DC0" w:rsidRPr="002D2005" w14:paraId="1239D65A" w14:textId="77777777" w:rsidTr="00415DC0">
        <w:trPr>
          <w:cantSplit/>
        </w:trPr>
        <w:tc>
          <w:tcPr>
            <w:tcW w:w="2268" w:type="dxa"/>
            <w:shd w:val="clear" w:color="auto" w:fill="auto"/>
          </w:tcPr>
          <w:p w14:paraId="1D9D64D1" w14:textId="77777777" w:rsidR="00415DC0" w:rsidRPr="00F54CC0" w:rsidRDefault="00415DC0" w:rsidP="00415DC0">
            <w:pPr>
              <w:pStyle w:val="NTGTableText"/>
              <w:rPr>
                <w:rFonts w:ascii="Lato" w:hAnsi="Lato"/>
                <w:b/>
              </w:rPr>
            </w:pPr>
            <w:r w:rsidRPr="00F54CC0">
              <w:rPr>
                <w:rFonts w:ascii="Lato" w:hAnsi="Lato"/>
                <w:b/>
              </w:rPr>
              <w:t>Advertising Period</w:t>
            </w:r>
          </w:p>
        </w:tc>
        <w:tc>
          <w:tcPr>
            <w:tcW w:w="7591" w:type="dxa"/>
            <w:shd w:val="clear" w:color="auto" w:fill="auto"/>
          </w:tcPr>
          <w:p w14:paraId="3A315941" w14:textId="77777777" w:rsidR="00415DC0" w:rsidRPr="00F54CC0" w:rsidRDefault="00415DC0" w:rsidP="00415DC0">
            <w:pPr>
              <w:pStyle w:val="NTGTableText"/>
              <w:rPr>
                <w:rFonts w:ascii="Lato" w:hAnsi="Lato"/>
              </w:rPr>
            </w:pPr>
            <w:r w:rsidRPr="00F54CC0">
              <w:rPr>
                <w:rFonts w:ascii="Lato" w:hAnsi="Lato"/>
              </w:rPr>
              <w:t xml:space="preserve">Minimum period of time business and industry have to provide an offer in response to a request for offer. Agencies are required to ensure the minimum is observed when undertaking all procurement activities.  </w:t>
            </w:r>
          </w:p>
        </w:tc>
      </w:tr>
      <w:tr w:rsidR="00415DC0" w:rsidRPr="002D2005" w14:paraId="78B50E0C" w14:textId="77777777" w:rsidTr="00415DC0">
        <w:trPr>
          <w:cantSplit/>
        </w:trPr>
        <w:tc>
          <w:tcPr>
            <w:tcW w:w="2268" w:type="dxa"/>
            <w:shd w:val="clear" w:color="auto" w:fill="auto"/>
          </w:tcPr>
          <w:p w14:paraId="4FE0F5F7" w14:textId="77777777" w:rsidR="00415DC0" w:rsidRPr="00F54CC0" w:rsidRDefault="00415DC0" w:rsidP="00415DC0">
            <w:pPr>
              <w:pStyle w:val="NTGTableText"/>
              <w:rPr>
                <w:rFonts w:ascii="Lato" w:hAnsi="Lato"/>
                <w:b/>
              </w:rPr>
            </w:pPr>
            <w:r w:rsidRPr="00F54CC0">
              <w:rPr>
                <w:rFonts w:ascii="Lato" w:hAnsi="Lato"/>
                <w:b/>
              </w:rPr>
              <w:t>Admissibility Process</w:t>
            </w:r>
          </w:p>
        </w:tc>
        <w:tc>
          <w:tcPr>
            <w:tcW w:w="7591" w:type="dxa"/>
            <w:shd w:val="clear" w:color="auto" w:fill="auto"/>
          </w:tcPr>
          <w:p w14:paraId="0448D236" w14:textId="77777777" w:rsidR="00415DC0" w:rsidRPr="00F54CC0" w:rsidRDefault="00415DC0" w:rsidP="00415DC0">
            <w:pPr>
              <w:pStyle w:val="NTGTableText"/>
              <w:rPr>
                <w:rFonts w:ascii="Lato" w:hAnsi="Lato"/>
              </w:rPr>
            </w:pPr>
            <w:r w:rsidRPr="00F54CC0">
              <w:rPr>
                <w:rFonts w:ascii="Lato" w:hAnsi="Lato"/>
              </w:rPr>
              <w:t>The process of determining whether an offer received will be admitted to the assessment process.</w:t>
            </w:r>
          </w:p>
        </w:tc>
      </w:tr>
      <w:tr w:rsidR="00415DC0" w:rsidRPr="002D2005" w14:paraId="76F3F201" w14:textId="77777777" w:rsidTr="00415DC0">
        <w:trPr>
          <w:cantSplit/>
        </w:trPr>
        <w:tc>
          <w:tcPr>
            <w:tcW w:w="2268" w:type="dxa"/>
            <w:shd w:val="clear" w:color="auto" w:fill="auto"/>
          </w:tcPr>
          <w:p w14:paraId="54E8D78C" w14:textId="77777777" w:rsidR="00415DC0" w:rsidRPr="00F54CC0" w:rsidRDefault="00415DC0" w:rsidP="00415DC0">
            <w:pPr>
              <w:pStyle w:val="NTGTableText"/>
              <w:rPr>
                <w:rFonts w:ascii="Lato" w:hAnsi="Lato"/>
                <w:b/>
              </w:rPr>
            </w:pPr>
            <w:r w:rsidRPr="00F54CC0">
              <w:rPr>
                <w:rFonts w:ascii="Lato" w:hAnsi="Lato"/>
                <w:b/>
              </w:rPr>
              <w:t>Agency</w:t>
            </w:r>
          </w:p>
        </w:tc>
        <w:tc>
          <w:tcPr>
            <w:tcW w:w="7591" w:type="dxa"/>
            <w:shd w:val="clear" w:color="auto" w:fill="auto"/>
          </w:tcPr>
          <w:p w14:paraId="03A1F300" w14:textId="7B00C31E" w:rsidR="00415DC0" w:rsidRPr="00F54CC0" w:rsidRDefault="00415DC0" w:rsidP="00415DC0">
            <w:pPr>
              <w:pStyle w:val="NTGTableText"/>
              <w:rPr>
                <w:rFonts w:ascii="Lato" w:hAnsi="Lato"/>
              </w:rPr>
            </w:pPr>
            <w:r w:rsidRPr="00F54CC0">
              <w:rPr>
                <w:rFonts w:ascii="Lato" w:hAnsi="Lato"/>
              </w:rPr>
              <w:t xml:space="preserve">A unit of government administration, or office or statutory corporation, stated in an Administrative Arrangements Order to be an agency for the purposes of the </w:t>
            </w:r>
            <w:r w:rsidRPr="00F54CC0">
              <w:rPr>
                <w:rFonts w:ascii="Lato" w:hAnsi="Lato"/>
                <w:i/>
              </w:rPr>
              <w:t>Financial Management Act</w:t>
            </w:r>
            <w:r w:rsidR="008A4C8B">
              <w:rPr>
                <w:rFonts w:ascii="Lato" w:hAnsi="Lato"/>
                <w:i/>
              </w:rPr>
              <w:t xml:space="preserve"> 1995</w:t>
            </w:r>
            <w:r w:rsidRPr="00F54CC0">
              <w:rPr>
                <w:rFonts w:ascii="Lato" w:hAnsi="Lato"/>
                <w:i/>
              </w:rPr>
              <w:t>.</w:t>
            </w:r>
          </w:p>
        </w:tc>
      </w:tr>
      <w:tr w:rsidR="00415DC0" w:rsidRPr="002D2005" w14:paraId="7A81E8F0" w14:textId="77777777" w:rsidTr="00415DC0">
        <w:trPr>
          <w:cantSplit/>
          <w:trHeight w:val="513"/>
        </w:trPr>
        <w:tc>
          <w:tcPr>
            <w:tcW w:w="2268" w:type="dxa"/>
            <w:shd w:val="clear" w:color="auto" w:fill="auto"/>
          </w:tcPr>
          <w:p w14:paraId="07981A9C" w14:textId="77777777" w:rsidR="00415DC0" w:rsidRPr="00F54CC0" w:rsidRDefault="00415DC0" w:rsidP="00415DC0">
            <w:pPr>
              <w:pStyle w:val="NTGTableText"/>
              <w:rPr>
                <w:rFonts w:ascii="Lato" w:hAnsi="Lato"/>
                <w:b/>
              </w:rPr>
            </w:pPr>
            <w:r w:rsidRPr="00F54CC0">
              <w:rPr>
                <w:rFonts w:ascii="Lato" w:hAnsi="Lato"/>
                <w:b/>
              </w:rPr>
              <w:t>Agency Contact</w:t>
            </w:r>
          </w:p>
        </w:tc>
        <w:tc>
          <w:tcPr>
            <w:tcW w:w="7591" w:type="dxa"/>
            <w:shd w:val="clear" w:color="auto" w:fill="auto"/>
          </w:tcPr>
          <w:p w14:paraId="71418B17" w14:textId="77777777" w:rsidR="00415DC0" w:rsidRPr="00F54CC0" w:rsidRDefault="00415DC0" w:rsidP="00415DC0">
            <w:pPr>
              <w:pStyle w:val="NTGTableText"/>
              <w:rPr>
                <w:rFonts w:ascii="Lato" w:hAnsi="Lato"/>
              </w:rPr>
            </w:pPr>
            <w:r w:rsidRPr="00F54CC0">
              <w:rPr>
                <w:rFonts w:ascii="Lato" w:hAnsi="Lato"/>
              </w:rPr>
              <w:t>A contract which has been established for certain supplies for a specific agency.</w:t>
            </w:r>
          </w:p>
        </w:tc>
      </w:tr>
      <w:tr w:rsidR="00415DC0" w:rsidRPr="002D2005" w14:paraId="110683F3" w14:textId="77777777" w:rsidTr="00415DC0">
        <w:trPr>
          <w:cantSplit/>
        </w:trPr>
        <w:tc>
          <w:tcPr>
            <w:tcW w:w="2268" w:type="dxa"/>
            <w:shd w:val="clear" w:color="auto" w:fill="auto"/>
          </w:tcPr>
          <w:p w14:paraId="64D23B7E" w14:textId="77777777" w:rsidR="00415DC0" w:rsidRPr="00F54CC0" w:rsidRDefault="00415DC0" w:rsidP="00415DC0">
            <w:pPr>
              <w:pStyle w:val="NTGTableText"/>
              <w:rPr>
                <w:rFonts w:ascii="Lato" w:hAnsi="Lato"/>
                <w:b/>
              </w:rPr>
            </w:pPr>
            <w:r w:rsidRPr="00F54CC0">
              <w:rPr>
                <w:rFonts w:ascii="Lato" w:hAnsi="Lato"/>
                <w:b/>
              </w:rPr>
              <w:t xml:space="preserve">Agency Procurement Management Plan </w:t>
            </w:r>
          </w:p>
        </w:tc>
        <w:tc>
          <w:tcPr>
            <w:tcW w:w="7591" w:type="dxa"/>
            <w:shd w:val="clear" w:color="auto" w:fill="auto"/>
          </w:tcPr>
          <w:p w14:paraId="704137CC" w14:textId="77777777" w:rsidR="00415DC0" w:rsidRPr="00F54CC0" w:rsidRDefault="00415DC0" w:rsidP="00415DC0">
            <w:pPr>
              <w:pStyle w:val="NTGTableText"/>
              <w:rPr>
                <w:rFonts w:ascii="Lato" w:hAnsi="Lato"/>
              </w:rPr>
            </w:pPr>
            <w:r w:rsidRPr="00F54CC0">
              <w:rPr>
                <w:rFonts w:ascii="Lato" w:hAnsi="Lato"/>
              </w:rPr>
              <w:t xml:space="preserve">The annual procurement plan for an agency that outlines the best strategy for the management of the agency’s procurement function. </w:t>
            </w:r>
          </w:p>
        </w:tc>
      </w:tr>
      <w:tr w:rsidR="00415DC0" w:rsidRPr="002D2005" w14:paraId="42EE2899" w14:textId="77777777" w:rsidTr="00415DC0">
        <w:trPr>
          <w:cantSplit/>
        </w:trPr>
        <w:tc>
          <w:tcPr>
            <w:tcW w:w="2268" w:type="dxa"/>
            <w:shd w:val="clear" w:color="auto" w:fill="auto"/>
          </w:tcPr>
          <w:p w14:paraId="4200B80D" w14:textId="77777777" w:rsidR="00415DC0" w:rsidRPr="00F54CC0" w:rsidRDefault="00415DC0" w:rsidP="00415DC0">
            <w:pPr>
              <w:pStyle w:val="NTGTableText"/>
              <w:rPr>
                <w:rFonts w:ascii="Lato" w:hAnsi="Lato"/>
                <w:b/>
              </w:rPr>
            </w:pPr>
            <w:r w:rsidRPr="00F54CC0">
              <w:rPr>
                <w:rFonts w:ascii="Lato" w:hAnsi="Lato"/>
                <w:b/>
              </w:rPr>
              <w:t xml:space="preserve">Agency Purchase Requisitions Online </w:t>
            </w:r>
          </w:p>
        </w:tc>
        <w:tc>
          <w:tcPr>
            <w:tcW w:w="7591" w:type="dxa"/>
            <w:shd w:val="clear" w:color="auto" w:fill="auto"/>
          </w:tcPr>
          <w:p w14:paraId="30A19C19" w14:textId="77777777" w:rsidR="00415DC0" w:rsidRPr="00F54CC0" w:rsidRDefault="00415DC0" w:rsidP="00415DC0">
            <w:pPr>
              <w:pStyle w:val="NTGTableText"/>
              <w:rPr>
                <w:rFonts w:ascii="Lato" w:hAnsi="Lato"/>
              </w:rPr>
            </w:pPr>
            <w:r w:rsidRPr="00F54CC0">
              <w:rPr>
                <w:rFonts w:ascii="Lato" w:hAnsi="Lato"/>
              </w:rPr>
              <w:t>The mandated procurement information system managed by Contract and Procurement Services, used to record, track and report Tier 2 and greater procurement activity undertaken by agencies.</w:t>
            </w:r>
          </w:p>
        </w:tc>
      </w:tr>
      <w:tr w:rsidR="00415DC0" w:rsidRPr="002D2005" w14:paraId="4A828790" w14:textId="77777777" w:rsidTr="00415DC0">
        <w:trPr>
          <w:cantSplit/>
        </w:trPr>
        <w:tc>
          <w:tcPr>
            <w:tcW w:w="2268" w:type="dxa"/>
            <w:shd w:val="clear" w:color="auto" w:fill="auto"/>
          </w:tcPr>
          <w:p w14:paraId="4598544B" w14:textId="77777777" w:rsidR="00415DC0" w:rsidRPr="00F54CC0" w:rsidRDefault="00415DC0" w:rsidP="00415DC0">
            <w:pPr>
              <w:pStyle w:val="NTGTableText"/>
              <w:rPr>
                <w:rFonts w:ascii="Lato" w:hAnsi="Lato"/>
                <w:b/>
              </w:rPr>
            </w:pPr>
            <w:r w:rsidRPr="00F54CC0">
              <w:rPr>
                <w:rFonts w:ascii="Lato" w:hAnsi="Lato"/>
                <w:b/>
              </w:rPr>
              <w:t>Agency responsible for Procurement Policy</w:t>
            </w:r>
          </w:p>
        </w:tc>
        <w:tc>
          <w:tcPr>
            <w:tcW w:w="7591" w:type="dxa"/>
            <w:shd w:val="clear" w:color="auto" w:fill="auto"/>
          </w:tcPr>
          <w:p w14:paraId="7FE68B7F" w14:textId="45DD21E5" w:rsidR="00415DC0" w:rsidRPr="00F54CC0" w:rsidRDefault="00415DC0" w:rsidP="00415DC0">
            <w:pPr>
              <w:pStyle w:val="NTGTableText"/>
              <w:rPr>
                <w:rFonts w:ascii="Lato" w:hAnsi="Lato"/>
              </w:rPr>
            </w:pPr>
            <w:r w:rsidRPr="00F54CC0">
              <w:rPr>
                <w:rFonts w:ascii="Lato" w:hAnsi="Lato"/>
              </w:rPr>
              <w:t xml:space="preserve">The agency allocated responsibility in the Administrative Arrangements Order for the administration of the </w:t>
            </w:r>
            <w:r w:rsidRPr="00F54CC0">
              <w:rPr>
                <w:rFonts w:ascii="Lato" w:hAnsi="Lato"/>
                <w:i/>
              </w:rPr>
              <w:t>Procurement Act</w:t>
            </w:r>
            <w:r w:rsidR="008A4C8B">
              <w:rPr>
                <w:rFonts w:ascii="Lato" w:hAnsi="Lato"/>
                <w:i/>
              </w:rPr>
              <w:t xml:space="preserve"> 1995</w:t>
            </w:r>
            <w:r w:rsidRPr="00F54CC0">
              <w:rPr>
                <w:rFonts w:ascii="Lato" w:hAnsi="Lato"/>
                <w:i/>
              </w:rPr>
              <w:t>.</w:t>
            </w:r>
          </w:p>
        </w:tc>
      </w:tr>
      <w:tr w:rsidR="00415DC0" w:rsidRPr="002D2005" w14:paraId="4B9C9CB0" w14:textId="77777777" w:rsidTr="00415DC0">
        <w:trPr>
          <w:cantSplit/>
        </w:trPr>
        <w:tc>
          <w:tcPr>
            <w:tcW w:w="2268" w:type="dxa"/>
            <w:shd w:val="clear" w:color="auto" w:fill="auto"/>
          </w:tcPr>
          <w:p w14:paraId="0C97860B" w14:textId="77777777" w:rsidR="00415DC0" w:rsidRPr="00F54CC0" w:rsidRDefault="00415DC0" w:rsidP="00415DC0">
            <w:pPr>
              <w:pStyle w:val="NTGTableText"/>
              <w:rPr>
                <w:rFonts w:ascii="Lato" w:hAnsi="Lato"/>
                <w:b/>
              </w:rPr>
            </w:pPr>
            <w:r w:rsidRPr="00F54CC0">
              <w:rPr>
                <w:rFonts w:ascii="Lato" w:hAnsi="Lato"/>
                <w:b/>
              </w:rPr>
              <w:t>Alternative Offer</w:t>
            </w:r>
          </w:p>
        </w:tc>
        <w:tc>
          <w:tcPr>
            <w:tcW w:w="7591" w:type="dxa"/>
            <w:shd w:val="clear" w:color="auto" w:fill="auto"/>
          </w:tcPr>
          <w:p w14:paraId="2BFE0899" w14:textId="77777777" w:rsidR="00415DC0" w:rsidRPr="00F54CC0" w:rsidRDefault="00415DC0" w:rsidP="00415DC0">
            <w:pPr>
              <w:pStyle w:val="NTGTableText"/>
              <w:rPr>
                <w:rFonts w:ascii="Lato" w:hAnsi="Lato"/>
              </w:rPr>
            </w:pPr>
            <w:r w:rsidRPr="00F54CC0">
              <w:rPr>
                <w:rFonts w:ascii="Lato" w:hAnsi="Lato"/>
              </w:rPr>
              <w:t>An offer that provides an alternative solution to the technical requirement stated in a Request for Offer. The alternative solution is not necessitated by the unavailability of specified materials or equipment and is not due to clarification of any ambiguity within the documents.</w:t>
            </w:r>
          </w:p>
        </w:tc>
      </w:tr>
      <w:tr w:rsidR="00415DC0" w:rsidRPr="002D2005" w14:paraId="26C6B605" w14:textId="77777777" w:rsidTr="00415DC0">
        <w:trPr>
          <w:cantSplit/>
        </w:trPr>
        <w:tc>
          <w:tcPr>
            <w:tcW w:w="2268" w:type="dxa"/>
            <w:shd w:val="clear" w:color="auto" w:fill="auto"/>
          </w:tcPr>
          <w:p w14:paraId="5233F43D" w14:textId="77777777" w:rsidR="00415DC0" w:rsidRPr="00F54CC0" w:rsidRDefault="00415DC0" w:rsidP="00415DC0">
            <w:pPr>
              <w:pStyle w:val="NTGTableText"/>
              <w:rPr>
                <w:rFonts w:ascii="Lato" w:hAnsi="Lato"/>
                <w:b/>
              </w:rPr>
            </w:pPr>
            <w:r w:rsidRPr="00F54CC0">
              <w:rPr>
                <w:rFonts w:ascii="Lato" w:hAnsi="Lato"/>
                <w:b/>
              </w:rPr>
              <w:t>Alternate Procurement Method</w:t>
            </w:r>
          </w:p>
        </w:tc>
        <w:tc>
          <w:tcPr>
            <w:tcW w:w="7591" w:type="dxa"/>
            <w:shd w:val="clear" w:color="auto" w:fill="auto"/>
          </w:tcPr>
          <w:p w14:paraId="2E2D9C02" w14:textId="77777777" w:rsidR="00415DC0" w:rsidRPr="00F54CC0" w:rsidRDefault="00415DC0" w:rsidP="00415DC0">
            <w:pPr>
              <w:pStyle w:val="NTGTableText"/>
              <w:rPr>
                <w:rFonts w:ascii="Lato" w:hAnsi="Lato"/>
              </w:rPr>
            </w:pPr>
            <w:r w:rsidRPr="00F54CC0">
              <w:rPr>
                <w:rFonts w:ascii="Lato" w:hAnsi="Lato"/>
              </w:rPr>
              <w:t xml:space="preserve">A procurement method that is not open to the public and may only be used with delegate approval. </w:t>
            </w:r>
          </w:p>
        </w:tc>
      </w:tr>
      <w:tr w:rsidR="00415DC0" w:rsidRPr="002D2005" w14:paraId="5D80432D" w14:textId="77777777" w:rsidTr="00415DC0">
        <w:trPr>
          <w:cantSplit/>
        </w:trPr>
        <w:tc>
          <w:tcPr>
            <w:tcW w:w="2268" w:type="dxa"/>
          </w:tcPr>
          <w:p w14:paraId="3041A79F" w14:textId="77777777" w:rsidR="00415DC0" w:rsidRPr="00F54CC0" w:rsidRDefault="00415DC0" w:rsidP="00415DC0">
            <w:pPr>
              <w:pStyle w:val="NTGTableText"/>
              <w:rPr>
                <w:rFonts w:ascii="Lato" w:hAnsi="Lato"/>
                <w:b/>
              </w:rPr>
            </w:pPr>
            <w:r w:rsidRPr="00F54CC0">
              <w:rPr>
                <w:rFonts w:ascii="Lato" w:hAnsi="Lato"/>
                <w:b/>
              </w:rPr>
              <w:t>Assessment Criteria</w:t>
            </w:r>
          </w:p>
        </w:tc>
        <w:tc>
          <w:tcPr>
            <w:tcW w:w="7591" w:type="dxa"/>
          </w:tcPr>
          <w:p w14:paraId="61C85561" w14:textId="77777777" w:rsidR="00415DC0" w:rsidRPr="00F54CC0" w:rsidRDefault="00415DC0" w:rsidP="00415DC0">
            <w:pPr>
              <w:pStyle w:val="NTGTableText"/>
              <w:rPr>
                <w:rFonts w:ascii="Lato" w:hAnsi="Lato"/>
              </w:rPr>
            </w:pPr>
            <w:r w:rsidRPr="00F54CC0">
              <w:rPr>
                <w:rFonts w:ascii="Lato" w:hAnsi="Lato"/>
              </w:rPr>
              <w:t>Assessment criteria that appear in all Request for Offer documentation, and form the basis on which offers will be assessed.</w:t>
            </w:r>
          </w:p>
        </w:tc>
      </w:tr>
      <w:tr w:rsidR="00415DC0" w:rsidRPr="002D2005" w14:paraId="43C66D8F" w14:textId="77777777" w:rsidTr="00415DC0">
        <w:trPr>
          <w:cantSplit/>
        </w:trPr>
        <w:tc>
          <w:tcPr>
            <w:tcW w:w="2268" w:type="dxa"/>
          </w:tcPr>
          <w:p w14:paraId="1C9E067E" w14:textId="77777777" w:rsidR="00415DC0" w:rsidRPr="00F54CC0" w:rsidRDefault="00415DC0" w:rsidP="00415DC0">
            <w:pPr>
              <w:pStyle w:val="NTGTableText"/>
              <w:rPr>
                <w:rFonts w:ascii="Lato" w:hAnsi="Lato"/>
                <w:b/>
              </w:rPr>
            </w:pPr>
            <w:r w:rsidRPr="00F54CC0">
              <w:rPr>
                <w:rFonts w:ascii="Lato" w:hAnsi="Lato"/>
                <w:b/>
              </w:rPr>
              <w:lastRenderedPageBreak/>
              <w:t>Assessment Panel</w:t>
            </w:r>
          </w:p>
        </w:tc>
        <w:tc>
          <w:tcPr>
            <w:tcW w:w="7591" w:type="dxa"/>
          </w:tcPr>
          <w:p w14:paraId="756BCDE3" w14:textId="77777777" w:rsidR="00415DC0" w:rsidRPr="00F54CC0" w:rsidRDefault="00415DC0" w:rsidP="00415DC0">
            <w:pPr>
              <w:pStyle w:val="NTGTableText"/>
              <w:rPr>
                <w:rFonts w:ascii="Lato" w:hAnsi="Lato"/>
              </w:rPr>
            </w:pPr>
            <w:r w:rsidRPr="00F54CC0">
              <w:rPr>
                <w:rFonts w:ascii="Lato" w:hAnsi="Lato"/>
              </w:rPr>
              <w:t>The panel appointed to assess offers received from respondents in response to a Request for Offer. Agencies must ensure the minimum number of members required on Assessment Panels is met when undertaking assessments.</w:t>
            </w:r>
          </w:p>
        </w:tc>
      </w:tr>
      <w:tr w:rsidR="00415DC0" w:rsidRPr="002D2005" w14:paraId="0E14EC59" w14:textId="77777777" w:rsidTr="00415DC0">
        <w:trPr>
          <w:cantSplit/>
        </w:trPr>
        <w:tc>
          <w:tcPr>
            <w:tcW w:w="2268" w:type="dxa"/>
          </w:tcPr>
          <w:p w14:paraId="2E65D699" w14:textId="77777777" w:rsidR="00415DC0" w:rsidRPr="00F54CC0" w:rsidRDefault="00415DC0" w:rsidP="00415DC0">
            <w:pPr>
              <w:pStyle w:val="NTGTableText"/>
              <w:rPr>
                <w:rFonts w:ascii="Lato" w:hAnsi="Lato"/>
                <w:b/>
              </w:rPr>
            </w:pPr>
            <w:r w:rsidRPr="00F54CC0">
              <w:rPr>
                <w:rFonts w:ascii="Lato" w:hAnsi="Lato"/>
                <w:b/>
              </w:rPr>
              <w:t>Assessment Weightings</w:t>
            </w:r>
          </w:p>
        </w:tc>
        <w:tc>
          <w:tcPr>
            <w:tcW w:w="7591" w:type="dxa"/>
          </w:tcPr>
          <w:p w14:paraId="13E688A5" w14:textId="77777777" w:rsidR="00415DC0" w:rsidRPr="00F54CC0" w:rsidRDefault="00415DC0" w:rsidP="00415DC0">
            <w:pPr>
              <w:pStyle w:val="NTGTableText"/>
              <w:rPr>
                <w:rFonts w:ascii="Lato" w:hAnsi="Lato"/>
              </w:rPr>
            </w:pPr>
            <w:r w:rsidRPr="00F54CC0">
              <w:rPr>
                <w:rFonts w:ascii="Lato" w:hAnsi="Lato"/>
              </w:rPr>
              <w:t>The weightings given to assessment criteria applicable to each procurement activity, and forms the basis on which calculations to determine the best Value for Territory are made.</w:t>
            </w:r>
          </w:p>
        </w:tc>
      </w:tr>
      <w:tr w:rsidR="00415DC0" w:rsidRPr="002D2005" w14:paraId="7756166E" w14:textId="77777777" w:rsidTr="00415DC0">
        <w:trPr>
          <w:cantSplit/>
        </w:trPr>
        <w:tc>
          <w:tcPr>
            <w:tcW w:w="2268" w:type="dxa"/>
            <w:shd w:val="clear" w:color="auto" w:fill="auto"/>
          </w:tcPr>
          <w:p w14:paraId="53BBD3F8" w14:textId="77777777" w:rsidR="00415DC0" w:rsidRPr="00F54CC0" w:rsidRDefault="00415DC0" w:rsidP="00415DC0">
            <w:pPr>
              <w:pStyle w:val="NTGTableText"/>
              <w:rPr>
                <w:rFonts w:ascii="Lato" w:hAnsi="Lato"/>
                <w:b/>
              </w:rPr>
            </w:pPr>
            <w:r w:rsidRPr="00F54CC0">
              <w:rPr>
                <w:rFonts w:ascii="Lato" w:hAnsi="Lato"/>
                <w:b/>
              </w:rPr>
              <w:t>Certificate of Exemption</w:t>
            </w:r>
          </w:p>
        </w:tc>
        <w:tc>
          <w:tcPr>
            <w:tcW w:w="7591" w:type="dxa"/>
            <w:shd w:val="clear" w:color="auto" w:fill="auto"/>
          </w:tcPr>
          <w:p w14:paraId="67BFAF6D" w14:textId="77777777" w:rsidR="00415DC0" w:rsidRPr="00F54CC0" w:rsidRDefault="00415DC0" w:rsidP="00415DC0">
            <w:pPr>
              <w:pStyle w:val="NTGTableText"/>
              <w:rPr>
                <w:rFonts w:ascii="Lato" w:hAnsi="Lato"/>
              </w:rPr>
            </w:pPr>
            <w:r w:rsidRPr="00F54CC0">
              <w:rPr>
                <w:rFonts w:ascii="Lato" w:hAnsi="Lato"/>
              </w:rPr>
              <w:t>A certificate issued exempting an agency from the requirement to either:</w:t>
            </w:r>
          </w:p>
          <w:p w14:paraId="3FB9DCBD" w14:textId="77777777" w:rsidR="00415DC0" w:rsidRPr="00F54CC0" w:rsidRDefault="00415DC0" w:rsidP="00527558">
            <w:pPr>
              <w:pStyle w:val="NTGTableText"/>
              <w:numPr>
                <w:ilvl w:val="0"/>
                <w:numId w:val="23"/>
              </w:numPr>
              <w:ind w:left="461" w:hanging="425"/>
              <w:rPr>
                <w:rFonts w:ascii="Lato" w:hAnsi="Lato"/>
              </w:rPr>
            </w:pPr>
            <w:r w:rsidRPr="00F54CC0">
              <w:rPr>
                <w:rFonts w:ascii="Lato" w:hAnsi="Lato"/>
              </w:rPr>
              <w:t xml:space="preserve">obtain three written quotes for a particular Tier 2 procurement activity or </w:t>
            </w:r>
          </w:p>
          <w:p w14:paraId="585606F7" w14:textId="77777777" w:rsidR="00415DC0" w:rsidRPr="00F54CC0" w:rsidRDefault="00415DC0" w:rsidP="00527558">
            <w:pPr>
              <w:pStyle w:val="NTGTableText"/>
              <w:numPr>
                <w:ilvl w:val="0"/>
                <w:numId w:val="23"/>
              </w:numPr>
              <w:ind w:left="461" w:hanging="425"/>
              <w:rPr>
                <w:rFonts w:ascii="Lato" w:hAnsi="Lato"/>
              </w:rPr>
            </w:pPr>
            <w:r w:rsidRPr="00F54CC0">
              <w:rPr>
                <w:rFonts w:ascii="Lato" w:hAnsi="Lato"/>
              </w:rPr>
              <w:t xml:space="preserve">invite Public Tenders for a particular activity at Tier 3 and above.  </w:t>
            </w:r>
          </w:p>
        </w:tc>
      </w:tr>
      <w:tr w:rsidR="00237D30" w:rsidRPr="002D2005" w14:paraId="5695B361" w14:textId="77777777" w:rsidTr="00415DC0">
        <w:trPr>
          <w:cantSplit/>
        </w:trPr>
        <w:tc>
          <w:tcPr>
            <w:tcW w:w="2268" w:type="dxa"/>
            <w:shd w:val="clear" w:color="auto" w:fill="auto"/>
          </w:tcPr>
          <w:p w14:paraId="3CA77EF6" w14:textId="77777777" w:rsidR="00237D30" w:rsidRPr="00F54CC0" w:rsidRDefault="00237D30" w:rsidP="00415DC0">
            <w:pPr>
              <w:pStyle w:val="NTGTableText"/>
              <w:rPr>
                <w:rFonts w:ascii="Lato" w:hAnsi="Lato" w:cs="Arial"/>
                <w:b/>
              </w:rPr>
            </w:pPr>
            <w:r w:rsidRPr="00F54CC0">
              <w:rPr>
                <w:rFonts w:ascii="Lato" w:hAnsi="Lato" w:cs="Arial"/>
                <w:b/>
              </w:rPr>
              <w:t>Certifying Authority</w:t>
            </w:r>
          </w:p>
        </w:tc>
        <w:tc>
          <w:tcPr>
            <w:tcW w:w="7591" w:type="dxa"/>
            <w:shd w:val="clear" w:color="auto" w:fill="auto"/>
          </w:tcPr>
          <w:p w14:paraId="00BE66BB" w14:textId="1A371DD0" w:rsidR="00237D30" w:rsidRPr="00F54CC0" w:rsidRDefault="00795E6C" w:rsidP="00237D30">
            <w:pPr>
              <w:spacing w:before="120" w:after="120"/>
              <w:rPr>
                <w:rFonts w:cs="Arial"/>
              </w:rPr>
            </w:pPr>
            <w:r w:rsidRPr="00F54CC0">
              <w:rPr>
                <w:rFonts w:cs="Arial"/>
              </w:rPr>
              <w:t>A</w:t>
            </w:r>
            <w:r w:rsidR="00237D30" w:rsidRPr="00F54CC0">
              <w:rPr>
                <w:rFonts w:cs="Arial"/>
              </w:rPr>
              <w:t xml:space="preserve">n organisation which provides services to confirm the Aboriginal and Torres Strait Islander ownership and control of </w:t>
            </w:r>
            <w:r w:rsidRPr="00F54CC0">
              <w:rPr>
                <w:rFonts w:cs="Arial"/>
              </w:rPr>
              <w:t>a</w:t>
            </w:r>
            <w:r w:rsidR="00237D30" w:rsidRPr="00F54CC0">
              <w:rPr>
                <w:rFonts w:cs="Arial"/>
              </w:rPr>
              <w:t xml:space="preserve">boriginal </w:t>
            </w:r>
            <w:r w:rsidRPr="00F54CC0">
              <w:rPr>
                <w:rFonts w:cs="Arial"/>
              </w:rPr>
              <w:t>b</w:t>
            </w:r>
            <w:r w:rsidR="00237D30" w:rsidRPr="00F54CC0">
              <w:rPr>
                <w:rFonts w:cs="Arial"/>
              </w:rPr>
              <w:t xml:space="preserve">usiness </w:t>
            </w:r>
            <w:r w:rsidRPr="00F54CC0">
              <w:rPr>
                <w:rFonts w:cs="Arial"/>
              </w:rPr>
              <w:t>e</w:t>
            </w:r>
            <w:r w:rsidR="00237D30" w:rsidRPr="00F54CC0">
              <w:rPr>
                <w:rFonts w:cs="Arial"/>
              </w:rPr>
              <w:t xml:space="preserve">nterprise. The following organisations are recognised by the NT Government as </w:t>
            </w:r>
            <w:r w:rsidRPr="00F54CC0">
              <w:rPr>
                <w:rFonts w:cs="Arial"/>
              </w:rPr>
              <w:t>c</w:t>
            </w:r>
            <w:r w:rsidR="00237D30" w:rsidRPr="00F54CC0">
              <w:rPr>
                <w:rFonts w:cs="Arial"/>
              </w:rPr>
              <w:t xml:space="preserve">ertifying </w:t>
            </w:r>
            <w:r w:rsidRPr="00F54CC0">
              <w:rPr>
                <w:rFonts w:cs="Arial"/>
              </w:rPr>
              <w:t>a</w:t>
            </w:r>
            <w:r w:rsidR="00237D30" w:rsidRPr="00F54CC0">
              <w:rPr>
                <w:rFonts w:cs="Arial"/>
              </w:rPr>
              <w:t>uthorities:</w:t>
            </w:r>
          </w:p>
          <w:p w14:paraId="2377D2BA" w14:textId="77777777" w:rsidR="00237D30" w:rsidRPr="00F54CC0" w:rsidRDefault="00237D30" w:rsidP="00237D30">
            <w:pPr>
              <w:pStyle w:val="ListParagraph"/>
              <w:numPr>
                <w:ilvl w:val="0"/>
                <w:numId w:val="28"/>
              </w:numPr>
              <w:spacing w:after="0"/>
              <w:rPr>
                <w:rFonts w:cs="Arial"/>
              </w:rPr>
            </w:pPr>
            <w:r w:rsidRPr="00F54CC0">
              <w:rPr>
                <w:rFonts w:cs="Arial"/>
              </w:rPr>
              <w:t>NT Indigenous Business Network;</w:t>
            </w:r>
          </w:p>
          <w:p w14:paraId="46DBE54A" w14:textId="77777777" w:rsidR="00237D30" w:rsidRPr="00F54CC0" w:rsidRDefault="00237D30" w:rsidP="00237D30">
            <w:pPr>
              <w:pStyle w:val="ListParagraph"/>
              <w:numPr>
                <w:ilvl w:val="0"/>
                <w:numId w:val="28"/>
              </w:numPr>
              <w:spacing w:after="0"/>
              <w:rPr>
                <w:rFonts w:cs="Arial"/>
              </w:rPr>
            </w:pPr>
            <w:r w:rsidRPr="00F54CC0">
              <w:rPr>
                <w:rFonts w:cs="Arial"/>
              </w:rPr>
              <w:t>Supply Nation; and</w:t>
            </w:r>
          </w:p>
          <w:p w14:paraId="7CF8244E" w14:textId="77777777" w:rsidR="00237D30" w:rsidRPr="00F54CC0" w:rsidRDefault="00237D30" w:rsidP="00E31421">
            <w:pPr>
              <w:pStyle w:val="NTGTableText"/>
              <w:numPr>
                <w:ilvl w:val="0"/>
                <w:numId w:val="28"/>
              </w:numPr>
              <w:rPr>
                <w:rFonts w:ascii="Lato" w:hAnsi="Lato" w:cs="Arial"/>
              </w:rPr>
            </w:pPr>
            <w:r w:rsidRPr="00F54CC0">
              <w:rPr>
                <w:rFonts w:ascii="Lato" w:hAnsi="Lato" w:cs="Arial"/>
              </w:rPr>
              <w:t>Office of the Registrar of Indigenous Corporations (ORIC)</w:t>
            </w:r>
            <w:r w:rsidR="00795E6C" w:rsidRPr="00F54CC0">
              <w:rPr>
                <w:rFonts w:ascii="Lato" w:hAnsi="Lato" w:cs="Arial"/>
              </w:rPr>
              <w:t>.</w:t>
            </w:r>
          </w:p>
        </w:tc>
      </w:tr>
      <w:tr w:rsidR="00415DC0" w:rsidRPr="002D2005" w14:paraId="67ACF7A4" w14:textId="77777777" w:rsidTr="00415DC0">
        <w:trPr>
          <w:cantSplit/>
        </w:trPr>
        <w:tc>
          <w:tcPr>
            <w:tcW w:w="2268" w:type="dxa"/>
            <w:shd w:val="clear" w:color="auto" w:fill="auto"/>
          </w:tcPr>
          <w:p w14:paraId="480F7192" w14:textId="77777777" w:rsidR="00415DC0" w:rsidRPr="00F54CC0" w:rsidRDefault="00415DC0" w:rsidP="00415DC0">
            <w:pPr>
              <w:pStyle w:val="NTGTableText"/>
              <w:rPr>
                <w:rFonts w:ascii="Lato" w:hAnsi="Lato"/>
                <w:b/>
              </w:rPr>
            </w:pPr>
            <w:r w:rsidRPr="00F54CC0">
              <w:rPr>
                <w:rFonts w:ascii="Lato" w:hAnsi="Lato"/>
                <w:b/>
              </w:rPr>
              <w:t xml:space="preserve">Clarification </w:t>
            </w:r>
          </w:p>
        </w:tc>
        <w:tc>
          <w:tcPr>
            <w:tcW w:w="7591" w:type="dxa"/>
            <w:shd w:val="clear" w:color="auto" w:fill="auto"/>
          </w:tcPr>
          <w:p w14:paraId="1384C602" w14:textId="77777777" w:rsidR="00415DC0" w:rsidRPr="00F54CC0" w:rsidRDefault="00415DC0" w:rsidP="00415DC0">
            <w:pPr>
              <w:pStyle w:val="NTGTableText"/>
              <w:rPr>
                <w:rFonts w:ascii="Lato" w:hAnsi="Lato"/>
              </w:rPr>
            </w:pPr>
            <w:r w:rsidRPr="00F54CC0">
              <w:rPr>
                <w:rFonts w:ascii="Lato" w:hAnsi="Lato"/>
              </w:rPr>
              <w:t>The process of addressing ambiguity to ensure the details of an offer are fully understood. Clarification does not result in an offer being amended or changed.</w:t>
            </w:r>
          </w:p>
        </w:tc>
      </w:tr>
      <w:tr w:rsidR="00415DC0" w:rsidRPr="002D2005" w14:paraId="5B11FC3D" w14:textId="77777777" w:rsidTr="00415DC0">
        <w:trPr>
          <w:cantSplit/>
        </w:trPr>
        <w:tc>
          <w:tcPr>
            <w:tcW w:w="2268" w:type="dxa"/>
            <w:shd w:val="clear" w:color="auto" w:fill="auto"/>
          </w:tcPr>
          <w:p w14:paraId="71A54244" w14:textId="77777777" w:rsidR="00415DC0" w:rsidRPr="00F54CC0" w:rsidRDefault="00415DC0" w:rsidP="00415DC0">
            <w:pPr>
              <w:pStyle w:val="NTGTableText"/>
              <w:rPr>
                <w:rFonts w:ascii="Lato" w:hAnsi="Lato"/>
                <w:b/>
              </w:rPr>
            </w:pPr>
            <w:r w:rsidRPr="00F54CC0">
              <w:rPr>
                <w:rFonts w:ascii="Lato" w:hAnsi="Lato"/>
                <w:b/>
              </w:rPr>
              <w:t>Conflict of Interest</w:t>
            </w:r>
          </w:p>
        </w:tc>
        <w:tc>
          <w:tcPr>
            <w:tcW w:w="7591" w:type="dxa"/>
            <w:shd w:val="clear" w:color="auto" w:fill="auto"/>
          </w:tcPr>
          <w:p w14:paraId="6BEC15EC" w14:textId="77777777" w:rsidR="00415DC0" w:rsidRPr="00F54CC0" w:rsidRDefault="00415DC0" w:rsidP="00415DC0">
            <w:pPr>
              <w:pStyle w:val="NTGTableText"/>
              <w:rPr>
                <w:rFonts w:ascii="Lato" w:hAnsi="Lato"/>
              </w:rPr>
            </w:pPr>
            <w:r w:rsidRPr="00F54CC0">
              <w:rPr>
                <w:rFonts w:ascii="Lato" w:hAnsi="Lato"/>
              </w:rPr>
              <w:t xml:space="preserve">A situation, or perception of a situation, that has the potential to undermine the impartiality of a person because of the possibility of a clash between a person's self-interest and professional interest or public interest. </w:t>
            </w:r>
          </w:p>
        </w:tc>
      </w:tr>
      <w:tr w:rsidR="00415DC0" w:rsidRPr="002D2005" w14:paraId="040DD8E2" w14:textId="77777777" w:rsidTr="00415DC0">
        <w:trPr>
          <w:cantSplit/>
        </w:trPr>
        <w:tc>
          <w:tcPr>
            <w:tcW w:w="2268" w:type="dxa"/>
            <w:shd w:val="clear" w:color="auto" w:fill="auto"/>
          </w:tcPr>
          <w:p w14:paraId="5C069397" w14:textId="77777777" w:rsidR="00415DC0" w:rsidRPr="00F54CC0" w:rsidRDefault="00415DC0" w:rsidP="00415DC0">
            <w:pPr>
              <w:pStyle w:val="NTGTableText"/>
              <w:rPr>
                <w:rFonts w:ascii="Lato" w:hAnsi="Lato"/>
                <w:b/>
              </w:rPr>
            </w:pPr>
            <w:r w:rsidRPr="00F54CC0">
              <w:rPr>
                <w:rFonts w:ascii="Lato" w:hAnsi="Lato"/>
                <w:b/>
              </w:rPr>
              <w:t>Contract</w:t>
            </w:r>
          </w:p>
        </w:tc>
        <w:tc>
          <w:tcPr>
            <w:tcW w:w="7591" w:type="dxa"/>
            <w:shd w:val="clear" w:color="auto" w:fill="auto"/>
          </w:tcPr>
          <w:p w14:paraId="0358E31F" w14:textId="77777777" w:rsidR="00415DC0" w:rsidRPr="00F54CC0" w:rsidRDefault="00415DC0" w:rsidP="00415DC0">
            <w:pPr>
              <w:pStyle w:val="NTGTableText"/>
              <w:rPr>
                <w:rFonts w:ascii="Lato" w:hAnsi="Lato"/>
              </w:rPr>
            </w:pPr>
            <w:r w:rsidRPr="00F54CC0">
              <w:rPr>
                <w:rFonts w:ascii="Lato" w:hAnsi="Lato"/>
              </w:rPr>
              <w:t>A written agreement for the provision of supplies. This may be in the form of a purchase order, notice of acceptance, service agreement, formal instrument or similar.</w:t>
            </w:r>
          </w:p>
        </w:tc>
      </w:tr>
      <w:tr w:rsidR="00415DC0" w:rsidRPr="002D2005" w14:paraId="5BE32B07" w14:textId="77777777" w:rsidTr="00415DC0">
        <w:trPr>
          <w:cantSplit/>
        </w:trPr>
        <w:tc>
          <w:tcPr>
            <w:tcW w:w="2268" w:type="dxa"/>
            <w:shd w:val="clear" w:color="auto" w:fill="auto"/>
          </w:tcPr>
          <w:p w14:paraId="2246078E" w14:textId="77777777" w:rsidR="00415DC0" w:rsidRPr="00F54CC0" w:rsidRDefault="00415DC0" w:rsidP="00415DC0">
            <w:pPr>
              <w:pStyle w:val="NTGTableText"/>
              <w:rPr>
                <w:rFonts w:ascii="Lato" w:hAnsi="Lato"/>
                <w:b/>
              </w:rPr>
            </w:pPr>
            <w:r w:rsidRPr="00F54CC0">
              <w:rPr>
                <w:rFonts w:ascii="Lato" w:hAnsi="Lato"/>
                <w:b/>
              </w:rPr>
              <w:t>Contract Disclosure</w:t>
            </w:r>
          </w:p>
        </w:tc>
        <w:tc>
          <w:tcPr>
            <w:tcW w:w="7591" w:type="dxa"/>
            <w:shd w:val="clear" w:color="auto" w:fill="auto"/>
          </w:tcPr>
          <w:p w14:paraId="739CA7ED" w14:textId="77777777" w:rsidR="00415DC0" w:rsidRPr="00F54CC0" w:rsidRDefault="00415DC0" w:rsidP="00415DC0">
            <w:pPr>
              <w:pStyle w:val="NTGTableText"/>
              <w:rPr>
                <w:rFonts w:ascii="Lato" w:hAnsi="Lato"/>
              </w:rPr>
            </w:pPr>
            <w:r w:rsidRPr="00F54CC0">
              <w:rPr>
                <w:rFonts w:ascii="Lato" w:hAnsi="Lato"/>
              </w:rPr>
              <w:t xml:space="preserve">Refers to the requirement of NTG to provide details of contracts awarded on the NTG website. Agencies are required to disclose details of all awarded contracts greater than $15 000. </w:t>
            </w:r>
          </w:p>
        </w:tc>
      </w:tr>
      <w:tr w:rsidR="00291992" w:rsidRPr="002D2005" w14:paraId="6740F43B" w14:textId="77777777" w:rsidTr="00415DC0">
        <w:trPr>
          <w:cantSplit/>
        </w:trPr>
        <w:tc>
          <w:tcPr>
            <w:tcW w:w="2268" w:type="dxa"/>
            <w:shd w:val="clear" w:color="auto" w:fill="auto"/>
          </w:tcPr>
          <w:p w14:paraId="34F6962B" w14:textId="77777777" w:rsidR="00291992" w:rsidRPr="00F54CC0" w:rsidRDefault="00291992" w:rsidP="00415DC0">
            <w:pPr>
              <w:pStyle w:val="NTGTableText"/>
              <w:rPr>
                <w:rFonts w:ascii="Lato" w:hAnsi="Lato"/>
                <w:b/>
              </w:rPr>
            </w:pPr>
            <w:r w:rsidRPr="00F54CC0">
              <w:rPr>
                <w:rFonts w:ascii="Lato" w:hAnsi="Lato"/>
                <w:b/>
              </w:rPr>
              <w:t>Contract Management System</w:t>
            </w:r>
          </w:p>
        </w:tc>
        <w:tc>
          <w:tcPr>
            <w:tcW w:w="7591" w:type="dxa"/>
            <w:shd w:val="clear" w:color="auto" w:fill="auto"/>
          </w:tcPr>
          <w:p w14:paraId="72EBB54D" w14:textId="463F9991" w:rsidR="00291992" w:rsidRPr="00F54CC0" w:rsidRDefault="00773F8F" w:rsidP="00BC6078">
            <w:pPr>
              <w:pStyle w:val="NTGTableText"/>
              <w:rPr>
                <w:rFonts w:ascii="Lato" w:hAnsi="Lato"/>
              </w:rPr>
            </w:pPr>
            <w:r w:rsidRPr="00F54CC0">
              <w:rPr>
                <w:rFonts w:ascii="Lato" w:hAnsi="Lato"/>
              </w:rPr>
              <w:t xml:space="preserve">A procurement information system designed </w:t>
            </w:r>
            <w:r w:rsidR="00CD06F2" w:rsidRPr="00F54CC0">
              <w:rPr>
                <w:rFonts w:ascii="Lato" w:hAnsi="Lato"/>
              </w:rPr>
              <w:t xml:space="preserve">to </w:t>
            </w:r>
            <w:r w:rsidRPr="00F54CC0">
              <w:rPr>
                <w:rFonts w:ascii="Lato" w:hAnsi="Lato"/>
              </w:rPr>
              <w:t xml:space="preserve">record contract management activities. </w:t>
            </w:r>
            <w:r w:rsidR="00B1431E">
              <w:rPr>
                <w:rFonts w:ascii="Lato" w:hAnsi="Lato"/>
              </w:rPr>
              <w:t>There are three</w:t>
            </w:r>
            <w:r w:rsidR="00BC6078" w:rsidRPr="00F54CC0">
              <w:rPr>
                <w:rFonts w:ascii="Lato" w:hAnsi="Lato"/>
              </w:rPr>
              <w:t xml:space="preserve"> contract management systems</w:t>
            </w:r>
            <w:r w:rsidR="00036CEB" w:rsidRPr="00F54CC0">
              <w:rPr>
                <w:rFonts w:ascii="Lato" w:hAnsi="Lato"/>
              </w:rPr>
              <w:t xml:space="preserve"> </w:t>
            </w:r>
            <w:r w:rsidR="00E24C3E" w:rsidRPr="00F54CC0">
              <w:rPr>
                <w:rFonts w:ascii="Lato" w:hAnsi="Lato"/>
              </w:rPr>
              <w:t>approved</w:t>
            </w:r>
            <w:r w:rsidR="00036CEB" w:rsidRPr="00F54CC0">
              <w:rPr>
                <w:rFonts w:ascii="Lato" w:hAnsi="Lato"/>
              </w:rPr>
              <w:t xml:space="preserve"> under the procurement framework, being</w:t>
            </w:r>
            <w:r w:rsidR="00BC6078" w:rsidRPr="00F54CC0">
              <w:rPr>
                <w:rFonts w:ascii="Lato" w:hAnsi="Lato"/>
              </w:rPr>
              <w:t xml:space="preserve">: </w:t>
            </w:r>
          </w:p>
          <w:p w14:paraId="57974854" w14:textId="77777777" w:rsidR="00BC6078" w:rsidRPr="00F54CC0" w:rsidRDefault="00BC6078" w:rsidP="00E24C3E">
            <w:pPr>
              <w:pStyle w:val="NTGTableText"/>
              <w:numPr>
                <w:ilvl w:val="0"/>
                <w:numId w:val="29"/>
              </w:numPr>
              <w:rPr>
                <w:rFonts w:ascii="Lato" w:hAnsi="Lato"/>
              </w:rPr>
            </w:pPr>
            <w:r w:rsidRPr="00F54CC0">
              <w:rPr>
                <w:rFonts w:ascii="Lato" w:hAnsi="Lato"/>
              </w:rPr>
              <w:t>ASNEX</w:t>
            </w:r>
          </w:p>
          <w:p w14:paraId="490BF6C1" w14:textId="6F325A76" w:rsidR="00B1431E" w:rsidRDefault="00B1431E" w:rsidP="00E24C3E">
            <w:pPr>
              <w:pStyle w:val="NTGTableText"/>
              <w:numPr>
                <w:ilvl w:val="0"/>
                <w:numId w:val="29"/>
              </w:numPr>
              <w:rPr>
                <w:rFonts w:ascii="Lato" w:hAnsi="Lato"/>
              </w:rPr>
            </w:pPr>
            <w:r>
              <w:rPr>
                <w:rFonts w:ascii="Lato" w:hAnsi="Lato"/>
              </w:rPr>
              <w:t>PROGEN</w:t>
            </w:r>
          </w:p>
          <w:p w14:paraId="0ACB5543" w14:textId="77777777" w:rsidR="005A0A1D" w:rsidRDefault="002152A9" w:rsidP="00B1431E">
            <w:pPr>
              <w:pStyle w:val="NTGTableText"/>
              <w:numPr>
                <w:ilvl w:val="0"/>
                <w:numId w:val="29"/>
              </w:numPr>
              <w:rPr>
                <w:rFonts w:ascii="Lato" w:hAnsi="Lato"/>
              </w:rPr>
            </w:pPr>
            <w:proofErr w:type="spellStart"/>
            <w:r w:rsidRPr="00F54CC0">
              <w:rPr>
                <w:rFonts w:ascii="Lato" w:hAnsi="Lato"/>
              </w:rPr>
              <w:t>Trax</w:t>
            </w:r>
            <w:proofErr w:type="spellEnd"/>
          </w:p>
          <w:p w14:paraId="61BE9402" w14:textId="10FAC9E6" w:rsidR="00B1431E" w:rsidRPr="00B1431E" w:rsidRDefault="00B1431E" w:rsidP="00B1431E">
            <w:pPr>
              <w:pStyle w:val="NTGTableText"/>
              <w:rPr>
                <w:rFonts w:ascii="Lato" w:hAnsi="Lato"/>
                <w:i/>
              </w:rPr>
            </w:pPr>
            <w:proofErr w:type="spellStart"/>
            <w:r>
              <w:rPr>
                <w:rFonts w:ascii="Lato" w:hAnsi="Lato"/>
                <w:i/>
              </w:rPr>
              <w:t>Progen</w:t>
            </w:r>
            <w:proofErr w:type="spellEnd"/>
            <w:r>
              <w:rPr>
                <w:rFonts w:ascii="Lato" w:hAnsi="Lato"/>
                <w:i/>
              </w:rPr>
              <w:t xml:space="preserve"> is currently approved for use by NT Property Management only.</w:t>
            </w:r>
          </w:p>
        </w:tc>
      </w:tr>
      <w:tr w:rsidR="00415DC0" w:rsidRPr="002D2005" w14:paraId="5CAA8296" w14:textId="77777777" w:rsidTr="00415DC0">
        <w:trPr>
          <w:cantSplit/>
        </w:trPr>
        <w:tc>
          <w:tcPr>
            <w:tcW w:w="2268" w:type="dxa"/>
            <w:shd w:val="clear" w:color="auto" w:fill="auto"/>
          </w:tcPr>
          <w:p w14:paraId="41E65DAA" w14:textId="77777777" w:rsidR="00415DC0" w:rsidRPr="00F54CC0" w:rsidRDefault="00415DC0" w:rsidP="00415DC0">
            <w:pPr>
              <w:pStyle w:val="NTGTableText"/>
              <w:rPr>
                <w:rFonts w:ascii="Lato" w:hAnsi="Lato"/>
                <w:b/>
              </w:rPr>
            </w:pPr>
            <w:r w:rsidRPr="00F54CC0">
              <w:rPr>
                <w:rFonts w:ascii="Lato" w:hAnsi="Lato"/>
                <w:b/>
              </w:rPr>
              <w:t>Contract Variation</w:t>
            </w:r>
          </w:p>
        </w:tc>
        <w:tc>
          <w:tcPr>
            <w:tcW w:w="7591" w:type="dxa"/>
            <w:shd w:val="clear" w:color="auto" w:fill="auto"/>
          </w:tcPr>
          <w:p w14:paraId="3DA4219E" w14:textId="77777777" w:rsidR="00415DC0" w:rsidRPr="00F54CC0" w:rsidRDefault="00415DC0" w:rsidP="00415DC0">
            <w:pPr>
              <w:pStyle w:val="NTGTableText"/>
              <w:rPr>
                <w:rFonts w:ascii="Lato" w:hAnsi="Lato"/>
              </w:rPr>
            </w:pPr>
            <w:r w:rsidRPr="00F54CC0">
              <w:rPr>
                <w:rFonts w:ascii="Lato" w:hAnsi="Lato"/>
              </w:rPr>
              <w:t xml:space="preserve">A contract variation is the process of changing details of a contract. </w:t>
            </w:r>
          </w:p>
        </w:tc>
      </w:tr>
      <w:tr w:rsidR="00415DC0" w:rsidRPr="002D2005" w14:paraId="6E899454" w14:textId="77777777" w:rsidTr="00415DC0">
        <w:trPr>
          <w:cantSplit/>
        </w:trPr>
        <w:tc>
          <w:tcPr>
            <w:tcW w:w="2268" w:type="dxa"/>
            <w:shd w:val="clear" w:color="auto" w:fill="auto"/>
          </w:tcPr>
          <w:p w14:paraId="1460ACAE" w14:textId="77777777" w:rsidR="00415DC0" w:rsidRPr="00F54CC0" w:rsidRDefault="00415DC0" w:rsidP="00415DC0">
            <w:pPr>
              <w:pStyle w:val="NTGTableText"/>
              <w:rPr>
                <w:rFonts w:ascii="Lato" w:hAnsi="Lato"/>
                <w:b/>
              </w:rPr>
            </w:pPr>
            <w:r w:rsidRPr="00F54CC0">
              <w:rPr>
                <w:rFonts w:ascii="Lato" w:hAnsi="Lato"/>
                <w:b/>
              </w:rPr>
              <w:t>Contractor</w:t>
            </w:r>
          </w:p>
        </w:tc>
        <w:tc>
          <w:tcPr>
            <w:tcW w:w="7591" w:type="dxa"/>
            <w:shd w:val="clear" w:color="auto" w:fill="auto"/>
          </w:tcPr>
          <w:p w14:paraId="5BCD502C" w14:textId="77777777" w:rsidR="00415DC0" w:rsidRPr="00F54CC0" w:rsidRDefault="00415DC0" w:rsidP="00415DC0">
            <w:pPr>
              <w:pStyle w:val="NTGTableText"/>
              <w:rPr>
                <w:rFonts w:ascii="Lato" w:hAnsi="Lato"/>
              </w:rPr>
            </w:pPr>
            <w:r w:rsidRPr="00F54CC0">
              <w:rPr>
                <w:rFonts w:ascii="Lato" w:hAnsi="Lato"/>
              </w:rPr>
              <w:t>A supplier who has undertaken to provide supplies under a contract.</w:t>
            </w:r>
          </w:p>
        </w:tc>
      </w:tr>
      <w:tr w:rsidR="00415DC0" w:rsidRPr="002D2005" w14:paraId="7FD6DEAC" w14:textId="77777777" w:rsidTr="00415DC0">
        <w:trPr>
          <w:cantSplit/>
        </w:trPr>
        <w:tc>
          <w:tcPr>
            <w:tcW w:w="2268" w:type="dxa"/>
            <w:shd w:val="clear" w:color="auto" w:fill="auto"/>
          </w:tcPr>
          <w:p w14:paraId="2F0C4D62" w14:textId="77777777" w:rsidR="00415DC0" w:rsidRPr="00F54CC0" w:rsidRDefault="00415DC0" w:rsidP="00415DC0">
            <w:pPr>
              <w:pStyle w:val="NTGTableText"/>
              <w:rPr>
                <w:rFonts w:ascii="Lato" w:hAnsi="Lato"/>
                <w:b/>
              </w:rPr>
            </w:pPr>
            <w:r w:rsidRPr="00F54CC0">
              <w:rPr>
                <w:rFonts w:ascii="Lato" w:hAnsi="Lato"/>
                <w:b/>
              </w:rPr>
              <w:t xml:space="preserve">Contractor Accreditation Limited </w:t>
            </w:r>
          </w:p>
        </w:tc>
        <w:tc>
          <w:tcPr>
            <w:tcW w:w="7591" w:type="dxa"/>
            <w:shd w:val="clear" w:color="auto" w:fill="auto"/>
          </w:tcPr>
          <w:p w14:paraId="06016D9D" w14:textId="77777777" w:rsidR="00415DC0" w:rsidRPr="00F54CC0" w:rsidRDefault="00415DC0" w:rsidP="00415DC0">
            <w:pPr>
              <w:pStyle w:val="NTGTableText"/>
              <w:rPr>
                <w:rFonts w:ascii="Lato" w:hAnsi="Lato"/>
              </w:rPr>
            </w:pPr>
            <w:r w:rsidRPr="00F54CC0">
              <w:rPr>
                <w:rFonts w:ascii="Lato" w:hAnsi="Lato"/>
              </w:rPr>
              <w:t xml:space="preserve">Government sponsored, non-profit company operated by the NT Chamber of Commerce and Master Builders Association to manage a scheme of self-regulation for the building and construction industry. </w:t>
            </w:r>
          </w:p>
        </w:tc>
      </w:tr>
      <w:tr w:rsidR="00415DC0" w:rsidRPr="002D2005" w14:paraId="0F044352" w14:textId="77777777" w:rsidTr="00415DC0">
        <w:trPr>
          <w:cantSplit/>
        </w:trPr>
        <w:tc>
          <w:tcPr>
            <w:tcW w:w="2268" w:type="dxa"/>
            <w:shd w:val="clear" w:color="auto" w:fill="auto"/>
          </w:tcPr>
          <w:p w14:paraId="712966FD" w14:textId="77777777" w:rsidR="00415DC0" w:rsidRPr="00F54CC0" w:rsidRDefault="00415DC0" w:rsidP="00415DC0">
            <w:pPr>
              <w:pStyle w:val="NTGTableText"/>
              <w:rPr>
                <w:rFonts w:ascii="Lato" w:hAnsi="Lato"/>
                <w:b/>
              </w:rPr>
            </w:pPr>
            <w:r w:rsidRPr="00F54CC0">
              <w:rPr>
                <w:rFonts w:ascii="Lato" w:hAnsi="Lato"/>
                <w:b/>
              </w:rPr>
              <w:t xml:space="preserve">Debriefing </w:t>
            </w:r>
          </w:p>
        </w:tc>
        <w:tc>
          <w:tcPr>
            <w:tcW w:w="7591" w:type="dxa"/>
            <w:shd w:val="clear" w:color="auto" w:fill="auto"/>
          </w:tcPr>
          <w:p w14:paraId="5C60F783" w14:textId="77777777" w:rsidR="00415DC0" w:rsidRPr="00F54CC0" w:rsidRDefault="00415DC0" w:rsidP="00415DC0">
            <w:pPr>
              <w:pStyle w:val="NTGTableText"/>
              <w:rPr>
                <w:rFonts w:ascii="Lato" w:hAnsi="Lato"/>
              </w:rPr>
            </w:pPr>
            <w:r w:rsidRPr="00F54CC0">
              <w:rPr>
                <w:rFonts w:ascii="Lato" w:hAnsi="Lato"/>
              </w:rPr>
              <w:t>The process of providing information to respondents on the assessment of their offer.</w:t>
            </w:r>
          </w:p>
        </w:tc>
      </w:tr>
      <w:tr w:rsidR="00415DC0" w:rsidRPr="002D2005" w14:paraId="27B81EA0" w14:textId="77777777" w:rsidTr="00415DC0">
        <w:trPr>
          <w:cantSplit/>
        </w:trPr>
        <w:tc>
          <w:tcPr>
            <w:tcW w:w="2268" w:type="dxa"/>
            <w:shd w:val="clear" w:color="auto" w:fill="auto"/>
          </w:tcPr>
          <w:p w14:paraId="31975564" w14:textId="77777777" w:rsidR="00415DC0" w:rsidRPr="00F54CC0" w:rsidRDefault="00415DC0" w:rsidP="00415DC0">
            <w:pPr>
              <w:pStyle w:val="NTGTableText"/>
              <w:rPr>
                <w:rFonts w:ascii="Lato" w:hAnsi="Lato"/>
                <w:b/>
              </w:rPr>
            </w:pPr>
            <w:r w:rsidRPr="00F54CC0">
              <w:rPr>
                <w:rFonts w:ascii="Lato" w:hAnsi="Lato"/>
                <w:b/>
              </w:rPr>
              <w:t>Defensible</w:t>
            </w:r>
          </w:p>
        </w:tc>
        <w:tc>
          <w:tcPr>
            <w:tcW w:w="7591" w:type="dxa"/>
            <w:shd w:val="clear" w:color="auto" w:fill="auto"/>
          </w:tcPr>
          <w:p w14:paraId="15B3A470" w14:textId="77777777" w:rsidR="00415DC0" w:rsidRPr="00F54CC0" w:rsidRDefault="00415DC0" w:rsidP="00415DC0">
            <w:pPr>
              <w:pStyle w:val="NTGTableText"/>
              <w:rPr>
                <w:rFonts w:ascii="Lato" w:hAnsi="Lato"/>
              </w:rPr>
            </w:pPr>
            <w:r w:rsidRPr="00F54CC0">
              <w:rPr>
                <w:rFonts w:ascii="Lato" w:hAnsi="Lato"/>
              </w:rPr>
              <w:t>Proper consideration of the situation and information available at the time (including information that is reasonable to obtain), free from real or perceived bias and procedurally fair.</w:t>
            </w:r>
          </w:p>
        </w:tc>
      </w:tr>
      <w:tr w:rsidR="00415DC0" w:rsidRPr="002D2005" w14:paraId="308CD38E" w14:textId="77777777" w:rsidTr="00415DC0">
        <w:trPr>
          <w:cantSplit/>
        </w:trPr>
        <w:tc>
          <w:tcPr>
            <w:tcW w:w="2268" w:type="dxa"/>
            <w:shd w:val="clear" w:color="auto" w:fill="auto"/>
          </w:tcPr>
          <w:p w14:paraId="5D7BB3F8" w14:textId="77777777" w:rsidR="00415DC0" w:rsidRPr="00F54CC0" w:rsidRDefault="00415DC0" w:rsidP="00415DC0">
            <w:pPr>
              <w:pStyle w:val="NTGTableText"/>
              <w:rPr>
                <w:rFonts w:ascii="Lato" w:hAnsi="Lato"/>
                <w:b/>
              </w:rPr>
            </w:pPr>
            <w:r w:rsidRPr="00F54CC0">
              <w:rPr>
                <w:rFonts w:ascii="Lato" w:hAnsi="Lato"/>
                <w:b/>
              </w:rPr>
              <w:lastRenderedPageBreak/>
              <w:t>Delegate</w:t>
            </w:r>
          </w:p>
        </w:tc>
        <w:tc>
          <w:tcPr>
            <w:tcW w:w="7591" w:type="dxa"/>
            <w:shd w:val="clear" w:color="auto" w:fill="auto"/>
          </w:tcPr>
          <w:p w14:paraId="6DB414BF" w14:textId="77777777" w:rsidR="00415DC0" w:rsidRPr="00F54CC0" w:rsidRDefault="00415DC0" w:rsidP="00415DC0">
            <w:pPr>
              <w:pStyle w:val="NTGTableText"/>
              <w:rPr>
                <w:rFonts w:ascii="Lato" w:hAnsi="Lato"/>
              </w:rPr>
            </w:pPr>
            <w:r w:rsidRPr="00F54CC0">
              <w:rPr>
                <w:rFonts w:ascii="Lato" w:hAnsi="Lato"/>
              </w:rPr>
              <w:t xml:space="preserve">A person or class of person to whom an Accountable Officer has delegated a power or function to under the Procurement Rules.  </w:t>
            </w:r>
          </w:p>
        </w:tc>
      </w:tr>
      <w:tr w:rsidR="00415DC0" w:rsidRPr="002D2005" w14:paraId="30AC040D" w14:textId="77777777" w:rsidTr="00415DC0">
        <w:trPr>
          <w:cantSplit/>
        </w:trPr>
        <w:tc>
          <w:tcPr>
            <w:tcW w:w="2268" w:type="dxa"/>
            <w:shd w:val="clear" w:color="auto" w:fill="auto"/>
          </w:tcPr>
          <w:p w14:paraId="259CC548" w14:textId="77777777" w:rsidR="00415DC0" w:rsidRPr="00F54CC0" w:rsidRDefault="00415DC0" w:rsidP="00415DC0">
            <w:pPr>
              <w:pStyle w:val="NTGTableText"/>
              <w:rPr>
                <w:rFonts w:ascii="Lato" w:hAnsi="Lato"/>
                <w:b/>
              </w:rPr>
            </w:pPr>
            <w:r w:rsidRPr="00F54CC0">
              <w:rPr>
                <w:rFonts w:ascii="Lato" w:hAnsi="Lato"/>
                <w:b/>
              </w:rPr>
              <w:t>Direct Contracting</w:t>
            </w:r>
          </w:p>
        </w:tc>
        <w:tc>
          <w:tcPr>
            <w:tcW w:w="7591" w:type="dxa"/>
            <w:shd w:val="clear" w:color="auto" w:fill="auto"/>
          </w:tcPr>
          <w:p w14:paraId="0A4914B4" w14:textId="77777777" w:rsidR="00415DC0" w:rsidRPr="00F54CC0" w:rsidRDefault="00415DC0" w:rsidP="00415DC0">
            <w:pPr>
              <w:pStyle w:val="NTGTableText"/>
              <w:rPr>
                <w:rFonts w:ascii="Lato" w:hAnsi="Lato"/>
              </w:rPr>
            </w:pPr>
            <w:r w:rsidRPr="00F54CC0">
              <w:rPr>
                <w:rFonts w:ascii="Lato" w:hAnsi="Lato"/>
              </w:rPr>
              <w:t>A restricted procurement method where commercial negotiations are undertaken, outside of a conventional tender process, with the intent of establishing a contract.</w:t>
            </w:r>
          </w:p>
        </w:tc>
      </w:tr>
      <w:tr w:rsidR="00415DC0" w:rsidRPr="002D2005" w14:paraId="590093D8" w14:textId="77777777" w:rsidTr="00415DC0">
        <w:trPr>
          <w:cantSplit/>
        </w:trPr>
        <w:tc>
          <w:tcPr>
            <w:tcW w:w="2268" w:type="dxa"/>
            <w:shd w:val="clear" w:color="auto" w:fill="auto"/>
          </w:tcPr>
          <w:p w14:paraId="52242536" w14:textId="77777777" w:rsidR="00415DC0" w:rsidRPr="00F54CC0" w:rsidRDefault="00415DC0" w:rsidP="00415DC0">
            <w:pPr>
              <w:pStyle w:val="NTGTableText"/>
              <w:rPr>
                <w:rFonts w:ascii="Lato" w:hAnsi="Lato"/>
                <w:b/>
              </w:rPr>
            </w:pPr>
            <w:r w:rsidRPr="00F54CC0">
              <w:rPr>
                <w:rFonts w:ascii="Lato" w:hAnsi="Lato"/>
                <w:b/>
              </w:rPr>
              <w:t>Direct Purchasing</w:t>
            </w:r>
          </w:p>
        </w:tc>
        <w:tc>
          <w:tcPr>
            <w:tcW w:w="7591" w:type="dxa"/>
            <w:shd w:val="clear" w:color="auto" w:fill="auto"/>
          </w:tcPr>
          <w:p w14:paraId="4FB47530" w14:textId="77777777" w:rsidR="00415DC0" w:rsidRPr="00F54CC0" w:rsidRDefault="00415DC0" w:rsidP="00415DC0">
            <w:pPr>
              <w:pStyle w:val="NTGTableText"/>
              <w:rPr>
                <w:rFonts w:ascii="Lato" w:hAnsi="Lato"/>
              </w:rPr>
            </w:pPr>
            <w:r w:rsidRPr="00F54CC0">
              <w:rPr>
                <w:rFonts w:ascii="Lato" w:hAnsi="Lato"/>
              </w:rPr>
              <w:t xml:space="preserve">An alternate procurement method where low value and low risk supplies, that are freely available ‘off the shelf’, may be purchased without obtaining a written quote. </w:t>
            </w:r>
          </w:p>
        </w:tc>
      </w:tr>
      <w:tr w:rsidR="00415DC0" w:rsidRPr="002D2005" w14:paraId="40681577" w14:textId="77777777" w:rsidTr="00415DC0">
        <w:trPr>
          <w:cantSplit/>
        </w:trPr>
        <w:tc>
          <w:tcPr>
            <w:tcW w:w="2268" w:type="dxa"/>
            <w:shd w:val="clear" w:color="auto" w:fill="auto"/>
          </w:tcPr>
          <w:p w14:paraId="0634A468" w14:textId="77777777" w:rsidR="00415DC0" w:rsidRPr="00F54CC0" w:rsidRDefault="00415DC0" w:rsidP="00415DC0">
            <w:pPr>
              <w:pStyle w:val="NTGTableText"/>
              <w:rPr>
                <w:rFonts w:ascii="Lato" w:hAnsi="Lato"/>
                <w:b/>
              </w:rPr>
            </w:pPr>
            <w:r w:rsidRPr="00F54CC0">
              <w:rPr>
                <w:rFonts w:ascii="Lato" w:hAnsi="Lato"/>
                <w:b/>
              </w:rPr>
              <w:t>Emergency Procurement Method</w:t>
            </w:r>
          </w:p>
        </w:tc>
        <w:tc>
          <w:tcPr>
            <w:tcW w:w="7591" w:type="dxa"/>
            <w:shd w:val="clear" w:color="auto" w:fill="auto"/>
          </w:tcPr>
          <w:p w14:paraId="2C93E294" w14:textId="77777777" w:rsidR="00415DC0" w:rsidRPr="00F54CC0" w:rsidRDefault="00415DC0" w:rsidP="00415DC0">
            <w:pPr>
              <w:pStyle w:val="NTGTableText"/>
              <w:rPr>
                <w:rFonts w:ascii="Lato" w:hAnsi="Lato"/>
              </w:rPr>
            </w:pPr>
            <w:r w:rsidRPr="00F54CC0">
              <w:rPr>
                <w:rFonts w:ascii="Lato" w:hAnsi="Lato"/>
              </w:rPr>
              <w:t>An expedited procurement method that may only be used in response to an emergency situation.</w:t>
            </w:r>
          </w:p>
        </w:tc>
      </w:tr>
      <w:tr w:rsidR="00415DC0" w:rsidRPr="002D2005" w:rsidDel="00DA1A98" w14:paraId="52ED3ADA" w14:textId="77777777" w:rsidTr="00415DC0">
        <w:trPr>
          <w:cantSplit/>
        </w:trPr>
        <w:tc>
          <w:tcPr>
            <w:tcW w:w="2268" w:type="dxa"/>
            <w:shd w:val="clear" w:color="auto" w:fill="auto"/>
          </w:tcPr>
          <w:p w14:paraId="740C5DEE" w14:textId="77777777" w:rsidR="00415DC0" w:rsidRPr="00F54CC0" w:rsidRDefault="00415DC0" w:rsidP="00415DC0">
            <w:pPr>
              <w:pStyle w:val="NTGTableText"/>
              <w:rPr>
                <w:rFonts w:ascii="Lato" w:hAnsi="Lato"/>
                <w:b/>
              </w:rPr>
            </w:pPr>
            <w:r w:rsidRPr="00F54CC0">
              <w:rPr>
                <w:rFonts w:ascii="Lato" w:hAnsi="Lato"/>
                <w:b/>
              </w:rPr>
              <w:t>Exception</w:t>
            </w:r>
          </w:p>
        </w:tc>
        <w:tc>
          <w:tcPr>
            <w:tcW w:w="7591" w:type="dxa"/>
            <w:shd w:val="clear" w:color="auto" w:fill="auto"/>
          </w:tcPr>
          <w:p w14:paraId="197C5C4A" w14:textId="77777777" w:rsidR="00415DC0" w:rsidRPr="00F54CC0" w:rsidDel="00DA1A98" w:rsidRDefault="00415DC0" w:rsidP="00415DC0">
            <w:pPr>
              <w:pStyle w:val="NTGTableText"/>
              <w:rPr>
                <w:rFonts w:ascii="Lato" w:hAnsi="Lato"/>
              </w:rPr>
            </w:pPr>
            <w:r w:rsidRPr="00F54CC0">
              <w:rPr>
                <w:rFonts w:ascii="Lato" w:hAnsi="Lato"/>
              </w:rPr>
              <w:t xml:space="preserve">Procurement exceptions provide agencies flexibility to dispense with the requirement to comply with specific rules that may be impractical or impossible to comply with in specific circumstances. </w:t>
            </w:r>
          </w:p>
        </w:tc>
      </w:tr>
      <w:tr w:rsidR="00415DC0" w:rsidRPr="002D2005" w:rsidDel="00DA1A98" w14:paraId="2AFDF7A4" w14:textId="77777777" w:rsidTr="00415DC0">
        <w:trPr>
          <w:cantSplit/>
        </w:trPr>
        <w:tc>
          <w:tcPr>
            <w:tcW w:w="2268" w:type="dxa"/>
            <w:shd w:val="clear" w:color="auto" w:fill="auto"/>
          </w:tcPr>
          <w:p w14:paraId="71F7B155" w14:textId="77777777" w:rsidR="00415DC0" w:rsidRPr="00F54CC0" w:rsidRDefault="00415DC0" w:rsidP="00415DC0">
            <w:pPr>
              <w:pStyle w:val="NTGTableText"/>
              <w:rPr>
                <w:rFonts w:ascii="Lato" w:hAnsi="Lato"/>
                <w:b/>
              </w:rPr>
            </w:pPr>
            <w:r w:rsidRPr="00F54CC0">
              <w:rPr>
                <w:rFonts w:ascii="Lato" w:hAnsi="Lato"/>
                <w:b/>
              </w:rPr>
              <w:t>Exemption</w:t>
            </w:r>
          </w:p>
        </w:tc>
        <w:tc>
          <w:tcPr>
            <w:tcW w:w="7591" w:type="dxa"/>
            <w:shd w:val="clear" w:color="auto" w:fill="auto"/>
          </w:tcPr>
          <w:p w14:paraId="465AF88C" w14:textId="5400CAAE" w:rsidR="00415DC0" w:rsidRPr="00F54CC0" w:rsidDel="00DA1A98" w:rsidRDefault="00415DC0" w:rsidP="00415DC0">
            <w:pPr>
              <w:pStyle w:val="NTGTableText"/>
              <w:rPr>
                <w:rFonts w:ascii="Lato" w:hAnsi="Lato"/>
              </w:rPr>
            </w:pPr>
            <w:r w:rsidRPr="00F54CC0">
              <w:rPr>
                <w:rFonts w:ascii="Lato" w:hAnsi="Lato"/>
              </w:rPr>
              <w:t xml:space="preserve">Procurement exemptions are issued under the </w:t>
            </w:r>
            <w:r w:rsidRPr="00F54CC0">
              <w:rPr>
                <w:rFonts w:ascii="Lato" w:hAnsi="Lato"/>
                <w:i/>
              </w:rPr>
              <w:t>Procurement Act</w:t>
            </w:r>
            <w:r w:rsidR="00CA7360">
              <w:rPr>
                <w:rFonts w:ascii="Lato" w:hAnsi="Lato"/>
                <w:i/>
              </w:rPr>
              <w:t xml:space="preserve"> 1995</w:t>
            </w:r>
            <w:r w:rsidRPr="00F54CC0">
              <w:rPr>
                <w:rFonts w:ascii="Lato" w:hAnsi="Lato"/>
              </w:rPr>
              <w:t xml:space="preserve"> and </w:t>
            </w:r>
            <w:r w:rsidRPr="00F54CC0">
              <w:rPr>
                <w:rFonts w:ascii="Lato" w:hAnsi="Lato"/>
                <w:i/>
              </w:rPr>
              <w:t>Procurement Regulations</w:t>
            </w:r>
            <w:r w:rsidR="00CA7360" w:rsidRPr="00F54CC0">
              <w:rPr>
                <w:rFonts w:ascii="Lato" w:hAnsi="Lato"/>
                <w:i/>
              </w:rPr>
              <w:t xml:space="preserve"> 1995</w:t>
            </w:r>
            <w:r w:rsidRPr="00F54CC0">
              <w:rPr>
                <w:rFonts w:ascii="Lato" w:hAnsi="Lato"/>
                <w:i/>
              </w:rPr>
              <w:t>,</w:t>
            </w:r>
            <w:r w:rsidRPr="00F54CC0">
              <w:rPr>
                <w:rFonts w:ascii="Lato" w:hAnsi="Lato"/>
              </w:rPr>
              <w:t xml:space="preserve"> dispensing with the requirement to comply with specific requirements.</w:t>
            </w:r>
          </w:p>
        </w:tc>
      </w:tr>
      <w:tr w:rsidR="00415DC0" w:rsidRPr="002D2005" w14:paraId="6B1D70C6" w14:textId="77777777" w:rsidTr="00415DC0">
        <w:trPr>
          <w:cantSplit/>
        </w:trPr>
        <w:tc>
          <w:tcPr>
            <w:tcW w:w="2268" w:type="dxa"/>
            <w:shd w:val="clear" w:color="auto" w:fill="auto"/>
          </w:tcPr>
          <w:p w14:paraId="6C120DD1" w14:textId="77777777" w:rsidR="00415DC0" w:rsidRPr="00F54CC0" w:rsidRDefault="00415DC0" w:rsidP="00415DC0">
            <w:pPr>
              <w:pStyle w:val="NTGTableText"/>
              <w:rPr>
                <w:rFonts w:ascii="Lato" w:hAnsi="Lato"/>
                <w:b/>
              </w:rPr>
            </w:pPr>
            <w:r w:rsidRPr="00F54CC0">
              <w:rPr>
                <w:rFonts w:ascii="Lato" w:hAnsi="Lato"/>
                <w:b/>
              </w:rPr>
              <w:t xml:space="preserve">Future Tender Opportunities </w:t>
            </w:r>
          </w:p>
        </w:tc>
        <w:tc>
          <w:tcPr>
            <w:tcW w:w="7591" w:type="dxa"/>
            <w:shd w:val="clear" w:color="auto" w:fill="auto"/>
          </w:tcPr>
          <w:p w14:paraId="0BA8F075" w14:textId="77777777" w:rsidR="00415DC0" w:rsidRPr="00F54CC0" w:rsidRDefault="00415DC0" w:rsidP="00415DC0">
            <w:pPr>
              <w:pStyle w:val="NTGTableText"/>
              <w:rPr>
                <w:rFonts w:ascii="Lato" w:hAnsi="Lato"/>
              </w:rPr>
            </w:pPr>
            <w:r w:rsidRPr="00F54CC0">
              <w:rPr>
                <w:rFonts w:ascii="Lato" w:hAnsi="Lato"/>
              </w:rPr>
              <w:t>Advance publication of proposed procurement activity.</w:t>
            </w:r>
          </w:p>
        </w:tc>
      </w:tr>
      <w:tr w:rsidR="00415DC0" w:rsidRPr="002D2005" w14:paraId="01173C3A" w14:textId="77777777" w:rsidTr="00415DC0">
        <w:trPr>
          <w:cantSplit/>
        </w:trPr>
        <w:tc>
          <w:tcPr>
            <w:tcW w:w="2268" w:type="dxa"/>
            <w:shd w:val="clear" w:color="auto" w:fill="auto"/>
          </w:tcPr>
          <w:p w14:paraId="637C4594" w14:textId="77777777" w:rsidR="00415DC0" w:rsidRPr="00F54CC0" w:rsidRDefault="00415DC0" w:rsidP="00415DC0">
            <w:pPr>
              <w:pStyle w:val="NTGTableText"/>
              <w:rPr>
                <w:rFonts w:ascii="Lato" w:hAnsi="Lato"/>
                <w:b/>
              </w:rPr>
            </w:pPr>
            <w:r w:rsidRPr="00F54CC0">
              <w:rPr>
                <w:rFonts w:ascii="Lato" w:hAnsi="Lato"/>
                <w:b/>
              </w:rPr>
              <w:t>Government</w:t>
            </w:r>
          </w:p>
        </w:tc>
        <w:tc>
          <w:tcPr>
            <w:tcW w:w="7591" w:type="dxa"/>
            <w:shd w:val="clear" w:color="auto" w:fill="auto"/>
          </w:tcPr>
          <w:p w14:paraId="31861D1A" w14:textId="77777777" w:rsidR="00415DC0" w:rsidRPr="00F54CC0" w:rsidRDefault="00415DC0" w:rsidP="00415DC0">
            <w:pPr>
              <w:pStyle w:val="NTGTableText"/>
              <w:rPr>
                <w:rFonts w:ascii="Lato" w:hAnsi="Lato"/>
              </w:rPr>
            </w:pPr>
            <w:r w:rsidRPr="00F54CC0">
              <w:rPr>
                <w:rFonts w:ascii="Lato" w:hAnsi="Lato"/>
              </w:rPr>
              <w:t>The Government of the Northern Territory of Australia including agencies, Government Business Divisions or other emanations of the Crown of the Northern Territory of Australia.</w:t>
            </w:r>
          </w:p>
        </w:tc>
      </w:tr>
      <w:tr w:rsidR="00415DC0" w:rsidRPr="002D2005" w14:paraId="794747EB" w14:textId="77777777" w:rsidTr="00415DC0">
        <w:trPr>
          <w:cantSplit/>
        </w:trPr>
        <w:tc>
          <w:tcPr>
            <w:tcW w:w="2268" w:type="dxa"/>
            <w:shd w:val="clear" w:color="auto" w:fill="auto"/>
          </w:tcPr>
          <w:p w14:paraId="736E1F03" w14:textId="77777777" w:rsidR="00415DC0" w:rsidRPr="00F54CC0" w:rsidRDefault="00415DC0" w:rsidP="00415DC0">
            <w:pPr>
              <w:pStyle w:val="NTGTableText"/>
              <w:rPr>
                <w:rFonts w:ascii="Lato" w:hAnsi="Lato"/>
                <w:b/>
              </w:rPr>
            </w:pPr>
            <w:r w:rsidRPr="00F54CC0">
              <w:rPr>
                <w:rFonts w:ascii="Lato" w:hAnsi="Lato"/>
                <w:b/>
              </w:rPr>
              <w:t xml:space="preserve">Goods and Services Tax </w:t>
            </w:r>
          </w:p>
        </w:tc>
        <w:tc>
          <w:tcPr>
            <w:tcW w:w="7591" w:type="dxa"/>
            <w:shd w:val="clear" w:color="auto" w:fill="auto"/>
          </w:tcPr>
          <w:p w14:paraId="62A89ACB" w14:textId="56797AE4" w:rsidR="00415DC0" w:rsidRPr="00F54CC0" w:rsidRDefault="00415DC0" w:rsidP="00415DC0">
            <w:pPr>
              <w:pStyle w:val="NTGTableText"/>
              <w:rPr>
                <w:rFonts w:ascii="Lato" w:hAnsi="Lato"/>
              </w:rPr>
            </w:pPr>
            <w:r w:rsidRPr="00F54CC0">
              <w:rPr>
                <w:rFonts w:ascii="Lato" w:hAnsi="Lato"/>
              </w:rPr>
              <w:t xml:space="preserve">Has the same meaning as in the </w:t>
            </w:r>
            <w:r w:rsidRPr="00F54CC0">
              <w:rPr>
                <w:rFonts w:ascii="Lato" w:hAnsi="Lato"/>
                <w:i/>
              </w:rPr>
              <w:t>A New Tax System (Goods and Services Tax) Act</w:t>
            </w:r>
            <w:r w:rsidRPr="00F54CC0">
              <w:rPr>
                <w:rFonts w:ascii="Lato" w:hAnsi="Lato"/>
              </w:rPr>
              <w:t xml:space="preserve"> </w:t>
            </w:r>
            <w:r w:rsidR="008A4C8B">
              <w:rPr>
                <w:rFonts w:ascii="Lato" w:hAnsi="Lato"/>
                <w:i/>
              </w:rPr>
              <w:t xml:space="preserve">1999 </w:t>
            </w:r>
            <w:r w:rsidRPr="00F54CC0">
              <w:rPr>
                <w:rFonts w:ascii="Lato" w:hAnsi="Lato"/>
              </w:rPr>
              <w:t>of the Commonwealth.</w:t>
            </w:r>
          </w:p>
        </w:tc>
      </w:tr>
      <w:tr w:rsidR="00415DC0" w:rsidRPr="002D2005" w14:paraId="7F9CCDBB" w14:textId="77777777" w:rsidTr="00415DC0">
        <w:trPr>
          <w:cantSplit/>
        </w:trPr>
        <w:tc>
          <w:tcPr>
            <w:tcW w:w="2268" w:type="dxa"/>
            <w:shd w:val="clear" w:color="auto" w:fill="auto"/>
          </w:tcPr>
          <w:p w14:paraId="3E9EEAF9" w14:textId="77777777" w:rsidR="00415DC0" w:rsidRPr="00F54CC0" w:rsidRDefault="00415DC0" w:rsidP="00415DC0">
            <w:pPr>
              <w:pStyle w:val="NTGTableText"/>
              <w:rPr>
                <w:rFonts w:ascii="Lato" w:hAnsi="Lato"/>
                <w:b/>
              </w:rPr>
            </w:pPr>
            <w:r w:rsidRPr="00F54CC0">
              <w:rPr>
                <w:rFonts w:ascii="Lato" w:hAnsi="Lato"/>
                <w:b/>
              </w:rPr>
              <w:t xml:space="preserve">Industry Participation Plans </w:t>
            </w:r>
          </w:p>
        </w:tc>
        <w:tc>
          <w:tcPr>
            <w:tcW w:w="7591" w:type="dxa"/>
            <w:shd w:val="clear" w:color="auto" w:fill="auto"/>
          </w:tcPr>
          <w:p w14:paraId="71A91BCF" w14:textId="77777777" w:rsidR="00415DC0" w:rsidRPr="00F54CC0" w:rsidRDefault="00415DC0" w:rsidP="00415DC0">
            <w:pPr>
              <w:pStyle w:val="NTGTableText"/>
              <w:rPr>
                <w:rFonts w:ascii="Lato" w:hAnsi="Lato"/>
              </w:rPr>
            </w:pPr>
            <w:r w:rsidRPr="00F54CC0">
              <w:rPr>
                <w:rFonts w:ascii="Lato" w:hAnsi="Lato"/>
              </w:rPr>
              <w:t xml:space="preserve">A respondent’s outline of their best endeavours to build Northern Territory industry participation and foster industry development. </w:t>
            </w:r>
          </w:p>
        </w:tc>
      </w:tr>
      <w:tr w:rsidR="00415DC0" w:rsidRPr="002D2005" w14:paraId="761AAB37" w14:textId="77777777" w:rsidTr="00415DC0">
        <w:trPr>
          <w:cantSplit/>
        </w:trPr>
        <w:tc>
          <w:tcPr>
            <w:tcW w:w="2268" w:type="dxa"/>
            <w:shd w:val="clear" w:color="auto" w:fill="auto"/>
          </w:tcPr>
          <w:p w14:paraId="3D8D70C0" w14:textId="77777777" w:rsidR="00415DC0" w:rsidRPr="00F54CC0" w:rsidRDefault="00415DC0" w:rsidP="00415DC0">
            <w:pPr>
              <w:pStyle w:val="NTGTableText"/>
              <w:rPr>
                <w:rFonts w:ascii="Lato" w:hAnsi="Lato"/>
                <w:b/>
              </w:rPr>
            </w:pPr>
            <w:r w:rsidRPr="00F54CC0">
              <w:rPr>
                <w:rFonts w:ascii="Lato" w:hAnsi="Lato"/>
                <w:b/>
              </w:rPr>
              <w:t>Industry Capability Network NT</w:t>
            </w:r>
          </w:p>
        </w:tc>
        <w:tc>
          <w:tcPr>
            <w:tcW w:w="7591" w:type="dxa"/>
            <w:shd w:val="clear" w:color="auto" w:fill="auto"/>
          </w:tcPr>
          <w:p w14:paraId="762B4C4A" w14:textId="77777777" w:rsidR="00415DC0" w:rsidRPr="00F54CC0" w:rsidRDefault="00415DC0" w:rsidP="00415DC0">
            <w:pPr>
              <w:pStyle w:val="NTGTableText"/>
              <w:rPr>
                <w:rFonts w:ascii="Lato" w:hAnsi="Lato"/>
              </w:rPr>
            </w:pPr>
            <w:r w:rsidRPr="00F54CC0">
              <w:rPr>
                <w:rFonts w:ascii="Lato" w:hAnsi="Lato"/>
              </w:rPr>
              <w:t xml:space="preserve">A government-sponsored private company owned by the Chamber of Commerce NT and Master Builders NT that promotes and supports local suppliers. </w:t>
            </w:r>
          </w:p>
        </w:tc>
      </w:tr>
      <w:tr w:rsidR="00415DC0" w:rsidRPr="002D2005" w14:paraId="2600B978" w14:textId="77777777" w:rsidTr="00415DC0">
        <w:trPr>
          <w:cantSplit/>
        </w:trPr>
        <w:tc>
          <w:tcPr>
            <w:tcW w:w="2268" w:type="dxa"/>
            <w:shd w:val="clear" w:color="auto" w:fill="auto"/>
          </w:tcPr>
          <w:p w14:paraId="78275264" w14:textId="77777777" w:rsidR="00415DC0" w:rsidRPr="00F54CC0" w:rsidRDefault="00415DC0" w:rsidP="00415DC0">
            <w:pPr>
              <w:pStyle w:val="NTGTableText"/>
              <w:rPr>
                <w:rFonts w:ascii="Lato" w:hAnsi="Lato"/>
                <w:b/>
              </w:rPr>
            </w:pPr>
            <w:r w:rsidRPr="00F54CC0">
              <w:rPr>
                <w:rFonts w:ascii="Lato" w:hAnsi="Lato"/>
                <w:b/>
              </w:rPr>
              <w:t xml:space="preserve">Local Benefit Commitments </w:t>
            </w:r>
          </w:p>
        </w:tc>
        <w:tc>
          <w:tcPr>
            <w:tcW w:w="7591" w:type="dxa"/>
            <w:shd w:val="clear" w:color="auto" w:fill="auto"/>
          </w:tcPr>
          <w:p w14:paraId="1790B872" w14:textId="77777777" w:rsidR="00415DC0" w:rsidRPr="00F54CC0" w:rsidRDefault="00415DC0" w:rsidP="00415DC0">
            <w:pPr>
              <w:pStyle w:val="NTGTableText"/>
              <w:rPr>
                <w:rFonts w:ascii="Lato" w:hAnsi="Lato"/>
              </w:rPr>
            </w:pPr>
            <w:r w:rsidRPr="00F54CC0">
              <w:rPr>
                <w:rFonts w:ascii="Lato" w:hAnsi="Lato"/>
              </w:rPr>
              <w:t xml:space="preserve">The commitments and undertakings made by the successful respondent under the local content assessment criteria, incorporated into the contract. </w:t>
            </w:r>
          </w:p>
        </w:tc>
      </w:tr>
      <w:tr w:rsidR="00415DC0" w:rsidRPr="002D2005" w14:paraId="17954290" w14:textId="77777777" w:rsidTr="00415DC0">
        <w:trPr>
          <w:cantSplit/>
        </w:trPr>
        <w:tc>
          <w:tcPr>
            <w:tcW w:w="2268" w:type="dxa"/>
            <w:shd w:val="clear" w:color="auto" w:fill="auto"/>
          </w:tcPr>
          <w:p w14:paraId="04D7F216" w14:textId="77777777" w:rsidR="00415DC0" w:rsidRPr="00F54CC0" w:rsidRDefault="00415DC0" w:rsidP="00415DC0">
            <w:pPr>
              <w:pStyle w:val="NTGTableText"/>
              <w:rPr>
                <w:rFonts w:ascii="Lato" w:hAnsi="Lato"/>
                <w:b/>
              </w:rPr>
            </w:pPr>
            <w:r w:rsidRPr="00F54CC0">
              <w:rPr>
                <w:rFonts w:ascii="Lato" w:hAnsi="Lato"/>
                <w:b/>
              </w:rPr>
              <w:t>Local Content</w:t>
            </w:r>
          </w:p>
        </w:tc>
        <w:tc>
          <w:tcPr>
            <w:tcW w:w="7591" w:type="dxa"/>
            <w:shd w:val="clear" w:color="auto" w:fill="auto"/>
          </w:tcPr>
          <w:p w14:paraId="6B6EE006" w14:textId="77777777" w:rsidR="00415DC0" w:rsidRPr="00F54CC0" w:rsidRDefault="00415DC0" w:rsidP="00415DC0">
            <w:pPr>
              <w:pStyle w:val="NTGTableText"/>
              <w:rPr>
                <w:rFonts w:ascii="Lato" w:hAnsi="Lato"/>
              </w:rPr>
            </w:pPr>
            <w:r w:rsidRPr="00F54CC0">
              <w:rPr>
                <w:rFonts w:ascii="Lato" w:hAnsi="Lato"/>
              </w:rPr>
              <w:t xml:space="preserve">The utilisation of local resources and the provision of local benefits in the delivery of supplies. </w:t>
            </w:r>
          </w:p>
        </w:tc>
      </w:tr>
      <w:tr w:rsidR="00415DC0" w:rsidRPr="002D2005" w14:paraId="5DA6312C" w14:textId="77777777" w:rsidTr="00415DC0">
        <w:trPr>
          <w:cantSplit/>
        </w:trPr>
        <w:tc>
          <w:tcPr>
            <w:tcW w:w="2268" w:type="dxa"/>
            <w:shd w:val="clear" w:color="auto" w:fill="auto"/>
          </w:tcPr>
          <w:p w14:paraId="542755DE" w14:textId="77777777" w:rsidR="00415DC0" w:rsidRPr="00F54CC0" w:rsidRDefault="00415DC0" w:rsidP="00415DC0">
            <w:pPr>
              <w:pStyle w:val="NTGTableText"/>
              <w:rPr>
                <w:rFonts w:ascii="Lato" w:hAnsi="Lato"/>
                <w:b/>
              </w:rPr>
            </w:pPr>
            <w:r w:rsidRPr="00F54CC0">
              <w:rPr>
                <w:rFonts w:ascii="Lato" w:hAnsi="Lato"/>
                <w:b/>
              </w:rPr>
              <w:t>Minister responsible for Procurement</w:t>
            </w:r>
          </w:p>
        </w:tc>
        <w:tc>
          <w:tcPr>
            <w:tcW w:w="7591" w:type="dxa"/>
            <w:shd w:val="clear" w:color="auto" w:fill="auto"/>
          </w:tcPr>
          <w:p w14:paraId="04161166" w14:textId="0C377B5A" w:rsidR="00415DC0" w:rsidRPr="00F54CC0" w:rsidRDefault="00415DC0" w:rsidP="00415DC0">
            <w:pPr>
              <w:pStyle w:val="NTGTableText"/>
              <w:rPr>
                <w:rFonts w:ascii="Lato" w:hAnsi="Lato"/>
              </w:rPr>
            </w:pPr>
            <w:r w:rsidRPr="00F54CC0">
              <w:rPr>
                <w:rFonts w:ascii="Lato" w:hAnsi="Lato"/>
              </w:rPr>
              <w:t xml:space="preserve">The Minister allocated responsibility, under the Administrative Arrangements Order, for the </w:t>
            </w:r>
            <w:r w:rsidRPr="00F54CC0">
              <w:rPr>
                <w:rFonts w:ascii="Lato" w:hAnsi="Lato"/>
                <w:i/>
              </w:rPr>
              <w:t>Procurement Act</w:t>
            </w:r>
            <w:r w:rsidR="008A4C8B">
              <w:rPr>
                <w:rFonts w:ascii="Lato" w:hAnsi="Lato"/>
                <w:i/>
              </w:rPr>
              <w:t xml:space="preserve"> 1995</w:t>
            </w:r>
            <w:r w:rsidRPr="00F54CC0">
              <w:rPr>
                <w:rFonts w:ascii="Lato" w:hAnsi="Lato"/>
              </w:rPr>
              <w:t>.</w:t>
            </w:r>
          </w:p>
        </w:tc>
      </w:tr>
      <w:tr w:rsidR="00415DC0" w:rsidRPr="002D2005" w14:paraId="665E3FF0" w14:textId="77777777" w:rsidTr="00415DC0">
        <w:trPr>
          <w:cantSplit/>
        </w:trPr>
        <w:tc>
          <w:tcPr>
            <w:tcW w:w="2268" w:type="dxa"/>
            <w:shd w:val="clear" w:color="auto" w:fill="auto"/>
          </w:tcPr>
          <w:p w14:paraId="4BB94AE3" w14:textId="77777777" w:rsidR="00415DC0" w:rsidRPr="00F54CC0" w:rsidRDefault="00415DC0" w:rsidP="00415DC0">
            <w:pPr>
              <w:pStyle w:val="NTGTableText"/>
              <w:rPr>
                <w:rFonts w:ascii="Lato" w:hAnsi="Lato"/>
                <w:b/>
              </w:rPr>
            </w:pPr>
            <w:r w:rsidRPr="00F54CC0">
              <w:rPr>
                <w:rFonts w:ascii="Lato" w:hAnsi="Lato"/>
                <w:b/>
              </w:rPr>
              <w:t>Negotiation</w:t>
            </w:r>
          </w:p>
        </w:tc>
        <w:tc>
          <w:tcPr>
            <w:tcW w:w="7591" w:type="dxa"/>
            <w:shd w:val="clear" w:color="auto" w:fill="auto"/>
          </w:tcPr>
          <w:p w14:paraId="1E7AC181" w14:textId="77777777" w:rsidR="00415DC0" w:rsidRPr="00F54CC0" w:rsidRDefault="00415DC0" w:rsidP="00415DC0">
            <w:pPr>
              <w:pStyle w:val="NTGTableText"/>
              <w:rPr>
                <w:rFonts w:ascii="Lato" w:hAnsi="Lato"/>
              </w:rPr>
            </w:pPr>
            <w:r w:rsidRPr="00F54CC0">
              <w:rPr>
                <w:rFonts w:ascii="Lato" w:hAnsi="Lato"/>
              </w:rPr>
              <w:t xml:space="preserve">Discussion with a respondent intended to change particular details of an offer. </w:t>
            </w:r>
          </w:p>
        </w:tc>
      </w:tr>
      <w:tr w:rsidR="00415DC0" w:rsidRPr="002D2005" w14:paraId="50B82648" w14:textId="77777777" w:rsidTr="00415DC0">
        <w:trPr>
          <w:cantSplit/>
        </w:trPr>
        <w:tc>
          <w:tcPr>
            <w:tcW w:w="2268" w:type="dxa"/>
            <w:shd w:val="clear" w:color="auto" w:fill="auto"/>
          </w:tcPr>
          <w:p w14:paraId="48C7BE5E" w14:textId="77777777" w:rsidR="00415DC0" w:rsidRPr="00F54CC0" w:rsidRDefault="00415DC0" w:rsidP="00415DC0">
            <w:pPr>
              <w:pStyle w:val="NTGTableText"/>
              <w:rPr>
                <w:rFonts w:ascii="Lato" w:hAnsi="Lato"/>
                <w:b/>
              </w:rPr>
            </w:pPr>
            <w:r w:rsidRPr="00F54CC0">
              <w:rPr>
                <w:rFonts w:ascii="Lato" w:hAnsi="Lato"/>
                <w:b/>
              </w:rPr>
              <w:t>Offer</w:t>
            </w:r>
          </w:p>
        </w:tc>
        <w:tc>
          <w:tcPr>
            <w:tcW w:w="7591" w:type="dxa"/>
            <w:shd w:val="clear" w:color="auto" w:fill="auto"/>
          </w:tcPr>
          <w:p w14:paraId="31DEF05E" w14:textId="77777777" w:rsidR="00415DC0" w:rsidRPr="00F54CC0" w:rsidRDefault="00415DC0" w:rsidP="00415DC0">
            <w:pPr>
              <w:pStyle w:val="NTGTableText"/>
              <w:rPr>
                <w:rFonts w:ascii="Lato" w:hAnsi="Lato"/>
              </w:rPr>
            </w:pPr>
            <w:r w:rsidRPr="00F54CC0">
              <w:rPr>
                <w:rFonts w:ascii="Lato" w:hAnsi="Lato"/>
              </w:rPr>
              <w:t>An offer to provide supplies at a stated or calculated price.</w:t>
            </w:r>
          </w:p>
        </w:tc>
      </w:tr>
      <w:tr w:rsidR="00415DC0" w:rsidRPr="002D2005" w14:paraId="1154D494" w14:textId="77777777" w:rsidTr="00415DC0">
        <w:trPr>
          <w:cantSplit/>
        </w:trPr>
        <w:tc>
          <w:tcPr>
            <w:tcW w:w="2268" w:type="dxa"/>
            <w:shd w:val="clear" w:color="auto" w:fill="auto"/>
          </w:tcPr>
          <w:p w14:paraId="43A173B8" w14:textId="77777777" w:rsidR="00415DC0" w:rsidRPr="00F54CC0" w:rsidRDefault="00415DC0" w:rsidP="00415DC0">
            <w:pPr>
              <w:pStyle w:val="NTGTableText"/>
              <w:rPr>
                <w:rFonts w:ascii="Lato" w:hAnsi="Lato"/>
                <w:b/>
              </w:rPr>
            </w:pPr>
            <w:r w:rsidRPr="00F54CC0">
              <w:rPr>
                <w:rFonts w:ascii="Lato" w:hAnsi="Lato"/>
                <w:b/>
              </w:rPr>
              <w:t>Period Contract</w:t>
            </w:r>
          </w:p>
        </w:tc>
        <w:tc>
          <w:tcPr>
            <w:tcW w:w="7591" w:type="dxa"/>
            <w:shd w:val="clear" w:color="auto" w:fill="auto"/>
          </w:tcPr>
          <w:p w14:paraId="23E13256" w14:textId="77777777" w:rsidR="00415DC0" w:rsidRPr="00F54CC0" w:rsidRDefault="00415DC0" w:rsidP="00415DC0">
            <w:pPr>
              <w:pStyle w:val="NTGTableText"/>
              <w:rPr>
                <w:rFonts w:ascii="Lato" w:hAnsi="Lato"/>
              </w:rPr>
            </w:pPr>
            <w:r w:rsidRPr="00F54CC0">
              <w:rPr>
                <w:rFonts w:ascii="Lato" w:hAnsi="Lato"/>
              </w:rPr>
              <w:t>A contract for supplies for a specified period of time.</w:t>
            </w:r>
          </w:p>
        </w:tc>
      </w:tr>
      <w:tr w:rsidR="00415DC0" w:rsidRPr="002D2005" w14:paraId="450BC514" w14:textId="77777777" w:rsidTr="00415DC0">
        <w:trPr>
          <w:cantSplit/>
        </w:trPr>
        <w:tc>
          <w:tcPr>
            <w:tcW w:w="2268" w:type="dxa"/>
            <w:shd w:val="clear" w:color="auto" w:fill="auto"/>
          </w:tcPr>
          <w:p w14:paraId="7E6BE23E" w14:textId="77777777" w:rsidR="00415DC0" w:rsidRPr="00F54CC0" w:rsidRDefault="00415DC0" w:rsidP="00415DC0">
            <w:pPr>
              <w:pStyle w:val="NTGTableText"/>
              <w:rPr>
                <w:rFonts w:ascii="Lato" w:hAnsi="Lato"/>
                <w:b/>
              </w:rPr>
            </w:pPr>
            <w:r w:rsidRPr="00F54CC0">
              <w:rPr>
                <w:rFonts w:ascii="Lato" w:hAnsi="Lato"/>
                <w:b/>
              </w:rPr>
              <w:t>Performance Report</w:t>
            </w:r>
          </w:p>
        </w:tc>
        <w:tc>
          <w:tcPr>
            <w:tcW w:w="7591" w:type="dxa"/>
            <w:shd w:val="clear" w:color="auto" w:fill="auto"/>
          </w:tcPr>
          <w:p w14:paraId="0BD3525F" w14:textId="77777777" w:rsidR="00415DC0" w:rsidRPr="00F54CC0" w:rsidRDefault="00415DC0" w:rsidP="00415DC0">
            <w:pPr>
              <w:pStyle w:val="NTGTableText"/>
              <w:rPr>
                <w:rFonts w:ascii="Lato" w:hAnsi="Lato"/>
              </w:rPr>
            </w:pPr>
            <w:r w:rsidRPr="00F54CC0">
              <w:rPr>
                <w:rFonts w:ascii="Lato" w:hAnsi="Lato"/>
              </w:rPr>
              <w:t>A formal review of contractor performance.</w:t>
            </w:r>
          </w:p>
        </w:tc>
      </w:tr>
      <w:tr w:rsidR="00415DC0" w:rsidRPr="002D2005" w:rsidDel="001D5DF7" w14:paraId="685AE3A0" w14:textId="77777777" w:rsidTr="00415DC0">
        <w:trPr>
          <w:cantSplit/>
        </w:trPr>
        <w:tc>
          <w:tcPr>
            <w:tcW w:w="2268" w:type="dxa"/>
            <w:shd w:val="clear" w:color="auto" w:fill="auto"/>
          </w:tcPr>
          <w:p w14:paraId="6F945D70" w14:textId="77777777" w:rsidR="00415DC0" w:rsidRPr="00F54CC0" w:rsidRDefault="00415DC0" w:rsidP="00415DC0">
            <w:pPr>
              <w:pStyle w:val="NTGTableText"/>
              <w:rPr>
                <w:rFonts w:ascii="Lato" w:hAnsi="Lato"/>
                <w:b/>
              </w:rPr>
            </w:pPr>
            <w:r w:rsidRPr="00F54CC0">
              <w:rPr>
                <w:rFonts w:ascii="Lato" w:hAnsi="Lato"/>
                <w:b/>
              </w:rPr>
              <w:t>Personnel</w:t>
            </w:r>
          </w:p>
        </w:tc>
        <w:tc>
          <w:tcPr>
            <w:tcW w:w="7591" w:type="dxa"/>
            <w:shd w:val="clear" w:color="auto" w:fill="auto"/>
          </w:tcPr>
          <w:p w14:paraId="29D19557" w14:textId="77777777" w:rsidR="00415DC0" w:rsidRPr="00F54CC0" w:rsidDel="001D5DF7" w:rsidRDefault="00415DC0" w:rsidP="00415DC0">
            <w:pPr>
              <w:pStyle w:val="NTGTableText"/>
              <w:rPr>
                <w:rFonts w:ascii="Lato" w:hAnsi="Lato"/>
              </w:rPr>
            </w:pPr>
            <w:r w:rsidRPr="00F54CC0">
              <w:rPr>
                <w:rFonts w:ascii="Lato" w:hAnsi="Lato"/>
              </w:rPr>
              <w:t>Any person undertaking or contributing to the procurement of supplies for government.</w:t>
            </w:r>
          </w:p>
        </w:tc>
      </w:tr>
      <w:tr w:rsidR="005927CD" w:rsidRPr="002D2005" w:rsidDel="001D5DF7" w14:paraId="75266FED" w14:textId="77777777" w:rsidTr="00415DC0">
        <w:trPr>
          <w:cantSplit/>
        </w:trPr>
        <w:tc>
          <w:tcPr>
            <w:tcW w:w="2268" w:type="dxa"/>
            <w:shd w:val="clear" w:color="auto" w:fill="auto"/>
          </w:tcPr>
          <w:p w14:paraId="3E1B449C" w14:textId="78847969" w:rsidR="005927CD" w:rsidRPr="00F54CC0" w:rsidRDefault="005927CD" w:rsidP="005927CD">
            <w:pPr>
              <w:pStyle w:val="NTGTableText"/>
              <w:rPr>
                <w:rFonts w:ascii="Lato" w:hAnsi="Lato"/>
                <w:b/>
              </w:rPr>
            </w:pPr>
            <w:r w:rsidRPr="00F54CC0">
              <w:rPr>
                <w:rFonts w:ascii="Lato" w:hAnsi="Lato"/>
                <w:b/>
              </w:rPr>
              <w:t xml:space="preserve">Procurement Appeals Board </w:t>
            </w:r>
          </w:p>
        </w:tc>
        <w:tc>
          <w:tcPr>
            <w:tcW w:w="7591" w:type="dxa"/>
            <w:shd w:val="clear" w:color="auto" w:fill="auto"/>
          </w:tcPr>
          <w:p w14:paraId="3723D81C" w14:textId="2A73D37C" w:rsidR="005927CD" w:rsidRPr="00F54CC0" w:rsidRDefault="005927CD" w:rsidP="005927CD">
            <w:pPr>
              <w:pStyle w:val="NTGTableText"/>
              <w:rPr>
                <w:rFonts w:ascii="Lato" w:hAnsi="Lato"/>
              </w:rPr>
            </w:pPr>
            <w:r w:rsidRPr="00F54CC0">
              <w:rPr>
                <w:rFonts w:ascii="Lato" w:hAnsi="Lato"/>
              </w:rPr>
              <w:t xml:space="preserve">A board established by or continued in existence under section 6 of the </w:t>
            </w:r>
            <w:r w:rsidRPr="00F54CC0">
              <w:rPr>
                <w:rFonts w:ascii="Lato" w:hAnsi="Lato"/>
                <w:i/>
              </w:rPr>
              <w:t>Procurement Act</w:t>
            </w:r>
            <w:r w:rsidR="008A4C8B">
              <w:rPr>
                <w:rFonts w:ascii="Lato" w:hAnsi="Lato"/>
                <w:i/>
              </w:rPr>
              <w:t xml:space="preserve"> 1995</w:t>
            </w:r>
            <w:r w:rsidRPr="00F54CC0">
              <w:rPr>
                <w:rFonts w:ascii="Lato" w:hAnsi="Lato"/>
                <w:i/>
              </w:rPr>
              <w:t>.</w:t>
            </w:r>
          </w:p>
        </w:tc>
      </w:tr>
      <w:tr w:rsidR="005927CD" w:rsidRPr="002D2005" w14:paraId="58D22904" w14:textId="77777777" w:rsidTr="00415DC0">
        <w:trPr>
          <w:cantSplit/>
        </w:trPr>
        <w:tc>
          <w:tcPr>
            <w:tcW w:w="2268" w:type="dxa"/>
            <w:shd w:val="clear" w:color="auto" w:fill="auto"/>
          </w:tcPr>
          <w:p w14:paraId="01DB53BC" w14:textId="77777777" w:rsidR="005927CD" w:rsidRPr="00F54CC0" w:rsidRDefault="005927CD" w:rsidP="005927CD">
            <w:pPr>
              <w:pStyle w:val="NTGTableText"/>
              <w:rPr>
                <w:rFonts w:ascii="Lato" w:hAnsi="Lato"/>
                <w:b/>
              </w:rPr>
            </w:pPr>
            <w:r w:rsidRPr="00F54CC0">
              <w:rPr>
                <w:rFonts w:ascii="Lato" w:hAnsi="Lato"/>
                <w:b/>
              </w:rPr>
              <w:t>Procurement Circular</w:t>
            </w:r>
          </w:p>
        </w:tc>
        <w:tc>
          <w:tcPr>
            <w:tcW w:w="7591" w:type="dxa"/>
            <w:shd w:val="clear" w:color="auto" w:fill="auto"/>
          </w:tcPr>
          <w:p w14:paraId="56280845" w14:textId="77777777" w:rsidR="005927CD" w:rsidRPr="00F54CC0" w:rsidRDefault="005927CD" w:rsidP="005927CD">
            <w:pPr>
              <w:pStyle w:val="NTGTableText"/>
              <w:rPr>
                <w:rFonts w:ascii="Lato" w:hAnsi="Lato"/>
              </w:rPr>
            </w:pPr>
            <w:r w:rsidRPr="00F54CC0">
              <w:rPr>
                <w:rFonts w:ascii="Lato" w:hAnsi="Lato"/>
              </w:rPr>
              <w:t>Provides further guidance on the principles, practices and procedures to be observed by agencies in the conduct of their procurement activities.</w:t>
            </w:r>
          </w:p>
        </w:tc>
      </w:tr>
      <w:tr w:rsidR="005927CD" w:rsidRPr="002D2005" w14:paraId="207D5029" w14:textId="77777777" w:rsidTr="00415DC0">
        <w:trPr>
          <w:cantSplit/>
        </w:trPr>
        <w:tc>
          <w:tcPr>
            <w:tcW w:w="2268" w:type="dxa"/>
            <w:shd w:val="clear" w:color="auto" w:fill="auto"/>
          </w:tcPr>
          <w:p w14:paraId="117C6927" w14:textId="77777777" w:rsidR="005927CD" w:rsidRPr="00F54CC0" w:rsidRDefault="005927CD" w:rsidP="005927CD">
            <w:pPr>
              <w:pStyle w:val="NTGTableText"/>
              <w:rPr>
                <w:rFonts w:ascii="Lato" w:hAnsi="Lato"/>
                <w:b/>
              </w:rPr>
            </w:pPr>
            <w:r w:rsidRPr="00F54CC0">
              <w:rPr>
                <w:rFonts w:ascii="Lato" w:hAnsi="Lato"/>
                <w:b/>
              </w:rPr>
              <w:lastRenderedPageBreak/>
              <w:t>Procurement Code</w:t>
            </w:r>
          </w:p>
        </w:tc>
        <w:tc>
          <w:tcPr>
            <w:tcW w:w="7591" w:type="dxa"/>
            <w:shd w:val="clear" w:color="auto" w:fill="auto"/>
          </w:tcPr>
          <w:p w14:paraId="6CDAC9D1" w14:textId="77777777" w:rsidR="005927CD" w:rsidRPr="00F54CC0" w:rsidRDefault="005927CD" w:rsidP="005927CD">
            <w:pPr>
              <w:pStyle w:val="NTGTableText"/>
              <w:rPr>
                <w:rFonts w:ascii="Lato" w:hAnsi="Lato"/>
              </w:rPr>
            </w:pPr>
            <w:r w:rsidRPr="00F54CC0">
              <w:rPr>
                <w:rFonts w:ascii="Lato" w:hAnsi="Lato"/>
              </w:rPr>
              <w:t>The Northern Territory Procurement Code establishes a set of minimum standards for the conduct of business with the Territory.</w:t>
            </w:r>
          </w:p>
        </w:tc>
      </w:tr>
      <w:tr w:rsidR="005927CD" w:rsidRPr="002D2005" w14:paraId="6AB8682B" w14:textId="77777777" w:rsidTr="00415DC0">
        <w:trPr>
          <w:cantSplit/>
        </w:trPr>
        <w:tc>
          <w:tcPr>
            <w:tcW w:w="2268" w:type="dxa"/>
            <w:shd w:val="clear" w:color="auto" w:fill="auto"/>
          </w:tcPr>
          <w:p w14:paraId="02790AD7" w14:textId="77777777" w:rsidR="005927CD" w:rsidRPr="00F54CC0" w:rsidRDefault="005927CD" w:rsidP="005927CD">
            <w:pPr>
              <w:pStyle w:val="NTGTableText"/>
              <w:rPr>
                <w:rFonts w:ascii="Lato" w:hAnsi="Lato"/>
                <w:b/>
              </w:rPr>
            </w:pPr>
            <w:r w:rsidRPr="00F54CC0">
              <w:rPr>
                <w:rFonts w:ascii="Lato" w:hAnsi="Lato" w:cs="Arial"/>
                <w:b/>
              </w:rPr>
              <w:t>Procurement Complaint</w:t>
            </w:r>
          </w:p>
        </w:tc>
        <w:tc>
          <w:tcPr>
            <w:tcW w:w="7591" w:type="dxa"/>
            <w:shd w:val="clear" w:color="auto" w:fill="auto"/>
          </w:tcPr>
          <w:p w14:paraId="78A19AB1" w14:textId="77777777" w:rsidR="005927CD" w:rsidRPr="00F54CC0" w:rsidRDefault="005927CD" w:rsidP="005927CD">
            <w:pPr>
              <w:pStyle w:val="NTGTableText"/>
              <w:rPr>
                <w:rFonts w:ascii="Lato" w:hAnsi="Lato"/>
              </w:rPr>
            </w:pPr>
            <w:r w:rsidRPr="00F54CC0">
              <w:rPr>
                <w:rFonts w:ascii="Lato" w:hAnsi="Lato" w:cs="Arial"/>
              </w:rPr>
              <w:t>A written complaint containing specific and substantive issues which are indicative of potential breaches of NT Government policy, procurement framework or principles of corporate governance.</w:t>
            </w:r>
          </w:p>
        </w:tc>
      </w:tr>
      <w:tr w:rsidR="005927CD" w:rsidRPr="002D2005" w14:paraId="57B40E59" w14:textId="77777777" w:rsidTr="00415DC0">
        <w:trPr>
          <w:cantSplit/>
        </w:trPr>
        <w:tc>
          <w:tcPr>
            <w:tcW w:w="2268" w:type="dxa"/>
            <w:shd w:val="clear" w:color="auto" w:fill="auto"/>
          </w:tcPr>
          <w:p w14:paraId="3F8131BB" w14:textId="77777777" w:rsidR="005927CD" w:rsidRPr="00F54CC0" w:rsidRDefault="005927CD" w:rsidP="005927CD">
            <w:pPr>
              <w:pStyle w:val="NTGTableText"/>
              <w:rPr>
                <w:rFonts w:ascii="Lato" w:hAnsi="Lato"/>
                <w:b/>
              </w:rPr>
            </w:pPr>
            <w:r w:rsidRPr="00F54CC0">
              <w:rPr>
                <w:rFonts w:ascii="Lato" w:hAnsi="Lato"/>
                <w:b/>
              </w:rPr>
              <w:t>Procurement Method</w:t>
            </w:r>
          </w:p>
        </w:tc>
        <w:tc>
          <w:tcPr>
            <w:tcW w:w="7591" w:type="dxa"/>
            <w:shd w:val="clear" w:color="auto" w:fill="auto"/>
          </w:tcPr>
          <w:p w14:paraId="5A5DB34A" w14:textId="77777777" w:rsidR="005927CD" w:rsidRPr="00F54CC0" w:rsidRDefault="005927CD" w:rsidP="005927CD">
            <w:pPr>
              <w:pStyle w:val="NTGTableText"/>
              <w:rPr>
                <w:rFonts w:ascii="Lato" w:hAnsi="Lato"/>
              </w:rPr>
            </w:pPr>
            <w:r w:rsidRPr="00F54CC0">
              <w:rPr>
                <w:rFonts w:ascii="Lato" w:hAnsi="Lato"/>
              </w:rPr>
              <w:t xml:space="preserve">The process used to obtain supplies. </w:t>
            </w:r>
          </w:p>
        </w:tc>
      </w:tr>
      <w:tr w:rsidR="005927CD" w:rsidRPr="002D2005" w14:paraId="63BB3772" w14:textId="77777777" w:rsidTr="00415DC0">
        <w:trPr>
          <w:cantSplit/>
        </w:trPr>
        <w:tc>
          <w:tcPr>
            <w:tcW w:w="2268" w:type="dxa"/>
            <w:shd w:val="clear" w:color="auto" w:fill="auto"/>
          </w:tcPr>
          <w:p w14:paraId="31975ED3" w14:textId="77777777" w:rsidR="005927CD" w:rsidRPr="00F54CC0" w:rsidRDefault="005927CD" w:rsidP="005927CD">
            <w:pPr>
              <w:pStyle w:val="NTGTableText"/>
              <w:rPr>
                <w:rFonts w:ascii="Lato" w:hAnsi="Lato"/>
                <w:b/>
              </w:rPr>
            </w:pPr>
            <w:r w:rsidRPr="00F54CC0">
              <w:rPr>
                <w:rFonts w:ascii="Lato" w:hAnsi="Lato"/>
                <w:b/>
              </w:rPr>
              <w:t>Procurement Principles</w:t>
            </w:r>
          </w:p>
        </w:tc>
        <w:tc>
          <w:tcPr>
            <w:tcW w:w="7591" w:type="dxa"/>
            <w:shd w:val="clear" w:color="auto" w:fill="auto"/>
          </w:tcPr>
          <w:p w14:paraId="171D8D1C" w14:textId="77777777" w:rsidR="005927CD" w:rsidRPr="00F54CC0" w:rsidRDefault="005927CD" w:rsidP="005927CD">
            <w:pPr>
              <w:pStyle w:val="NTGTableText"/>
              <w:rPr>
                <w:rFonts w:ascii="Lato" w:hAnsi="Lato"/>
              </w:rPr>
            </w:pPr>
            <w:r w:rsidRPr="00F54CC0">
              <w:rPr>
                <w:rFonts w:ascii="Lato" w:hAnsi="Lato"/>
              </w:rPr>
              <w:t>The five fundamental principles on which the government’s procurement policy is based.</w:t>
            </w:r>
          </w:p>
        </w:tc>
      </w:tr>
      <w:tr w:rsidR="005927CD" w:rsidRPr="002D2005" w14:paraId="474437F5" w14:textId="77777777" w:rsidTr="00415DC0">
        <w:trPr>
          <w:cantSplit/>
        </w:trPr>
        <w:tc>
          <w:tcPr>
            <w:tcW w:w="2268" w:type="dxa"/>
            <w:shd w:val="clear" w:color="auto" w:fill="auto"/>
          </w:tcPr>
          <w:p w14:paraId="204B0D2C" w14:textId="24B1DC3A" w:rsidR="005927CD" w:rsidRPr="00F54CC0" w:rsidRDefault="005927CD">
            <w:pPr>
              <w:pStyle w:val="NTGTableText"/>
              <w:rPr>
                <w:rFonts w:ascii="Lato" w:hAnsi="Lato"/>
                <w:b/>
              </w:rPr>
            </w:pPr>
            <w:r w:rsidRPr="00F54CC0">
              <w:rPr>
                <w:rFonts w:ascii="Lato" w:hAnsi="Lato"/>
                <w:b/>
              </w:rPr>
              <w:t xml:space="preserve">Procurement Board </w:t>
            </w:r>
          </w:p>
        </w:tc>
        <w:tc>
          <w:tcPr>
            <w:tcW w:w="7591" w:type="dxa"/>
            <w:shd w:val="clear" w:color="auto" w:fill="auto"/>
          </w:tcPr>
          <w:p w14:paraId="7A451504" w14:textId="66F61438" w:rsidR="005927CD" w:rsidRPr="00F54CC0" w:rsidRDefault="005927CD" w:rsidP="005927CD">
            <w:pPr>
              <w:pStyle w:val="NTGTableText"/>
              <w:rPr>
                <w:rFonts w:ascii="Lato" w:hAnsi="Lato"/>
              </w:rPr>
            </w:pPr>
            <w:r w:rsidRPr="00F54CC0">
              <w:rPr>
                <w:rFonts w:ascii="Lato" w:hAnsi="Lato"/>
              </w:rPr>
              <w:t xml:space="preserve">A board established by or continued in existence under section 6 of the </w:t>
            </w:r>
            <w:r w:rsidRPr="00F54CC0">
              <w:rPr>
                <w:rFonts w:ascii="Lato" w:hAnsi="Lato"/>
                <w:i/>
              </w:rPr>
              <w:t>Procurement Act</w:t>
            </w:r>
            <w:r w:rsidR="008A4C8B">
              <w:rPr>
                <w:rFonts w:ascii="Lato" w:hAnsi="Lato"/>
                <w:i/>
              </w:rPr>
              <w:t xml:space="preserve"> 1995</w:t>
            </w:r>
            <w:r w:rsidRPr="00F54CC0">
              <w:rPr>
                <w:rFonts w:ascii="Lato" w:hAnsi="Lato"/>
                <w:i/>
              </w:rPr>
              <w:t>.</w:t>
            </w:r>
          </w:p>
        </w:tc>
      </w:tr>
      <w:tr w:rsidR="005927CD" w:rsidRPr="002D2005" w14:paraId="3858C379" w14:textId="77777777" w:rsidTr="00415DC0">
        <w:trPr>
          <w:cantSplit/>
        </w:trPr>
        <w:tc>
          <w:tcPr>
            <w:tcW w:w="2268" w:type="dxa"/>
            <w:shd w:val="clear" w:color="auto" w:fill="auto"/>
          </w:tcPr>
          <w:p w14:paraId="1F239570" w14:textId="77777777" w:rsidR="005927CD" w:rsidRPr="00F54CC0" w:rsidRDefault="005927CD" w:rsidP="005927CD">
            <w:pPr>
              <w:pStyle w:val="NTGTableText"/>
              <w:rPr>
                <w:rFonts w:ascii="Lato" w:hAnsi="Lato"/>
                <w:b/>
              </w:rPr>
            </w:pPr>
            <w:r w:rsidRPr="00F54CC0">
              <w:rPr>
                <w:rFonts w:ascii="Lato" w:hAnsi="Lato"/>
                <w:b/>
              </w:rPr>
              <w:t xml:space="preserve">Project Specific Procurement Plan </w:t>
            </w:r>
          </w:p>
        </w:tc>
        <w:tc>
          <w:tcPr>
            <w:tcW w:w="7591" w:type="dxa"/>
            <w:shd w:val="clear" w:color="auto" w:fill="auto"/>
          </w:tcPr>
          <w:p w14:paraId="33289E97" w14:textId="77777777" w:rsidR="005927CD" w:rsidRPr="00F54CC0" w:rsidRDefault="005927CD" w:rsidP="005927CD">
            <w:pPr>
              <w:pStyle w:val="NTGTableText"/>
              <w:rPr>
                <w:rFonts w:ascii="Lato" w:hAnsi="Lato"/>
              </w:rPr>
            </w:pPr>
            <w:r w:rsidRPr="00F54CC0">
              <w:rPr>
                <w:rFonts w:ascii="Lato" w:hAnsi="Lato"/>
              </w:rPr>
              <w:t xml:space="preserve">The agency’s plan for a specific procurement activity. </w:t>
            </w:r>
          </w:p>
        </w:tc>
      </w:tr>
      <w:tr w:rsidR="005927CD" w:rsidRPr="002D2005" w14:paraId="63E87FFF" w14:textId="77777777" w:rsidTr="00415DC0">
        <w:trPr>
          <w:cantSplit/>
        </w:trPr>
        <w:tc>
          <w:tcPr>
            <w:tcW w:w="2268" w:type="dxa"/>
            <w:shd w:val="clear" w:color="auto" w:fill="auto"/>
          </w:tcPr>
          <w:p w14:paraId="404FD0C6" w14:textId="77777777" w:rsidR="005927CD" w:rsidRPr="00F54CC0" w:rsidRDefault="005927CD" w:rsidP="005927CD">
            <w:pPr>
              <w:pStyle w:val="NTGTableText"/>
              <w:rPr>
                <w:rFonts w:ascii="Lato" w:hAnsi="Lato"/>
                <w:b/>
              </w:rPr>
            </w:pPr>
            <w:r w:rsidRPr="00F54CC0">
              <w:rPr>
                <w:rFonts w:ascii="Lato" w:hAnsi="Lato"/>
                <w:b/>
              </w:rPr>
              <w:t>Public Tender</w:t>
            </w:r>
          </w:p>
        </w:tc>
        <w:tc>
          <w:tcPr>
            <w:tcW w:w="7591" w:type="dxa"/>
            <w:shd w:val="clear" w:color="auto" w:fill="auto"/>
          </w:tcPr>
          <w:p w14:paraId="51091146" w14:textId="77777777" w:rsidR="005927CD" w:rsidRPr="00F54CC0" w:rsidRDefault="005927CD" w:rsidP="005927CD">
            <w:pPr>
              <w:pStyle w:val="NTGTableText"/>
              <w:rPr>
                <w:rFonts w:ascii="Lato" w:hAnsi="Lato"/>
              </w:rPr>
            </w:pPr>
            <w:r w:rsidRPr="00F54CC0">
              <w:rPr>
                <w:rFonts w:ascii="Lato" w:hAnsi="Lato"/>
              </w:rPr>
              <w:t>The process where an agency requirement for specific supplies is publicly advertised for Tier 3, 4 and 5 requirements.</w:t>
            </w:r>
          </w:p>
        </w:tc>
      </w:tr>
      <w:tr w:rsidR="005927CD" w:rsidRPr="002D2005" w14:paraId="75EEDD63" w14:textId="77777777" w:rsidTr="00415DC0">
        <w:trPr>
          <w:cantSplit/>
        </w:trPr>
        <w:tc>
          <w:tcPr>
            <w:tcW w:w="2268" w:type="dxa"/>
            <w:shd w:val="clear" w:color="auto" w:fill="auto"/>
          </w:tcPr>
          <w:p w14:paraId="6983441C" w14:textId="77777777" w:rsidR="005927CD" w:rsidRPr="00F54CC0" w:rsidRDefault="005927CD" w:rsidP="005927CD">
            <w:pPr>
              <w:pStyle w:val="NTGTableText"/>
              <w:rPr>
                <w:rFonts w:ascii="Lato" w:hAnsi="Lato"/>
                <w:b/>
              </w:rPr>
            </w:pPr>
            <w:r w:rsidRPr="00F54CC0">
              <w:rPr>
                <w:rFonts w:ascii="Lato" w:hAnsi="Lato"/>
                <w:b/>
              </w:rPr>
              <w:t>Quotation</w:t>
            </w:r>
          </w:p>
        </w:tc>
        <w:tc>
          <w:tcPr>
            <w:tcW w:w="7591" w:type="dxa"/>
            <w:shd w:val="clear" w:color="auto" w:fill="auto"/>
          </w:tcPr>
          <w:p w14:paraId="6BD8C448" w14:textId="77777777" w:rsidR="005927CD" w:rsidRPr="00F54CC0" w:rsidRDefault="005927CD" w:rsidP="005927CD">
            <w:pPr>
              <w:pStyle w:val="NTGTableText"/>
              <w:rPr>
                <w:rFonts w:ascii="Lato" w:hAnsi="Lato"/>
              </w:rPr>
            </w:pPr>
            <w:r w:rsidRPr="00F54CC0">
              <w:rPr>
                <w:rFonts w:ascii="Lato" w:hAnsi="Lato"/>
              </w:rPr>
              <w:t>The process where an agency requirement for specific supplies is directly issued to selected Suppliers for Tier 1 and 2 requirements.</w:t>
            </w:r>
          </w:p>
        </w:tc>
      </w:tr>
      <w:tr w:rsidR="005927CD" w:rsidRPr="002D2005" w14:paraId="138383F2" w14:textId="77777777" w:rsidTr="00415DC0">
        <w:trPr>
          <w:cantSplit/>
        </w:trPr>
        <w:tc>
          <w:tcPr>
            <w:tcW w:w="2268" w:type="dxa"/>
            <w:shd w:val="clear" w:color="auto" w:fill="auto"/>
          </w:tcPr>
          <w:p w14:paraId="67B01A12" w14:textId="77777777" w:rsidR="005927CD" w:rsidRPr="00F54CC0" w:rsidRDefault="005927CD" w:rsidP="005927CD">
            <w:pPr>
              <w:pStyle w:val="NTGTableText"/>
              <w:rPr>
                <w:rFonts w:ascii="Lato" w:hAnsi="Lato"/>
                <w:b/>
              </w:rPr>
            </w:pPr>
            <w:r w:rsidRPr="00F54CC0">
              <w:rPr>
                <w:rFonts w:ascii="Lato" w:hAnsi="Lato"/>
                <w:b/>
              </w:rPr>
              <w:t xml:space="preserve">Request for Offer </w:t>
            </w:r>
          </w:p>
        </w:tc>
        <w:tc>
          <w:tcPr>
            <w:tcW w:w="7591" w:type="dxa"/>
            <w:shd w:val="clear" w:color="auto" w:fill="auto"/>
          </w:tcPr>
          <w:p w14:paraId="69E50F29" w14:textId="77777777" w:rsidR="005927CD" w:rsidRPr="00F54CC0" w:rsidRDefault="005927CD" w:rsidP="005927CD">
            <w:pPr>
              <w:pStyle w:val="NTGTableText"/>
              <w:rPr>
                <w:rFonts w:ascii="Lato" w:hAnsi="Lato"/>
              </w:rPr>
            </w:pPr>
            <w:r w:rsidRPr="00F54CC0">
              <w:rPr>
                <w:rFonts w:ascii="Lato" w:hAnsi="Lato"/>
              </w:rPr>
              <w:t>Generic terms used to reference any process designed to elicit an offer including Request for Quote</w:t>
            </w:r>
            <w:r w:rsidRPr="00F54CC0" w:rsidDel="002460B6">
              <w:rPr>
                <w:rFonts w:ascii="Lato" w:hAnsi="Lato"/>
              </w:rPr>
              <w:t xml:space="preserve"> </w:t>
            </w:r>
            <w:r w:rsidRPr="00F54CC0">
              <w:rPr>
                <w:rFonts w:ascii="Lato" w:hAnsi="Lato"/>
              </w:rPr>
              <w:t>and Request for Tender.</w:t>
            </w:r>
            <w:r w:rsidRPr="00F54CC0" w:rsidDel="002460B6">
              <w:rPr>
                <w:rFonts w:ascii="Lato" w:hAnsi="Lato"/>
              </w:rPr>
              <w:t xml:space="preserve"> </w:t>
            </w:r>
          </w:p>
        </w:tc>
      </w:tr>
      <w:tr w:rsidR="005927CD" w:rsidRPr="002D2005" w14:paraId="17FD758C" w14:textId="77777777" w:rsidTr="00415DC0">
        <w:trPr>
          <w:cantSplit/>
        </w:trPr>
        <w:tc>
          <w:tcPr>
            <w:tcW w:w="2268" w:type="dxa"/>
            <w:shd w:val="clear" w:color="auto" w:fill="auto"/>
          </w:tcPr>
          <w:p w14:paraId="37698B8B" w14:textId="77777777" w:rsidR="005927CD" w:rsidRPr="00F54CC0" w:rsidRDefault="005927CD" w:rsidP="005927CD">
            <w:pPr>
              <w:pStyle w:val="NTGTableText"/>
              <w:rPr>
                <w:rFonts w:ascii="Lato" w:hAnsi="Lato"/>
                <w:b/>
              </w:rPr>
            </w:pPr>
            <w:r w:rsidRPr="00F54CC0">
              <w:rPr>
                <w:rFonts w:ascii="Lato" w:hAnsi="Lato"/>
                <w:b/>
              </w:rPr>
              <w:t>Request for Quote</w:t>
            </w:r>
          </w:p>
        </w:tc>
        <w:tc>
          <w:tcPr>
            <w:tcW w:w="7591" w:type="dxa"/>
            <w:shd w:val="clear" w:color="auto" w:fill="auto"/>
          </w:tcPr>
          <w:p w14:paraId="671B28EA" w14:textId="77777777" w:rsidR="005927CD" w:rsidRPr="00F54CC0" w:rsidRDefault="005927CD" w:rsidP="005927CD">
            <w:pPr>
              <w:pStyle w:val="NTGTableText"/>
              <w:rPr>
                <w:rFonts w:ascii="Lato" w:hAnsi="Lato"/>
              </w:rPr>
            </w:pPr>
            <w:r w:rsidRPr="00F54CC0">
              <w:rPr>
                <w:rFonts w:ascii="Lato" w:hAnsi="Lato"/>
              </w:rPr>
              <w:t>Simplified version of a Request for Tender designed to be administratively efficient for both Government and Respondent.</w:t>
            </w:r>
          </w:p>
        </w:tc>
      </w:tr>
      <w:tr w:rsidR="005927CD" w:rsidRPr="002D2005" w14:paraId="1B704937" w14:textId="77777777" w:rsidTr="00415DC0">
        <w:trPr>
          <w:cantSplit/>
        </w:trPr>
        <w:tc>
          <w:tcPr>
            <w:tcW w:w="2268" w:type="dxa"/>
            <w:shd w:val="clear" w:color="auto" w:fill="auto"/>
          </w:tcPr>
          <w:p w14:paraId="71933BD8" w14:textId="77777777" w:rsidR="005927CD" w:rsidRPr="00F54CC0" w:rsidRDefault="005927CD" w:rsidP="005927CD">
            <w:pPr>
              <w:pStyle w:val="NTGTableText"/>
              <w:rPr>
                <w:rFonts w:ascii="Lato" w:hAnsi="Lato"/>
                <w:b/>
              </w:rPr>
            </w:pPr>
            <w:r w:rsidRPr="00F54CC0">
              <w:rPr>
                <w:rFonts w:ascii="Lato" w:hAnsi="Lato"/>
                <w:b/>
              </w:rPr>
              <w:t>Request for Tender</w:t>
            </w:r>
          </w:p>
        </w:tc>
        <w:tc>
          <w:tcPr>
            <w:tcW w:w="7591" w:type="dxa"/>
            <w:shd w:val="clear" w:color="auto" w:fill="auto"/>
          </w:tcPr>
          <w:p w14:paraId="386BD251" w14:textId="77777777" w:rsidR="005927CD" w:rsidRPr="00F54CC0" w:rsidRDefault="005927CD" w:rsidP="005927CD">
            <w:pPr>
              <w:pStyle w:val="NTGTableText"/>
              <w:rPr>
                <w:rFonts w:ascii="Lato" w:hAnsi="Lato"/>
              </w:rPr>
            </w:pPr>
            <w:r w:rsidRPr="00F54CC0">
              <w:rPr>
                <w:rFonts w:ascii="Lato" w:hAnsi="Lato"/>
              </w:rPr>
              <w:t>The document(s) containing or referring to the Conditions of Tendering and Contract, the Annexure, Special Conditions (if any), Scope of Supplies, Response Schedules and any other document issued for the purposes of inviting offers for the specific procurement activity.</w:t>
            </w:r>
          </w:p>
        </w:tc>
      </w:tr>
      <w:tr w:rsidR="005927CD" w:rsidRPr="002D2005" w14:paraId="59D7E533" w14:textId="77777777" w:rsidTr="00415DC0">
        <w:trPr>
          <w:cantSplit/>
        </w:trPr>
        <w:tc>
          <w:tcPr>
            <w:tcW w:w="2268" w:type="dxa"/>
            <w:shd w:val="clear" w:color="auto" w:fill="auto"/>
          </w:tcPr>
          <w:p w14:paraId="3DB58A03" w14:textId="77777777" w:rsidR="005927CD" w:rsidRPr="00F54CC0" w:rsidRDefault="005927CD" w:rsidP="005927CD">
            <w:pPr>
              <w:pStyle w:val="NTGTableText"/>
              <w:rPr>
                <w:rFonts w:ascii="Lato" w:hAnsi="Lato"/>
                <w:b/>
              </w:rPr>
            </w:pPr>
            <w:r w:rsidRPr="00F54CC0">
              <w:rPr>
                <w:rFonts w:ascii="Lato" w:hAnsi="Lato"/>
                <w:b/>
              </w:rPr>
              <w:t>Respondent</w:t>
            </w:r>
          </w:p>
        </w:tc>
        <w:tc>
          <w:tcPr>
            <w:tcW w:w="7591" w:type="dxa"/>
            <w:shd w:val="clear" w:color="auto" w:fill="auto"/>
          </w:tcPr>
          <w:p w14:paraId="787C766B" w14:textId="77777777" w:rsidR="005927CD" w:rsidRPr="00F54CC0" w:rsidRDefault="005927CD" w:rsidP="005927CD">
            <w:pPr>
              <w:pStyle w:val="NTGTableText"/>
              <w:rPr>
                <w:rFonts w:ascii="Lato" w:hAnsi="Lato"/>
              </w:rPr>
            </w:pPr>
            <w:r w:rsidRPr="00F54CC0">
              <w:rPr>
                <w:rFonts w:ascii="Lato" w:hAnsi="Lato"/>
              </w:rPr>
              <w:t>A supplier who has submitted an offer to provide supplies to an agency.</w:t>
            </w:r>
          </w:p>
        </w:tc>
      </w:tr>
      <w:tr w:rsidR="005927CD" w:rsidRPr="002D2005" w14:paraId="26AD95AF" w14:textId="77777777" w:rsidTr="00415DC0">
        <w:trPr>
          <w:cantSplit/>
        </w:trPr>
        <w:tc>
          <w:tcPr>
            <w:tcW w:w="2268" w:type="dxa"/>
            <w:shd w:val="clear" w:color="auto" w:fill="auto"/>
          </w:tcPr>
          <w:p w14:paraId="4A80B8F5" w14:textId="77777777" w:rsidR="005927CD" w:rsidRPr="00F54CC0" w:rsidRDefault="005927CD" w:rsidP="005927CD">
            <w:pPr>
              <w:pStyle w:val="NTGTableText"/>
              <w:rPr>
                <w:rFonts w:ascii="Lato" w:hAnsi="Lato"/>
                <w:b/>
              </w:rPr>
            </w:pPr>
            <w:r w:rsidRPr="00F54CC0">
              <w:rPr>
                <w:rFonts w:ascii="Lato" w:hAnsi="Lato"/>
                <w:b/>
              </w:rPr>
              <w:t>Restricted Procurement Method</w:t>
            </w:r>
          </w:p>
        </w:tc>
        <w:tc>
          <w:tcPr>
            <w:tcW w:w="7591" w:type="dxa"/>
            <w:shd w:val="clear" w:color="auto" w:fill="auto"/>
          </w:tcPr>
          <w:p w14:paraId="47446A44" w14:textId="77777777" w:rsidR="005927CD" w:rsidRPr="00F54CC0" w:rsidRDefault="005927CD" w:rsidP="005927CD">
            <w:pPr>
              <w:pStyle w:val="NTGTableText"/>
              <w:rPr>
                <w:rFonts w:ascii="Lato" w:hAnsi="Lato"/>
              </w:rPr>
            </w:pPr>
            <w:r w:rsidRPr="00F54CC0">
              <w:rPr>
                <w:rFonts w:ascii="Lato" w:hAnsi="Lato"/>
              </w:rPr>
              <w:t>A procurement method that may only be used when strict eligibility requirements are met.</w:t>
            </w:r>
          </w:p>
        </w:tc>
      </w:tr>
      <w:tr w:rsidR="005927CD" w:rsidRPr="002D2005" w14:paraId="1A4CCB21" w14:textId="77777777" w:rsidTr="00415DC0">
        <w:trPr>
          <w:cantSplit/>
        </w:trPr>
        <w:tc>
          <w:tcPr>
            <w:tcW w:w="2268" w:type="dxa"/>
            <w:shd w:val="clear" w:color="auto" w:fill="auto"/>
          </w:tcPr>
          <w:p w14:paraId="6C543263" w14:textId="77777777" w:rsidR="005927CD" w:rsidRPr="00F54CC0" w:rsidRDefault="005927CD" w:rsidP="005927CD">
            <w:pPr>
              <w:pStyle w:val="NTGTableText"/>
              <w:rPr>
                <w:rFonts w:ascii="Lato" w:hAnsi="Lato"/>
                <w:b/>
              </w:rPr>
            </w:pPr>
            <w:r w:rsidRPr="00F54CC0">
              <w:rPr>
                <w:rFonts w:ascii="Lato" w:hAnsi="Lato"/>
                <w:b/>
              </w:rPr>
              <w:t>Select Tender</w:t>
            </w:r>
          </w:p>
        </w:tc>
        <w:tc>
          <w:tcPr>
            <w:tcW w:w="7591" w:type="dxa"/>
            <w:shd w:val="clear" w:color="auto" w:fill="auto"/>
          </w:tcPr>
          <w:p w14:paraId="751DFBAB" w14:textId="77777777" w:rsidR="005927CD" w:rsidRPr="00F54CC0" w:rsidRDefault="005927CD" w:rsidP="005927CD">
            <w:pPr>
              <w:pStyle w:val="NTGTableText"/>
              <w:rPr>
                <w:rFonts w:ascii="Lato" w:hAnsi="Lato"/>
              </w:rPr>
            </w:pPr>
            <w:r w:rsidRPr="00F54CC0">
              <w:rPr>
                <w:rFonts w:ascii="Lato" w:hAnsi="Lato"/>
              </w:rPr>
              <w:t>The process where an agency requirement for specific supplies is directly issued to selected suppliers for Tier 3, 4 and 5 requirements.</w:t>
            </w:r>
          </w:p>
        </w:tc>
      </w:tr>
      <w:tr w:rsidR="005927CD" w:rsidRPr="002D2005" w14:paraId="56A3FEC2" w14:textId="77777777" w:rsidTr="00415DC0">
        <w:trPr>
          <w:cantSplit/>
        </w:trPr>
        <w:tc>
          <w:tcPr>
            <w:tcW w:w="2268" w:type="dxa"/>
            <w:shd w:val="clear" w:color="auto" w:fill="auto"/>
          </w:tcPr>
          <w:p w14:paraId="0F197C25" w14:textId="77777777" w:rsidR="005927CD" w:rsidRPr="00F54CC0" w:rsidRDefault="005927CD" w:rsidP="005927CD">
            <w:pPr>
              <w:pStyle w:val="NTGTableText"/>
              <w:rPr>
                <w:rFonts w:ascii="Lato" w:hAnsi="Lato"/>
                <w:b/>
              </w:rPr>
            </w:pPr>
            <w:r w:rsidRPr="00F54CC0">
              <w:rPr>
                <w:rFonts w:ascii="Lato" w:hAnsi="Lato"/>
                <w:b/>
              </w:rPr>
              <w:t>Supplier</w:t>
            </w:r>
          </w:p>
        </w:tc>
        <w:tc>
          <w:tcPr>
            <w:tcW w:w="7591" w:type="dxa"/>
            <w:shd w:val="clear" w:color="auto" w:fill="auto"/>
          </w:tcPr>
          <w:p w14:paraId="5FBC5209" w14:textId="77777777" w:rsidR="005927CD" w:rsidRPr="00F54CC0" w:rsidRDefault="005927CD" w:rsidP="005927CD">
            <w:pPr>
              <w:pStyle w:val="NTGTableText"/>
              <w:rPr>
                <w:rFonts w:ascii="Lato" w:hAnsi="Lato"/>
              </w:rPr>
            </w:pPr>
            <w:r w:rsidRPr="00F54CC0">
              <w:rPr>
                <w:rFonts w:ascii="Lato" w:hAnsi="Lato"/>
              </w:rPr>
              <w:t>An organisation or individual providing supplies.</w:t>
            </w:r>
          </w:p>
        </w:tc>
      </w:tr>
      <w:tr w:rsidR="005927CD" w:rsidRPr="002D2005" w14:paraId="5BC1F1AE" w14:textId="77777777" w:rsidTr="00415DC0">
        <w:trPr>
          <w:cantSplit/>
        </w:trPr>
        <w:tc>
          <w:tcPr>
            <w:tcW w:w="2268" w:type="dxa"/>
            <w:shd w:val="clear" w:color="auto" w:fill="auto"/>
          </w:tcPr>
          <w:p w14:paraId="6C7129FF" w14:textId="77777777" w:rsidR="005927CD" w:rsidRPr="00F54CC0" w:rsidRDefault="005927CD" w:rsidP="005927CD">
            <w:pPr>
              <w:pStyle w:val="NTGTableText"/>
              <w:rPr>
                <w:rFonts w:ascii="Lato" w:hAnsi="Lato"/>
                <w:b/>
              </w:rPr>
            </w:pPr>
            <w:r w:rsidRPr="00F54CC0">
              <w:rPr>
                <w:rFonts w:ascii="Lato" w:hAnsi="Lato"/>
                <w:b/>
              </w:rPr>
              <w:t>Supplies</w:t>
            </w:r>
          </w:p>
        </w:tc>
        <w:tc>
          <w:tcPr>
            <w:tcW w:w="7591" w:type="dxa"/>
            <w:shd w:val="clear" w:color="auto" w:fill="auto"/>
          </w:tcPr>
          <w:p w14:paraId="4C650D74" w14:textId="77777777" w:rsidR="005927CD" w:rsidRPr="00F54CC0" w:rsidRDefault="005927CD" w:rsidP="005927CD">
            <w:pPr>
              <w:pStyle w:val="NTGTableText"/>
              <w:rPr>
                <w:rFonts w:ascii="Lato" w:hAnsi="Lato"/>
              </w:rPr>
            </w:pPr>
            <w:r w:rsidRPr="00F54CC0">
              <w:rPr>
                <w:rFonts w:ascii="Lato" w:hAnsi="Lato"/>
              </w:rPr>
              <w:t>A requirement of the government and includes works, goods or services (including consultancies) provided or to be provided to the government.</w:t>
            </w:r>
          </w:p>
        </w:tc>
      </w:tr>
      <w:tr w:rsidR="005927CD" w:rsidRPr="002D2005" w14:paraId="461E5395" w14:textId="77777777" w:rsidTr="00415DC0">
        <w:trPr>
          <w:cantSplit/>
        </w:trPr>
        <w:tc>
          <w:tcPr>
            <w:tcW w:w="2268" w:type="dxa"/>
            <w:shd w:val="clear" w:color="auto" w:fill="auto"/>
          </w:tcPr>
          <w:p w14:paraId="3A61988C" w14:textId="77777777" w:rsidR="005927CD" w:rsidRPr="00F54CC0" w:rsidRDefault="005927CD" w:rsidP="005927CD">
            <w:pPr>
              <w:pStyle w:val="NTGTableText"/>
              <w:rPr>
                <w:rFonts w:ascii="Lato" w:hAnsi="Lato"/>
                <w:b/>
              </w:rPr>
            </w:pPr>
            <w:r w:rsidRPr="00F54CC0">
              <w:rPr>
                <w:rFonts w:ascii="Lato" w:hAnsi="Lato"/>
                <w:b/>
              </w:rPr>
              <w:t>Territory Enterprise</w:t>
            </w:r>
          </w:p>
        </w:tc>
        <w:tc>
          <w:tcPr>
            <w:tcW w:w="7591" w:type="dxa"/>
            <w:shd w:val="clear" w:color="auto" w:fill="auto"/>
          </w:tcPr>
          <w:p w14:paraId="4D2601C2" w14:textId="77777777" w:rsidR="005927CD" w:rsidRPr="00F54CC0" w:rsidRDefault="005927CD" w:rsidP="005927CD">
            <w:pPr>
              <w:pStyle w:val="NTGTableText"/>
              <w:rPr>
                <w:rFonts w:ascii="Lato" w:hAnsi="Lato"/>
              </w:rPr>
            </w:pPr>
            <w:r w:rsidRPr="00F54CC0">
              <w:rPr>
                <w:rFonts w:ascii="Lato" w:hAnsi="Lato"/>
              </w:rPr>
              <w:t>An enterprise operating in the Northern Territory, with a significant permanent presence in the Northern Territory and employing Northern Territory residents.</w:t>
            </w:r>
          </w:p>
        </w:tc>
      </w:tr>
      <w:tr w:rsidR="005927CD" w:rsidRPr="002D2005" w14:paraId="5BA5DDF6" w14:textId="77777777" w:rsidTr="00415DC0">
        <w:trPr>
          <w:cantSplit/>
        </w:trPr>
        <w:tc>
          <w:tcPr>
            <w:tcW w:w="2268" w:type="dxa"/>
            <w:shd w:val="clear" w:color="auto" w:fill="auto"/>
          </w:tcPr>
          <w:p w14:paraId="14794862" w14:textId="77777777" w:rsidR="005927CD" w:rsidRPr="00F54CC0" w:rsidRDefault="005927CD" w:rsidP="005927CD">
            <w:pPr>
              <w:pStyle w:val="NTGTableText"/>
              <w:rPr>
                <w:rFonts w:ascii="Lato" w:hAnsi="Lato"/>
                <w:b/>
              </w:rPr>
            </w:pPr>
            <w:r w:rsidRPr="00F54CC0">
              <w:rPr>
                <w:rFonts w:ascii="Lato" w:hAnsi="Lato"/>
                <w:b/>
              </w:rPr>
              <w:t>Tier 1</w:t>
            </w:r>
          </w:p>
        </w:tc>
        <w:tc>
          <w:tcPr>
            <w:tcW w:w="7591" w:type="dxa"/>
            <w:shd w:val="clear" w:color="auto" w:fill="auto"/>
          </w:tcPr>
          <w:p w14:paraId="0BDA957F" w14:textId="77777777" w:rsidR="005927CD" w:rsidRPr="00F54CC0" w:rsidRDefault="005927CD" w:rsidP="005927CD">
            <w:pPr>
              <w:pStyle w:val="NTGTableText"/>
              <w:rPr>
                <w:rFonts w:ascii="Lato" w:hAnsi="Lato"/>
              </w:rPr>
            </w:pPr>
            <w:r w:rsidRPr="00F54CC0">
              <w:rPr>
                <w:rFonts w:ascii="Lato" w:hAnsi="Lato"/>
              </w:rPr>
              <w:t>Supplies with an estimated value of less than $15 000.</w:t>
            </w:r>
          </w:p>
        </w:tc>
      </w:tr>
      <w:tr w:rsidR="005927CD" w:rsidRPr="002D2005" w14:paraId="2189D652" w14:textId="77777777" w:rsidTr="00415DC0">
        <w:trPr>
          <w:cantSplit/>
        </w:trPr>
        <w:tc>
          <w:tcPr>
            <w:tcW w:w="2268" w:type="dxa"/>
            <w:shd w:val="clear" w:color="auto" w:fill="auto"/>
          </w:tcPr>
          <w:p w14:paraId="05410262" w14:textId="77777777" w:rsidR="005927CD" w:rsidRPr="00F54CC0" w:rsidRDefault="005927CD" w:rsidP="005927CD">
            <w:pPr>
              <w:pStyle w:val="NTGTableText"/>
              <w:rPr>
                <w:rFonts w:ascii="Lato" w:hAnsi="Lato"/>
                <w:b/>
              </w:rPr>
            </w:pPr>
            <w:r w:rsidRPr="00F54CC0">
              <w:rPr>
                <w:rFonts w:ascii="Lato" w:hAnsi="Lato"/>
                <w:b/>
              </w:rPr>
              <w:t>Tier 2</w:t>
            </w:r>
          </w:p>
        </w:tc>
        <w:tc>
          <w:tcPr>
            <w:tcW w:w="7591" w:type="dxa"/>
            <w:shd w:val="clear" w:color="auto" w:fill="auto"/>
          </w:tcPr>
          <w:p w14:paraId="2A051F2D" w14:textId="77777777" w:rsidR="005927CD" w:rsidRPr="00F54CC0" w:rsidRDefault="005927CD" w:rsidP="005927CD">
            <w:pPr>
              <w:pStyle w:val="NTGTableText"/>
              <w:rPr>
                <w:rFonts w:ascii="Lato" w:hAnsi="Lato"/>
              </w:rPr>
            </w:pPr>
            <w:r w:rsidRPr="00F54CC0">
              <w:rPr>
                <w:rFonts w:ascii="Lato" w:hAnsi="Lato"/>
              </w:rPr>
              <w:t>Supplies with an estimated value of $15 000 or greater but less than $100 000.</w:t>
            </w:r>
          </w:p>
        </w:tc>
      </w:tr>
      <w:tr w:rsidR="005927CD" w:rsidRPr="002D2005" w14:paraId="434BA65C" w14:textId="77777777" w:rsidTr="00415DC0">
        <w:trPr>
          <w:cantSplit/>
        </w:trPr>
        <w:tc>
          <w:tcPr>
            <w:tcW w:w="2268" w:type="dxa"/>
            <w:shd w:val="clear" w:color="auto" w:fill="auto"/>
          </w:tcPr>
          <w:p w14:paraId="3FEFBA84" w14:textId="77777777" w:rsidR="005927CD" w:rsidRPr="00F54CC0" w:rsidRDefault="005927CD" w:rsidP="005927CD">
            <w:pPr>
              <w:pStyle w:val="NTGTableText"/>
              <w:rPr>
                <w:rFonts w:ascii="Lato" w:hAnsi="Lato"/>
                <w:b/>
              </w:rPr>
            </w:pPr>
            <w:r w:rsidRPr="00F54CC0">
              <w:rPr>
                <w:rFonts w:ascii="Lato" w:hAnsi="Lato"/>
                <w:b/>
              </w:rPr>
              <w:t>Tier 3</w:t>
            </w:r>
          </w:p>
        </w:tc>
        <w:tc>
          <w:tcPr>
            <w:tcW w:w="7591" w:type="dxa"/>
            <w:shd w:val="clear" w:color="auto" w:fill="auto"/>
          </w:tcPr>
          <w:p w14:paraId="6AD332AA" w14:textId="77777777" w:rsidR="005927CD" w:rsidRPr="00F54CC0" w:rsidRDefault="005927CD" w:rsidP="005927CD">
            <w:pPr>
              <w:pStyle w:val="NTGTableText"/>
              <w:rPr>
                <w:rFonts w:ascii="Lato" w:hAnsi="Lato"/>
              </w:rPr>
            </w:pPr>
            <w:r w:rsidRPr="00F54CC0">
              <w:rPr>
                <w:rFonts w:ascii="Lato" w:hAnsi="Lato"/>
              </w:rPr>
              <w:t>Supplies with an estimated value of $100 000 or greater but less than $500 000.</w:t>
            </w:r>
          </w:p>
        </w:tc>
      </w:tr>
      <w:tr w:rsidR="005927CD" w:rsidRPr="002D2005" w14:paraId="42520FC9" w14:textId="77777777" w:rsidTr="00415DC0">
        <w:trPr>
          <w:cantSplit/>
        </w:trPr>
        <w:tc>
          <w:tcPr>
            <w:tcW w:w="2268" w:type="dxa"/>
            <w:shd w:val="clear" w:color="auto" w:fill="auto"/>
          </w:tcPr>
          <w:p w14:paraId="4839E1FA" w14:textId="77777777" w:rsidR="005927CD" w:rsidRPr="00F54CC0" w:rsidRDefault="005927CD" w:rsidP="005927CD">
            <w:pPr>
              <w:pStyle w:val="NTGTableText"/>
              <w:rPr>
                <w:rFonts w:ascii="Lato" w:hAnsi="Lato"/>
                <w:b/>
              </w:rPr>
            </w:pPr>
            <w:r w:rsidRPr="00F54CC0">
              <w:rPr>
                <w:rFonts w:ascii="Lato" w:hAnsi="Lato"/>
                <w:b/>
              </w:rPr>
              <w:t>Tier 4</w:t>
            </w:r>
          </w:p>
        </w:tc>
        <w:tc>
          <w:tcPr>
            <w:tcW w:w="7591" w:type="dxa"/>
            <w:shd w:val="clear" w:color="auto" w:fill="auto"/>
          </w:tcPr>
          <w:p w14:paraId="6F9F0364" w14:textId="77777777" w:rsidR="005927CD" w:rsidRPr="00F54CC0" w:rsidRDefault="005927CD" w:rsidP="005927CD">
            <w:pPr>
              <w:pStyle w:val="NTGTableText"/>
              <w:rPr>
                <w:rFonts w:ascii="Lato" w:hAnsi="Lato"/>
              </w:rPr>
            </w:pPr>
            <w:r w:rsidRPr="00F54CC0">
              <w:rPr>
                <w:rFonts w:ascii="Lato" w:hAnsi="Lato"/>
              </w:rPr>
              <w:t>Supplies with an estimated value of $500 000 or greater but less than $5 million.</w:t>
            </w:r>
          </w:p>
        </w:tc>
      </w:tr>
      <w:tr w:rsidR="005927CD" w:rsidRPr="002D2005" w14:paraId="03809D03" w14:textId="77777777" w:rsidTr="00415DC0">
        <w:trPr>
          <w:cantSplit/>
        </w:trPr>
        <w:tc>
          <w:tcPr>
            <w:tcW w:w="2268" w:type="dxa"/>
            <w:shd w:val="clear" w:color="auto" w:fill="auto"/>
          </w:tcPr>
          <w:p w14:paraId="6134609E" w14:textId="77777777" w:rsidR="005927CD" w:rsidRPr="00F54CC0" w:rsidRDefault="005927CD" w:rsidP="005927CD">
            <w:pPr>
              <w:pStyle w:val="NTGTableText"/>
              <w:rPr>
                <w:rFonts w:ascii="Lato" w:hAnsi="Lato"/>
                <w:b/>
              </w:rPr>
            </w:pPr>
            <w:r w:rsidRPr="00F54CC0">
              <w:rPr>
                <w:rFonts w:ascii="Lato" w:hAnsi="Lato"/>
                <w:b/>
              </w:rPr>
              <w:t>Tier 5</w:t>
            </w:r>
          </w:p>
        </w:tc>
        <w:tc>
          <w:tcPr>
            <w:tcW w:w="7591" w:type="dxa"/>
            <w:shd w:val="clear" w:color="auto" w:fill="auto"/>
          </w:tcPr>
          <w:p w14:paraId="316B7BFE" w14:textId="77777777" w:rsidR="005927CD" w:rsidRPr="00F54CC0" w:rsidRDefault="005927CD" w:rsidP="005927CD">
            <w:pPr>
              <w:pStyle w:val="NTGTableText"/>
              <w:rPr>
                <w:rFonts w:ascii="Lato" w:hAnsi="Lato"/>
              </w:rPr>
            </w:pPr>
            <w:r w:rsidRPr="00F54CC0">
              <w:rPr>
                <w:rFonts w:ascii="Lato" w:hAnsi="Lato"/>
              </w:rPr>
              <w:t>Supplies with an estimated value of $5 million and greater.</w:t>
            </w:r>
          </w:p>
        </w:tc>
      </w:tr>
      <w:tr w:rsidR="005927CD" w:rsidRPr="002D2005" w14:paraId="19B62BCA" w14:textId="77777777" w:rsidTr="00415DC0">
        <w:trPr>
          <w:cantSplit/>
          <w:trHeight w:val="567"/>
        </w:trPr>
        <w:tc>
          <w:tcPr>
            <w:tcW w:w="2268" w:type="dxa"/>
            <w:shd w:val="clear" w:color="auto" w:fill="auto"/>
          </w:tcPr>
          <w:p w14:paraId="7814387B" w14:textId="77777777" w:rsidR="005927CD" w:rsidRPr="00F54CC0" w:rsidRDefault="005927CD" w:rsidP="005927CD">
            <w:pPr>
              <w:pStyle w:val="NTGTableText"/>
              <w:rPr>
                <w:rFonts w:ascii="Lato" w:hAnsi="Lato"/>
                <w:b/>
              </w:rPr>
            </w:pPr>
            <w:r w:rsidRPr="00F54CC0">
              <w:rPr>
                <w:rFonts w:ascii="Lato" w:hAnsi="Lato"/>
                <w:b/>
              </w:rPr>
              <w:lastRenderedPageBreak/>
              <w:t>Validity Period</w:t>
            </w:r>
          </w:p>
        </w:tc>
        <w:tc>
          <w:tcPr>
            <w:tcW w:w="7591" w:type="dxa"/>
            <w:shd w:val="clear" w:color="auto" w:fill="auto"/>
          </w:tcPr>
          <w:p w14:paraId="3AC7AFF5" w14:textId="77777777" w:rsidR="005927CD" w:rsidRPr="00F54CC0" w:rsidRDefault="005927CD" w:rsidP="005927CD">
            <w:pPr>
              <w:pStyle w:val="NTGTableText"/>
              <w:rPr>
                <w:rFonts w:ascii="Lato" w:hAnsi="Lato"/>
              </w:rPr>
            </w:pPr>
            <w:r w:rsidRPr="00F54CC0">
              <w:rPr>
                <w:rFonts w:ascii="Lato" w:hAnsi="Lato"/>
              </w:rPr>
              <w:t>Period for which an agreement, bid or offer, claim, document, etc., remains open for acceptance.</w:t>
            </w:r>
          </w:p>
        </w:tc>
      </w:tr>
      <w:tr w:rsidR="005927CD" w:rsidRPr="002D2005" w14:paraId="70396FB4" w14:textId="77777777" w:rsidTr="00415DC0">
        <w:trPr>
          <w:cantSplit/>
          <w:trHeight w:val="794"/>
        </w:trPr>
        <w:tc>
          <w:tcPr>
            <w:tcW w:w="2268" w:type="dxa"/>
            <w:shd w:val="clear" w:color="auto" w:fill="auto"/>
          </w:tcPr>
          <w:p w14:paraId="7CBA996E" w14:textId="77777777" w:rsidR="005927CD" w:rsidRPr="00F54CC0" w:rsidRDefault="005927CD" w:rsidP="005927CD">
            <w:pPr>
              <w:pStyle w:val="NTGTableText"/>
              <w:rPr>
                <w:rFonts w:ascii="Lato" w:hAnsi="Lato"/>
                <w:b/>
              </w:rPr>
            </w:pPr>
            <w:r w:rsidRPr="00F54CC0">
              <w:rPr>
                <w:rFonts w:ascii="Lato" w:hAnsi="Lato"/>
                <w:b/>
              </w:rPr>
              <w:t>Value for Territory</w:t>
            </w:r>
          </w:p>
        </w:tc>
        <w:tc>
          <w:tcPr>
            <w:tcW w:w="7591" w:type="dxa"/>
            <w:shd w:val="clear" w:color="auto" w:fill="auto"/>
          </w:tcPr>
          <w:p w14:paraId="1D9D01E1" w14:textId="77777777" w:rsidR="005927CD" w:rsidRPr="00F54CC0" w:rsidRDefault="005927CD" w:rsidP="005927CD">
            <w:pPr>
              <w:pStyle w:val="NTGTableText"/>
              <w:rPr>
                <w:rFonts w:ascii="Lato" w:hAnsi="Lato"/>
              </w:rPr>
            </w:pPr>
            <w:r w:rsidRPr="00F54CC0">
              <w:rPr>
                <w:rFonts w:ascii="Lato" w:hAnsi="Lato"/>
              </w:rPr>
              <w:t xml:space="preserve">Achieving value for Territory involves determining the extent to which a response will deliver the best combination of whole-of-life costs and quality (non-cost) factors. </w:t>
            </w:r>
          </w:p>
          <w:p w14:paraId="2B5DE463" w14:textId="77777777" w:rsidR="005927CD" w:rsidRPr="00F54CC0" w:rsidRDefault="005927CD" w:rsidP="005927CD">
            <w:pPr>
              <w:pStyle w:val="NTGTableText"/>
              <w:rPr>
                <w:rFonts w:ascii="Lato" w:hAnsi="Lato"/>
              </w:rPr>
            </w:pPr>
            <w:r w:rsidRPr="00F54CC0">
              <w:rPr>
                <w:rFonts w:ascii="Lato" w:hAnsi="Lato"/>
              </w:rPr>
              <w:t>Factors that may be considered in assessing Value for Territory include:</w:t>
            </w:r>
          </w:p>
          <w:p w14:paraId="4C0F8706"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fit for purpose and quality</w:t>
            </w:r>
          </w:p>
          <w:p w14:paraId="0ABBE1F3"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whole of life costs (including support, warranty, licensing and disposal)</w:t>
            </w:r>
          </w:p>
          <w:p w14:paraId="64D7E8EA"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efficiency and effectiveness</w:t>
            </w:r>
          </w:p>
          <w:p w14:paraId="4A0F3758"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timeliness</w:t>
            </w:r>
          </w:p>
          <w:p w14:paraId="44CAF8BF"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flexibility</w:t>
            </w:r>
          </w:p>
          <w:p w14:paraId="39B57FB1"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innovation</w:t>
            </w:r>
          </w:p>
          <w:p w14:paraId="02F08E02"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local benefit</w:t>
            </w:r>
          </w:p>
          <w:p w14:paraId="61849AFF"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intangible costs and benefits</w:t>
            </w:r>
          </w:p>
          <w:p w14:paraId="373B124A"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contribution to NTG priorities.</w:t>
            </w:r>
          </w:p>
        </w:tc>
      </w:tr>
      <w:tr w:rsidR="005927CD" w:rsidRPr="00DC6A24" w14:paraId="776C4CCA" w14:textId="77777777" w:rsidTr="00415DC0">
        <w:trPr>
          <w:cantSplit/>
          <w:trHeight w:val="340"/>
        </w:trPr>
        <w:tc>
          <w:tcPr>
            <w:tcW w:w="2268" w:type="dxa"/>
            <w:shd w:val="clear" w:color="auto" w:fill="auto"/>
          </w:tcPr>
          <w:p w14:paraId="667F4FE3" w14:textId="77777777" w:rsidR="005927CD" w:rsidRPr="00F54CC0" w:rsidRDefault="005927CD" w:rsidP="005927CD">
            <w:pPr>
              <w:pStyle w:val="NTGTableText"/>
              <w:rPr>
                <w:rFonts w:ascii="Lato" w:hAnsi="Lato"/>
                <w:b/>
              </w:rPr>
            </w:pPr>
            <w:r w:rsidRPr="00F54CC0">
              <w:rPr>
                <w:rFonts w:ascii="Lato" w:hAnsi="Lato"/>
                <w:b/>
              </w:rPr>
              <w:t>Value for Territory Assurance Program</w:t>
            </w:r>
          </w:p>
        </w:tc>
        <w:tc>
          <w:tcPr>
            <w:tcW w:w="7591" w:type="dxa"/>
            <w:shd w:val="clear" w:color="auto" w:fill="auto"/>
          </w:tcPr>
          <w:p w14:paraId="3D28AF47" w14:textId="77777777" w:rsidR="005927CD" w:rsidRPr="00F54CC0" w:rsidRDefault="005927CD" w:rsidP="005927CD">
            <w:pPr>
              <w:pStyle w:val="NTGTableText"/>
              <w:rPr>
                <w:rFonts w:ascii="Lato" w:hAnsi="Lato"/>
              </w:rPr>
            </w:pPr>
            <w:r w:rsidRPr="00F54CC0">
              <w:rPr>
                <w:rFonts w:ascii="Lato" w:hAnsi="Lato"/>
              </w:rPr>
              <w:t xml:space="preserve">The Value for Territory Assurance Program is an overarching program of audit and assurance activities that evaluates: </w:t>
            </w:r>
          </w:p>
          <w:p w14:paraId="5CD8FB47" w14:textId="36BE88C7" w:rsidR="005927CD" w:rsidRPr="00F54CC0" w:rsidRDefault="005927CD" w:rsidP="005927CD">
            <w:pPr>
              <w:pStyle w:val="NTGTableText"/>
              <w:numPr>
                <w:ilvl w:val="0"/>
                <w:numId w:val="24"/>
              </w:numPr>
              <w:ind w:left="461" w:hanging="425"/>
              <w:rPr>
                <w:rFonts w:ascii="Lato" w:hAnsi="Lato"/>
              </w:rPr>
            </w:pPr>
            <w:r w:rsidRPr="00F54CC0">
              <w:rPr>
                <w:rFonts w:ascii="Lato" w:hAnsi="Lato"/>
              </w:rPr>
              <w:t xml:space="preserve">internal government compliance with the Procurement Framework (including the </w:t>
            </w:r>
            <w:r w:rsidRPr="00F54CC0">
              <w:rPr>
                <w:rFonts w:ascii="Lato" w:hAnsi="Lato"/>
                <w:i/>
              </w:rPr>
              <w:t>Procurement Act</w:t>
            </w:r>
            <w:r w:rsidR="008A4C8B">
              <w:rPr>
                <w:rFonts w:ascii="Lato" w:hAnsi="Lato"/>
                <w:i/>
              </w:rPr>
              <w:t xml:space="preserve"> 1995</w:t>
            </w:r>
            <w:r w:rsidRPr="00F54CC0">
              <w:rPr>
                <w:rFonts w:ascii="Lato" w:hAnsi="Lato"/>
                <w:i/>
              </w:rPr>
              <w:t>, Procurement Regulations</w:t>
            </w:r>
            <w:r w:rsidR="008A4C8B">
              <w:rPr>
                <w:rFonts w:ascii="Lato" w:hAnsi="Lato"/>
                <w:i/>
              </w:rPr>
              <w:t xml:space="preserve"> 1995</w:t>
            </w:r>
            <w:r w:rsidRPr="00F54CC0">
              <w:rPr>
                <w:rFonts w:ascii="Lato" w:hAnsi="Lato"/>
                <w:i/>
              </w:rPr>
              <w:t xml:space="preserve">, </w:t>
            </w:r>
            <w:r w:rsidRPr="00F54CC0">
              <w:rPr>
                <w:rFonts w:ascii="Lato" w:hAnsi="Lato"/>
              </w:rPr>
              <w:t>Procurement Governance Policy and Procurement Rules</w:t>
            </w:r>
          </w:p>
          <w:p w14:paraId="0B2CAD63"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 xml:space="preserve">internal government and external industry compliance with the Buy Local Plan </w:t>
            </w:r>
          </w:p>
          <w:p w14:paraId="4C04533B"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 xml:space="preserve">the effectiveness of the Buy Local Plan </w:t>
            </w:r>
          </w:p>
          <w:p w14:paraId="5CF9D4F9" w14:textId="77777777" w:rsidR="005927CD" w:rsidRPr="00F54CC0" w:rsidRDefault="005927CD" w:rsidP="005927CD">
            <w:pPr>
              <w:pStyle w:val="NTGTableText"/>
              <w:numPr>
                <w:ilvl w:val="0"/>
                <w:numId w:val="24"/>
              </w:numPr>
              <w:ind w:left="461" w:hanging="425"/>
              <w:rPr>
                <w:rFonts w:ascii="Lato" w:hAnsi="Lato"/>
              </w:rPr>
            </w:pPr>
            <w:r w:rsidRPr="00F54CC0">
              <w:rPr>
                <w:rFonts w:ascii="Lato" w:hAnsi="Lato"/>
              </w:rPr>
              <w:t>the impact of the Buy Local Plan (including unintended impacts).</w:t>
            </w:r>
          </w:p>
        </w:tc>
      </w:tr>
    </w:tbl>
    <w:p w14:paraId="10CAD6A6" w14:textId="77777777" w:rsidR="00415DC0" w:rsidRPr="009D3079" w:rsidRDefault="00415DC0" w:rsidP="00415DC0"/>
    <w:sectPr w:rsidR="00415DC0" w:rsidRPr="009D3079" w:rsidSect="00415DC0">
      <w:type w:val="continuous"/>
      <w:pgSz w:w="11906" w:h="16838"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3CA45" w14:textId="77777777" w:rsidR="00CF3D63" w:rsidRDefault="00CF3D63">
      <w:r>
        <w:separator/>
      </w:r>
    </w:p>
  </w:endnote>
  <w:endnote w:type="continuationSeparator" w:id="0">
    <w:p w14:paraId="4C7EC45A" w14:textId="77777777" w:rsidR="00CF3D63" w:rsidRDefault="00CF3D63">
      <w:r>
        <w:continuationSeparator/>
      </w:r>
    </w:p>
  </w:endnote>
  <w:endnote w:type="continuationNotice" w:id="1">
    <w:p w14:paraId="3FC0AF49" w14:textId="77777777" w:rsidR="00CF3D63" w:rsidRDefault="00CF3D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3754" w14:textId="77777777" w:rsidR="006C1807" w:rsidRDefault="006C1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B1431E" w:rsidRPr="00132658" w14:paraId="57839FD0" w14:textId="77777777" w:rsidTr="00237D30">
      <w:trPr>
        <w:cantSplit/>
        <w:trHeight w:hRule="exact" w:val="850"/>
        <w:tblHeader/>
      </w:trPr>
      <w:tc>
        <w:tcPr>
          <w:tcW w:w="10318" w:type="dxa"/>
          <w:vAlign w:val="bottom"/>
        </w:tcPr>
        <w:p w14:paraId="7E6A7078" w14:textId="77777777" w:rsidR="00B1431E" w:rsidRDefault="00B1431E" w:rsidP="00DC1DE1">
          <w:pPr>
            <w:spacing w:after="0"/>
            <w:rPr>
              <w:rStyle w:val="PageNumber"/>
              <w:b/>
            </w:rPr>
          </w:pPr>
          <w:r>
            <w:rPr>
              <w:rStyle w:val="PageNumber"/>
            </w:rPr>
            <w:t xml:space="preserve">Department of </w:t>
          </w:r>
          <w:sdt>
            <w:sdtPr>
              <w:rPr>
                <w:rStyle w:val="PageNumber"/>
                <w:b/>
              </w:rPr>
              <w:alias w:val="Company"/>
              <w:tag w:val=""/>
              <w:id w:val="-1516149469"/>
              <w:placeholder>
                <w:docPart w:val="EA36D4C0C6154716A6F0CB1128ED2B92"/>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INDUSTRY, TOURISM AND TRADE</w:t>
              </w:r>
            </w:sdtContent>
          </w:sdt>
        </w:p>
        <w:p w14:paraId="5469B011" w14:textId="54F152A3" w:rsidR="00B1431E" w:rsidRPr="00CE6614" w:rsidRDefault="0068133F" w:rsidP="00DC1DE1">
          <w:pPr>
            <w:spacing w:after="0"/>
            <w:rPr>
              <w:rStyle w:val="PageNumber"/>
            </w:rPr>
          </w:pPr>
          <w:sdt>
            <w:sdtPr>
              <w:rPr>
                <w:rStyle w:val="PageNumber"/>
              </w:rPr>
              <w:alias w:val="Date"/>
              <w:tag w:val=""/>
              <w:id w:val="963392473"/>
              <w:placeholder>
                <w:docPart w:val="6FD04B66D40A40B0B6A0417EFCA7359F"/>
              </w:placeholder>
              <w:dataBinding w:prefixMappings="xmlns:ns0='http://schemas.microsoft.com/office/2006/coverPageProps' " w:xpath="/ns0:CoverPageProperties[1]/ns0:PublishDate[1]" w:storeItemID="{55AF091B-3C7A-41E3-B477-F2FDAA23CFDA}"/>
              <w15:color w:val="000000"/>
              <w:date w:fullDate="2024-06-01T00:00:00Z">
                <w:dateFormat w:val="d MMMM yyyy"/>
                <w:lid w:val="en-AU"/>
                <w:storeMappedDataAs w:val="dateTime"/>
                <w:calendar w:val="gregorian"/>
              </w:date>
            </w:sdtPr>
            <w:sdtEndPr>
              <w:rPr>
                <w:rStyle w:val="PageNumber"/>
              </w:rPr>
            </w:sdtEndPr>
            <w:sdtContent>
              <w:r w:rsidR="006C1807">
                <w:rPr>
                  <w:rStyle w:val="PageNumber"/>
                </w:rPr>
                <w:t>1 June 2024</w:t>
              </w:r>
            </w:sdtContent>
          </w:sdt>
          <w:r w:rsidR="00B1431E" w:rsidRPr="00CE6614">
            <w:rPr>
              <w:rStyle w:val="PageNumber"/>
            </w:rPr>
            <w:t xml:space="preserve"> | Version </w:t>
          </w:r>
          <w:r w:rsidR="00B1431E">
            <w:rPr>
              <w:rStyle w:val="PageNumber"/>
            </w:rPr>
            <w:t>1.7</w:t>
          </w:r>
        </w:p>
        <w:p w14:paraId="75945B68" w14:textId="6EEDE4C6" w:rsidR="00B1431E" w:rsidRPr="00AC4488" w:rsidRDefault="00B1431E" w:rsidP="00DC1DE1">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6C1807">
            <w:rPr>
              <w:rStyle w:val="PageNumber"/>
              <w:noProof/>
            </w:rPr>
            <w:t>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6C1807">
            <w:rPr>
              <w:rStyle w:val="PageNumber"/>
              <w:noProof/>
            </w:rPr>
            <w:t>16</w:t>
          </w:r>
          <w:r w:rsidRPr="00AC4488">
            <w:rPr>
              <w:rStyle w:val="PageNumber"/>
            </w:rPr>
            <w:fldChar w:fldCharType="end"/>
          </w:r>
        </w:p>
      </w:tc>
    </w:tr>
  </w:tbl>
  <w:p w14:paraId="6F96D24A" w14:textId="77777777" w:rsidR="00B1431E" w:rsidRDefault="00B14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3C48" w14:textId="77777777" w:rsidR="00B1431E" w:rsidRPr="00F538BD" w:rsidRDefault="00B1431E" w:rsidP="000A385C">
    <w:pPr>
      <w:pStyle w:val="Hidden"/>
      <w:ind w:firstLine="0"/>
      <w:jc w:val="right"/>
    </w:pPr>
    <w:r w:rsidRPr="001852AF">
      <w:rPr>
        <w:noProof/>
        <w:lang w:eastAsia="en-AU"/>
      </w:rPr>
      <w:drawing>
        <wp:inline distT="0" distB="0" distL="0" distR="0" wp14:anchorId="4465045A" wp14:editId="7264C8BC">
          <wp:extent cx="1572479" cy="561600"/>
          <wp:effectExtent l="0" t="0" r="8890" b="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B2D2" w14:textId="77777777" w:rsidR="00B1431E" w:rsidRPr="00F538BD" w:rsidRDefault="00B1431E" w:rsidP="000A385C">
    <w:pPr>
      <w:pStyle w:val="Hidden"/>
      <w:ind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9979" w14:textId="77777777" w:rsidR="00B1431E" w:rsidRDefault="00B1431E">
    <w:pPr>
      <w:pStyle w:val="Footer"/>
    </w:pPr>
  </w:p>
  <w:p w14:paraId="4D3DA8FF" w14:textId="77777777" w:rsidR="00B1431E" w:rsidRDefault="00B1431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556D" w14:textId="77777777" w:rsidR="00B1431E" w:rsidRPr="009A7587" w:rsidRDefault="0068133F" w:rsidP="00415DC0">
    <w:pPr>
      <w:tabs>
        <w:tab w:val="right" w:pos="10206"/>
      </w:tabs>
      <w:spacing w:after="120"/>
      <w:ind w:left="-567" w:right="-568"/>
      <w:rPr>
        <w:sz w:val="16"/>
        <w:szCs w:val="16"/>
      </w:rPr>
    </w:pPr>
    <w:r>
      <w:pict w14:anchorId="1F75BE8C">
        <v:rect id="_x0000_i1025" style="width:481.9pt;height:.5pt" o:hralign="center" o:hrstd="t" o:hrnoshade="t" o:hr="t" fillcolor="#1f1f5f [3213]" stroked="f"/>
      </w:pict>
    </w:r>
  </w:p>
  <w:p w14:paraId="255F3CA6" w14:textId="77777777" w:rsidR="00B1431E" w:rsidRPr="009568B9" w:rsidRDefault="00B1431E" w:rsidP="00415DC0">
    <w:pPr>
      <w:pStyle w:val="NTGFooterDepartmentandPagenumber"/>
      <w:tabs>
        <w:tab w:val="clear" w:pos="9026"/>
        <w:tab w:val="right" w:pos="9923"/>
      </w:tabs>
      <w:ind w:left="-567"/>
    </w:pPr>
    <w:r w:rsidRPr="009568B9">
      <w:rPr>
        <w:rStyle w:val="NTGFooterDepartmentofChar"/>
      </w:rPr>
      <w:fldChar w:fldCharType="begin"/>
    </w:r>
    <w:r w:rsidRPr="009568B9">
      <w:rPr>
        <w:rStyle w:val="NTGFooterDepartmentofChar"/>
      </w:rPr>
      <w:instrText xml:space="preserve"> DOCPROPERTY  DepartmentOf  \* MERGEFORMAT </w:instrText>
    </w:r>
    <w:r w:rsidRPr="009568B9">
      <w:rPr>
        <w:rStyle w:val="NTGFooterDepartmentofChar"/>
      </w:rPr>
      <w:fldChar w:fldCharType="separate"/>
    </w:r>
    <w:r>
      <w:rPr>
        <w:rStyle w:val="NTGFooterDepartmentofChar"/>
        <w:b/>
        <w:bCs/>
        <w:lang w:val="en-US"/>
      </w:rPr>
      <w:t>Error! Unknown document property name.</w:t>
    </w:r>
    <w:r w:rsidRPr="009568B9">
      <w:rPr>
        <w:rStyle w:val="NTGFooterDepartmentofChar"/>
      </w:rPr>
      <w:fldChar w:fldCharType="end"/>
    </w:r>
    <w:r w:rsidRPr="009568B9">
      <w:rPr>
        <w:rStyle w:val="NTGFooterDepartmentNameChar"/>
      </w:rPr>
      <w:fldChar w:fldCharType="begin"/>
    </w:r>
    <w:r w:rsidRPr="009568B9">
      <w:rPr>
        <w:rStyle w:val="NTGFooterDepartmentNameChar"/>
      </w:rPr>
      <w:instrText xml:space="preserve"> DOCPROPERTY  DepartmentName  \* MERGEFORMAT </w:instrText>
    </w:r>
    <w:r w:rsidRPr="009568B9">
      <w:rPr>
        <w:rStyle w:val="NTGFooterDepartmentNameChar"/>
      </w:rPr>
      <w:fldChar w:fldCharType="separate"/>
    </w:r>
    <w:r>
      <w:rPr>
        <w:rStyle w:val="NTGFooterDepartmentNameChar"/>
        <w:b/>
        <w:bCs/>
        <w:lang w:val="en-US"/>
      </w:rPr>
      <w:t>Error! Unknown document property name.</w:t>
    </w:r>
    <w:r w:rsidRPr="009568B9">
      <w:rPr>
        <w:rStyle w:val="NTGFooterDepartmentNameChar"/>
      </w:rPr>
      <w:fldChar w:fldCharType="end"/>
    </w:r>
    <w:r w:rsidRPr="009568B9">
      <w:tab/>
      <w:t xml:space="preserve">Page </w:t>
    </w:r>
    <w:r w:rsidRPr="009568B9">
      <w:fldChar w:fldCharType="begin"/>
    </w:r>
    <w:r w:rsidRPr="009568B9">
      <w:instrText xml:space="preserve"> PAGE  \* Arabic  \* MERGEFORMAT </w:instrText>
    </w:r>
    <w:r w:rsidRPr="009568B9">
      <w:fldChar w:fldCharType="separate"/>
    </w:r>
    <w:r>
      <w:rPr>
        <w:noProof/>
      </w:rPr>
      <w:t>21</w:t>
    </w:r>
    <w:r w:rsidRPr="009568B9">
      <w:fldChar w:fldCharType="end"/>
    </w:r>
    <w:r w:rsidRPr="009568B9">
      <w:t xml:space="preserve"> of </w:t>
    </w:r>
    <w:r>
      <w:rPr>
        <w:noProof/>
      </w:rPr>
      <w:fldChar w:fldCharType="begin"/>
    </w:r>
    <w:r>
      <w:rPr>
        <w:noProof/>
      </w:rPr>
      <w:instrText xml:space="preserve"> NUMPAGES  \* Arabic  \* MERGEFORMAT </w:instrText>
    </w:r>
    <w:r>
      <w:rPr>
        <w:noProof/>
      </w:rPr>
      <w:fldChar w:fldCharType="separate"/>
    </w:r>
    <w:r>
      <w:rPr>
        <w:noProof/>
      </w:rPr>
      <w:t>16</w:t>
    </w:r>
    <w:r>
      <w:rPr>
        <w:noProof/>
      </w:rPr>
      <w:fldChar w:fldCharType="end"/>
    </w:r>
  </w:p>
  <w:p w14:paraId="51A6750F" w14:textId="77777777" w:rsidR="00B1431E" w:rsidRPr="009568B9" w:rsidRDefault="00B1431E" w:rsidP="00415DC0">
    <w:pPr>
      <w:pStyle w:val="NTGFooterDateVersion"/>
      <w:tabs>
        <w:tab w:val="clear" w:pos="9026"/>
      </w:tabs>
      <w:ind w:left="-567"/>
    </w:pPr>
    <w:r>
      <w:fldChar w:fldCharType="begin"/>
    </w:r>
    <w:r>
      <w:instrText xml:space="preserve"> DOCPROPERTY  DocumentDate  \* MERGEFORMAT </w:instrText>
    </w:r>
    <w:r>
      <w:fldChar w:fldCharType="separate"/>
    </w:r>
    <w:r>
      <w:rPr>
        <w:b/>
        <w:bCs/>
        <w:lang w:val="en-US"/>
      </w:rPr>
      <w:t>Error! Unknown document property name.</w:t>
    </w:r>
    <w:r>
      <w:fldChar w:fldCharType="end"/>
    </w:r>
    <w:r w:rsidRPr="009568B9">
      <w:t>, Version </w:t>
    </w:r>
    <w:r>
      <w:fldChar w:fldCharType="begin"/>
    </w:r>
    <w:r>
      <w:instrText xml:space="preserve"> DOCPROPERTY  VersionNo  \* MERGEFORMAT </w:instrText>
    </w:r>
    <w:r>
      <w:fldChar w:fldCharType="separate"/>
    </w:r>
    <w:r>
      <w:rPr>
        <w:b/>
        <w:bCs/>
        <w:lang w:val="en-US"/>
      </w:rPr>
      <w:t>Error! Unknown document property 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D2FB" w14:textId="77777777" w:rsidR="00CF3D63" w:rsidRDefault="00CF3D63">
      <w:r>
        <w:separator/>
      </w:r>
    </w:p>
  </w:footnote>
  <w:footnote w:type="continuationSeparator" w:id="0">
    <w:p w14:paraId="0AEFEEB8" w14:textId="77777777" w:rsidR="00CF3D63" w:rsidRDefault="00CF3D63">
      <w:r>
        <w:continuationSeparator/>
      </w:r>
    </w:p>
  </w:footnote>
  <w:footnote w:type="continuationNotice" w:id="1">
    <w:p w14:paraId="40EE082A" w14:textId="77777777" w:rsidR="00CF3D63" w:rsidRDefault="00CF3D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67B3" w14:textId="77777777" w:rsidR="006C1807" w:rsidRDefault="006C1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C53C" w14:textId="77777777" w:rsidR="00B1431E" w:rsidRPr="008E0345" w:rsidRDefault="0068133F"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B1431E">
          <w:t>Procurement governance policy</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8A77" w14:textId="77777777" w:rsidR="00B1431E" w:rsidRDefault="00B1431E"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63C2542A" wp14:editId="3123C5B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5C357"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0D6E" w14:textId="77777777" w:rsidR="00B1431E" w:rsidRPr="00274F1C" w:rsidRDefault="00B1431E" w:rsidP="008E03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FE07" w14:textId="77777777" w:rsidR="00B1431E" w:rsidRDefault="00B1431E">
    <w:pPr>
      <w:pStyle w:val="Header"/>
    </w:pPr>
  </w:p>
  <w:p w14:paraId="71EE3226" w14:textId="77777777" w:rsidR="00B1431E" w:rsidRDefault="00B1431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73BC" w14:textId="77777777" w:rsidR="00B1431E" w:rsidRDefault="00B1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F24"/>
    <w:multiLevelType w:val="hybridMultilevel"/>
    <w:tmpl w:val="8B9E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521A12"/>
    <w:multiLevelType w:val="hybridMultilevel"/>
    <w:tmpl w:val="9E6A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0FBC52AF"/>
    <w:multiLevelType w:val="hybridMultilevel"/>
    <w:tmpl w:val="A5C29C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166E2C"/>
    <w:multiLevelType w:val="hybridMultilevel"/>
    <w:tmpl w:val="A45C03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D26C06"/>
    <w:multiLevelType w:val="multilevel"/>
    <w:tmpl w:val="3E5E177A"/>
    <w:name w:val="NTG Table Bullet List33222222222222222"/>
    <w:numStyleLink w:val="Tablenumberlist"/>
  </w:abstractNum>
  <w:abstractNum w:abstractNumId="10" w15:restartNumberingAfterBreak="0">
    <w:nsid w:val="19533A06"/>
    <w:multiLevelType w:val="multilevel"/>
    <w:tmpl w:val="3928FD02"/>
    <w:name w:val="NTG Table Bullet List3222"/>
    <w:numStyleLink w:val="Bulletlist"/>
  </w:abstractNum>
  <w:abstractNum w:abstractNumId="1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2" w15:restartNumberingAfterBreak="0">
    <w:nsid w:val="1B26429D"/>
    <w:multiLevelType w:val="multilevel"/>
    <w:tmpl w:val="3E5E177A"/>
    <w:name w:val="NTG Table Bullet List33222222222"/>
    <w:numStyleLink w:val="Tablenumberlist"/>
  </w:abstractNum>
  <w:abstractNum w:abstractNumId="13" w15:restartNumberingAfterBreak="0">
    <w:nsid w:val="1B86276C"/>
    <w:multiLevelType w:val="multilevel"/>
    <w:tmpl w:val="3928FD02"/>
    <w:name w:val="NTG Table Bullet List32223"/>
    <w:numStyleLink w:val="Bulletlist"/>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1DCD6998"/>
    <w:multiLevelType w:val="hybridMultilevel"/>
    <w:tmpl w:val="B86ECBB8"/>
    <w:lvl w:ilvl="0" w:tplc="0C090001">
      <w:start w:val="1"/>
      <w:numFmt w:val="bullet"/>
      <w:lvlText w:val=""/>
      <w:lvlJc w:val="left"/>
      <w:pPr>
        <w:ind w:left="-600" w:hanging="360"/>
      </w:pPr>
      <w:rPr>
        <w:rFonts w:ascii="Symbol" w:hAnsi="Symbol" w:hint="default"/>
      </w:rPr>
    </w:lvl>
    <w:lvl w:ilvl="1" w:tplc="CB00524A">
      <w:numFmt w:val="bullet"/>
      <w:lvlText w:val="•"/>
      <w:lvlJc w:val="left"/>
      <w:pPr>
        <w:ind w:left="792" w:hanging="1032"/>
      </w:pPr>
      <w:rPr>
        <w:rFonts w:ascii="Arial" w:eastAsia="Calibri" w:hAnsi="Arial" w:cs="Arial"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16" w15:restartNumberingAfterBreak="0">
    <w:nsid w:val="2014466B"/>
    <w:multiLevelType w:val="hybridMultilevel"/>
    <w:tmpl w:val="86FABA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6E43715"/>
    <w:multiLevelType w:val="hybridMultilevel"/>
    <w:tmpl w:val="DFC89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9B2A9E"/>
    <w:multiLevelType w:val="hybridMultilevel"/>
    <w:tmpl w:val="BA5C07DE"/>
    <w:lvl w:ilvl="0" w:tplc="0C09000F">
      <w:start w:val="1"/>
      <w:numFmt w:val="decimal"/>
      <w:lvlText w:val="%1."/>
      <w:lvlJc w:val="left"/>
      <w:pPr>
        <w:ind w:left="360" w:hanging="360"/>
      </w:pPr>
      <w:rPr>
        <w:rFonts w:hint="default"/>
      </w:rPr>
    </w:lvl>
    <w:lvl w:ilvl="1" w:tplc="0C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077BC"/>
    <w:multiLevelType w:val="multilevel"/>
    <w:tmpl w:val="0C78A7AC"/>
    <w:name w:val="NTG Table Bullet List33222222222222222222"/>
    <w:numStyleLink w:val="Tablebulletlist"/>
  </w:abstractNum>
  <w:abstractNum w:abstractNumId="26" w15:restartNumberingAfterBreak="0">
    <w:nsid w:val="31D156CC"/>
    <w:multiLevelType w:val="hybridMultilevel"/>
    <w:tmpl w:val="3E74618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D3382D"/>
    <w:multiLevelType w:val="hybridMultilevel"/>
    <w:tmpl w:val="A7782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DF44DA"/>
    <w:multiLevelType w:val="multilevel"/>
    <w:tmpl w:val="3E5E177A"/>
    <w:name w:val="NTG Table Bullet List3222323"/>
    <w:numStyleLink w:val="Tablenumberlist"/>
  </w:abstractNum>
  <w:abstractNum w:abstractNumId="2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0" w15:restartNumberingAfterBreak="0">
    <w:nsid w:val="36E529BC"/>
    <w:multiLevelType w:val="hybridMultilevel"/>
    <w:tmpl w:val="B36240F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6F3983"/>
    <w:multiLevelType w:val="hybridMultilevel"/>
    <w:tmpl w:val="62886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C23745"/>
    <w:multiLevelType w:val="hybridMultilevel"/>
    <w:tmpl w:val="623E664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40361AD2"/>
    <w:multiLevelType w:val="hybridMultilevel"/>
    <w:tmpl w:val="5510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FD3A20"/>
    <w:multiLevelType w:val="multilevel"/>
    <w:tmpl w:val="3E5E177A"/>
    <w:name w:val="NTG Table Bullet List3322222222222"/>
    <w:numStyleLink w:val="Tablenumberlist"/>
  </w:abstractNum>
  <w:abstractNum w:abstractNumId="3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3842BC6"/>
    <w:multiLevelType w:val="multilevel"/>
    <w:tmpl w:val="0C78A7AC"/>
    <w:numStyleLink w:val="Tablebulletlist"/>
  </w:abstractNum>
  <w:abstractNum w:abstractNumId="40" w15:restartNumberingAfterBreak="0">
    <w:nsid w:val="541E4962"/>
    <w:multiLevelType w:val="hybridMultilevel"/>
    <w:tmpl w:val="CE4850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56DA2CAE"/>
    <w:multiLevelType w:val="multilevel"/>
    <w:tmpl w:val="3E5E177A"/>
    <w:name w:val="NTG Table Bullet List332222222222222"/>
    <w:numStyleLink w:val="Tablenumberlist"/>
  </w:abstractNum>
  <w:abstractNum w:abstractNumId="43" w15:restartNumberingAfterBreak="0">
    <w:nsid w:val="56DF7820"/>
    <w:multiLevelType w:val="hybridMultilevel"/>
    <w:tmpl w:val="661CD19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83359D9"/>
    <w:multiLevelType w:val="multilevel"/>
    <w:tmpl w:val="3E5E177A"/>
    <w:name w:val="NTG Table Bullet List332222222"/>
    <w:numStyleLink w:val="Tablenumberlist"/>
  </w:abstractNum>
  <w:abstractNum w:abstractNumId="45" w15:restartNumberingAfterBreak="0">
    <w:nsid w:val="5B9A5FFE"/>
    <w:multiLevelType w:val="multilevel"/>
    <w:tmpl w:val="0C78A7AC"/>
    <w:name w:val="NTG Table Bullet List33222222222222"/>
    <w:numStyleLink w:val="Tablebulletlist"/>
  </w:abstractNum>
  <w:abstractNum w:abstractNumId="46" w15:restartNumberingAfterBreak="0">
    <w:nsid w:val="5CFF7FDA"/>
    <w:multiLevelType w:val="hybridMultilevel"/>
    <w:tmpl w:val="37D09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444259"/>
    <w:multiLevelType w:val="multilevel"/>
    <w:tmpl w:val="0C78A7AC"/>
    <w:name w:val="NTG Table Bullet List332222"/>
    <w:numStyleLink w:val="Tablebulletlist"/>
  </w:abstractNum>
  <w:abstractNum w:abstractNumId="48" w15:restartNumberingAfterBreak="0">
    <w:nsid w:val="616C2E59"/>
    <w:multiLevelType w:val="hybridMultilevel"/>
    <w:tmpl w:val="723E4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2F10DDC"/>
    <w:multiLevelType w:val="hybridMultilevel"/>
    <w:tmpl w:val="A1A0F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262556"/>
    <w:multiLevelType w:val="multilevel"/>
    <w:tmpl w:val="3E5E177A"/>
    <w:name w:val="NTG Table Bullet List3322222222222222"/>
    <w:numStyleLink w:val="Tablenumberlist"/>
  </w:abstractNum>
  <w:abstractNum w:abstractNumId="51" w15:restartNumberingAfterBreak="0">
    <w:nsid w:val="7453664D"/>
    <w:multiLevelType w:val="multilevel"/>
    <w:tmpl w:val="0C78A7AC"/>
    <w:name w:val="NTG Table Bullet List3322222222222222222"/>
    <w:numStyleLink w:val="Tablebulletlist"/>
  </w:abstractNum>
  <w:abstractNum w:abstractNumId="52" w15:restartNumberingAfterBreak="0">
    <w:nsid w:val="76141D1E"/>
    <w:multiLevelType w:val="multilevel"/>
    <w:tmpl w:val="0C78A7AC"/>
    <w:name w:val="NTG Table Bullet List332222222222"/>
    <w:numStyleLink w:val="Tablebulletlist"/>
  </w:abstractNum>
  <w:abstractNum w:abstractNumId="53"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4" w15:restartNumberingAfterBreak="0">
    <w:nsid w:val="7BF7045E"/>
    <w:multiLevelType w:val="hybridMultilevel"/>
    <w:tmpl w:val="86F266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650641647">
    <w:abstractNumId w:val="29"/>
  </w:num>
  <w:num w:numId="2" w16cid:durableId="1597247460">
    <w:abstractNumId w:val="17"/>
  </w:num>
  <w:num w:numId="3" w16cid:durableId="1783956604">
    <w:abstractNumId w:val="53"/>
  </w:num>
  <w:num w:numId="4" w16cid:durableId="191306476">
    <w:abstractNumId w:val="37"/>
  </w:num>
  <w:num w:numId="5" w16cid:durableId="1791896980">
    <w:abstractNumId w:val="22"/>
  </w:num>
  <w:num w:numId="6" w16cid:durableId="321079038">
    <w:abstractNumId w:val="11"/>
  </w:num>
  <w:num w:numId="7" w16cid:durableId="2090686635">
    <w:abstractNumId w:val="39"/>
  </w:num>
  <w:num w:numId="8" w16cid:durableId="353456199">
    <w:abstractNumId w:val="21"/>
  </w:num>
  <w:num w:numId="9" w16cid:durableId="1322084121">
    <w:abstractNumId w:val="31"/>
  </w:num>
  <w:num w:numId="10" w16cid:durableId="1025058008">
    <w:abstractNumId w:val="4"/>
  </w:num>
  <w:num w:numId="11" w16cid:durableId="875194193">
    <w:abstractNumId w:val="15"/>
  </w:num>
  <w:num w:numId="12" w16cid:durableId="1534225921">
    <w:abstractNumId w:val="8"/>
  </w:num>
  <w:num w:numId="13" w16cid:durableId="1354920049">
    <w:abstractNumId w:val="24"/>
  </w:num>
  <w:num w:numId="14" w16cid:durableId="700862895">
    <w:abstractNumId w:val="43"/>
  </w:num>
  <w:num w:numId="15" w16cid:durableId="1277756684">
    <w:abstractNumId w:val="40"/>
  </w:num>
  <w:num w:numId="16" w16cid:durableId="2094080624">
    <w:abstractNumId w:val="16"/>
  </w:num>
  <w:num w:numId="17" w16cid:durableId="693269192">
    <w:abstractNumId w:val="54"/>
  </w:num>
  <w:num w:numId="18" w16cid:durableId="384990793">
    <w:abstractNumId w:val="26"/>
  </w:num>
  <w:num w:numId="19" w16cid:durableId="456292344">
    <w:abstractNumId w:val="1"/>
  </w:num>
  <w:num w:numId="20" w16cid:durableId="2014917800">
    <w:abstractNumId w:val="49"/>
  </w:num>
  <w:num w:numId="21" w16cid:durableId="1302468013">
    <w:abstractNumId w:val="0"/>
  </w:num>
  <w:num w:numId="22" w16cid:durableId="1964117371">
    <w:abstractNumId w:val="48"/>
  </w:num>
  <w:num w:numId="23" w16cid:durableId="835222774">
    <w:abstractNumId w:val="35"/>
  </w:num>
  <w:num w:numId="24" w16cid:durableId="1769765961">
    <w:abstractNumId w:val="18"/>
  </w:num>
  <w:num w:numId="25" w16cid:durableId="1530140643">
    <w:abstractNumId w:val="30"/>
  </w:num>
  <w:num w:numId="26" w16cid:durableId="45835635">
    <w:abstractNumId w:val="33"/>
  </w:num>
  <w:num w:numId="27" w16cid:durableId="941258511">
    <w:abstractNumId w:val="46"/>
  </w:num>
  <w:num w:numId="28" w16cid:durableId="1755856431">
    <w:abstractNumId w:val="32"/>
  </w:num>
  <w:num w:numId="29" w16cid:durableId="218712347">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E66"/>
    <w:rsid w:val="00001DDF"/>
    <w:rsid w:val="0000322D"/>
    <w:rsid w:val="00007670"/>
    <w:rsid w:val="00010036"/>
    <w:rsid w:val="00010665"/>
    <w:rsid w:val="00013D69"/>
    <w:rsid w:val="0002393A"/>
    <w:rsid w:val="00027DB8"/>
    <w:rsid w:val="000307A7"/>
    <w:rsid w:val="00031A96"/>
    <w:rsid w:val="00036CEB"/>
    <w:rsid w:val="00040BF3"/>
    <w:rsid w:val="0004577F"/>
    <w:rsid w:val="00046C59"/>
    <w:rsid w:val="0005121F"/>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97EE8"/>
    <w:rsid w:val="000A04AF"/>
    <w:rsid w:val="000A385C"/>
    <w:rsid w:val="000A4317"/>
    <w:rsid w:val="000A559C"/>
    <w:rsid w:val="000B2CA1"/>
    <w:rsid w:val="000D1F29"/>
    <w:rsid w:val="000D552B"/>
    <w:rsid w:val="000D633D"/>
    <w:rsid w:val="000E0962"/>
    <w:rsid w:val="000E342B"/>
    <w:rsid w:val="000E38FB"/>
    <w:rsid w:val="000E5DD2"/>
    <w:rsid w:val="000F2958"/>
    <w:rsid w:val="000F4805"/>
    <w:rsid w:val="00104E7F"/>
    <w:rsid w:val="001117D8"/>
    <w:rsid w:val="001137EC"/>
    <w:rsid w:val="001152F5"/>
    <w:rsid w:val="00117743"/>
    <w:rsid w:val="00117F5B"/>
    <w:rsid w:val="00132658"/>
    <w:rsid w:val="001337B7"/>
    <w:rsid w:val="0014538A"/>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047"/>
    <w:rsid w:val="001E057F"/>
    <w:rsid w:val="001E14EB"/>
    <w:rsid w:val="001E1982"/>
    <w:rsid w:val="001E26CF"/>
    <w:rsid w:val="001F2879"/>
    <w:rsid w:val="001F59E6"/>
    <w:rsid w:val="001F5C6E"/>
    <w:rsid w:val="00202014"/>
    <w:rsid w:val="00206936"/>
    <w:rsid w:val="00206C6F"/>
    <w:rsid w:val="00206FBD"/>
    <w:rsid w:val="00207746"/>
    <w:rsid w:val="002152A9"/>
    <w:rsid w:val="002172A7"/>
    <w:rsid w:val="00221220"/>
    <w:rsid w:val="00230031"/>
    <w:rsid w:val="00235C01"/>
    <w:rsid w:val="00236878"/>
    <w:rsid w:val="00237D30"/>
    <w:rsid w:val="00247343"/>
    <w:rsid w:val="00265C56"/>
    <w:rsid w:val="002716CD"/>
    <w:rsid w:val="00274D4B"/>
    <w:rsid w:val="00280675"/>
    <w:rsid w:val="002806F5"/>
    <w:rsid w:val="00281577"/>
    <w:rsid w:val="00291992"/>
    <w:rsid w:val="002926BC"/>
    <w:rsid w:val="00293A72"/>
    <w:rsid w:val="00297BE1"/>
    <w:rsid w:val="002A0160"/>
    <w:rsid w:val="002A30C3"/>
    <w:rsid w:val="002A6F6A"/>
    <w:rsid w:val="002A7712"/>
    <w:rsid w:val="002B38F7"/>
    <w:rsid w:val="002B5591"/>
    <w:rsid w:val="002B6AA4"/>
    <w:rsid w:val="002C1FE9"/>
    <w:rsid w:val="002D3A57"/>
    <w:rsid w:val="002D6E8C"/>
    <w:rsid w:val="002D7D05"/>
    <w:rsid w:val="002E20C8"/>
    <w:rsid w:val="002E4290"/>
    <w:rsid w:val="002E5B94"/>
    <w:rsid w:val="002E66A6"/>
    <w:rsid w:val="002F0DB1"/>
    <w:rsid w:val="002F2885"/>
    <w:rsid w:val="002F32D0"/>
    <w:rsid w:val="002F3CF1"/>
    <w:rsid w:val="002F45A1"/>
    <w:rsid w:val="002F7ADD"/>
    <w:rsid w:val="003037F9"/>
    <w:rsid w:val="0030583E"/>
    <w:rsid w:val="00307FE1"/>
    <w:rsid w:val="00312955"/>
    <w:rsid w:val="003164BA"/>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134B"/>
    <w:rsid w:val="003A6341"/>
    <w:rsid w:val="003B173F"/>
    <w:rsid w:val="003B4803"/>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15DC0"/>
    <w:rsid w:val="00420CF5"/>
    <w:rsid w:val="00422874"/>
    <w:rsid w:val="00426E25"/>
    <w:rsid w:val="00427D9C"/>
    <w:rsid w:val="00427E7E"/>
    <w:rsid w:val="004433AE"/>
    <w:rsid w:val="00443B6E"/>
    <w:rsid w:val="004521CB"/>
    <w:rsid w:val="0045420A"/>
    <w:rsid w:val="004554D4"/>
    <w:rsid w:val="00461744"/>
    <w:rsid w:val="00461AA2"/>
    <w:rsid w:val="00466185"/>
    <w:rsid w:val="004668A7"/>
    <w:rsid w:val="00466D96"/>
    <w:rsid w:val="00467747"/>
    <w:rsid w:val="00473C98"/>
    <w:rsid w:val="00474965"/>
    <w:rsid w:val="00482DF8"/>
    <w:rsid w:val="004864DE"/>
    <w:rsid w:val="004927E7"/>
    <w:rsid w:val="00494BE5"/>
    <w:rsid w:val="004A0EBA"/>
    <w:rsid w:val="004A2538"/>
    <w:rsid w:val="004B0C15"/>
    <w:rsid w:val="004B1446"/>
    <w:rsid w:val="004B35EA"/>
    <w:rsid w:val="004B3704"/>
    <w:rsid w:val="004B69E4"/>
    <w:rsid w:val="004B6DBA"/>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27558"/>
    <w:rsid w:val="00543BD1"/>
    <w:rsid w:val="0054507C"/>
    <w:rsid w:val="00546D7E"/>
    <w:rsid w:val="00547DBC"/>
    <w:rsid w:val="00556113"/>
    <w:rsid w:val="00562FBE"/>
    <w:rsid w:val="00564C12"/>
    <w:rsid w:val="005654B8"/>
    <w:rsid w:val="0057377F"/>
    <w:rsid w:val="005762CC"/>
    <w:rsid w:val="00582D3D"/>
    <w:rsid w:val="005927CD"/>
    <w:rsid w:val="00595386"/>
    <w:rsid w:val="005A0A1D"/>
    <w:rsid w:val="005A3621"/>
    <w:rsid w:val="005A4AC0"/>
    <w:rsid w:val="005A5FDF"/>
    <w:rsid w:val="005B0FB7"/>
    <w:rsid w:val="005B122A"/>
    <w:rsid w:val="005B54EA"/>
    <w:rsid w:val="005B5AC2"/>
    <w:rsid w:val="005C2833"/>
    <w:rsid w:val="005C47DA"/>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133F"/>
    <w:rsid w:val="006847AD"/>
    <w:rsid w:val="006853FC"/>
    <w:rsid w:val="00690862"/>
    <w:rsid w:val="00690B7D"/>
    <w:rsid w:val="0069114B"/>
    <w:rsid w:val="006A09AC"/>
    <w:rsid w:val="006A756A"/>
    <w:rsid w:val="006C1807"/>
    <w:rsid w:val="006C396A"/>
    <w:rsid w:val="006D1ADA"/>
    <w:rsid w:val="006D66F7"/>
    <w:rsid w:val="006D6723"/>
    <w:rsid w:val="006E3B5D"/>
    <w:rsid w:val="00702BBB"/>
    <w:rsid w:val="00702D61"/>
    <w:rsid w:val="00705C9D"/>
    <w:rsid w:val="00705F13"/>
    <w:rsid w:val="00714F1D"/>
    <w:rsid w:val="00715225"/>
    <w:rsid w:val="00720CC6"/>
    <w:rsid w:val="00722DDB"/>
    <w:rsid w:val="00724728"/>
    <w:rsid w:val="00724F98"/>
    <w:rsid w:val="00730B9B"/>
    <w:rsid w:val="0073182E"/>
    <w:rsid w:val="007332FF"/>
    <w:rsid w:val="0073520D"/>
    <w:rsid w:val="007372B0"/>
    <w:rsid w:val="007408F5"/>
    <w:rsid w:val="00741EAE"/>
    <w:rsid w:val="0075091E"/>
    <w:rsid w:val="0075413F"/>
    <w:rsid w:val="00755248"/>
    <w:rsid w:val="0076190B"/>
    <w:rsid w:val="00762AD2"/>
    <w:rsid w:val="0076355D"/>
    <w:rsid w:val="00763A2D"/>
    <w:rsid w:val="00773F8F"/>
    <w:rsid w:val="007761D8"/>
    <w:rsid w:val="00777795"/>
    <w:rsid w:val="00783A57"/>
    <w:rsid w:val="00784C92"/>
    <w:rsid w:val="007859CD"/>
    <w:rsid w:val="007907E4"/>
    <w:rsid w:val="00795E6C"/>
    <w:rsid w:val="00796461"/>
    <w:rsid w:val="007978DF"/>
    <w:rsid w:val="007A6A4F"/>
    <w:rsid w:val="007B03F5"/>
    <w:rsid w:val="007B59D3"/>
    <w:rsid w:val="007B5C09"/>
    <w:rsid w:val="007B5DA2"/>
    <w:rsid w:val="007C0966"/>
    <w:rsid w:val="007C19E7"/>
    <w:rsid w:val="007C5CFD"/>
    <w:rsid w:val="007C6D9F"/>
    <w:rsid w:val="007D4893"/>
    <w:rsid w:val="007D4CFF"/>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04CF"/>
    <w:rsid w:val="008313C4"/>
    <w:rsid w:val="00835434"/>
    <w:rsid w:val="008358C0"/>
    <w:rsid w:val="00842838"/>
    <w:rsid w:val="00854EC1"/>
    <w:rsid w:val="0085797F"/>
    <w:rsid w:val="00860183"/>
    <w:rsid w:val="00860804"/>
    <w:rsid w:val="00861DC3"/>
    <w:rsid w:val="00867019"/>
    <w:rsid w:val="008735A9"/>
    <w:rsid w:val="008764CA"/>
    <w:rsid w:val="00877D20"/>
    <w:rsid w:val="00881C48"/>
    <w:rsid w:val="00885590"/>
    <w:rsid w:val="00885B80"/>
    <w:rsid w:val="00885C30"/>
    <w:rsid w:val="00885E9B"/>
    <w:rsid w:val="00886C9D"/>
    <w:rsid w:val="00893C96"/>
    <w:rsid w:val="0089500A"/>
    <w:rsid w:val="00897C94"/>
    <w:rsid w:val="008A4C8B"/>
    <w:rsid w:val="008A51A3"/>
    <w:rsid w:val="008A7C12"/>
    <w:rsid w:val="008B03CE"/>
    <w:rsid w:val="008B529E"/>
    <w:rsid w:val="008B7C3D"/>
    <w:rsid w:val="008C17FB"/>
    <w:rsid w:val="008D1B00"/>
    <w:rsid w:val="008D57B8"/>
    <w:rsid w:val="008E0345"/>
    <w:rsid w:val="008E03FC"/>
    <w:rsid w:val="008E2CA0"/>
    <w:rsid w:val="008E510B"/>
    <w:rsid w:val="00902B13"/>
    <w:rsid w:val="00911941"/>
    <w:rsid w:val="009138A0"/>
    <w:rsid w:val="00925F0F"/>
    <w:rsid w:val="00930C91"/>
    <w:rsid w:val="00932F6B"/>
    <w:rsid w:val="009436FF"/>
    <w:rsid w:val="0094483E"/>
    <w:rsid w:val="009468BC"/>
    <w:rsid w:val="00956CC9"/>
    <w:rsid w:val="009573A5"/>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0CDE"/>
    <w:rsid w:val="00A1197C"/>
    <w:rsid w:val="00A12B64"/>
    <w:rsid w:val="00A22C38"/>
    <w:rsid w:val="00A25193"/>
    <w:rsid w:val="00A26E80"/>
    <w:rsid w:val="00A31AE8"/>
    <w:rsid w:val="00A3739D"/>
    <w:rsid w:val="00A37DDA"/>
    <w:rsid w:val="00A37ED8"/>
    <w:rsid w:val="00A45BF7"/>
    <w:rsid w:val="00A465DF"/>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431E"/>
    <w:rsid w:val="00B15754"/>
    <w:rsid w:val="00B15A27"/>
    <w:rsid w:val="00B2046E"/>
    <w:rsid w:val="00B20E8B"/>
    <w:rsid w:val="00B257E1"/>
    <w:rsid w:val="00B2599A"/>
    <w:rsid w:val="00B27AC4"/>
    <w:rsid w:val="00B343CC"/>
    <w:rsid w:val="00B43C75"/>
    <w:rsid w:val="00B47ABC"/>
    <w:rsid w:val="00B5084A"/>
    <w:rsid w:val="00B52C24"/>
    <w:rsid w:val="00B55959"/>
    <w:rsid w:val="00B606A1"/>
    <w:rsid w:val="00B614F7"/>
    <w:rsid w:val="00B61B26"/>
    <w:rsid w:val="00B675B2"/>
    <w:rsid w:val="00B67E17"/>
    <w:rsid w:val="00B806A2"/>
    <w:rsid w:val="00B81261"/>
    <w:rsid w:val="00B8223E"/>
    <w:rsid w:val="00B832AE"/>
    <w:rsid w:val="00B83E5C"/>
    <w:rsid w:val="00B86678"/>
    <w:rsid w:val="00B92F9B"/>
    <w:rsid w:val="00B941B3"/>
    <w:rsid w:val="00B96513"/>
    <w:rsid w:val="00BA1D47"/>
    <w:rsid w:val="00BA66F0"/>
    <w:rsid w:val="00BB2239"/>
    <w:rsid w:val="00BB2AE7"/>
    <w:rsid w:val="00BB6464"/>
    <w:rsid w:val="00BC1BB8"/>
    <w:rsid w:val="00BC6078"/>
    <w:rsid w:val="00BD3B20"/>
    <w:rsid w:val="00BD7FE1"/>
    <w:rsid w:val="00BE37CA"/>
    <w:rsid w:val="00BE6144"/>
    <w:rsid w:val="00BE635A"/>
    <w:rsid w:val="00BF17E9"/>
    <w:rsid w:val="00BF2ABB"/>
    <w:rsid w:val="00BF5099"/>
    <w:rsid w:val="00BF5345"/>
    <w:rsid w:val="00C10F10"/>
    <w:rsid w:val="00C15D4D"/>
    <w:rsid w:val="00C175DC"/>
    <w:rsid w:val="00C30171"/>
    <w:rsid w:val="00C309D8"/>
    <w:rsid w:val="00C34838"/>
    <w:rsid w:val="00C42221"/>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A7360"/>
    <w:rsid w:val="00CB6A67"/>
    <w:rsid w:val="00CC61CD"/>
    <w:rsid w:val="00CD06F2"/>
    <w:rsid w:val="00CD5011"/>
    <w:rsid w:val="00CE640F"/>
    <w:rsid w:val="00CE76BC"/>
    <w:rsid w:val="00CF3D63"/>
    <w:rsid w:val="00CF540E"/>
    <w:rsid w:val="00D02F07"/>
    <w:rsid w:val="00D23346"/>
    <w:rsid w:val="00D27EBE"/>
    <w:rsid w:val="00D36A49"/>
    <w:rsid w:val="00D5158D"/>
    <w:rsid w:val="00D517C6"/>
    <w:rsid w:val="00D6181D"/>
    <w:rsid w:val="00D64806"/>
    <w:rsid w:val="00D66B81"/>
    <w:rsid w:val="00D6794C"/>
    <w:rsid w:val="00D71D84"/>
    <w:rsid w:val="00D72464"/>
    <w:rsid w:val="00D768EB"/>
    <w:rsid w:val="00D80C93"/>
    <w:rsid w:val="00D82D1E"/>
    <w:rsid w:val="00D832D9"/>
    <w:rsid w:val="00D90F00"/>
    <w:rsid w:val="00D94F6B"/>
    <w:rsid w:val="00D975C0"/>
    <w:rsid w:val="00DA5285"/>
    <w:rsid w:val="00DB191D"/>
    <w:rsid w:val="00DB4F91"/>
    <w:rsid w:val="00DB5BBC"/>
    <w:rsid w:val="00DC1DE1"/>
    <w:rsid w:val="00DC1EF7"/>
    <w:rsid w:val="00DC1F0F"/>
    <w:rsid w:val="00DC3117"/>
    <w:rsid w:val="00DC5DD9"/>
    <w:rsid w:val="00DC6D2D"/>
    <w:rsid w:val="00DD64C2"/>
    <w:rsid w:val="00DE33B5"/>
    <w:rsid w:val="00DE5E18"/>
    <w:rsid w:val="00DE6E01"/>
    <w:rsid w:val="00DF0487"/>
    <w:rsid w:val="00DF1C5B"/>
    <w:rsid w:val="00DF5EA4"/>
    <w:rsid w:val="00E02681"/>
    <w:rsid w:val="00E02792"/>
    <w:rsid w:val="00E034D8"/>
    <w:rsid w:val="00E04CC0"/>
    <w:rsid w:val="00E15816"/>
    <w:rsid w:val="00E160D5"/>
    <w:rsid w:val="00E239FF"/>
    <w:rsid w:val="00E24C3E"/>
    <w:rsid w:val="00E27D7B"/>
    <w:rsid w:val="00E30556"/>
    <w:rsid w:val="00E30981"/>
    <w:rsid w:val="00E31421"/>
    <w:rsid w:val="00E32C7B"/>
    <w:rsid w:val="00E33136"/>
    <w:rsid w:val="00E34D7C"/>
    <w:rsid w:val="00E36C7E"/>
    <w:rsid w:val="00E3723D"/>
    <w:rsid w:val="00E4206A"/>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06F8"/>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14C19"/>
    <w:rsid w:val="00F24F21"/>
    <w:rsid w:val="00F30056"/>
    <w:rsid w:val="00F3062D"/>
    <w:rsid w:val="00F51BC1"/>
    <w:rsid w:val="00F54CC0"/>
    <w:rsid w:val="00F5696E"/>
    <w:rsid w:val="00F60EFF"/>
    <w:rsid w:val="00F67D2D"/>
    <w:rsid w:val="00F860CC"/>
    <w:rsid w:val="00F90858"/>
    <w:rsid w:val="00F94398"/>
    <w:rsid w:val="00FA300E"/>
    <w:rsid w:val="00FA4629"/>
    <w:rsid w:val="00FB0845"/>
    <w:rsid w:val="00FB0E66"/>
    <w:rsid w:val="00FB2B56"/>
    <w:rsid w:val="00FB4E3A"/>
    <w:rsid w:val="00FC12BF"/>
    <w:rsid w:val="00FC1A7C"/>
    <w:rsid w:val="00FC2C60"/>
    <w:rsid w:val="00FC64AB"/>
    <w:rsid w:val="00FD3E6F"/>
    <w:rsid w:val="00FD51B9"/>
    <w:rsid w:val="00FE2A39"/>
    <w:rsid w:val="00FE2EF6"/>
    <w:rsid w:val="00FE3F4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888837D"/>
  <w15:docId w15:val="{E7DDDFAE-0870-4F68-8D70-8B2E7282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NTG 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99"/>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NTGCoverPageDate">
    <w:name w:val="NTG Cover Page Date"/>
    <w:next w:val="Normal"/>
    <w:rsid w:val="00415DC0"/>
    <w:pPr>
      <w:spacing w:before="1400" w:after="0"/>
    </w:pPr>
    <w:rPr>
      <w:rFonts w:eastAsia="Times New Roman"/>
      <w:sz w:val="28"/>
      <w:lang w:eastAsia="en-AU"/>
    </w:rPr>
  </w:style>
  <w:style w:type="paragraph" w:customStyle="1" w:styleId="NTGCoverPageVersion">
    <w:name w:val="NTG Cover Page Version"/>
    <w:rsid w:val="00415DC0"/>
    <w:pPr>
      <w:spacing w:after="0"/>
    </w:pPr>
    <w:rPr>
      <w:rFonts w:eastAsia="Times New Roman"/>
      <w:sz w:val="28"/>
      <w:lang w:eastAsia="en-AU"/>
    </w:rPr>
  </w:style>
  <w:style w:type="paragraph" w:customStyle="1" w:styleId="NTGTableText">
    <w:name w:val="NTG Table Text"/>
    <w:basedOn w:val="Normal"/>
    <w:qFormat/>
    <w:rsid w:val="00415DC0"/>
    <w:pPr>
      <w:spacing w:before="40" w:after="40"/>
    </w:pPr>
    <w:rPr>
      <w:rFonts w:ascii="Arial" w:eastAsia="Times New Roman" w:hAnsi="Arial"/>
      <w:szCs w:val="20"/>
    </w:rPr>
  </w:style>
  <w:style w:type="paragraph" w:customStyle="1" w:styleId="NTGFooterDateVersion">
    <w:name w:val="NTG Footer Date &amp; Version"/>
    <w:basedOn w:val="Normal"/>
    <w:link w:val="NTGFooterDateVersionChar"/>
    <w:rsid w:val="00415DC0"/>
    <w:pPr>
      <w:widowControl w:val="0"/>
      <w:tabs>
        <w:tab w:val="right" w:pos="9026"/>
      </w:tabs>
      <w:spacing w:after="240"/>
    </w:pPr>
    <w:rPr>
      <w:rFonts w:ascii="Arial" w:hAnsi="Arial" w:cs="Arial"/>
      <w:sz w:val="20"/>
      <w:szCs w:val="16"/>
    </w:rPr>
  </w:style>
  <w:style w:type="paragraph" w:customStyle="1" w:styleId="NTGFooterDepartmentandPagenumber">
    <w:name w:val="NTG Footer Department and Page number"/>
    <w:basedOn w:val="Normal"/>
    <w:link w:val="NTGFooterDepartmentandPagenumberChar"/>
    <w:rsid w:val="00415DC0"/>
    <w:pPr>
      <w:widowControl w:val="0"/>
      <w:tabs>
        <w:tab w:val="right" w:pos="9026"/>
      </w:tabs>
      <w:spacing w:after="0"/>
    </w:pPr>
    <w:rPr>
      <w:rFonts w:ascii="Arial" w:hAnsi="Arial" w:cs="Arial"/>
      <w:sz w:val="20"/>
      <w:szCs w:val="16"/>
    </w:rPr>
  </w:style>
  <w:style w:type="paragraph" w:customStyle="1" w:styleId="NTGFooterDepartmentof">
    <w:name w:val="NTG Footer Department of"/>
    <w:basedOn w:val="Normal"/>
    <w:link w:val="NTGFooterDepartmentofChar"/>
    <w:uiPriority w:val="9"/>
    <w:rsid w:val="00415DC0"/>
    <w:pPr>
      <w:widowControl w:val="0"/>
      <w:tabs>
        <w:tab w:val="right" w:pos="9026"/>
      </w:tabs>
      <w:spacing w:after="0"/>
    </w:pPr>
    <w:rPr>
      <w:rFonts w:ascii="Arial" w:hAnsi="Arial" w:cs="Arial"/>
      <w:caps/>
      <w:sz w:val="20"/>
      <w:szCs w:val="16"/>
    </w:rPr>
  </w:style>
  <w:style w:type="paragraph" w:customStyle="1" w:styleId="NTGFooterDepartmentName">
    <w:name w:val="NTG Footer Department Name"/>
    <w:basedOn w:val="Normal"/>
    <w:link w:val="NTGFooterDepartmentNameChar"/>
    <w:uiPriority w:val="9"/>
    <w:rsid w:val="00415DC0"/>
    <w:pPr>
      <w:widowControl w:val="0"/>
      <w:tabs>
        <w:tab w:val="right" w:pos="9026"/>
      </w:tabs>
      <w:spacing w:after="0"/>
    </w:pPr>
    <w:rPr>
      <w:rFonts w:ascii="Arial Black" w:hAnsi="Arial Black" w:cs="Arial"/>
      <w:caps/>
      <w:sz w:val="20"/>
      <w:szCs w:val="16"/>
    </w:rPr>
  </w:style>
  <w:style w:type="character" w:customStyle="1" w:styleId="NTGFooterDateVersionChar">
    <w:name w:val="NTG Footer Date &amp; Version Char"/>
    <w:basedOn w:val="DefaultParagraphFont"/>
    <w:link w:val="NTGFooterDateVersion"/>
    <w:rsid w:val="00415DC0"/>
    <w:rPr>
      <w:rFonts w:cs="Arial"/>
      <w:sz w:val="20"/>
      <w:szCs w:val="16"/>
    </w:rPr>
  </w:style>
  <w:style w:type="character" w:customStyle="1" w:styleId="NTGFooterDepartmentofChar">
    <w:name w:val="NTG Footer Department of Char"/>
    <w:basedOn w:val="DefaultParagraphFont"/>
    <w:link w:val="NTGFooterDepartmentof"/>
    <w:uiPriority w:val="9"/>
    <w:rsid w:val="00415DC0"/>
    <w:rPr>
      <w:rFonts w:cs="Arial"/>
      <w:caps/>
      <w:sz w:val="20"/>
      <w:szCs w:val="16"/>
    </w:rPr>
  </w:style>
  <w:style w:type="character" w:customStyle="1" w:styleId="NTGFooterDepartmentandPagenumberChar">
    <w:name w:val="NTG Footer Department and Page number Char"/>
    <w:basedOn w:val="DefaultParagraphFont"/>
    <w:link w:val="NTGFooterDepartmentandPagenumber"/>
    <w:rsid w:val="00415DC0"/>
    <w:rPr>
      <w:rFonts w:cs="Arial"/>
      <w:sz w:val="20"/>
      <w:szCs w:val="16"/>
    </w:rPr>
  </w:style>
  <w:style w:type="character" w:customStyle="1" w:styleId="NTGFooterDepartmentNameChar">
    <w:name w:val="NTG Footer Department Name Char"/>
    <w:basedOn w:val="NTGFooterDepartmentofChar"/>
    <w:link w:val="NTGFooterDepartmentName"/>
    <w:uiPriority w:val="9"/>
    <w:rsid w:val="00415DC0"/>
    <w:rPr>
      <w:rFonts w:ascii="Arial Black" w:hAnsi="Arial Black" w:cs="Arial"/>
      <w:caps/>
      <w:sz w:val="20"/>
      <w:szCs w:val="16"/>
    </w:rPr>
  </w:style>
  <w:style w:type="character" w:customStyle="1" w:styleId="ListParagraphChar">
    <w:name w:val="List Paragraph Char"/>
    <w:basedOn w:val="DefaultParagraphFont"/>
    <w:link w:val="ListParagraph"/>
    <w:uiPriority w:val="34"/>
    <w:rsid w:val="00415DC0"/>
    <w:rPr>
      <w:rFonts w:ascii="Lato" w:eastAsiaTheme="minorEastAsia" w:hAnsi="Lato"/>
      <w:iCs/>
    </w:rPr>
  </w:style>
  <w:style w:type="paragraph" w:customStyle="1" w:styleId="Default">
    <w:name w:val="Default"/>
    <w:rsid w:val="00415DC0"/>
    <w:pPr>
      <w:autoSpaceDE w:val="0"/>
      <w:autoSpaceDN w:val="0"/>
      <w:adjustRightInd w:val="0"/>
      <w:spacing w:after="0"/>
    </w:pPr>
    <w:rPr>
      <w:rFonts w:cs="Arial"/>
      <w:color w:val="000000"/>
      <w:sz w:val="24"/>
      <w:szCs w:val="24"/>
    </w:rPr>
  </w:style>
  <w:style w:type="table" w:customStyle="1" w:styleId="TableGrid2">
    <w:name w:val="Table Grid2"/>
    <w:basedOn w:val="TableNormal"/>
    <w:next w:val="TableGrid"/>
    <w:uiPriority w:val="59"/>
    <w:rsid w:val="00415DC0"/>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53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38A"/>
    <w:rPr>
      <w:rFonts w:ascii="Segoe UI" w:hAnsi="Segoe UI" w:cs="Segoe UI"/>
      <w:sz w:val="18"/>
      <w:szCs w:val="18"/>
    </w:rPr>
  </w:style>
  <w:style w:type="character" w:styleId="CommentReference">
    <w:name w:val="annotation reference"/>
    <w:basedOn w:val="DefaultParagraphFont"/>
    <w:uiPriority w:val="99"/>
    <w:semiHidden/>
    <w:unhideWhenUsed/>
    <w:rsid w:val="00D6794C"/>
    <w:rPr>
      <w:sz w:val="16"/>
      <w:szCs w:val="16"/>
    </w:rPr>
  </w:style>
  <w:style w:type="paragraph" w:styleId="CommentText">
    <w:name w:val="annotation text"/>
    <w:basedOn w:val="Normal"/>
    <w:link w:val="CommentTextChar"/>
    <w:uiPriority w:val="99"/>
    <w:semiHidden/>
    <w:unhideWhenUsed/>
    <w:rsid w:val="00D6794C"/>
    <w:rPr>
      <w:sz w:val="20"/>
      <w:szCs w:val="20"/>
    </w:rPr>
  </w:style>
  <w:style w:type="character" w:customStyle="1" w:styleId="CommentTextChar">
    <w:name w:val="Comment Text Char"/>
    <w:basedOn w:val="DefaultParagraphFont"/>
    <w:link w:val="CommentText"/>
    <w:uiPriority w:val="99"/>
    <w:semiHidden/>
    <w:rsid w:val="00D6794C"/>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D6794C"/>
    <w:rPr>
      <w:b/>
      <w:bCs/>
    </w:rPr>
  </w:style>
  <w:style w:type="character" w:customStyle="1" w:styleId="CommentSubjectChar">
    <w:name w:val="Comment Subject Char"/>
    <w:basedOn w:val="CommentTextChar"/>
    <w:link w:val="CommentSubject"/>
    <w:uiPriority w:val="99"/>
    <w:semiHidden/>
    <w:rsid w:val="00D6794C"/>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7\Downloads\ntg-long-keylin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C6AACFA5FD47438A908AB1D14D74A1"/>
        <w:category>
          <w:name w:val="General"/>
          <w:gallery w:val="placeholder"/>
        </w:category>
        <w:types>
          <w:type w:val="bbPlcHdr"/>
        </w:types>
        <w:behaviors>
          <w:behavior w:val="content"/>
        </w:behaviors>
        <w:guid w:val="{568C992A-539C-433E-87DA-854DA17F3903}"/>
      </w:docPartPr>
      <w:docPartBody>
        <w:p w:rsidR="008932ED" w:rsidRDefault="00D71CDD">
          <w:pPr>
            <w:pStyle w:val="9CC6AACFA5FD47438A908AB1D14D74A1"/>
          </w:pPr>
          <w:r w:rsidRPr="000C7A65">
            <w:rPr>
              <w:rStyle w:val="PlaceholderText"/>
            </w:rPr>
            <w:t>[Title]</w:t>
          </w:r>
        </w:p>
      </w:docPartBody>
    </w:docPart>
    <w:docPart>
      <w:docPartPr>
        <w:name w:val="969F096F7CA24B76BE4ECFEBC23139C4"/>
        <w:category>
          <w:name w:val="General"/>
          <w:gallery w:val="placeholder"/>
        </w:category>
        <w:types>
          <w:type w:val="bbPlcHdr"/>
        </w:types>
        <w:behaviors>
          <w:behavior w:val="content"/>
        </w:behaviors>
        <w:guid w:val="{024189BD-D43B-478F-AAB3-4FAD1FDA6763}"/>
      </w:docPartPr>
      <w:docPartBody>
        <w:p w:rsidR="008932ED" w:rsidRDefault="00D71CDD">
          <w:pPr>
            <w:pStyle w:val="969F096F7CA24B76BE4ECFEBC23139C4"/>
          </w:pPr>
          <w:r w:rsidRPr="00741874">
            <w:rPr>
              <w:rStyle w:val="PlaceholderText"/>
            </w:rPr>
            <w:t>[Title]</w:t>
          </w:r>
        </w:p>
      </w:docPartBody>
    </w:docPart>
    <w:docPart>
      <w:docPartPr>
        <w:name w:val="EA36D4C0C6154716A6F0CB1128ED2B92"/>
        <w:category>
          <w:name w:val="General"/>
          <w:gallery w:val="placeholder"/>
        </w:category>
        <w:types>
          <w:type w:val="bbPlcHdr"/>
        </w:types>
        <w:behaviors>
          <w:behavior w:val="content"/>
        </w:behaviors>
        <w:guid w:val="{DFC2473F-B97C-4FFB-AC4F-51CA2B8931C4}"/>
      </w:docPartPr>
      <w:docPartBody>
        <w:p w:rsidR="008932ED" w:rsidRDefault="00D71CDD" w:rsidP="00D71CDD">
          <w:pPr>
            <w:pStyle w:val="EA36D4C0C6154716A6F0CB1128ED2B92"/>
          </w:pPr>
          <w:r w:rsidRPr="007B29CC">
            <w:rPr>
              <w:rStyle w:val="PlaceholderText"/>
            </w:rPr>
            <w:t>[Company]</w:t>
          </w:r>
        </w:p>
      </w:docPartBody>
    </w:docPart>
    <w:docPart>
      <w:docPartPr>
        <w:name w:val="6FD04B66D40A40B0B6A0417EFCA7359F"/>
        <w:category>
          <w:name w:val="General"/>
          <w:gallery w:val="placeholder"/>
        </w:category>
        <w:types>
          <w:type w:val="bbPlcHdr"/>
        </w:types>
        <w:behaviors>
          <w:behavior w:val="content"/>
        </w:behaviors>
        <w:guid w:val="{58EC34CF-B0EC-43BF-A9E3-30770BEEB5B5}"/>
      </w:docPartPr>
      <w:docPartBody>
        <w:p w:rsidR="008932ED" w:rsidRDefault="00D71CDD" w:rsidP="00D71CDD">
          <w:pPr>
            <w:pStyle w:val="6FD04B66D40A40B0B6A0417EFCA7359F"/>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CDD"/>
    <w:rsid w:val="00105A95"/>
    <w:rsid w:val="00122E7E"/>
    <w:rsid w:val="00311BBD"/>
    <w:rsid w:val="00462FEB"/>
    <w:rsid w:val="004D15D8"/>
    <w:rsid w:val="004F326D"/>
    <w:rsid w:val="005A095D"/>
    <w:rsid w:val="005D6D60"/>
    <w:rsid w:val="006A799B"/>
    <w:rsid w:val="006B0783"/>
    <w:rsid w:val="00742864"/>
    <w:rsid w:val="007517FD"/>
    <w:rsid w:val="007976E8"/>
    <w:rsid w:val="007A3F2F"/>
    <w:rsid w:val="00843B3D"/>
    <w:rsid w:val="008932ED"/>
    <w:rsid w:val="009C4D5F"/>
    <w:rsid w:val="009F3160"/>
    <w:rsid w:val="00A167F5"/>
    <w:rsid w:val="00AE483C"/>
    <w:rsid w:val="00C972EA"/>
    <w:rsid w:val="00D0312E"/>
    <w:rsid w:val="00D71CDD"/>
    <w:rsid w:val="00D87766"/>
    <w:rsid w:val="00DE125F"/>
    <w:rsid w:val="00E15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1CDD"/>
    <w:rPr>
      <w:color w:val="808080"/>
    </w:rPr>
  </w:style>
  <w:style w:type="paragraph" w:customStyle="1" w:styleId="9CC6AACFA5FD47438A908AB1D14D74A1">
    <w:name w:val="9CC6AACFA5FD47438A908AB1D14D74A1"/>
  </w:style>
  <w:style w:type="paragraph" w:customStyle="1" w:styleId="969F096F7CA24B76BE4ECFEBC23139C4">
    <w:name w:val="969F096F7CA24B76BE4ECFEBC23139C4"/>
  </w:style>
  <w:style w:type="paragraph" w:customStyle="1" w:styleId="EA36D4C0C6154716A6F0CB1128ED2B92">
    <w:name w:val="EA36D4C0C6154716A6F0CB1128ED2B92"/>
    <w:rsid w:val="00D71CDD"/>
  </w:style>
  <w:style w:type="paragraph" w:customStyle="1" w:styleId="6FD04B66D40A40B0B6A0417EFCA7359F">
    <w:name w:val="6FD04B66D40A40B0B6A0417EFCA7359F"/>
    <w:rsid w:val="00D71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6B3BF6-6361-4C76-8F3E-61D2A85D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ntg-long-keyline-template.dotx</Template>
  <TotalTime>57</TotalTime>
  <Pages>16</Pages>
  <Words>4165</Words>
  <Characters>23746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Procurement governance policy</vt:lpstr>
    </vt:vector>
  </TitlesOfParts>
  <Company>INDUSTRY, TOURISM AND TRADE</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governance policy</dc:title>
  <dc:creator>Northern Territory Government</dc:creator>
  <cp:lastModifiedBy>Valaree Chuah</cp:lastModifiedBy>
  <cp:revision>17</cp:revision>
  <cp:lastPrinted>2022-11-07T00:23:00Z</cp:lastPrinted>
  <dcterms:created xsi:type="dcterms:W3CDTF">2024-03-18T02:10:00Z</dcterms:created>
  <dcterms:modified xsi:type="dcterms:W3CDTF">2024-05-27T00:00:00Z</dcterms:modified>
</cp:coreProperties>
</file>