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4CE451B6DEF94774A984E3E2398F922A"/>
        </w:placeholder>
        <w:dataBinding w:prefixMappings="xmlns:ns0='http://purl.org/dc/elements/1.1/' xmlns:ns1='http://schemas.openxmlformats.org/package/2006/metadata/core-properties' " w:xpath="/ns1:coreProperties[1]/ns0:title[1]" w:storeItemID="{6C3C8BC8-F283-45AE-878A-BAB7291924A1}"/>
        <w:text w:multiLine="1"/>
      </w:sdtPr>
      <w:sdtContent>
        <w:p w14:paraId="728880F1" w14:textId="42A2B19B" w:rsidR="00886C9D" w:rsidRPr="00886C9D" w:rsidRDefault="00C80FB1" w:rsidP="00886C9D">
          <w:pPr>
            <w:pStyle w:val="Title"/>
          </w:pPr>
          <w:r>
            <w:rPr>
              <w:rStyle w:val="TitleChar"/>
            </w:rPr>
            <w:t>Procurement rules</w:t>
          </w:r>
        </w:p>
      </w:sdtContent>
    </w:sdt>
    <w:p w14:paraId="75D716A7" w14:textId="7DDF0C25" w:rsidR="00A961A7" w:rsidRPr="00EC4BFB" w:rsidRDefault="00A961A7" w:rsidP="00A961A7">
      <w:r w:rsidRPr="00EC4BFB">
        <w:t>Version 1.</w:t>
      </w:r>
      <w:r w:rsidR="002241B1">
        <w:t>8</w:t>
      </w:r>
    </w:p>
    <w:p w14:paraId="578D0492" w14:textId="77777777" w:rsidR="00964B22" w:rsidRDefault="00964B22" w:rsidP="00DD64C2">
      <w:pPr>
        <w:tabs>
          <w:tab w:val="center" w:pos="4819"/>
        </w:tabs>
      </w:pPr>
    </w:p>
    <w:p w14:paraId="57F53146" w14:textId="77777777" w:rsidR="007761D8" w:rsidRPr="00DD64C2" w:rsidRDefault="007761D8" w:rsidP="00885590">
      <w:pPr>
        <w:sectPr w:rsidR="007761D8" w:rsidRPr="00DD64C2" w:rsidSect="00702D61">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3393F48F"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4703B45" w14:textId="77777777" w:rsidR="003223FE" w:rsidRPr="0054507C" w:rsidRDefault="003223FE" w:rsidP="006145BB">
            <w:pPr>
              <w:rPr>
                <w:b/>
              </w:rPr>
            </w:pPr>
            <w:bookmarkStart w:id="0" w:name="ColumnTitle"/>
            <w:bookmarkEnd w:id="0"/>
            <w:r w:rsidRPr="0054507C">
              <w:rPr>
                <w:b/>
              </w:rPr>
              <w:lastRenderedPageBreak/>
              <w:t>Document title</w:t>
            </w:r>
          </w:p>
        </w:tc>
        <w:tc>
          <w:tcPr>
            <w:tcW w:w="7938" w:type="dxa"/>
          </w:tcPr>
          <w:p w14:paraId="109EB50A" w14:textId="1ECD0F56" w:rsidR="003223FE" w:rsidRPr="006145BB" w:rsidRDefault="00000000"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BEB240B5CA7F4840A3E9FC732FE7EB6A"/>
                </w:placeholder>
                <w:dataBinding w:prefixMappings="xmlns:ns0='http://purl.org/dc/elements/1.1/' xmlns:ns1='http://schemas.openxmlformats.org/package/2006/metadata/core-properties' " w:xpath="/ns1:coreProperties[1]/ns0:title[1]" w:storeItemID="{6C3C8BC8-F283-45AE-878A-BAB7291924A1}"/>
                <w:text w:multiLine="1"/>
              </w:sdtPr>
              <w:sdtContent>
                <w:r w:rsidR="00C80FB1">
                  <w:t>Procurement rules</w:t>
                </w:r>
              </w:sdtContent>
            </w:sdt>
          </w:p>
        </w:tc>
      </w:tr>
      <w:tr w:rsidR="003223FE" w14:paraId="05A4C15E"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E19E711" w14:textId="77777777" w:rsidR="003223FE" w:rsidRPr="0054507C" w:rsidRDefault="003223FE" w:rsidP="006145BB">
            <w:pPr>
              <w:rPr>
                <w:b/>
              </w:rPr>
            </w:pPr>
            <w:r w:rsidRPr="0054507C">
              <w:rPr>
                <w:b/>
              </w:rPr>
              <w:t>Contact details</w:t>
            </w:r>
          </w:p>
        </w:tc>
        <w:tc>
          <w:tcPr>
            <w:tcW w:w="7938" w:type="dxa"/>
          </w:tcPr>
          <w:p w14:paraId="52C25E34" w14:textId="7E440ABF" w:rsidR="003223FE" w:rsidRPr="006145BB" w:rsidRDefault="007C379D" w:rsidP="006145BB">
            <w:pPr>
              <w:cnfStyle w:val="000000010000" w:firstRow="0" w:lastRow="0" w:firstColumn="0" w:lastColumn="0" w:oddVBand="0" w:evenVBand="0" w:oddHBand="0" w:evenHBand="1" w:firstRowFirstColumn="0" w:firstRowLastColumn="0" w:lastRowFirstColumn="0" w:lastRowLastColumn="0"/>
            </w:pPr>
            <w:r>
              <w:rPr>
                <w:bCs/>
              </w:rPr>
              <w:t>procurement.nt@nt.gov.au</w:t>
            </w:r>
          </w:p>
        </w:tc>
      </w:tr>
      <w:tr w:rsidR="003223FE" w14:paraId="70A51FE7"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C9AE9C6" w14:textId="77777777" w:rsidR="003223FE" w:rsidRPr="0054507C" w:rsidRDefault="003223FE" w:rsidP="006145BB">
            <w:pPr>
              <w:rPr>
                <w:b/>
              </w:rPr>
            </w:pPr>
            <w:r w:rsidRPr="0054507C">
              <w:rPr>
                <w:b/>
              </w:rPr>
              <w:t>Approved by</w:t>
            </w:r>
          </w:p>
        </w:tc>
        <w:tc>
          <w:tcPr>
            <w:tcW w:w="7938" w:type="dxa"/>
          </w:tcPr>
          <w:p w14:paraId="7E07145D" w14:textId="6C6E3DF9" w:rsidR="003223FE" w:rsidRPr="006145BB" w:rsidRDefault="009D3BD5" w:rsidP="00F600CD">
            <w:pPr>
              <w:cnfStyle w:val="000000000000" w:firstRow="0" w:lastRow="0" w:firstColumn="0" w:lastColumn="0" w:oddVBand="0" w:evenVBand="0" w:oddHBand="0" w:evenHBand="0" w:firstRowFirstColumn="0" w:firstRowLastColumn="0" w:lastRowFirstColumn="0" w:lastRowLastColumn="0"/>
            </w:pPr>
            <w:r>
              <w:rPr>
                <w:bCs/>
              </w:rPr>
              <w:t>C</w:t>
            </w:r>
            <w:r w:rsidR="00164225">
              <w:rPr>
                <w:bCs/>
              </w:rPr>
              <w:t>hief Executive Officer, Department of Industry, Tourism and Trade</w:t>
            </w:r>
          </w:p>
        </w:tc>
      </w:tr>
      <w:tr w:rsidR="003223FE" w14:paraId="49F13AF6"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9C5E552" w14:textId="548C2922" w:rsidR="003223FE" w:rsidRPr="0054507C" w:rsidRDefault="003223FE">
            <w:pPr>
              <w:rPr>
                <w:b/>
              </w:rPr>
            </w:pPr>
            <w:r w:rsidRPr="0054507C">
              <w:rPr>
                <w:b/>
              </w:rPr>
              <w:t xml:space="preserve">Date </w:t>
            </w:r>
            <w:r w:rsidR="00D5052C">
              <w:rPr>
                <w:b/>
              </w:rPr>
              <w:t>finalised</w:t>
            </w:r>
          </w:p>
        </w:tc>
        <w:tc>
          <w:tcPr>
            <w:tcW w:w="7938" w:type="dxa"/>
          </w:tcPr>
          <w:p w14:paraId="07FB2CC5" w14:textId="0EBFDCE0" w:rsidR="003223FE" w:rsidRPr="006145BB" w:rsidRDefault="00F04B2A" w:rsidP="00842B85">
            <w:pPr>
              <w:cnfStyle w:val="000000010000" w:firstRow="0" w:lastRow="0" w:firstColumn="0" w:lastColumn="0" w:oddVBand="0" w:evenVBand="0" w:oddHBand="0" w:evenHBand="1" w:firstRowFirstColumn="0" w:firstRowLastColumn="0" w:lastRowFirstColumn="0" w:lastRowLastColumn="0"/>
            </w:pPr>
            <w:r>
              <w:t>8 May 2024</w:t>
            </w:r>
          </w:p>
        </w:tc>
      </w:tr>
      <w:tr w:rsidR="00D5052C" w14:paraId="22D72C8E"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AC4DD6" w14:textId="2BEBE267" w:rsidR="00D5052C" w:rsidRPr="0054507C" w:rsidRDefault="00D5052C" w:rsidP="006145BB">
            <w:pPr>
              <w:rPr>
                <w:b/>
              </w:rPr>
            </w:pPr>
            <w:r>
              <w:rPr>
                <w:b/>
              </w:rPr>
              <w:t>Date of effect</w:t>
            </w:r>
            <w:r>
              <w:rPr>
                <w:rStyle w:val="FootnoteReference"/>
                <w:b/>
              </w:rPr>
              <w:footnoteReference w:id="2"/>
            </w:r>
          </w:p>
        </w:tc>
        <w:tc>
          <w:tcPr>
            <w:tcW w:w="7938" w:type="dxa"/>
          </w:tcPr>
          <w:p w14:paraId="7D32D9B7" w14:textId="65C8A955" w:rsidR="00D5052C" w:rsidDel="001A6FDF" w:rsidRDefault="00F04B2A" w:rsidP="00370E95">
            <w:pPr>
              <w:cnfStyle w:val="000000000000" w:firstRow="0" w:lastRow="0" w:firstColumn="0" w:lastColumn="0" w:oddVBand="0" w:evenVBand="0" w:oddHBand="0" w:evenHBand="0" w:firstRowFirstColumn="0" w:firstRowLastColumn="0" w:lastRowFirstColumn="0" w:lastRowLastColumn="0"/>
            </w:pPr>
            <w:r>
              <w:t>1 June 2024</w:t>
            </w:r>
          </w:p>
        </w:tc>
      </w:tr>
      <w:tr w:rsidR="003223FE" w14:paraId="79F19CD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66FCE73" w14:textId="77777777" w:rsidR="003223FE" w:rsidRPr="0054507C" w:rsidRDefault="003223FE" w:rsidP="006145BB">
            <w:pPr>
              <w:rPr>
                <w:b/>
              </w:rPr>
            </w:pPr>
            <w:r w:rsidRPr="0054507C">
              <w:rPr>
                <w:b/>
              </w:rPr>
              <w:t>Document review</w:t>
            </w:r>
          </w:p>
        </w:tc>
        <w:tc>
          <w:tcPr>
            <w:tcW w:w="7938" w:type="dxa"/>
          </w:tcPr>
          <w:p w14:paraId="4A4FFEDF" w14:textId="77777777" w:rsidR="003223FE" w:rsidRPr="006145BB" w:rsidRDefault="00BF5345" w:rsidP="00A961A7">
            <w:pPr>
              <w:cnfStyle w:val="000000010000" w:firstRow="0" w:lastRow="0" w:firstColumn="0" w:lastColumn="0" w:oddVBand="0" w:evenVBand="0" w:oddHBand="0" w:evenHBand="1" w:firstRowFirstColumn="0" w:firstRowLastColumn="0" w:lastRowFirstColumn="0" w:lastRowLastColumn="0"/>
            </w:pPr>
            <w:r w:rsidRPr="006145BB">
              <w:t>Annually</w:t>
            </w:r>
          </w:p>
        </w:tc>
      </w:tr>
      <w:tr w:rsidR="001E1982" w14:paraId="2D9E3244"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51A7FD4" w14:textId="77777777" w:rsidR="001E1982" w:rsidRPr="0054507C" w:rsidRDefault="001E1982" w:rsidP="006145BB">
            <w:pPr>
              <w:rPr>
                <w:b/>
              </w:rPr>
            </w:pPr>
            <w:r w:rsidRPr="0054507C">
              <w:rPr>
                <w:b/>
              </w:rPr>
              <w:t>TRM number</w:t>
            </w:r>
          </w:p>
        </w:tc>
        <w:tc>
          <w:tcPr>
            <w:tcW w:w="7938" w:type="dxa"/>
          </w:tcPr>
          <w:p w14:paraId="24A6C9F3" w14:textId="77777777" w:rsidR="001E1982" w:rsidRPr="006145BB" w:rsidRDefault="00A961A7" w:rsidP="006145BB">
            <w:pPr>
              <w:cnfStyle w:val="000000000000" w:firstRow="0" w:lastRow="0" w:firstColumn="0" w:lastColumn="0" w:oddVBand="0" w:evenVBand="0" w:oddHBand="0" w:evenHBand="0" w:firstRowFirstColumn="0" w:firstRowLastColumn="0" w:lastRowFirstColumn="0" w:lastRowLastColumn="0"/>
            </w:pPr>
            <w:r>
              <w:t>N/A</w:t>
            </w:r>
          </w:p>
        </w:tc>
      </w:tr>
    </w:tbl>
    <w:p w14:paraId="28FB1D04" w14:textId="77777777" w:rsidR="003223FE" w:rsidRDefault="003223FE" w:rsidP="00702D61"/>
    <w:tbl>
      <w:tblPr>
        <w:tblStyle w:val="NTGtable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firstRow="1" w:lastRow="0" w:firstColumn="0" w:lastColumn="1" w:noHBand="0" w:noVBand="0"/>
      </w:tblPr>
      <w:tblGrid>
        <w:gridCol w:w="1129"/>
        <w:gridCol w:w="2268"/>
        <w:gridCol w:w="2552"/>
        <w:gridCol w:w="4394"/>
      </w:tblGrid>
      <w:tr w:rsidR="003223FE" w:rsidRPr="00E87DE1" w14:paraId="7C8D9D10" w14:textId="77777777" w:rsidTr="009D3BD5">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4494F2C7" w14:textId="77777777" w:rsidR="003223FE" w:rsidRPr="009D3BD5" w:rsidRDefault="003223FE" w:rsidP="007B59D3">
            <w:bookmarkStart w:id="1" w:name="RowTitle_1"/>
            <w:bookmarkEnd w:id="1"/>
            <w:r w:rsidRPr="009D3BD5">
              <w:t>Version</w:t>
            </w:r>
          </w:p>
        </w:tc>
        <w:tc>
          <w:tcPr>
            <w:tcW w:w="2268" w:type="dxa"/>
          </w:tcPr>
          <w:p w14:paraId="21328B58" w14:textId="36C0542A" w:rsidR="003223FE" w:rsidRPr="009D3BD5" w:rsidRDefault="003223FE" w:rsidP="005123C1">
            <w:r w:rsidRPr="009D3BD5">
              <w:t>Date</w:t>
            </w:r>
            <w:r w:rsidR="00D5052C" w:rsidRPr="009D3BD5">
              <w:t xml:space="preserve"> </w:t>
            </w:r>
            <w:r w:rsidR="005123C1">
              <w:t>of effect</w:t>
            </w:r>
          </w:p>
        </w:tc>
        <w:tc>
          <w:tcPr>
            <w:tcW w:w="2552" w:type="dxa"/>
          </w:tcPr>
          <w:p w14:paraId="2B187AA6" w14:textId="77777777" w:rsidR="003223FE" w:rsidRPr="009D3BD5" w:rsidRDefault="003223FE" w:rsidP="007B59D3">
            <w:r w:rsidRPr="009D3BD5">
              <w:t>Author</w:t>
            </w:r>
          </w:p>
        </w:tc>
        <w:tc>
          <w:tcPr>
            <w:tcW w:w="4394" w:type="dxa"/>
          </w:tcPr>
          <w:p w14:paraId="6525F750" w14:textId="77777777" w:rsidR="003223FE" w:rsidRPr="00E87DE1" w:rsidRDefault="003223FE" w:rsidP="007B59D3">
            <w:r w:rsidRPr="00E87DE1">
              <w:t>Changes made</w:t>
            </w:r>
          </w:p>
        </w:tc>
      </w:tr>
      <w:tr w:rsidR="00A961A7" w:rsidRPr="00EC4BFB" w14:paraId="1C64ED20" w14:textId="77777777" w:rsidTr="009D3BD5">
        <w:trPr>
          <w:trHeight w:val="431"/>
        </w:trPr>
        <w:tc>
          <w:tcPr>
            <w:tcW w:w="1129" w:type="dxa"/>
            <w:vAlign w:val="top"/>
          </w:tcPr>
          <w:p w14:paraId="5FCF6952" w14:textId="77777777" w:rsidR="00A961A7" w:rsidRPr="00EC4BFB" w:rsidRDefault="00A961A7" w:rsidP="00A961A7">
            <w:r w:rsidRPr="00EC4BFB">
              <w:t>1</w:t>
            </w:r>
          </w:p>
        </w:tc>
        <w:tc>
          <w:tcPr>
            <w:tcW w:w="2268" w:type="dxa"/>
            <w:vAlign w:val="top"/>
          </w:tcPr>
          <w:p w14:paraId="33084808" w14:textId="77777777" w:rsidR="00A961A7" w:rsidRPr="00EC4BFB" w:rsidRDefault="00A961A7" w:rsidP="00A961A7">
            <w:r w:rsidRPr="00EC4BFB">
              <w:t>1 July 2017</w:t>
            </w:r>
          </w:p>
        </w:tc>
        <w:tc>
          <w:tcPr>
            <w:tcW w:w="2552" w:type="dxa"/>
            <w:vAlign w:val="top"/>
          </w:tcPr>
          <w:p w14:paraId="5FC01B31" w14:textId="77777777" w:rsidR="00A961A7" w:rsidRPr="00EC4BFB" w:rsidRDefault="00A961A7" w:rsidP="00A961A7">
            <w:r w:rsidRPr="00EC4BFB">
              <w:t xml:space="preserve">Procurement Policy </w:t>
            </w:r>
          </w:p>
        </w:tc>
        <w:tc>
          <w:tcPr>
            <w:tcW w:w="4394" w:type="dxa"/>
            <w:vAlign w:val="top"/>
          </w:tcPr>
          <w:p w14:paraId="67E02128" w14:textId="77777777" w:rsidR="00A961A7" w:rsidRPr="00EC4BFB" w:rsidRDefault="00A961A7" w:rsidP="00A961A7">
            <w:r w:rsidRPr="00EC4BFB">
              <w:t>1st version</w:t>
            </w:r>
          </w:p>
        </w:tc>
      </w:tr>
      <w:tr w:rsidR="00A961A7" w:rsidRPr="00EC4BFB" w14:paraId="7F9A1B4B" w14:textId="77777777" w:rsidTr="009D3BD5">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14:paraId="66E9A62F" w14:textId="77777777" w:rsidR="00A961A7" w:rsidRPr="00EC4BFB" w:rsidRDefault="00A961A7" w:rsidP="00A961A7">
            <w:r w:rsidRPr="00EC4BFB">
              <w:t>1.1</w:t>
            </w:r>
          </w:p>
        </w:tc>
        <w:tc>
          <w:tcPr>
            <w:tcW w:w="2268" w:type="dxa"/>
            <w:vAlign w:val="top"/>
          </w:tcPr>
          <w:p w14:paraId="2C9956CE" w14:textId="77777777" w:rsidR="00A961A7" w:rsidRPr="00EC4BFB" w:rsidRDefault="00A961A7" w:rsidP="00A961A7">
            <w:r w:rsidRPr="00EC4BFB">
              <w:t>1 September 2017</w:t>
            </w:r>
          </w:p>
        </w:tc>
        <w:tc>
          <w:tcPr>
            <w:tcW w:w="2552" w:type="dxa"/>
            <w:vAlign w:val="top"/>
          </w:tcPr>
          <w:p w14:paraId="11A3EEBC" w14:textId="77777777" w:rsidR="00A961A7" w:rsidRPr="00EC4BFB" w:rsidRDefault="00A961A7" w:rsidP="00A961A7">
            <w:r w:rsidRPr="00EC4BFB">
              <w:t>Procurement Policy</w:t>
            </w:r>
          </w:p>
        </w:tc>
        <w:tc>
          <w:tcPr>
            <w:tcW w:w="4394" w:type="dxa"/>
            <w:vAlign w:val="top"/>
          </w:tcPr>
          <w:p w14:paraId="590A6A3A" w14:textId="77777777" w:rsidR="00A961A7" w:rsidRPr="00EC4BFB" w:rsidRDefault="00A961A7" w:rsidP="00A961A7">
            <w:r w:rsidRPr="00EC4BFB">
              <w:t>2</w:t>
            </w:r>
            <w:r w:rsidRPr="009D3BD5">
              <w:t>nd</w:t>
            </w:r>
            <w:r w:rsidRPr="00EC4BFB">
              <w:t xml:space="preserve"> version</w:t>
            </w:r>
          </w:p>
        </w:tc>
      </w:tr>
      <w:tr w:rsidR="00A961A7" w:rsidRPr="00EC4BFB" w14:paraId="631DD327" w14:textId="77777777" w:rsidTr="009D3BD5">
        <w:trPr>
          <w:trHeight w:val="431"/>
        </w:trPr>
        <w:tc>
          <w:tcPr>
            <w:tcW w:w="1129" w:type="dxa"/>
            <w:vAlign w:val="top"/>
          </w:tcPr>
          <w:p w14:paraId="5615FF7C" w14:textId="77777777" w:rsidR="00A961A7" w:rsidRPr="00EC4BFB" w:rsidRDefault="00A961A7" w:rsidP="00A961A7">
            <w:r w:rsidRPr="00EC4BFB">
              <w:t>1.2</w:t>
            </w:r>
          </w:p>
        </w:tc>
        <w:tc>
          <w:tcPr>
            <w:tcW w:w="2268" w:type="dxa"/>
            <w:vAlign w:val="top"/>
          </w:tcPr>
          <w:p w14:paraId="24F71FF9" w14:textId="77777777" w:rsidR="00A961A7" w:rsidRPr="00EC4BFB" w:rsidRDefault="00A961A7" w:rsidP="00A961A7">
            <w:r w:rsidRPr="00EC4BFB">
              <w:t>23 November 2017</w:t>
            </w:r>
          </w:p>
        </w:tc>
        <w:tc>
          <w:tcPr>
            <w:tcW w:w="2552" w:type="dxa"/>
            <w:vAlign w:val="top"/>
          </w:tcPr>
          <w:p w14:paraId="37926AD3" w14:textId="77777777" w:rsidR="00A961A7" w:rsidRPr="00EC4BFB" w:rsidRDefault="00A961A7" w:rsidP="00A961A7">
            <w:r w:rsidRPr="00EC4BFB">
              <w:t>Procurement Policy</w:t>
            </w:r>
          </w:p>
        </w:tc>
        <w:tc>
          <w:tcPr>
            <w:tcW w:w="4394" w:type="dxa"/>
            <w:vAlign w:val="top"/>
          </w:tcPr>
          <w:p w14:paraId="0718F28E" w14:textId="77777777" w:rsidR="00A961A7" w:rsidRPr="00EC4BFB" w:rsidRDefault="00A961A7" w:rsidP="00A961A7">
            <w:r w:rsidRPr="00EC4BFB">
              <w:t>3</w:t>
            </w:r>
            <w:r w:rsidRPr="009D3BD5">
              <w:t>rd</w:t>
            </w:r>
            <w:r w:rsidRPr="00EC4BFB">
              <w:t xml:space="preserve"> version</w:t>
            </w:r>
          </w:p>
        </w:tc>
      </w:tr>
      <w:tr w:rsidR="00A961A7" w:rsidRPr="00EC4BFB" w14:paraId="3DAB2E0D" w14:textId="77777777" w:rsidTr="009D3BD5">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14:paraId="0A3A6766" w14:textId="77777777" w:rsidR="00A961A7" w:rsidRPr="00EC4BFB" w:rsidRDefault="00A961A7" w:rsidP="00A961A7">
            <w:r w:rsidRPr="00EC4BFB">
              <w:t>1.3</w:t>
            </w:r>
          </w:p>
        </w:tc>
        <w:tc>
          <w:tcPr>
            <w:tcW w:w="2268" w:type="dxa"/>
            <w:vAlign w:val="top"/>
          </w:tcPr>
          <w:p w14:paraId="7D9D5A90" w14:textId="77777777" w:rsidR="00A961A7" w:rsidRPr="00EC4BFB" w:rsidRDefault="00A961A7" w:rsidP="00A961A7">
            <w:r w:rsidRPr="00EC4BFB">
              <w:t>1 July 2018</w:t>
            </w:r>
          </w:p>
        </w:tc>
        <w:tc>
          <w:tcPr>
            <w:tcW w:w="2552" w:type="dxa"/>
            <w:vAlign w:val="top"/>
          </w:tcPr>
          <w:p w14:paraId="18A85474" w14:textId="77777777" w:rsidR="00A961A7" w:rsidRPr="00EC4BFB" w:rsidRDefault="00A961A7" w:rsidP="00A961A7">
            <w:r w:rsidRPr="00EC4BFB">
              <w:t>Procurement Policy</w:t>
            </w:r>
          </w:p>
        </w:tc>
        <w:tc>
          <w:tcPr>
            <w:tcW w:w="4394" w:type="dxa"/>
            <w:vAlign w:val="top"/>
          </w:tcPr>
          <w:p w14:paraId="0CBCAFA6" w14:textId="77777777" w:rsidR="00A961A7" w:rsidRPr="00EC4BFB" w:rsidRDefault="00A961A7" w:rsidP="00A961A7">
            <w:r w:rsidRPr="00EC4BFB">
              <w:t>Changes to Rule 4 and other minor corrections</w:t>
            </w:r>
          </w:p>
        </w:tc>
      </w:tr>
      <w:tr w:rsidR="00A961A7" w:rsidRPr="00EC4BFB" w14:paraId="1485E9DF" w14:textId="77777777" w:rsidTr="009D3BD5">
        <w:trPr>
          <w:trHeight w:val="431"/>
        </w:trPr>
        <w:tc>
          <w:tcPr>
            <w:tcW w:w="1129" w:type="dxa"/>
            <w:vAlign w:val="top"/>
          </w:tcPr>
          <w:p w14:paraId="6B126BC8" w14:textId="77777777" w:rsidR="00A961A7" w:rsidRPr="00EC4BFB" w:rsidRDefault="00A961A7" w:rsidP="00A961A7">
            <w:r w:rsidRPr="00EC4BFB">
              <w:t>1.4</w:t>
            </w:r>
          </w:p>
        </w:tc>
        <w:tc>
          <w:tcPr>
            <w:tcW w:w="2268" w:type="dxa"/>
            <w:vAlign w:val="top"/>
          </w:tcPr>
          <w:p w14:paraId="3CBDC74D" w14:textId="77777777" w:rsidR="00A961A7" w:rsidRPr="00EC4BFB" w:rsidRDefault="00A961A7" w:rsidP="00A961A7">
            <w:r w:rsidRPr="00EC4BFB">
              <w:t>1 August 2019</w:t>
            </w:r>
          </w:p>
        </w:tc>
        <w:tc>
          <w:tcPr>
            <w:tcW w:w="2552" w:type="dxa"/>
            <w:vAlign w:val="top"/>
          </w:tcPr>
          <w:p w14:paraId="5793A153" w14:textId="77777777" w:rsidR="00A961A7" w:rsidRPr="00EC4BFB" w:rsidRDefault="00A961A7" w:rsidP="00A961A7">
            <w:r w:rsidRPr="00EC4BFB">
              <w:t>Procurement Policy</w:t>
            </w:r>
          </w:p>
        </w:tc>
        <w:tc>
          <w:tcPr>
            <w:tcW w:w="4394" w:type="dxa"/>
            <w:vAlign w:val="top"/>
          </w:tcPr>
          <w:p w14:paraId="55A0CA83" w14:textId="77777777" w:rsidR="00A961A7" w:rsidRPr="00EC4BFB" w:rsidRDefault="00A961A7" w:rsidP="00A961A7">
            <w:r w:rsidRPr="00EC4BFB">
              <w:t>Incorporation of international trade obligations</w:t>
            </w:r>
          </w:p>
        </w:tc>
      </w:tr>
      <w:tr w:rsidR="00A961A7" w:rsidRPr="00EC4BFB" w14:paraId="7B408832" w14:textId="77777777" w:rsidTr="009D3BD5">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14:paraId="7069C129" w14:textId="77777777" w:rsidR="00A961A7" w:rsidRPr="00EC4BFB" w:rsidRDefault="00A961A7" w:rsidP="00A961A7">
            <w:r w:rsidRPr="00EC4BFB">
              <w:t>1.5</w:t>
            </w:r>
          </w:p>
        </w:tc>
        <w:tc>
          <w:tcPr>
            <w:tcW w:w="2268" w:type="dxa"/>
            <w:vAlign w:val="top"/>
          </w:tcPr>
          <w:p w14:paraId="24244818" w14:textId="77777777" w:rsidR="00A961A7" w:rsidRPr="00EC4BFB" w:rsidRDefault="00ED0DEB" w:rsidP="00A961A7">
            <w:r>
              <w:t>1 July 2020</w:t>
            </w:r>
          </w:p>
        </w:tc>
        <w:tc>
          <w:tcPr>
            <w:tcW w:w="2552" w:type="dxa"/>
            <w:vAlign w:val="top"/>
          </w:tcPr>
          <w:p w14:paraId="1EEE807C" w14:textId="77777777" w:rsidR="00A961A7" w:rsidRPr="00EC4BFB" w:rsidRDefault="00A961A7" w:rsidP="00A961A7">
            <w:r w:rsidRPr="00EC4BFB">
              <w:t>Procurement Policy</w:t>
            </w:r>
          </w:p>
        </w:tc>
        <w:tc>
          <w:tcPr>
            <w:tcW w:w="4394" w:type="dxa"/>
            <w:vAlign w:val="top"/>
          </w:tcPr>
          <w:p w14:paraId="3EC3DEA0" w14:textId="77777777" w:rsidR="00A961A7" w:rsidRPr="00EC4BFB" w:rsidRDefault="00A961A7" w:rsidP="00A961A7">
            <w:r w:rsidRPr="00EC4BFB">
              <w:t>Incorporation of international trade obligations</w:t>
            </w:r>
            <w:r w:rsidR="00303219">
              <w:t xml:space="preserve"> and general updates</w:t>
            </w:r>
          </w:p>
        </w:tc>
      </w:tr>
      <w:tr w:rsidR="00F600CD" w:rsidRPr="00EC4BFB" w14:paraId="7594D9D1" w14:textId="77777777" w:rsidTr="009D3BD5">
        <w:trPr>
          <w:trHeight w:val="431"/>
        </w:trPr>
        <w:tc>
          <w:tcPr>
            <w:tcW w:w="1129" w:type="dxa"/>
            <w:vAlign w:val="top"/>
          </w:tcPr>
          <w:p w14:paraId="40023132" w14:textId="5F7E27DB" w:rsidR="00F600CD" w:rsidRPr="00EC4BFB" w:rsidRDefault="00F600CD" w:rsidP="00A961A7">
            <w:r>
              <w:t>1.5.1</w:t>
            </w:r>
          </w:p>
        </w:tc>
        <w:tc>
          <w:tcPr>
            <w:tcW w:w="2268" w:type="dxa"/>
            <w:vAlign w:val="top"/>
          </w:tcPr>
          <w:p w14:paraId="2F262FCB" w14:textId="5786FA6A" w:rsidR="00F600CD" w:rsidRDefault="00F600CD" w:rsidP="00A961A7">
            <w:r>
              <w:t>1 July 2020</w:t>
            </w:r>
          </w:p>
        </w:tc>
        <w:tc>
          <w:tcPr>
            <w:tcW w:w="2552" w:type="dxa"/>
            <w:vAlign w:val="top"/>
          </w:tcPr>
          <w:p w14:paraId="67045669" w14:textId="2893C115" w:rsidR="00F600CD" w:rsidRPr="00EC4BFB" w:rsidRDefault="00F600CD" w:rsidP="00A961A7">
            <w:r>
              <w:t>Procurement Policy</w:t>
            </w:r>
          </w:p>
        </w:tc>
        <w:tc>
          <w:tcPr>
            <w:tcW w:w="4394" w:type="dxa"/>
            <w:vAlign w:val="top"/>
          </w:tcPr>
          <w:p w14:paraId="2C73E7EA" w14:textId="081F654D" w:rsidR="00F600CD" w:rsidRPr="00EC4BFB" w:rsidRDefault="00F600CD" w:rsidP="00F600CD">
            <w:r>
              <w:t>Minor referencing update in Table 5.5</w:t>
            </w:r>
          </w:p>
        </w:tc>
      </w:tr>
      <w:tr w:rsidR="007C379D" w:rsidRPr="00EC4BFB" w14:paraId="4B70A76D" w14:textId="77777777" w:rsidTr="009D3BD5">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14:paraId="77BA8EC6" w14:textId="27571234" w:rsidR="007C379D" w:rsidRDefault="007C379D" w:rsidP="00A961A7">
            <w:r>
              <w:t>1.6</w:t>
            </w:r>
          </w:p>
        </w:tc>
        <w:tc>
          <w:tcPr>
            <w:tcW w:w="2268" w:type="dxa"/>
            <w:vAlign w:val="top"/>
          </w:tcPr>
          <w:p w14:paraId="4B044282" w14:textId="2460ED0E" w:rsidR="007C379D" w:rsidRDefault="007C379D" w:rsidP="00A961A7">
            <w:r>
              <w:t>1 July 2022</w:t>
            </w:r>
          </w:p>
        </w:tc>
        <w:tc>
          <w:tcPr>
            <w:tcW w:w="2552" w:type="dxa"/>
            <w:vAlign w:val="top"/>
          </w:tcPr>
          <w:p w14:paraId="7D784360" w14:textId="4497B84C" w:rsidR="007C379D" w:rsidRDefault="007C379D" w:rsidP="00A961A7">
            <w:r>
              <w:t>Procurement Policy</w:t>
            </w:r>
          </w:p>
        </w:tc>
        <w:tc>
          <w:tcPr>
            <w:tcW w:w="4394" w:type="dxa"/>
            <w:vAlign w:val="top"/>
          </w:tcPr>
          <w:p w14:paraId="09BDA507" w14:textId="2B64F3BB" w:rsidR="007C379D" w:rsidRDefault="00BA7F8D" w:rsidP="00F600CD">
            <w:r w:rsidRPr="009D3BD5">
              <w:t>Inclusion of Aboriginal Procurement Policy</w:t>
            </w:r>
          </w:p>
        </w:tc>
      </w:tr>
      <w:tr w:rsidR="003479A9" w:rsidRPr="00EC4BFB" w14:paraId="0FC0A06B" w14:textId="77777777" w:rsidTr="009D3BD5">
        <w:trPr>
          <w:trHeight w:val="431"/>
        </w:trPr>
        <w:tc>
          <w:tcPr>
            <w:tcW w:w="1129" w:type="dxa"/>
            <w:vAlign w:val="top"/>
          </w:tcPr>
          <w:p w14:paraId="64BFBBEA" w14:textId="59BC6390" w:rsidR="003479A9" w:rsidRDefault="003479A9" w:rsidP="00A961A7">
            <w:r>
              <w:t>1.</w:t>
            </w:r>
            <w:r w:rsidR="00370E95">
              <w:t>7</w:t>
            </w:r>
          </w:p>
        </w:tc>
        <w:tc>
          <w:tcPr>
            <w:tcW w:w="2268" w:type="dxa"/>
            <w:vAlign w:val="top"/>
          </w:tcPr>
          <w:p w14:paraId="2A98E40A" w14:textId="25537A47" w:rsidR="003479A9" w:rsidRDefault="005123C1" w:rsidP="00A961A7">
            <w:r>
              <w:t>1 January 2024</w:t>
            </w:r>
          </w:p>
        </w:tc>
        <w:tc>
          <w:tcPr>
            <w:tcW w:w="2552" w:type="dxa"/>
            <w:vAlign w:val="top"/>
          </w:tcPr>
          <w:p w14:paraId="467119EA" w14:textId="4EEA9286" w:rsidR="003479A9" w:rsidRDefault="00021E6C" w:rsidP="00A961A7">
            <w:r>
              <w:t>Procurement Strategy and Policy</w:t>
            </w:r>
          </w:p>
        </w:tc>
        <w:tc>
          <w:tcPr>
            <w:tcW w:w="4394" w:type="dxa"/>
            <w:vAlign w:val="top"/>
          </w:tcPr>
          <w:p w14:paraId="7BFC0E61" w14:textId="2B448453" w:rsidR="003479A9" w:rsidRPr="009D3BD5" w:rsidRDefault="003479A9" w:rsidP="00370E95">
            <w:r w:rsidRPr="009D3BD5">
              <w:t>Contract Management System</w:t>
            </w:r>
          </w:p>
        </w:tc>
      </w:tr>
      <w:tr w:rsidR="004B6B63" w:rsidRPr="00EC4BFB" w14:paraId="0A184D27" w14:textId="77777777" w:rsidTr="009D3BD5">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14:paraId="0A96F114" w14:textId="21F7DBEC" w:rsidR="004B6B63" w:rsidRDefault="004B6B63">
            <w:r>
              <w:t>1.</w:t>
            </w:r>
            <w:r w:rsidR="002241B1">
              <w:t>8</w:t>
            </w:r>
          </w:p>
        </w:tc>
        <w:tc>
          <w:tcPr>
            <w:tcW w:w="2268" w:type="dxa"/>
            <w:vAlign w:val="top"/>
          </w:tcPr>
          <w:p w14:paraId="5BAB40CA" w14:textId="50EF1579" w:rsidR="004B6B63" w:rsidRDefault="005123C1" w:rsidP="00A961A7">
            <w:r>
              <w:t>1 June 2024</w:t>
            </w:r>
          </w:p>
        </w:tc>
        <w:tc>
          <w:tcPr>
            <w:tcW w:w="2552" w:type="dxa"/>
            <w:vAlign w:val="top"/>
          </w:tcPr>
          <w:p w14:paraId="53E16BE2" w14:textId="5B1C9B97" w:rsidR="004B6B63" w:rsidRDefault="004B6B63" w:rsidP="00A961A7">
            <w:r>
              <w:t>Procurement Strategy and Policy</w:t>
            </w:r>
          </w:p>
        </w:tc>
        <w:tc>
          <w:tcPr>
            <w:tcW w:w="4394" w:type="dxa"/>
            <w:vAlign w:val="top"/>
          </w:tcPr>
          <w:p w14:paraId="09F4A987" w14:textId="2E0CEA41" w:rsidR="004B6B63" w:rsidRPr="009D3BD5" w:rsidRDefault="00B93C6B" w:rsidP="004B6B63">
            <w:r w:rsidRPr="009D3BD5">
              <w:t>Changes to support the introduction of the Procurement Board and Procurement Appeals Board and other minor corrections</w:t>
            </w:r>
          </w:p>
        </w:tc>
      </w:tr>
    </w:tbl>
    <w:p w14:paraId="75B5F1D4" w14:textId="77777777" w:rsidR="003223FE" w:rsidRDefault="003223FE" w:rsidP="00702D61"/>
    <w:tbl>
      <w:tblPr>
        <w:tblStyle w:val="NTGtable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firstRow="1" w:lastRow="0" w:firstColumn="0" w:lastColumn="1" w:noHBand="0" w:noVBand="0"/>
      </w:tblPr>
      <w:tblGrid>
        <w:gridCol w:w="1980"/>
        <w:gridCol w:w="8363"/>
      </w:tblGrid>
      <w:tr w:rsidR="003223FE" w:rsidRPr="00E87DE1" w14:paraId="7ECCFA54" w14:textId="77777777" w:rsidTr="009D3BD5">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600B4208" w14:textId="77777777" w:rsidR="003223FE" w:rsidRPr="00B87E1A" w:rsidRDefault="003223FE" w:rsidP="007B59D3">
            <w:pPr>
              <w:rPr>
                <w:bCs/>
              </w:rPr>
            </w:pPr>
            <w:bookmarkStart w:id="2" w:name="RowTitle_2"/>
            <w:bookmarkEnd w:id="2"/>
            <w:r w:rsidRPr="00B87E1A">
              <w:rPr>
                <w:bCs/>
              </w:rPr>
              <w:t>Acronyms</w:t>
            </w:r>
          </w:p>
        </w:tc>
        <w:tc>
          <w:tcPr>
            <w:tcW w:w="8363" w:type="dxa"/>
          </w:tcPr>
          <w:p w14:paraId="2AF11C07" w14:textId="77777777" w:rsidR="003223FE" w:rsidRPr="00E87DE1" w:rsidRDefault="003223FE" w:rsidP="007B59D3">
            <w:r w:rsidRPr="00B87E1A">
              <w:rPr>
                <w:bCs/>
              </w:rPr>
              <w:t>Full form</w:t>
            </w:r>
          </w:p>
        </w:tc>
      </w:tr>
      <w:tr w:rsidR="00A961A7" w:rsidRPr="00EC4BFB" w14:paraId="22A3764D" w14:textId="77777777" w:rsidTr="009D3BD5">
        <w:trPr>
          <w:trHeight w:val="431"/>
        </w:trPr>
        <w:tc>
          <w:tcPr>
            <w:tcW w:w="1980" w:type="dxa"/>
            <w:vAlign w:val="top"/>
          </w:tcPr>
          <w:p w14:paraId="18AC54CA" w14:textId="77777777" w:rsidR="00A961A7" w:rsidRPr="00EC4BFB" w:rsidRDefault="00A961A7" w:rsidP="00A961A7">
            <w:r w:rsidRPr="00EC4BFB">
              <w:t>NT</w:t>
            </w:r>
          </w:p>
        </w:tc>
        <w:tc>
          <w:tcPr>
            <w:tcW w:w="8363" w:type="dxa"/>
            <w:vAlign w:val="top"/>
          </w:tcPr>
          <w:p w14:paraId="263D8EFE" w14:textId="77777777" w:rsidR="00A961A7" w:rsidRPr="00EC4BFB" w:rsidRDefault="00A961A7" w:rsidP="00A961A7">
            <w:r w:rsidRPr="00EC4BFB">
              <w:t xml:space="preserve">Northern Territory </w:t>
            </w:r>
          </w:p>
        </w:tc>
      </w:tr>
      <w:tr w:rsidR="00A961A7" w:rsidRPr="00EC4BFB" w14:paraId="034F59C2" w14:textId="77777777" w:rsidTr="009D3BD5">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3FE1B25" w14:textId="77777777" w:rsidR="00A961A7" w:rsidRPr="00EC4BFB" w:rsidRDefault="00A961A7" w:rsidP="00A961A7">
            <w:r w:rsidRPr="00EC4BFB">
              <w:t>NTG</w:t>
            </w:r>
          </w:p>
        </w:tc>
        <w:tc>
          <w:tcPr>
            <w:tcW w:w="8363" w:type="dxa"/>
            <w:vAlign w:val="top"/>
          </w:tcPr>
          <w:p w14:paraId="76645CF7" w14:textId="77777777" w:rsidR="00A961A7" w:rsidRPr="00EC4BFB" w:rsidRDefault="00A961A7" w:rsidP="00A961A7">
            <w:r w:rsidRPr="00EC4BFB">
              <w:t xml:space="preserve">Northern Territory Government </w:t>
            </w:r>
          </w:p>
        </w:tc>
      </w:tr>
    </w:tbl>
    <w:p w14:paraId="16331BDB"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1C052C3" w14:textId="67EAD400" w:rsidR="00964B22" w:rsidRPr="00422874" w:rsidRDefault="00964B22" w:rsidP="007C379D">
          <w:pPr>
            <w:pStyle w:val="TOCHeading"/>
            <w:tabs>
              <w:tab w:val="left" w:pos="8127"/>
              <w:tab w:val="right" w:pos="10318"/>
            </w:tabs>
            <w:rPr>
              <w:lang w:eastAsia="ja-JP"/>
            </w:rPr>
          </w:pPr>
          <w:r w:rsidRPr="00422874">
            <w:t>Contents</w:t>
          </w:r>
          <w:r w:rsidR="00702D6A">
            <w:tab/>
          </w:r>
          <w:r w:rsidR="00702D6A">
            <w:tab/>
          </w:r>
        </w:p>
        <w:p w14:paraId="25F49425" w14:textId="40C4E31E" w:rsidR="009D3BD5"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67191970" w:history="1">
            <w:r w:rsidR="009D3BD5" w:rsidRPr="00381E00">
              <w:rPr>
                <w:rStyle w:val="Hyperlink"/>
                <w:noProof/>
              </w:rPr>
              <w:t>1. Introduction</w:t>
            </w:r>
            <w:r w:rsidR="009D3BD5">
              <w:rPr>
                <w:noProof/>
                <w:webHidden/>
              </w:rPr>
              <w:tab/>
            </w:r>
            <w:r w:rsidR="009D3BD5">
              <w:rPr>
                <w:noProof/>
                <w:webHidden/>
              </w:rPr>
              <w:fldChar w:fldCharType="begin"/>
            </w:r>
            <w:r w:rsidR="009D3BD5">
              <w:rPr>
                <w:noProof/>
                <w:webHidden/>
              </w:rPr>
              <w:instrText xml:space="preserve"> PAGEREF _Toc167191970 \h </w:instrText>
            </w:r>
            <w:r w:rsidR="009D3BD5">
              <w:rPr>
                <w:noProof/>
                <w:webHidden/>
              </w:rPr>
            </w:r>
            <w:r w:rsidR="009D3BD5">
              <w:rPr>
                <w:noProof/>
                <w:webHidden/>
              </w:rPr>
              <w:fldChar w:fldCharType="separate"/>
            </w:r>
            <w:r w:rsidR="009D3BD5">
              <w:rPr>
                <w:noProof/>
                <w:webHidden/>
              </w:rPr>
              <w:t>5</w:t>
            </w:r>
            <w:r w:rsidR="009D3BD5">
              <w:rPr>
                <w:noProof/>
                <w:webHidden/>
              </w:rPr>
              <w:fldChar w:fldCharType="end"/>
            </w:r>
          </w:hyperlink>
        </w:p>
        <w:p w14:paraId="32E412BA" w14:textId="2918A978" w:rsidR="009D3BD5" w:rsidRDefault="00000000">
          <w:pPr>
            <w:pStyle w:val="TOC1"/>
            <w:rPr>
              <w:rFonts w:asciiTheme="minorHAnsi" w:eastAsiaTheme="minorEastAsia" w:hAnsiTheme="minorHAnsi" w:cstheme="minorBidi"/>
              <w:b w:val="0"/>
              <w:noProof/>
              <w:lang w:eastAsia="en-AU"/>
            </w:rPr>
          </w:pPr>
          <w:hyperlink w:anchor="_Toc167191971" w:history="1">
            <w:r w:rsidR="009D3BD5" w:rsidRPr="00381E00">
              <w:rPr>
                <w:rStyle w:val="Hyperlink"/>
                <w:noProof/>
              </w:rPr>
              <w:t>2. Components of the Procurement Rules</w:t>
            </w:r>
            <w:r w:rsidR="009D3BD5">
              <w:rPr>
                <w:noProof/>
                <w:webHidden/>
              </w:rPr>
              <w:tab/>
            </w:r>
            <w:r w:rsidR="009D3BD5">
              <w:rPr>
                <w:noProof/>
                <w:webHidden/>
              </w:rPr>
              <w:fldChar w:fldCharType="begin"/>
            </w:r>
            <w:r w:rsidR="009D3BD5">
              <w:rPr>
                <w:noProof/>
                <w:webHidden/>
              </w:rPr>
              <w:instrText xml:space="preserve"> PAGEREF _Toc167191971 \h </w:instrText>
            </w:r>
            <w:r w:rsidR="009D3BD5">
              <w:rPr>
                <w:noProof/>
                <w:webHidden/>
              </w:rPr>
            </w:r>
            <w:r w:rsidR="009D3BD5">
              <w:rPr>
                <w:noProof/>
                <w:webHidden/>
              </w:rPr>
              <w:fldChar w:fldCharType="separate"/>
            </w:r>
            <w:r w:rsidR="009D3BD5">
              <w:rPr>
                <w:noProof/>
                <w:webHidden/>
              </w:rPr>
              <w:t>6</w:t>
            </w:r>
            <w:r w:rsidR="009D3BD5">
              <w:rPr>
                <w:noProof/>
                <w:webHidden/>
              </w:rPr>
              <w:fldChar w:fldCharType="end"/>
            </w:r>
          </w:hyperlink>
        </w:p>
        <w:p w14:paraId="72AF47C1" w14:textId="035FE8E6" w:rsidR="009D3BD5" w:rsidRDefault="00000000">
          <w:pPr>
            <w:pStyle w:val="TOC1"/>
            <w:rPr>
              <w:rFonts w:asciiTheme="minorHAnsi" w:eastAsiaTheme="minorEastAsia" w:hAnsiTheme="minorHAnsi" w:cstheme="minorBidi"/>
              <w:b w:val="0"/>
              <w:noProof/>
              <w:lang w:eastAsia="en-AU"/>
            </w:rPr>
          </w:pPr>
          <w:hyperlink w:anchor="_Toc167191972" w:history="1">
            <w:r w:rsidR="009D3BD5" w:rsidRPr="00381E00">
              <w:rPr>
                <w:rStyle w:val="Hyperlink"/>
                <w:noProof/>
              </w:rPr>
              <w:t>3. Procurement Principles</w:t>
            </w:r>
            <w:r w:rsidR="009D3BD5">
              <w:rPr>
                <w:noProof/>
                <w:webHidden/>
              </w:rPr>
              <w:tab/>
            </w:r>
            <w:r w:rsidR="009D3BD5">
              <w:rPr>
                <w:noProof/>
                <w:webHidden/>
              </w:rPr>
              <w:fldChar w:fldCharType="begin"/>
            </w:r>
            <w:r w:rsidR="009D3BD5">
              <w:rPr>
                <w:noProof/>
                <w:webHidden/>
              </w:rPr>
              <w:instrText xml:space="preserve"> PAGEREF _Toc167191972 \h </w:instrText>
            </w:r>
            <w:r w:rsidR="009D3BD5">
              <w:rPr>
                <w:noProof/>
                <w:webHidden/>
              </w:rPr>
            </w:r>
            <w:r w:rsidR="009D3BD5">
              <w:rPr>
                <w:noProof/>
                <w:webHidden/>
              </w:rPr>
              <w:fldChar w:fldCharType="separate"/>
            </w:r>
            <w:r w:rsidR="009D3BD5">
              <w:rPr>
                <w:noProof/>
                <w:webHidden/>
              </w:rPr>
              <w:t>7</w:t>
            </w:r>
            <w:r w:rsidR="009D3BD5">
              <w:rPr>
                <w:noProof/>
                <w:webHidden/>
              </w:rPr>
              <w:fldChar w:fldCharType="end"/>
            </w:r>
          </w:hyperlink>
        </w:p>
        <w:p w14:paraId="49609D51" w14:textId="60A7EE9A" w:rsidR="009D3BD5" w:rsidRDefault="00000000">
          <w:pPr>
            <w:pStyle w:val="TOC1"/>
            <w:rPr>
              <w:rFonts w:asciiTheme="minorHAnsi" w:eastAsiaTheme="minorEastAsia" w:hAnsiTheme="minorHAnsi" w:cstheme="minorBidi"/>
              <w:b w:val="0"/>
              <w:noProof/>
              <w:lang w:eastAsia="en-AU"/>
            </w:rPr>
          </w:pPr>
          <w:hyperlink w:anchor="_Toc167191973" w:history="1">
            <w:r w:rsidR="009D3BD5" w:rsidRPr="00381E00">
              <w:rPr>
                <w:rStyle w:val="Hyperlink"/>
                <w:noProof/>
              </w:rPr>
              <w:t>4. Procurement Lifecycle</w:t>
            </w:r>
            <w:r w:rsidR="009D3BD5">
              <w:rPr>
                <w:noProof/>
                <w:webHidden/>
              </w:rPr>
              <w:tab/>
            </w:r>
            <w:r w:rsidR="009D3BD5">
              <w:rPr>
                <w:noProof/>
                <w:webHidden/>
              </w:rPr>
              <w:fldChar w:fldCharType="begin"/>
            </w:r>
            <w:r w:rsidR="009D3BD5">
              <w:rPr>
                <w:noProof/>
                <w:webHidden/>
              </w:rPr>
              <w:instrText xml:space="preserve"> PAGEREF _Toc167191973 \h </w:instrText>
            </w:r>
            <w:r w:rsidR="009D3BD5">
              <w:rPr>
                <w:noProof/>
                <w:webHidden/>
              </w:rPr>
            </w:r>
            <w:r w:rsidR="009D3BD5">
              <w:rPr>
                <w:noProof/>
                <w:webHidden/>
              </w:rPr>
              <w:fldChar w:fldCharType="separate"/>
            </w:r>
            <w:r w:rsidR="009D3BD5">
              <w:rPr>
                <w:noProof/>
                <w:webHidden/>
              </w:rPr>
              <w:t>8</w:t>
            </w:r>
            <w:r w:rsidR="009D3BD5">
              <w:rPr>
                <w:noProof/>
                <w:webHidden/>
              </w:rPr>
              <w:fldChar w:fldCharType="end"/>
            </w:r>
          </w:hyperlink>
        </w:p>
        <w:p w14:paraId="1A7FFCFA" w14:textId="19E45107" w:rsidR="009D3BD5" w:rsidRDefault="00000000">
          <w:pPr>
            <w:pStyle w:val="TOC1"/>
            <w:rPr>
              <w:rFonts w:asciiTheme="minorHAnsi" w:eastAsiaTheme="minorEastAsia" w:hAnsiTheme="minorHAnsi" w:cstheme="minorBidi"/>
              <w:b w:val="0"/>
              <w:noProof/>
              <w:lang w:eastAsia="en-AU"/>
            </w:rPr>
          </w:pPr>
          <w:hyperlink w:anchor="_Toc167191974" w:history="1">
            <w:r w:rsidR="009D3BD5" w:rsidRPr="00381E00">
              <w:rPr>
                <w:rStyle w:val="Hyperlink"/>
                <w:noProof/>
              </w:rPr>
              <w:t>5. Procurement Rules</w:t>
            </w:r>
            <w:r w:rsidR="009D3BD5">
              <w:rPr>
                <w:noProof/>
                <w:webHidden/>
              </w:rPr>
              <w:tab/>
            </w:r>
            <w:r w:rsidR="009D3BD5">
              <w:rPr>
                <w:noProof/>
                <w:webHidden/>
              </w:rPr>
              <w:fldChar w:fldCharType="begin"/>
            </w:r>
            <w:r w:rsidR="009D3BD5">
              <w:rPr>
                <w:noProof/>
                <w:webHidden/>
              </w:rPr>
              <w:instrText xml:space="preserve"> PAGEREF _Toc167191974 \h </w:instrText>
            </w:r>
            <w:r w:rsidR="009D3BD5">
              <w:rPr>
                <w:noProof/>
                <w:webHidden/>
              </w:rPr>
            </w:r>
            <w:r w:rsidR="009D3BD5">
              <w:rPr>
                <w:noProof/>
                <w:webHidden/>
              </w:rPr>
              <w:fldChar w:fldCharType="separate"/>
            </w:r>
            <w:r w:rsidR="009D3BD5">
              <w:rPr>
                <w:noProof/>
                <w:webHidden/>
              </w:rPr>
              <w:t>9</w:t>
            </w:r>
            <w:r w:rsidR="009D3BD5">
              <w:rPr>
                <w:noProof/>
                <w:webHidden/>
              </w:rPr>
              <w:fldChar w:fldCharType="end"/>
            </w:r>
          </w:hyperlink>
        </w:p>
        <w:p w14:paraId="3B18C069" w14:textId="529A17A8" w:rsidR="009D3BD5" w:rsidRDefault="00000000">
          <w:pPr>
            <w:pStyle w:val="TOC2"/>
            <w:rPr>
              <w:rFonts w:asciiTheme="minorHAnsi" w:eastAsiaTheme="minorEastAsia" w:hAnsiTheme="minorHAnsi" w:cstheme="minorBidi"/>
              <w:noProof/>
              <w:lang w:eastAsia="en-AU"/>
            </w:rPr>
          </w:pPr>
          <w:hyperlink w:anchor="_Toc167191975" w:history="1">
            <w:r w:rsidR="009D3BD5" w:rsidRPr="00381E00">
              <w:rPr>
                <w:rStyle w:val="Hyperlink"/>
                <w:noProof/>
              </w:rPr>
              <w:t>5.1. General Rules</w:t>
            </w:r>
            <w:r w:rsidR="009D3BD5">
              <w:rPr>
                <w:noProof/>
                <w:webHidden/>
              </w:rPr>
              <w:tab/>
            </w:r>
            <w:r w:rsidR="009D3BD5">
              <w:rPr>
                <w:noProof/>
                <w:webHidden/>
              </w:rPr>
              <w:fldChar w:fldCharType="begin"/>
            </w:r>
            <w:r w:rsidR="009D3BD5">
              <w:rPr>
                <w:noProof/>
                <w:webHidden/>
              </w:rPr>
              <w:instrText xml:space="preserve"> PAGEREF _Toc167191975 \h </w:instrText>
            </w:r>
            <w:r w:rsidR="009D3BD5">
              <w:rPr>
                <w:noProof/>
                <w:webHidden/>
              </w:rPr>
            </w:r>
            <w:r w:rsidR="009D3BD5">
              <w:rPr>
                <w:noProof/>
                <w:webHidden/>
              </w:rPr>
              <w:fldChar w:fldCharType="separate"/>
            </w:r>
            <w:r w:rsidR="009D3BD5">
              <w:rPr>
                <w:noProof/>
                <w:webHidden/>
              </w:rPr>
              <w:t>10</w:t>
            </w:r>
            <w:r w:rsidR="009D3BD5">
              <w:rPr>
                <w:noProof/>
                <w:webHidden/>
              </w:rPr>
              <w:fldChar w:fldCharType="end"/>
            </w:r>
          </w:hyperlink>
        </w:p>
        <w:p w14:paraId="3F9A61D3" w14:textId="224741E8"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76" w:history="1">
            <w:r w:rsidR="009D3BD5" w:rsidRPr="00381E00">
              <w:rPr>
                <w:rStyle w:val="Hyperlink"/>
                <w:noProof/>
              </w:rPr>
              <w:t>Rule 1.</w:t>
            </w:r>
            <w:r w:rsidR="009D3BD5">
              <w:rPr>
                <w:rFonts w:asciiTheme="minorHAnsi" w:eastAsiaTheme="minorEastAsia" w:hAnsiTheme="minorHAnsi" w:cstheme="minorBidi"/>
                <w:noProof/>
                <w:lang w:eastAsia="en-AU"/>
              </w:rPr>
              <w:tab/>
            </w:r>
            <w:r w:rsidR="009D3BD5" w:rsidRPr="00381E00">
              <w:rPr>
                <w:rStyle w:val="Hyperlink"/>
                <w:noProof/>
              </w:rPr>
              <w:t>Governance and Accountability</w:t>
            </w:r>
            <w:r w:rsidR="009D3BD5">
              <w:rPr>
                <w:noProof/>
                <w:webHidden/>
              </w:rPr>
              <w:tab/>
            </w:r>
            <w:r w:rsidR="009D3BD5">
              <w:rPr>
                <w:noProof/>
                <w:webHidden/>
              </w:rPr>
              <w:fldChar w:fldCharType="begin"/>
            </w:r>
            <w:r w:rsidR="009D3BD5">
              <w:rPr>
                <w:noProof/>
                <w:webHidden/>
              </w:rPr>
              <w:instrText xml:space="preserve"> PAGEREF _Toc167191976 \h </w:instrText>
            </w:r>
            <w:r w:rsidR="009D3BD5">
              <w:rPr>
                <w:noProof/>
                <w:webHidden/>
              </w:rPr>
            </w:r>
            <w:r w:rsidR="009D3BD5">
              <w:rPr>
                <w:noProof/>
                <w:webHidden/>
              </w:rPr>
              <w:fldChar w:fldCharType="separate"/>
            </w:r>
            <w:r w:rsidR="009D3BD5">
              <w:rPr>
                <w:noProof/>
                <w:webHidden/>
              </w:rPr>
              <w:t>10</w:t>
            </w:r>
            <w:r w:rsidR="009D3BD5">
              <w:rPr>
                <w:noProof/>
                <w:webHidden/>
              </w:rPr>
              <w:fldChar w:fldCharType="end"/>
            </w:r>
          </w:hyperlink>
        </w:p>
        <w:p w14:paraId="20A7A1CA" w14:textId="514B7FF0"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77" w:history="1">
            <w:r w:rsidR="009D3BD5" w:rsidRPr="00381E00">
              <w:rPr>
                <w:rStyle w:val="Hyperlink"/>
                <w:noProof/>
              </w:rPr>
              <w:t>Rule 2.</w:t>
            </w:r>
            <w:r w:rsidR="009D3BD5">
              <w:rPr>
                <w:rFonts w:asciiTheme="minorHAnsi" w:eastAsiaTheme="minorEastAsia" w:hAnsiTheme="minorHAnsi" w:cstheme="minorBidi"/>
                <w:noProof/>
                <w:lang w:eastAsia="en-AU"/>
              </w:rPr>
              <w:tab/>
            </w:r>
            <w:r w:rsidR="009D3BD5" w:rsidRPr="00381E00">
              <w:rPr>
                <w:rStyle w:val="Hyperlink"/>
                <w:noProof/>
              </w:rPr>
              <w:t>Local Content and Aboriginal Participation</w:t>
            </w:r>
            <w:r w:rsidR="009D3BD5">
              <w:rPr>
                <w:noProof/>
                <w:webHidden/>
              </w:rPr>
              <w:tab/>
            </w:r>
            <w:r w:rsidR="009D3BD5">
              <w:rPr>
                <w:noProof/>
                <w:webHidden/>
              </w:rPr>
              <w:fldChar w:fldCharType="begin"/>
            </w:r>
            <w:r w:rsidR="009D3BD5">
              <w:rPr>
                <w:noProof/>
                <w:webHidden/>
              </w:rPr>
              <w:instrText xml:space="preserve"> PAGEREF _Toc167191977 \h </w:instrText>
            </w:r>
            <w:r w:rsidR="009D3BD5">
              <w:rPr>
                <w:noProof/>
                <w:webHidden/>
              </w:rPr>
            </w:r>
            <w:r w:rsidR="009D3BD5">
              <w:rPr>
                <w:noProof/>
                <w:webHidden/>
              </w:rPr>
              <w:fldChar w:fldCharType="separate"/>
            </w:r>
            <w:r w:rsidR="009D3BD5">
              <w:rPr>
                <w:noProof/>
                <w:webHidden/>
              </w:rPr>
              <w:t>10</w:t>
            </w:r>
            <w:r w:rsidR="009D3BD5">
              <w:rPr>
                <w:noProof/>
                <w:webHidden/>
              </w:rPr>
              <w:fldChar w:fldCharType="end"/>
            </w:r>
          </w:hyperlink>
        </w:p>
        <w:p w14:paraId="59F67675" w14:textId="72C4D2E2"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78" w:history="1">
            <w:r w:rsidR="009D3BD5" w:rsidRPr="00381E00">
              <w:rPr>
                <w:rStyle w:val="Hyperlink"/>
                <w:noProof/>
              </w:rPr>
              <w:t>Rule 3.</w:t>
            </w:r>
            <w:r w:rsidR="009D3BD5">
              <w:rPr>
                <w:rFonts w:asciiTheme="minorHAnsi" w:eastAsiaTheme="minorEastAsia" w:hAnsiTheme="minorHAnsi" w:cstheme="minorBidi"/>
                <w:noProof/>
                <w:lang w:eastAsia="en-AU"/>
              </w:rPr>
              <w:tab/>
            </w:r>
            <w:r w:rsidR="009D3BD5" w:rsidRPr="00381E00">
              <w:rPr>
                <w:rStyle w:val="Hyperlink"/>
                <w:noProof/>
              </w:rPr>
              <w:t>Conflict of Interest</w:t>
            </w:r>
            <w:r w:rsidR="009D3BD5">
              <w:rPr>
                <w:noProof/>
                <w:webHidden/>
              </w:rPr>
              <w:tab/>
            </w:r>
            <w:r w:rsidR="009D3BD5">
              <w:rPr>
                <w:noProof/>
                <w:webHidden/>
              </w:rPr>
              <w:fldChar w:fldCharType="begin"/>
            </w:r>
            <w:r w:rsidR="009D3BD5">
              <w:rPr>
                <w:noProof/>
                <w:webHidden/>
              </w:rPr>
              <w:instrText xml:space="preserve"> PAGEREF _Toc167191978 \h </w:instrText>
            </w:r>
            <w:r w:rsidR="009D3BD5">
              <w:rPr>
                <w:noProof/>
                <w:webHidden/>
              </w:rPr>
            </w:r>
            <w:r w:rsidR="009D3BD5">
              <w:rPr>
                <w:noProof/>
                <w:webHidden/>
              </w:rPr>
              <w:fldChar w:fldCharType="separate"/>
            </w:r>
            <w:r w:rsidR="009D3BD5">
              <w:rPr>
                <w:noProof/>
                <w:webHidden/>
              </w:rPr>
              <w:t>10</w:t>
            </w:r>
            <w:r w:rsidR="009D3BD5">
              <w:rPr>
                <w:noProof/>
                <w:webHidden/>
              </w:rPr>
              <w:fldChar w:fldCharType="end"/>
            </w:r>
          </w:hyperlink>
        </w:p>
        <w:p w14:paraId="5F2B498F" w14:textId="675E7E27"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79" w:history="1">
            <w:r w:rsidR="009D3BD5" w:rsidRPr="00381E00">
              <w:rPr>
                <w:rStyle w:val="Hyperlink"/>
                <w:noProof/>
              </w:rPr>
              <w:t>Rule 4.</w:t>
            </w:r>
            <w:r w:rsidR="009D3BD5">
              <w:rPr>
                <w:rFonts w:asciiTheme="minorHAnsi" w:eastAsiaTheme="minorEastAsia" w:hAnsiTheme="minorHAnsi" w:cstheme="minorBidi"/>
                <w:noProof/>
                <w:lang w:eastAsia="en-AU"/>
              </w:rPr>
              <w:tab/>
            </w:r>
            <w:r w:rsidR="009D3BD5" w:rsidRPr="00381E00">
              <w:rPr>
                <w:rStyle w:val="Hyperlink"/>
                <w:noProof/>
              </w:rPr>
              <w:t>Complaints</w:t>
            </w:r>
            <w:r w:rsidR="009D3BD5">
              <w:rPr>
                <w:noProof/>
                <w:webHidden/>
              </w:rPr>
              <w:tab/>
            </w:r>
            <w:r w:rsidR="009D3BD5">
              <w:rPr>
                <w:noProof/>
                <w:webHidden/>
              </w:rPr>
              <w:fldChar w:fldCharType="begin"/>
            </w:r>
            <w:r w:rsidR="009D3BD5">
              <w:rPr>
                <w:noProof/>
                <w:webHidden/>
              </w:rPr>
              <w:instrText xml:space="preserve"> PAGEREF _Toc167191979 \h </w:instrText>
            </w:r>
            <w:r w:rsidR="009D3BD5">
              <w:rPr>
                <w:noProof/>
                <w:webHidden/>
              </w:rPr>
            </w:r>
            <w:r w:rsidR="009D3BD5">
              <w:rPr>
                <w:noProof/>
                <w:webHidden/>
              </w:rPr>
              <w:fldChar w:fldCharType="separate"/>
            </w:r>
            <w:r w:rsidR="009D3BD5">
              <w:rPr>
                <w:noProof/>
                <w:webHidden/>
              </w:rPr>
              <w:t>10</w:t>
            </w:r>
            <w:r w:rsidR="009D3BD5">
              <w:rPr>
                <w:noProof/>
                <w:webHidden/>
              </w:rPr>
              <w:fldChar w:fldCharType="end"/>
            </w:r>
          </w:hyperlink>
        </w:p>
        <w:p w14:paraId="1AB1D1BC" w14:textId="31424F6A"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0" w:history="1">
            <w:r w:rsidR="009D3BD5" w:rsidRPr="00381E00">
              <w:rPr>
                <w:rStyle w:val="Hyperlink"/>
                <w:noProof/>
              </w:rPr>
              <w:t>Rule 5.</w:t>
            </w:r>
            <w:r w:rsidR="009D3BD5">
              <w:rPr>
                <w:rFonts w:asciiTheme="minorHAnsi" w:eastAsiaTheme="minorEastAsia" w:hAnsiTheme="minorHAnsi" w:cstheme="minorBidi"/>
                <w:noProof/>
                <w:lang w:eastAsia="en-AU"/>
              </w:rPr>
              <w:tab/>
            </w:r>
            <w:r w:rsidR="009D3BD5" w:rsidRPr="00381E00">
              <w:rPr>
                <w:rStyle w:val="Hyperlink"/>
                <w:noProof/>
              </w:rPr>
              <w:t>Maintaining Records</w:t>
            </w:r>
            <w:r w:rsidR="009D3BD5">
              <w:rPr>
                <w:noProof/>
                <w:webHidden/>
              </w:rPr>
              <w:tab/>
            </w:r>
            <w:r w:rsidR="009D3BD5">
              <w:rPr>
                <w:noProof/>
                <w:webHidden/>
              </w:rPr>
              <w:fldChar w:fldCharType="begin"/>
            </w:r>
            <w:r w:rsidR="009D3BD5">
              <w:rPr>
                <w:noProof/>
                <w:webHidden/>
              </w:rPr>
              <w:instrText xml:space="preserve"> PAGEREF _Toc167191980 \h </w:instrText>
            </w:r>
            <w:r w:rsidR="009D3BD5">
              <w:rPr>
                <w:noProof/>
                <w:webHidden/>
              </w:rPr>
            </w:r>
            <w:r w:rsidR="009D3BD5">
              <w:rPr>
                <w:noProof/>
                <w:webHidden/>
              </w:rPr>
              <w:fldChar w:fldCharType="separate"/>
            </w:r>
            <w:r w:rsidR="009D3BD5">
              <w:rPr>
                <w:noProof/>
                <w:webHidden/>
              </w:rPr>
              <w:t>11</w:t>
            </w:r>
            <w:r w:rsidR="009D3BD5">
              <w:rPr>
                <w:noProof/>
                <w:webHidden/>
              </w:rPr>
              <w:fldChar w:fldCharType="end"/>
            </w:r>
          </w:hyperlink>
        </w:p>
        <w:p w14:paraId="32C7EA85" w14:textId="5DF440F2"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1" w:history="1">
            <w:r w:rsidR="009D3BD5" w:rsidRPr="00381E00">
              <w:rPr>
                <w:rStyle w:val="Hyperlink"/>
                <w:noProof/>
              </w:rPr>
              <w:t>Rule 6.</w:t>
            </w:r>
            <w:r w:rsidR="009D3BD5">
              <w:rPr>
                <w:rFonts w:asciiTheme="minorHAnsi" w:eastAsiaTheme="minorEastAsia" w:hAnsiTheme="minorHAnsi" w:cstheme="minorBidi"/>
                <w:noProof/>
                <w:lang w:eastAsia="en-AU"/>
              </w:rPr>
              <w:tab/>
            </w:r>
            <w:r w:rsidR="009D3BD5" w:rsidRPr="00381E00">
              <w:rPr>
                <w:rStyle w:val="Hyperlink"/>
                <w:noProof/>
              </w:rPr>
              <w:t>Procurement Information Systems</w:t>
            </w:r>
            <w:r w:rsidR="009D3BD5">
              <w:rPr>
                <w:noProof/>
                <w:webHidden/>
              </w:rPr>
              <w:tab/>
            </w:r>
            <w:r w:rsidR="009D3BD5">
              <w:rPr>
                <w:noProof/>
                <w:webHidden/>
              </w:rPr>
              <w:fldChar w:fldCharType="begin"/>
            </w:r>
            <w:r w:rsidR="009D3BD5">
              <w:rPr>
                <w:noProof/>
                <w:webHidden/>
              </w:rPr>
              <w:instrText xml:space="preserve"> PAGEREF _Toc167191981 \h </w:instrText>
            </w:r>
            <w:r w:rsidR="009D3BD5">
              <w:rPr>
                <w:noProof/>
                <w:webHidden/>
              </w:rPr>
            </w:r>
            <w:r w:rsidR="009D3BD5">
              <w:rPr>
                <w:noProof/>
                <w:webHidden/>
              </w:rPr>
              <w:fldChar w:fldCharType="separate"/>
            </w:r>
            <w:r w:rsidR="009D3BD5">
              <w:rPr>
                <w:noProof/>
                <w:webHidden/>
              </w:rPr>
              <w:t>11</w:t>
            </w:r>
            <w:r w:rsidR="009D3BD5">
              <w:rPr>
                <w:noProof/>
                <w:webHidden/>
              </w:rPr>
              <w:fldChar w:fldCharType="end"/>
            </w:r>
          </w:hyperlink>
        </w:p>
        <w:p w14:paraId="3A7CC643" w14:textId="6339FF94"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2" w:history="1">
            <w:r w:rsidR="009D3BD5" w:rsidRPr="00381E00">
              <w:rPr>
                <w:rStyle w:val="Hyperlink"/>
                <w:noProof/>
              </w:rPr>
              <w:t>Rule 7.</w:t>
            </w:r>
            <w:r w:rsidR="009D3BD5">
              <w:rPr>
                <w:rFonts w:asciiTheme="minorHAnsi" w:eastAsiaTheme="minorEastAsia" w:hAnsiTheme="minorHAnsi" w:cstheme="minorBidi"/>
                <w:noProof/>
                <w:lang w:eastAsia="en-AU"/>
              </w:rPr>
              <w:tab/>
            </w:r>
            <w:r w:rsidR="009D3BD5" w:rsidRPr="00381E00">
              <w:rPr>
                <w:rStyle w:val="Hyperlink"/>
                <w:noProof/>
              </w:rPr>
              <w:t>Exceptions and Exemptions</w:t>
            </w:r>
            <w:r w:rsidR="009D3BD5">
              <w:rPr>
                <w:noProof/>
                <w:webHidden/>
              </w:rPr>
              <w:tab/>
            </w:r>
            <w:r w:rsidR="009D3BD5">
              <w:rPr>
                <w:noProof/>
                <w:webHidden/>
              </w:rPr>
              <w:fldChar w:fldCharType="begin"/>
            </w:r>
            <w:r w:rsidR="009D3BD5">
              <w:rPr>
                <w:noProof/>
                <w:webHidden/>
              </w:rPr>
              <w:instrText xml:space="preserve"> PAGEREF _Toc167191982 \h </w:instrText>
            </w:r>
            <w:r w:rsidR="009D3BD5">
              <w:rPr>
                <w:noProof/>
                <w:webHidden/>
              </w:rPr>
            </w:r>
            <w:r w:rsidR="009D3BD5">
              <w:rPr>
                <w:noProof/>
                <w:webHidden/>
              </w:rPr>
              <w:fldChar w:fldCharType="separate"/>
            </w:r>
            <w:r w:rsidR="009D3BD5">
              <w:rPr>
                <w:noProof/>
                <w:webHidden/>
              </w:rPr>
              <w:t>11</w:t>
            </w:r>
            <w:r w:rsidR="009D3BD5">
              <w:rPr>
                <w:noProof/>
                <w:webHidden/>
              </w:rPr>
              <w:fldChar w:fldCharType="end"/>
            </w:r>
          </w:hyperlink>
        </w:p>
        <w:p w14:paraId="5FCEB8ED" w14:textId="076942C0" w:rsidR="009D3BD5" w:rsidRDefault="00000000">
          <w:pPr>
            <w:pStyle w:val="TOC2"/>
            <w:rPr>
              <w:rFonts w:asciiTheme="minorHAnsi" w:eastAsiaTheme="minorEastAsia" w:hAnsiTheme="minorHAnsi" w:cstheme="minorBidi"/>
              <w:noProof/>
              <w:lang w:eastAsia="en-AU"/>
            </w:rPr>
          </w:pPr>
          <w:hyperlink w:anchor="_Toc167191983" w:history="1">
            <w:r w:rsidR="009D3BD5" w:rsidRPr="00381E00">
              <w:rPr>
                <w:rStyle w:val="Hyperlink"/>
                <w:noProof/>
              </w:rPr>
              <w:t>5.2. Planning Rules</w:t>
            </w:r>
            <w:r w:rsidR="009D3BD5">
              <w:rPr>
                <w:noProof/>
                <w:webHidden/>
              </w:rPr>
              <w:tab/>
            </w:r>
            <w:r w:rsidR="009D3BD5">
              <w:rPr>
                <w:noProof/>
                <w:webHidden/>
              </w:rPr>
              <w:fldChar w:fldCharType="begin"/>
            </w:r>
            <w:r w:rsidR="009D3BD5">
              <w:rPr>
                <w:noProof/>
                <w:webHidden/>
              </w:rPr>
              <w:instrText xml:space="preserve"> PAGEREF _Toc167191983 \h </w:instrText>
            </w:r>
            <w:r w:rsidR="009D3BD5">
              <w:rPr>
                <w:noProof/>
                <w:webHidden/>
              </w:rPr>
            </w:r>
            <w:r w:rsidR="009D3BD5">
              <w:rPr>
                <w:noProof/>
                <w:webHidden/>
              </w:rPr>
              <w:fldChar w:fldCharType="separate"/>
            </w:r>
            <w:r w:rsidR="009D3BD5">
              <w:rPr>
                <w:noProof/>
                <w:webHidden/>
              </w:rPr>
              <w:t>12</w:t>
            </w:r>
            <w:r w:rsidR="009D3BD5">
              <w:rPr>
                <w:noProof/>
                <w:webHidden/>
              </w:rPr>
              <w:fldChar w:fldCharType="end"/>
            </w:r>
          </w:hyperlink>
        </w:p>
        <w:p w14:paraId="18994BF8" w14:textId="5CD04216"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4" w:history="1">
            <w:r w:rsidR="009D3BD5" w:rsidRPr="00381E00">
              <w:rPr>
                <w:rStyle w:val="Hyperlink"/>
                <w:noProof/>
              </w:rPr>
              <w:t>Rule 8.</w:t>
            </w:r>
            <w:r w:rsidR="009D3BD5">
              <w:rPr>
                <w:rFonts w:asciiTheme="minorHAnsi" w:eastAsiaTheme="minorEastAsia" w:hAnsiTheme="minorHAnsi" w:cstheme="minorBidi"/>
                <w:noProof/>
                <w:lang w:eastAsia="en-AU"/>
              </w:rPr>
              <w:tab/>
            </w:r>
            <w:r w:rsidR="009D3BD5" w:rsidRPr="00381E00">
              <w:rPr>
                <w:rStyle w:val="Hyperlink"/>
                <w:noProof/>
              </w:rPr>
              <w:t>Agency Planning</w:t>
            </w:r>
            <w:r w:rsidR="009D3BD5">
              <w:rPr>
                <w:noProof/>
                <w:webHidden/>
              </w:rPr>
              <w:tab/>
            </w:r>
            <w:r w:rsidR="009D3BD5">
              <w:rPr>
                <w:noProof/>
                <w:webHidden/>
              </w:rPr>
              <w:fldChar w:fldCharType="begin"/>
            </w:r>
            <w:r w:rsidR="009D3BD5">
              <w:rPr>
                <w:noProof/>
                <w:webHidden/>
              </w:rPr>
              <w:instrText xml:space="preserve"> PAGEREF _Toc167191984 \h </w:instrText>
            </w:r>
            <w:r w:rsidR="009D3BD5">
              <w:rPr>
                <w:noProof/>
                <w:webHidden/>
              </w:rPr>
            </w:r>
            <w:r w:rsidR="009D3BD5">
              <w:rPr>
                <w:noProof/>
                <w:webHidden/>
              </w:rPr>
              <w:fldChar w:fldCharType="separate"/>
            </w:r>
            <w:r w:rsidR="009D3BD5">
              <w:rPr>
                <w:noProof/>
                <w:webHidden/>
              </w:rPr>
              <w:t>12</w:t>
            </w:r>
            <w:r w:rsidR="009D3BD5">
              <w:rPr>
                <w:noProof/>
                <w:webHidden/>
              </w:rPr>
              <w:fldChar w:fldCharType="end"/>
            </w:r>
          </w:hyperlink>
        </w:p>
        <w:p w14:paraId="4C0423D6" w14:textId="602BE669"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5" w:history="1">
            <w:r w:rsidR="009D3BD5" w:rsidRPr="00381E00">
              <w:rPr>
                <w:rStyle w:val="Hyperlink"/>
                <w:noProof/>
              </w:rPr>
              <w:t>Rule 9.</w:t>
            </w:r>
            <w:r w:rsidR="009D3BD5">
              <w:rPr>
                <w:rFonts w:asciiTheme="minorHAnsi" w:eastAsiaTheme="minorEastAsia" w:hAnsiTheme="minorHAnsi" w:cstheme="minorBidi"/>
                <w:noProof/>
                <w:lang w:eastAsia="en-AU"/>
              </w:rPr>
              <w:tab/>
            </w:r>
            <w:r w:rsidR="009D3BD5" w:rsidRPr="00381E00">
              <w:rPr>
                <w:rStyle w:val="Hyperlink"/>
                <w:noProof/>
              </w:rPr>
              <w:t>Project Specific Procurement Planning</w:t>
            </w:r>
            <w:r w:rsidR="009D3BD5">
              <w:rPr>
                <w:noProof/>
                <w:webHidden/>
              </w:rPr>
              <w:tab/>
            </w:r>
            <w:r w:rsidR="009D3BD5">
              <w:rPr>
                <w:noProof/>
                <w:webHidden/>
              </w:rPr>
              <w:fldChar w:fldCharType="begin"/>
            </w:r>
            <w:r w:rsidR="009D3BD5">
              <w:rPr>
                <w:noProof/>
                <w:webHidden/>
              </w:rPr>
              <w:instrText xml:space="preserve"> PAGEREF _Toc167191985 \h </w:instrText>
            </w:r>
            <w:r w:rsidR="009D3BD5">
              <w:rPr>
                <w:noProof/>
                <w:webHidden/>
              </w:rPr>
            </w:r>
            <w:r w:rsidR="009D3BD5">
              <w:rPr>
                <w:noProof/>
                <w:webHidden/>
              </w:rPr>
              <w:fldChar w:fldCharType="separate"/>
            </w:r>
            <w:r w:rsidR="009D3BD5">
              <w:rPr>
                <w:noProof/>
                <w:webHidden/>
              </w:rPr>
              <w:t>12</w:t>
            </w:r>
            <w:r w:rsidR="009D3BD5">
              <w:rPr>
                <w:noProof/>
                <w:webHidden/>
              </w:rPr>
              <w:fldChar w:fldCharType="end"/>
            </w:r>
          </w:hyperlink>
        </w:p>
        <w:p w14:paraId="55DFB22A" w14:textId="7D3913EC"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6" w:history="1">
            <w:r w:rsidR="009D3BD5" w:rsidRPr="00381E00">
              <w:rPr>
                <w:rStyle w:val="Hyperlink"/>
                <w:noProof/>
              </w:rPr>
              <w:t>Rule 10.</w:t>
            </w:r>
            <w:r w:rsidR="009D3BD5">
              <w:rPr>
                <w:rFonts w:asciiTheme="minorHAnsi" w:eastAsiaTheme="minorEastAsia" w:hAnsiTheme="minorHAnsi" w:cstheme="minorBidi"/>
                <w:noProof/>
                <w:lang w:eastAsia="en-AU"/>
              </w:rPr>
              <w:tab/>
            </w:r>
            <w:r w:rsidR="009D3BD5" w:rsidRPr="00381E00">
              <w:rPr>
                <w:rStyle w:val="Hyperlink"/>
                <w:noProof/>
              </w:rPr>
              <w:t>Future Tender Opportunities</w:t>
            </w:r>
            <w:r w:rsidR="009D3BD5">
              <w:rPr>
                <w:noProof/>
                <w:webHidden/>
              </w:rPr>
              <w:tab/>
            </w:r>
            <w:r w:rsidR="009D3BD5">
              <w:rPr>
                <w:noProof/>
                <w:webHidden/>
              </w:rPr>
              <w:fldChar w:fldCharType="begin"/>
            </w:r>
            <w:r w:rsidR="009D3BD5">
              <w:rPr>
                <w:noProof/>
                <w:webHidden/>
              </w:rPr>
              <w:instrText xml:space="preserve"> PAGEREF _Toc167191986 \h </w:instrText>
            </w:r>
            <w:r w:rsidR="009D3BD5">
              <w:rPr>
                <w:noProof/>
                <w:webHidden/>
              </w:rPr>
            </w:r>
            <w:r w:rsidR="009D3BD5">
              <w:rPr>
                <w:noProof/>
                <w:webHidden/>
              </w:rPr>
              <w:fldChar w:fldCharType="separate"/>
            </w:r>
            <w:r w:rsidR="009D3BD5">
              <w:rPr>
                <w:noProof/>
                <w:webHidden/>
              </w:rPr>
              <w:t>13</w:t>
            </w:r>
            <w:r w:rsidR="009D3BD5">
              <w:rPr>
                <w:noProof/>
                <w:webHidden/>
              </w:rPr>
              <w:fldChar w:fldCharType="end"/>
            </w:r>
          </w:hyperlink>
        </w:p>
        <w:p w14:paraId="01C2E4E8" w14:textId="42772AA0"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7" w:history="1">
            <w:r w:rsidR="009D3BD5" w:rsidRPr="00381E00">
              <w:rPr>
                <w:rStyle w:val="Hyperlink"/>
                <w:noProof/>
              </w:rPr>
              <w:t>Rule 11.</w:t>
            </w:r>
            <w:r w:rsidR="009D3BD5">
              <w:rPr>
                <w:rFonts w:asciiTheme="minorHAnsi" w:eastAsiaTheme="minorEastAsia" w:hAnsiTheme="minorHAnsi" w:cstheme="minorBidi"/>
                <w:noProof/>
                <w:lang w:eastAsia="en-AU"/>
              </w:rPr>
              <w:tab/>
            </w:r>
            <w:r w:rsidR="009D3BD5" w:rsidRPr="00381E00">
              <w:rPr>
                <w:rStyle w:val="Hyperlink"/>
                <w:noProof/>
              </w:rPr>
              <w:t>Assessment Criteria and Weightings</w:t>
            </w:r>
            <w:r w:rsidR="009D3BD5">
              <w:rPr>
                <w:noProof/>
                <w:webHidden/>
              </w:rPr>
              <w:tab/>
            </w:r>
            <w:r w:rsidR="009D3BD5">
              <w:rPr>
                <w:noProof/>
                <w:webHidden/>
              </w:rPr>
              <w:fldChar w:fldCharType="begin"/>
            </w:r>
            <w:r w:rsidR="009D3BD5">
              <w:rPr>
                <w:noProof/>
                <w:webHidden/>
              </w:rPr>
              <w:instrText xml:space="preserve"> PAGEREF _Toc167191987 \h </w:instrText>
            </w:r>
            <w:r w:rsidR="009D3BD5">
              <w:rPr>
                <w:noProof/>
                <w:webHidden/>
              </w:rPr>
            </w:r>
            <w:r w:rsidR="009D3BD5">
              <w:rPr>
                <w:noProof/>
                <w:webHidden/>
              </w:rPr>
              <w:fldChar w:fldCharType="separate"/>
            </w:r>
            <w:r w:rsidR="009D3BD5">
              <w:rPr>
                <w:noProof/>
                <w:webHidden/>
              </w:rPr>
              <w:t>13</w:t>
            </w:r>
            <w:r w:rsidR="009D3BD5">
              <w:rPr>
                <w:noProof/>
                <w:webHidden/>
              </w:rPr>
              <w:fldChar w:fldCharType="end"/>
            </w:r>
          </w:hyperlink>
        </w:p>
        <w:p w14:paraId="2CD43E1F" w14:textId="1E84047C"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8" w:history="1">
            <w:r w:rsidR="009D3BD5" w:rsidRPr="00381E00">
              <w:rPr>
                <w:rStyle w:val="Hyperlink"/>
                <w:noProof/>
              </w:rPr>
              <w:t>Rule 12.</w:t>
            </w:r>
            <w:r w:rsidR="009D3BD5">
              <w:rPr>
                <w:rFonts w:asciiTheme="minorHAnsi" w:eastAsiaTheme="minorEastAsia" w:hAnsiTheme="minorHAnsi" w:cstheme="minorBidi"/>
                <w:noProof/>
                <w:lang w:eastAsia="en-AU"/>
              </w:rPr>
              <w:tab/>
            </w:r>
            <w:r w:rsidR="009D3BD5" w:rsidRPr="00381E00">
              <w:rPr>
                <w:rStyle w:val="Hyperlink"/>
                <w:noProof/>
              </w:rPr>
              <w:t>Procurement Method</w:t>
            </w:r>
            <w:r w:rsidR="009D3BD5">
              <w:rPr>
                <w:noProof/>
                <w:webHidden/>
              </w:rPr>
              <w:tab/>
            </w:r>
            <w:r w:rsidR="009D3BD5">
              <w:rPr>
                <w:noProof/>
                <w:webHidden/>
              </w:rPr>
              <w:fldChar w:fldCharType="begin"/>
            </w:r>
            <w:r w:rsidR="009D3BD5">
              <w:rPr>
                <w:noProof/>
                <w:webHidden/>
              </w:rPr>
              <w:instrText xml:space="preserve"> PAGEREF _Toc167191988 \h </w:instrText>
            </w:r>
            <w:r w:rsidR="009D3BD5">
              <w:rPr>
                <w:noProof/>
                <w:webHidden/>
              </w:rPr>
            </w:r>
            <w:r w:rsidR="009D3BD5">
              <w:rPr>
                <w:noProof/>
                <w:webHidden/>
              </w:rPr>
              <w:fldChar w:fldCharType="separate"/>
            </w:r>
            <w:r w:rsidR="009D3BD5">
              <w:rPr>
                <w:noProof/>
                <w:webHidden/>
              </w:rPr>
              <w:t>13</w:t>
            </w:r>
            <w:r w:rsidR="009D3BD5">
              <w:rPr>
                <w:noProof/>
                <w:webHidden/>
              </w:rPr>
              <w:fldChar w:fldCharType="end"/>
            </w:r>
          </w:hyperlink>
        </w:p>
        <w:p w14:paraId="655FFAB0" w14:textId="0D13EA41"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89" w:history="1">
            <w:r w:rsidR="009D3BD5" w:rsidRPr="00381E00">
              <w:rPr>
                <w:rStyle w:val="Hyperlink"/>
                <w:noProof/>
              </w:rPr>
              <w:t>Rule 13.</w:t>
            </w:r>
            <w:r w:rsidR="009D3BD5">
              <w:rPr>
                <w:rFonts w:asciiTheme="minorHAnsi" w:eastAsiaTheme="minorEastAsia" w:hAnsiTheme="minorHAnsi" w:cstheme="minorBidi"/>
                <w:noProof/>
                <w:lang w:eastAsia="en-AU"/>
              </w:rPr>
              <w:tab/>
            </w:r>
            <w:r w:rsidR="009D3BD5" w:rsidRPr="00381E00">
              <w:rPr>
                <w:rStyle w:val="Hyperlink"/>
                <w:noProof/>
              </w:rPr>
              <w:t>Territory Enterprise</w:t>
            </w:r>
            <w:r w:rsidR="009D3BD5">
              <w:rPr>
                <w:noProof/>
                <w:webHidden/>
              </w:rPr>
              <w:tab/>
            </w:r>
            <w:r w:rsidR="009D3BD5">
              <w:rPr>
                <w:noProof/>
                <w:webHidden/>
              </w:rPr>
              <w:fldChar w:fldCharType="begin"/>
            </w:r>
            <w:r w:rsidR="009D3BD5">
              <w:rPr>
                <w:noProof/>
                <w:webHidden/>
              </w:rPr>
              <w:instrText xml:space="preserve"> PAGEREF _Toc167191989 \h </w:instrText>
            </w:r>
            <w:r w:rsidR="009D3BD5">
              <w:rPr>
                <w:noProof/>
                <w:webHidden/>
              </w:rPr>
            </w:r>
            <w:r w:rsidR="009D3BD5">
              <w:rPr>
                <w:noProof/>
                <w:webHidden/>
              </w:rPr>
              <w:fldChar w:fldCharType="separate"/>
            </w:r>
            <w:r w:rsidR="009D3BD5">
              <w:rPr>
                <w:noProof/>
                <w:webHidden/>
              </w:rPr>
              <w:t>13</w:t>
            </w:r>
            <w:r w:rsidR="009D3BD5">
              <w:rPr>
                <w:noProof/>
                <w:webHidden/>
              </w:rPr>
              <w:fldChar w:fldCharType="end"/>
            </w:r>
          </w:hyperlink>
        </w:p>
        <w:p w14:paraId="2E211119" w14:textId="4E0A6890"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0" w:history="1">
            <w:r w:rsidR="009D3BD5" w:rsidRPr="00381E00">
              <w:rPr>
                <w:rStyle w:val="Hyperlink"/>
                <w:noProof/>
              </w:rPr>
              <w:t>Rule 14.</w:t>
            </w:r>
            <w:r w:rsidR="009D3BD5">
              <w:rPr>
                <w:rFonts w:asciiTheme="minorHAnsi" w:eastAsiaTheme="minorEastAsia" w:hAnsiTheme="minorHAnsi" w:cstheme="minorBidi"/>
                <w:noProof/>
                <w:lang w:eastAsia="en-AU"/>
              </w:rPr>
              <w:tab/>
            </w:r>
            <w:r w:rsidR="009D3BD5" w:rsidRPr="00381E00">
              <w:rPr>
                <w:rStyle w:val="Hyperlink"/>
                <w:noProof/>
              </w:rPr>
              <w:t>Contractor Accreditation Limited</w:t>
            </w:r>
            <w:r w:rsidR="009D3BD5">
              <w:rPr>
                <w:noProof/>
                <w:webHidden/>
              </w:rPr>
              <w:tab/>
            </w:r>
            <w:r w:rsidR="009D3BD5">
              <w:rPr>
                <w:noProof/>
                <w:webHidden/>
              </w:rPr>
              <w:fldChar w:fldCharType="begin"/>
            </w:r>
            <w:r w:rsidR="009D3BD5">
              <w:rPr>
                <w:noProof/>
                <w:webHidden/>
              </w:rPr>
              <w:instrText xml:space="preserve"> PAGEREF _Toc167191990 \h </w:instrText>
            </w:r>
            <w:r w:rsidR="009D3BD5">
              <w:rPr>
                <w:noProof/>
                <w:webHidden/>
              </w:rPr>
            </w:r>
            <w:r w:rsidR="009D3BD5">
              <w:rPr>
                <w:noProof/>
                <w:webHidden/>
              </w:rPr>
              <w:fldChar w:fldCharType="separate"/>
            </w:r>
            <w:r w:rsidR="009D3BD5">
              <w:rPr>
                <w:noProof/>
                <w:webHidden/>
              </w:rPr>
              <w:t>13</w:t>
            </w:r>
            <w:r w:rsidR="009D3BD5">
              <w:rPr>
                <w:noProof/>
                <w:webHidden/>
              </w:rPr>
              <w:fldChar w:fldCharType="end"/>
            </w:r>
          </w:hyperlink>
        </w:p>
        <w:p w14:paraId="4599B9C8" w14:textId="12BB0981"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1" w:history="1">
            <w:r w:rsidR="009D3BD5" w:rsidRPr="00381E00">
              <w:rPr>
                <w:rStyle w:val="Hyperlink"/>
                <w:noProof/>
              </w:rPr>
              <w:t>Rule 15.</w:t>
            </w:r>
            <w:r w:rsidR="009D3BD5">
              <w:rPr>
                <w:rFonts w:asciiTheme="minorHAnsi" w:eastAsiaTheme="minorEastAsia" w:hAnsiTheme="minorHAnsi" w:cstheme="minorBidi"/>
                <w:noProof/>
                <w:lang w:eastAsia="en-AU"/>
              </w:rPr>
              <w:tab/>
            </w:r>
            <w:r w:rsidR="009D3BD5" w:rsidRPr="00381E00">
              <w:rPr>
                <w:rStyle w:val="Hyperlink"/>
                <w:noProof/>
              </w:rPr>
              <w:t>Industry Capability Network NT</w:t>
            </w:r>
            <w:r w:rsidR="009D3BD5">
              <w:rPr>
                <w:noProof/>
                <w:webHidden/>
              </w:rPr>
              <w:tab/>
            </w:r>
            <w:r w:rsidR="009D3BD5">
              <w:rPr>
                <w:noProof/>
                <w:webHidden/>
              </w:rPr>
              <w:fldChar w:fldCharType="begin"/>
            </w:r>
            <w:r w:rsidR="009D3BD5">
              <w:rPr>
                <w:noProof/>
                <w:webHidden/>
              </w:rPr>
              <w:instrText xml:space="preserve"> PAGEREF _Toc167191991 \h </w:instrText>
            </w:r>
            <w:r w:rsidR="009D3BD5">
              <w:rPr>
                <w:noProof/>
                <w:webHidden/>
              </w:rPr>
            </w:r>
            <w:r w:rsidR="009D3BD5">
              <w:rPr>
                <w:noProof/>
                <w:webHidden/>
              </w:rPr>
              <w:fldChar w:fldCharType="separate"/>
            </w:r>
            <w:r w:rsidR="009D3BD5">
              <w:rPr>
                <w:noProof/>
                <w:webHidden/>
              </w:rPr>
              <w:t>13</w:t>
            </w:r>
            <w:r w:rsidR="009D3BD5">
              <w:rPr>
                <w:noProof/>
                <w:webHidden/>
              </w:rPr>
              <w:fldChar w:fldCharType="end"/>
            </w:r>
          </w:hyperlink>
        </w:p>
        <w:p w14:paraId="3579155C" w14:textId="2846B9C3" w:rsidR="009D3BD5" w:rsidRDefault="00000000">
          <w:pPr>
            <w:pStyle w:val="TOC2"/>
            <w:rPr>
              <w:rFonts w:asciiTheme="minorHAnsi" w:eastAsiaTheme="minorEastAsia" w:hAnsiTheme="minorHAnsi" w:cstheme="minorBidi"/>
              <w:noProof/>
              <w:lang w:eastAsia="en-AU"/>
            </w:rPr>
          </w:pPr>
          <w:hyperlink w:anchor="_Toc167191992" w:history="1">
            <w:r w:rsidR="009D3BD5" w:rsidRPr="00381E00">
              <w:rPr>
                <w:rStyle w:val="Hyperlink"/>
                <w:noProof/>
              </w:rPr>
              <w:t>5.3. Sourcing Rules</w:t>
            </w:r>
            <w:r w:rsidR="009D3BD5">
              <w:rPr>
                <w:noProof/>
                <w:webHidden/>
              </w:rPr>
              <w:tab/>
            </w:r>
            <w:r w:rsidR="009D3BD5">
              <w:rPr>
                <w:noProof/>
                <w:webHidden/>
              </w:rPr>
              <w:fldChar w:fldCharType="begin"/>
            </w:r>
            <w:r w:rsidR="009D3BD5">
              <w:rPr>
                <w:noProof/>
                <w:webHidden/>
              </w:rPr>
              <w:instrText xml:space="preserve"> PAGEREF _Toc167191992 \h </w:instrText>
            </w:r>
            <w:r w:rsidR="009D3BD5">
              <w:rPr>
                <w:noProof/>
                <w:webHidden/>
              </w:rPr>
            </w:r>
            <w:r w:rsidR="009D3BD5">
              <w:rPr>
                <w:noProof/>
                <w:webHidden/>
              </w:rPr>
              <w:fldChar w:fldCharType="separate"/>
            </w:r>
            <w:r w:rsidR="009D3BD5">
              <w:rPr>
                <w:noProof/>
                <w:webHidden/>
              </w:rPr>
              <w:t>14</w:t>
            </w:r>
            <w:r w:rsidR="009D3BD5">
              <w:rPr>
                <w:noProof/>
                <w:webHidden/>
              </w:rPr>
              <w:fldChar w:fldCharType="end"/>
            </w:r>
          </w:hyperlink>
        </w:p>
        <w:p w14:paraId="01352CE3" w14:textId="2B73A428"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3" w:history="1">
            <w:r w:rsidR="009D3BD5" w:rsidRPr="00381E00">
              <w:rPr>
                <w:rStyle w:val="Hyperlink"/>
                <w:noProof/>
              </w:rPr>
              <w:t>Rule 16.</w:t>
            </w:r>
            <w:r w:rsidR="009D3BD5">
              <w:rPr>
                <w:rFonts w:asciiTheme="minorHAnsi" w:eastAsiaTheme="minorEastAsia" w:hAnsiTheme="minorHAnsi" w:cstheme="minorBidi"/>
                <w:noProof/>
                <w:lang w:eastAsia="en-AU"/>
              </w:rPr>
              <w:tab/>
            </w:r>
            <w:r w:rsidR="009D3BD5" w:rsidRPr="00381E00">
              <w:rPr>
                <w:rStyle w:val="Hyperlink"/>
                <w:noProof/>
              </w:rPr>
              <w:t>Procurement Documentation</w:t>
            </w:r>
            <w:r w:rsidR="009D3BD5">
              <w:rPr>
                <w:noProof/>
                <w:webHidden/>
              </w:rPr>
              <w:tab/>
            </w:r>
            <w:r w:rsidR="009D3BD5">
              <w:rPr>
                <w:noProof/>
                <w:webHidden/>
              </w:rPr>
              <w:fldChar w:fldCharType="begin"/>
            </w:r>
            <w:r w:rsidR="009D3BD5">
              <w:rPr>
                <w:noProof/>
                <w:webHidden/>
              </w:rPr>
              <w:instrText xml:space="preserve"> PAGEREF _Toc167191993 \h </w:instrText>
            </w:r>
            <w:r w:rsidR="009D3BD5">
              <w:rPr>
                <w:noProof/>
                <w:webHidden/>
              </w:rPr>
            </w:r>
            <w:r w:rsidR="009D3BD5">
              <w:rPr>
                <w:noProof/>
                <w:webHidden/>
              </w:rPr>
              <w:fldChar w:fldCharType="separate"/>
            </w:r>
            <w:r w:rsidR="009D3BD5">
              <w:rPr>
                <w:noProof/>
                <w:webHidden/>
              </w:rPr>
              <w:t>14</w:t>
            </w:r>
            <w:r w:rsidR="009D3BD5">
              <w:rPr>
                <w:noProof/>
                <w:webHidden/>
              </w:rPr>
              <w:fldChar w:fldCharType="end"/>
            </w:r>
          </w:hyperlink>
        </w:p>
        <w:p w14:paraId="7007B85C" w14:textId="17FAB1A0"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4" w:history="1">
            <w:r w:rsidR="009D3BD5" w:rsidRPr="00381E00">
              <w:rPr>
                <w:rStyle w:val="Hyperlink"/>
                <w:noProof/>
              </w:rPr>
              <w:t>Rule 17.</w:t>
            </w:r>
            <w:r w:rsidR="009D3BD5">
              <w:rPr>
                <w:rFonts w:asciiTheme="minorHAnsi" w:eastAsiaTheme="minorEastAsia" w:hAnsiTheme="minorHAnsi" w:cstheme="minorBidi"/>
                <w:noProof/>
                <w:lang w:eastAsia="en-AU"/>
              </w:rPr>
              <w:tab/>
            </w:r>
            <w:r w:rsidR="009D3BD5" w:rsidRPr="00381E00">
              <w:rPr>
                <w:rStyle w:val="Hyperlink"/>
                <w:noProof/>
              </w:rPr>
              <w:t>Advertising</w:t>
            </w:r>
            <w:r w:rsidR="009D3BD5">
              <w:rPr>
                <w:noProof/>
                <w:webHidden/>
              </w:rPr>
              <w:tab/>
            </w:r>
            <w:r w:rsidR="009D3BD5">
              <w:rPr>
                <w:noProof/>
                <w:webHidden/>
              </w:rPr>
              <w:fldChar w:fldCharType="begin"/>
            </w:r>
            <w:r w:rsidR="009D3BD5">
              <w:rPr>
                <w:noProof/>
                <w:webHidden/>
              </w:rPr>
              <w:instrText xml:space="preserve"> PAGEREF _Toc167191994 \h </w:instrText>
            </w:r>
            <w:r w:rsidR="009D3BD5">
              <w:rPr>
                <w:noProof/>
                <w:webHidden/>
              </w:rPr>
            </w:r>
            <w:r w:rsidR="009D3BD5">
              <w:rPr>
                <w:noProof/>
                <w:webHidden/>
              </w:rPr>
              <w:fldChar w:fldCharType="separate"/>
            </w:r>
            <w:r w:rsidR="009D3BD5">
              <w:rPr>
                <w:noProof/>
                <w:webHidden/>
              </w:rPr>
              <w:t>14</w:t>
            </w:r>
            <w:r w:rsidR="009D3BD5">
              <w:rPr>
                <w:noProof/>
                <w:webHidden/>
              </w:rPr>
              <w:fldChar w:fldCharType="end"/>
            </w:r>
          </w:hyperlink>
        </w:p>
        <w:p w14:paraId="73388E97" w14:textId="1484CD75"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5" w:history="1">
            <w:r w:rsidR="009D3BD5" w:rsidRPr="00381E00">
              <w:rPr>
                <w:rStyle w:val="Hyperlink"/>
                <w:noProof/>
              </w:rPr>
              <w:t>Rule 18.</w:t>
            </w:r>
            <w:r w:rsidR="009D3BD5">
              <w:rPr>
                <w:rFonts w:asciiTheme="minorHAnsi" w:eastAsiaTheme="minorEastAsia" w:hAnsiTheme="minorHAnsi" w:cstheme="minorBidi"/>
                <w:noProof/>
                <w:lang w:eastAsia="en-AU"/>
              </w:rPr>
              <w:tab/>
            </w:r>
            <w:r w:rsidR="009D3BD5" w:rsidRPr="00381E00">
              <w:rPr>
                <w:rStyle w:val="Hyperlink"/>
                <w:noProof/>
              </w:rPr>
              <w:t>Admissibility</w:t>
            </w:r>
            <w:r w:rsidR="009D3BD5">
              <w:rPr>
                <w:noProof/>
                <w:webHidden/>
              </w:rPr>
              <w:tab/>
            </w:r>
            <w:r w:rsidR="009D3BD5">
              <w:rPr>
                <w:noProof/>
                <w:webHidden/>
              </w:rPr>
              <w:fldChar w:fldCharType="begin"/>
            </w:r>
            <w:r w:rsidR="009D3BD5">
              <w:rPr>
                <w:noProof/>
                <w:webHidden/>
              </w:rPr>
              <w:instrText xml:space="preserve"> PAGEREF _Toc167191995 \h </w:instrText>
            </w:r>
            <w:r w:rsidR="009D3BD5">
              <w:rPr>
                <w:noProof/>
                <w:webHidden/>
              </w:rPr>
            </w:r>
            <w:r w:rsidR="009D3BD5">
              <w:rPr>
                <w:noProof/>
                <w:webHidden/>
              </w:rPr>
              <w:fldChar w:fldCharType="separate"/>
            </w:r>
            <w:r w:rsidR="009D3BD5">
              <w:rPr>
                <w:noProof/>
                <w:webHidden/>
              </w:rPr>
              <w:t>14</w:t>
            </w:r>
            <w:r w:rsidR="009D3BD5">
              <w:rPr>
                <w:noProof/>
                <w:webHidden/>
              </w:rPr>
              <w:fldChar w:fldCharType="end"/>
            </w:r>
          </w:hyperlink>
        </w:p>
        <w:p w14:paraId="5BC33542" w14:textId="7EAC1DCD"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6" w:history="1">
            <w:r w:rsidR="009D3BD5" w:rsidRPr="00381E00">
              <w:rPr>
                <w:rStyle w:val="Hyperlink"/>
                <w:noProof/>
              </w:rPr>
              <w:t>Rule 19.</w:t>
            </w:r>
            <w:r w:rsidR="009D3BD5">
              <w:rPr>
                <w:rFonts w:asciiTheme="minorHAnsi" w:eastAsiaTheme="minorEastAsia" w:hAnsiTheme="minorHAnsi" w:cstheme="minorBidi"/>
                <w:noProof/>
                <w:lang w:eastAsia="en-AU"/>
              </w:rPr>
              <w:tab/>
            </w:r>
            <w:r w:rsidR="009D3BD5" w:rsidRPr="00381E00">
              <w:rPr>
                <w:rStyle w:val="Hyperlink"/>
                <w:noProof/>
              </w:rPr>
              <w:t>Assessment of Offers</w:t>
            </w:r>
            <w:r w:rsidR="009D3BD5">
              <w:rPr>
                <w:noProof/>
                <w:webHidden/>
              </w:rPr>
              <w:tab/>
            </w:r>
            <w:r w:rsidR="009D3BD5">
              <w:rPr>
                <w:noProof/>
                <w:webHidden/>
              </w:rPr>
              <w:fldChar w:fldCharType="begin"/>
            </w:r>
            <w:r w:rsidR="009D3BD5">
              <w:rPr>
                <w:noProof/>
                <w:webHidden/>
              </w:rPr>
              <w:instrText xml:space="preserve"> PAGEREF _Toc167191996 \h </w:instrText>
            </w:r>
            <w:r w:rsidR="009D3BD5">
              <w:rPr>
                <w:noProof/>
                <w:webHidden/>
              </w:rPr>
            </w:r>
            <w:r w:rsidR="009D3BD5">
              <w:rPr>
                <w:noProof/>
                <w:webHidden/>
              </w:rPr>
              <w:fldChar w:fldCharType="separate"/>
            </w:r>
            <w:r w:rsidR="009D3BD5">
              <w:rPr>
                <w:noProof/>
                <w:webHidden/>
              </w:rPr>
              <w:t>14</w:t>
            </w:r>
            <w:r w:rsidR="009D3BD5">
              <w:rPr>
                <w:noProof/>
                <w:webHidden/>
              </w:rPr>
              <w:fldChar w:fldCharType="end"/>
            </w:r>
          </w:hyperlink>
        </w:p>
        <w:p w14:paraId="6ADF0F4C" w14:textId="0116F110"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7" w:history="1">
            <w:r w:rsidR="009D3BD5" w:rsidRPr="00381E00">
              <w:rPr>
                <w:rStyle w:val="Hyperlink"/>
                <w:noProof/>
              </w:rPr>
              <w:t>Rule 20.</w:t>
            </w:r>
            <w:r w:rsidR="009D3BD5">
              <w:rPr>
                <w:rFonts w:asciiTheme="minorHAnsi" w:eastAsiaTheme="minorEastAsia" w:hAnsiTheme="minorHAnsi" w:cstheme="minorBidi"/>
                <w:noProof/>
                <w:lang w:eastAsia="en-AU"/>
              </w:rPr>
              <w:tab/>
            </w:r>
            <w:r w:rsidR="009D3BD5" w:rsidRPr="00381E00">
              <w:rPr>
                <w:rStyle w:val="Hyperlink"/>
                <w:noProof/>
              </w:rPr>
              <w:t>Offer Validity Period</w:t>
            </w:r>
            <w:r w:rsidR="009D3BD5">
              <w:rPr>
                <w:noProof/>
                <w:webHidden/>
              </w:rPr>
              <w:tab/>
            </w:r>
            <w:r w:rsidR="009D3BD5">
              <w:rPr>
                <w:noProof/>
                <w:webHidden/>
              </w:rPr>
              <w:fldChar w:fldCharType="begin"/>
            </w:r>
            <w:r w:rsidR="009D3BD5">
              <w:rPr>
                <w:noProof/>
                <w:webHidden/>
              </w:rPr>
              <w:instrText xml:space="preserve"> PAGEREF _Toc167191997 \h </w:instrText>
            </w:r>
            <w:r w:rsidR="009D3BD5">
              <w:rPr>
                <w:noProof/>
                <w:webHidden/>
              </w:rPr>
            </w:r>
            <w:r w:rsidR="009D3BD5">
              <w:rPr>
                <w:noProof/>
                <w:webHidden/>
              </w:rPr>
              <w:fldChar w:fldCharType="separate"/>
            </w:r>
            <w:r w:rsidR="009D3BD5">
              <w:rPr>
                <w:noProof/>
                <w:webHidden/>
              </w:rPr>
              <w:t>15</w:t>
            </w:r>
            <w:r w:rsidR="009D3BD5">
              <w:rPr>
                <w:noProof/>
                <w:webHidden/>
              </w:rPr>
              <w:fldChar w:fldCharType="end"/>
            </w:r>
          </w:hyperlink>
        </w:p>
        <w:p w14:paraId="0A5ACD26" w14:textId="3F5A86D3"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8" w:history="1">
            <w:r w:rsidR="009D3BD5" w:rsidRPr="00381E00">
              <w:rPr>
                <w:rStyle w:val="Hyperlink"/>
                <w:noProof/>
              </w:rPr>
              <w:t>Rule 21.</w:t>
            </w:r>
            <w:r w:rsidR="009D3BD5">
              <w:rPr>
                <w:rFonts w:asciiTheme="minorHAnsi" w:eastAsiaTheme="minorEastAsia" w:hAnsiTheme="minorHAnsi" w:cstheme="minorBidi"/>
                <w:noProof/>
                <w:lang w:eastAsia="en-AU"/>
              </w:rPr>
              <w:tab/>
            </w:r>
            <w:r w:rsidR="009D3BD5" w:rsidRPr="00381E00">
              <w:rPr>
                <w:rStyle w:val="Hyperlink"/>
                <w:noProof/>
              </w:rPr>
              <w:t>Clarifications and Verification</w:t>
            </w:r>
            <w:r w:rsidR="009D3BD5">
              <w:rPr>
                <w:noProof/>
                <w:webHidden/>
              </w:rPr>
              <w:tab/>
            </w:r>
            <w:r w:rsidR="009D3BD5">
              <w:rPr>
                <w:noProof/>
                <w:webHidden/>
              </w:rPr>
              <w:fldChar w:fldCharType="begin"/>
            </w:r>
            <w:r w:rsidR="009D3BD5">
              <w:rPr>
                <w:noProof/>
                <w:webHidden/>
              </w:rPr>
              <w:instrText xml:space="preserve"> PAGEREF _Toc167191998 \h </w:instrText>
            </w:r>
            <w:r w:rsidR="009D3BD5">
              <w:rPr>
                <w:noProof/>
                <w:webHidden/>
              </w:rPr>
            </w:r>
            <w:r w:rsidR="009D3BD5">
              <w:rPr>
                <w:noProof/>
                <w:webHidden/>
              </w:rPr>
              <w:fldChar w:fldCharType="separate"/>
            </w:r>
            <w:r w:rsidR="009D3BD5">
              <w:rPr>
                <w:noProof/>
                <w:webHidden/>
              </w:rPr>
              <w:t>15</w:t>
            </w:r>
            <w:r w:rsidR="009D3BD5">
              <w:rPr>
                <w:noProof/>
                <w:webHidden/>
              </w:rPr>
              <w:fldChar w:fldCharType="end"/>
            </w:r>
          </w:hyperlink>
        </w:p>
        <w:p w14:paraId="587CEC11" w14:textId="19E5EFB0"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1999" w:history="1">
            <w:r w:rsidR="009D3BD5" w:rsidRPr="00381E00">
              <w:rPr>
                <w:rStyle w:val="Hyperlink"/>
                <w:noProof/>
              </w:rPr>
              <w:t>Rule 22.</w:t>
            </w:r>
            <w:r w:rsidR="009D3BD5">
              <w:rPr>
                <w:rFonts w:asciiTheme="minorHAnsi" w:eastAsiaTheme="minorEastAsia" w:hAnsiTheme="minorHAnsi" w:cstheme="minorBidi"/>
                <w:noProof/>
                <w:lang w:eastAsia="en-AU"/>
              </w:rPr>
              <w:tab/>
            </w:r>
            <w:r w:rsidR="009D3BD5" w:rsidRPr="00381E00">
              <w:rPr>
                <w:rStyle w:val="Hyperlink"/>
                <w:noProof/>
              </w:rPr>
              <w:t>Negotiations</w:t>
            </w:r>
            <w:r w:rsidR="009D3BD5">
              <w:rPr>
                <w:noProof/>
                <w:webHidden/>
              </w:rPr>
              <w:tab/>
            </w:r>
            <w:r w:rsidR="009D3BD5">
              <w:rPr>
                <w:noProof/>
                <w:webHidden/>
              </w:rPr>
              <w:fldChar w:fldCharType="begin"/>
            </w:r>
            <w:r w:rsidR="009D3BD5">
              <w:rPr>
                <w:noProof/>
                <w:webHidden/>
              </w:rPr>
              <w:instrText xml:space="preserve"> PAGEREF _Toc167191999 \h </w:instrText>
            </w:r>
            <w:r w:rsidR="009D3BD5">
              <w:rPr>
                <w:noProof/>
                <w:webHidden/>
              </w:rPr>
            </w:r>
            <w:r w:rsidR="009D3BD5">
              <w:rPr>
                <w:noProof/>
                <w:webHidden/>
              </w:rPr>
              <w:fldChar w:fldCharType="separate"/>
            </w:r>
            <w:r w:rsidR="009D3BD5">
              <w:rPr>
                <w:noProof/>
                <w:webHidden/>
              </w:rPr>
              <w:t>15</w:t>
            </w:r>
            <w:r w:rsidR="009D3BD5">
              <w:rPr>
                <w:noProof/>
                <w:webHidden/>
              </w:rPr>
              <w:fldChar w:fldCharType="end"/>
            </w:r>
          </w:hyperlink>
        </w:p>
        <w:p w14:paraId="4B792A08" w14:textId="3CC299E5"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2000" w:history="1">
            <w:r w:rsidR="009D3BD5" w:rsidRPr="00381E00">
              <w:rPr>
                <w:rStyle w:val="Hyperlink"/>
                <w:noProof/>
              </w:rPr>
              <w:t>Rule 23.</w:t>
            </w:r>
            <w:r w:rsidR="009D3BD5">
              <w:rPr>
                <w:rFonts w:asciiTheme="minorHAnsi" w:eastAsiaTheme="minorEastAsia" w:hAnsiTheme="minorHAnsi" w:cstheme="minorBidi"/>
                <w:noProof/>
                <w:lang w:eastAsia="en-AU"/>
              </w:rPr>
              <w:tab/>
            </w:r>
            <w:r w:rsidR="009D3BD5" w:rsidRPr="00381E00">
              <w:rPr>
                <w:rStyle w:val="Hyperlink"/>
                <w:noProof/>
              </w:rPr>
              <w:t>Contract Award and Notification of Outcome</w:t>
            </w:r>
            <w:r w:rsidR="009D3BD5">
              <w:rPr>
                <w:noProof/>
                <w:webHidden/>
              </w:rPr>
              <w:tab/>
            </w:r>
            <w:r w:rsidR="009D3BD5">
              <w:rPr>
                <w:noProof/>
                <w:webHidden/>
              </w:rPr>
              <w:fldChar w:fldCharType="begin"/>
            </w:r>
            <w:r w:rsidR="009D3BD5">
              <w:rPr>
                <w:noProof/>
                <w:webHidden/>
              </w:rPr>
              <w:instrText xml:space="preserve"> PAGEREF _Toc167192000 \h </w:instrText>
            </w:r>
            <w:r w:rsidR="009D3BD5">
              <w:rPr>
                <w:noProof/>
                <w:webHidden/>
              </w:rPr>
            </w:r>
            <w:r w:rsidR="009D3BD5">
              <w:rPr>
                <w:noProof/>
                <w:webHidden/>
              </w:rPr>
              <w:fldChar w:fldCharType="separate"/>
            </w:r>
            <w:r w:rsidR="009D3BD5">
              <w:rPr>
                <w:noProof/>
                <w:webHidden/>
              </w:rPr>
              <w:t>15</w:t>
            </w:r>
            <w:r w:rsidR="009D3BD5">
              <w:rPr>
                <w:noProof/>
                <w:webHidden/>
              </w:rPr>
              <w:fldChar w:fldCharType="end"/>
            </w:r>
          </w:hyperlink>
        </w:p>
        <w:p w14:paraId="024E574B" w14:textId="351F4580"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2001" w:history="1">
            <w:r w:rsidR="009D3BD5" w:rsidRPr="00381E00">
              <w:rPr>
                <w:rStyle w:val="Hyperlink"/>
                <w:noProof/>
              </w:rPr>
              <w:t>Rule 24.</w:t>
            </w:r>
            <w:r w:rsidR="009D3BD5">
              <w:rPr>
                <w:rFonts w:asciiTheme="minorHAnsi" w:eastAsiaTheme="minorEastAsia" w:hAnsiTheme="minorHAnsi" w:cstheme="minorBidi"/>
                <w:noProof/>
                <w:lang w:eastAsia="en-AU"/>
              </w:rPr>
              <w:tab/>
            </w:r>
            <w:r w:rsidR="009D3BD5" w:rsidRPr="00381E00">
              <w:rPr>
                <w:rStyle w:val="Hyperlink"/>
                <w:noProof/>
              </w:rPr>
              <w:t>Contract Disclosure</w:t>
            </w:r>
            <w:r w:rsidR="009D3BD5">
              <w:rPr>
                <w:noProof/>
                <w:webHidden/>
              </w:rPr>
              <w:tab/>
            </w:r>
            <w:r w:rsidR="009D3BD5">
              <w:rPr>
                <w:noProof/>
                <w:webHidden/>
              </w:rPr>
              <w:fldChar w:fldCharType="begin"/>
            </w:r>
            <w:r w:rsidR="009D3BD5">
              <w:rPr>
                <w:noProof/>
                <w:webHidden/>
              </w:rPr>
              <w:instrText xml:space="preserve"> PAGEREF _Toc167192001 \h </w:instrText>
            </w:r>
            <w:r w:rsidR="009D3BD5">
              <w:rPr>
                <w:noProof/>
                <w:webHidden/>
              </w:rPr>
            </w:r>
            <w:r w:rsidR="009D3BD5">
              <w:rPr>
                <w:noProof/>
                <w:webHidden/>
              </w:rPr>
              <w:fldChar w:fldCharType="separate"/>
            </w:r>
            <w:r w:rsidR="009D3BD5">
              <w:rPr>
                <w:noProof/>
                <w:webHidden/>
              </w:rPr>
              <w:t>15</w:t>
            </w:r>
            <w:r w:rsidR="009D3BD5">
              <w:rPr>
                <w:noProof/>
                <w:webHidden/>
              </w:rPr>
              <w:fldChar w:fldCharType="end"/>
            </w:r>
          </w:hyperlink>
        </w:p>
        <w:p w14:paraId="12777852" w14:textId="7DD16477"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2002" w:history="1">
            <w:r w:rsidR="009D3BD5" w:rsidRPr="00381E00">
              <w:rPr>
                <w:rStyle w:val="Hyperlink"/>
                <w:noProof/>
              </w:rPr>
              <w:t>Rule 25.</w:t>
            </w:r>
            <w:r w:rsidR="009D3BD5">
              <w:rPr>
                <w:rFonts w:asciiTheme="minorHAnsi" w:eastAsiaTheme="minorEastAsia" w:hAnsiTheme="minorHAnsi" w:cstheme="minorBidi"/>
                <w:noProof/>
                <w:lang w:eastAsia="en-AU"/>
              </w:rPr>
              <w:tab/>
            </w:r>
            <w:r w:rsidR="009D3BD5" w:rsidRPr="00381E00">
              <w:rPr>
                <w:rStyle w:val="Hyperlink"/>
                <w:noProof/>
              </w:rPr>
              <w:t>Debriefing Respondents</w:t>
            </w:r>
            <w:r w:rsidR="009D3BD5">
              <w:rPr>
                <w:noProof/>
                <w:webHidden/>
              </w:rPr>
              <w:tab/>
            </w:r>
            <w:r w:rsidR="009D3BD5">
              <w:rPr>
                <w:noProof/>
                <w:webHidden/>
              </w:rPr>
              <w:fldChar w:fldCharType="begin"/>
            </w:r>
            <w:r w:rsidR="009D3BD5">
              <w:rPr>
                <w:noProof/>
                <w:webHidden/>
              </w:rPr>
              <w:instrText xml:space="preserve"> PAGEREF _Toc167192002 \h </w:instrText>
            </w:r>
            <w:r w:rsidR="009D3BD5">
              <w:rPr>
                <w:noProof/>
                <w:webHidden/>
              </w:rPr>
            </w:r>
            <w:r w:rsidR="009D3BD5">
              <w:rPr>
                <w:noProof/>
                <w:webHidden/>
              </w:rPr>
              <w:fldChar w:fldCharType="separate"/>
            </w:r>
            <w:r w:rsidR="009D3BD5">
              <w:rPr>
                <w:noProof/>
                <w:webHidden/>
              </w:rPr>
              <w:t>15</w:t>
            </w:r>
            <w:r w:rsidR="009D3BD5">
              <w:rPr>
                <w:noProof/>
                <w:webHidden/>
              </w:rPr>
              <w:fldChar w:fldCharType="end"/>
            </w:r>
          </w:hyperlink>
        </w:p>
        <w:p w14:paraId="0C4F8B61" w14:textId="28853830" w:rsidR="009D3BD5" w:rsidRDefault="00000000">
          <w:pPr>
            <w:pStyle w:val="TOC2"/>
            <w:rPr>
              <w:rFonts w:asciiTheme="minorHAnsi" w:eastAsiaTheme="minorEastAsia" w:hAnsiTheme="minorHAnsi" w:cstheme="minorBidi"/>
              <w:noProof/>
              <w:lang w:eastAsia="en-AU"/>
            </w:rPr>
          </w:pPr>
          <w:hyperlink w:anchor="_Toc167192003" w:history="1">
            <w:r w:rsidR="009D3BD5" w:rsidRPr="00381E00">
              <w:rPr>
                <w:rStyle w:val="Hyperlink"/>
                <w:noProof/>
              </w:rPr>
              <w:t>5.4. Contract Management Rules</w:t>
            </w:r>
            <w:r w:rsidR="009D3BD5">
              <w:rPr>
                <w:noProof/>
                <w:webHidden/>
              </w:rPr>
              <w:tab/>
            </w:r>
            <w:r w:rsidR="009D3BD5">
              <w:rPr>
                <w:noProof/>
                <w:webHidden/>
              </w:rPr>
              <w:fldChar w:fldCharType="begin"/>
            </w:r>
            <w:r w:rsidR="009D3BD5">
              <w:rPr>
                <w:noProof/>
                <w:webHidden/>
              </w:rPr>
              <w:instrText xml:space="preserve"> PAGEREF _Toc167192003 \h </w:instrText>
            </w:r>
            <w:r w:rsidR="009D3BD5">
              <w:rPr>
                <w:noProof/>
                <w:webHidden/>
              </w:rPr>
            </w:r>
            <w:r w:rsidR="009D3BD5">
              <w:rPr>
                <w:noProof/>
                <w:webHidden/>
              </w:rPr>
              <w:fldChar w:fldCharType="separate"/>
            </w:r>
            <w:r w:rsidR="009D3BD5">
              <w:rPr>
                <w:noProof/>
                <w:webHidden/>
              </w:rPr>
              <w:t>16</w:t>
            </w:r>
            <w:r w:rsidR="009D3BD5">
              <w:rPr>
                <w:noProof/>
                <w:webHidden/>
              </w:rPr>
              <w:fldChar w:fldCharType="end"/>
            </w:r>
          </w:hyperlink>
        </w:p>
        <w:p w14:paraId="62A2CB72" w14:textId="5E2B184B"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2004" w:history="1">
            <w:r w:rsidR="009D3BD5" w:rsidRPr="00381E00">
              <w:rPr>
                <w:rStyle w:val="Hyperlink"/>
                <w:noProof/>
              </w:rPr>
              <w:t>Rule 26.</w:t>
            </w:r>
            <w:r w:rsidR="009D3BD5">
              <w:rPr>
                <w:rFonts w:asciiTheme="minorHAnsi" w:eastAsiaTheme="minorEastAsia" w:hAnsiTheme="minorHAnsi" w:cstheme="minorBidi"/>
                <w:noProof/>
                <w:lang w:eastAsia="en-AU"/>
              </w:rPr>
              <w:tab/>
            </w:r>
            <w:r w:rsidR="009D3BD5" w:rsidRPr="00381E00">
              <w:rPr>
                <w:rStyle w:val="Hyperlink"/>
                <w:noProof/>
              </w:rPr>
              <w:t>Contract Management Planning</w:t>
            </w:r>
            <w:r w:rsidR="009D3BD5">
              <w:rPr>
                <w:noProof/>
                <w:webHidden/>
              </w:rPr>
              <w:tab/>
            </w:r>
            <w:r w:rsidR="009D3BD5">
              <w:rPr>
                <w:noProof/>
                <w:webHidden/>
              </w:rPr>
              <w:fldChar w:fldCharType="begin"/>
            </w:r>
            <w:r w:rsidR="009D3BD5">
              <w:rPr>
                <w:noProof/>
                <w:webHidden/>
              </w:rPr>
              <w:instrText xml:space="preserve"> PAGEREF _Toc167192004 \h </w:instrText>
            </w:r>
            <w:r w:rsidR="009D3BD5">
              <w:rPr>
                <w:noProof/>
                <w:webHidden/>
              </w:rPr>
            </w:r>
            <w:r w:rsidR="009D3BD5">
              <w:rPr>
                <w:noProof/>
                <w:webHidden/>
              </w:rPr>
              <w:fldChar w:fldCharType="separate"/>
            </w:r>
            <w:r w:rsidR="009D3BD5">
              <w:rPr>
                <w:noProof/>
                <w:webHidden/>
              </w:rPr>
              <w:t>16</w:t>
            </w:r>
            <w:r w:rsidR="009D3BD5">
              <w:rPr>
                <w:noProof/>
                <w:webHidden/>
              </w:rPr>
              <w:fldChar w:fldCharType="end"/>
            </w:r>
          </w:hyperlink>
        </w:p>
        <w:p w14:paraId="1A63D1FF" w14:textId="4729B508"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2005" w:history="1">
            <w:r w:rsidR="009D3BD5" w:rsidRPr="00381E00">
              <w:rPr>
                <w:rStyle w:val="Hyperlink"/>
                <w:noProof/>
              </w:rPr>
              <w:t>Rule 27.</w:t>
            </w:r>
            <w:r w:rsidR="009D3BD5">
              <w:rPr>
                <w:rFonts w:asciiTheme="minorHAnsi" w:eastAsiaTheme="minorEastAsia" w:hAnsiTheme="minorHAnsi" w:cstheme="minorBidi"/>
                <w:noProof/>
                <w:lang w:eastAsia="en-AU"/>
              </w:rPr>
              <w:tab/>
            </w:r>
            <w:r w:rsidR="009D3BD5" w:rsidRPr="00381E00">
              <w:rPr>
                <w:rStyle w:val="Hyperlink"/>
                <w:noProof/>
              </w:rPr>
              <w:t>Industry Participation Plan</w:t>
            </w:r>
            <w:r w:rsidR="009D3BD5">
              <w:rPr>
                <w:noProof/>
                <w:webHidden/>
              </w:rPr>
              <w:tab/>
            </w:r>
            <w:r w:rsidR="009D3BD5">
              <w:rPr>
                <w:noProof/>
                <w:webHidden/>
              </w:rPr>
              <w:fldChar w:fldCharType="begin"/>
            </w:r>
            <w:r w:rsidR="009D3BD5">
              <w:rPr>
                <w:noProof/>
                <w:webHidden/>
              </w:rPr>
              <w:instrText xml:space="preserve"> PAGEREF _Toc167192005 \h </w:instrText>
            </w:r>
            <w:r w:rsidR="009D3BD5">
              <w:rPr>
                <w:noProof/>
                <w:webHidden/>
              </w:rPr>
            </w:r>
            <w:r w:rsidR="009D3BD5">
              <w:rPr>
                <w:noProof/>
                <w:webHidden/>
              </w:rPr>
              <w:fldChar w:fldCharType="separate"/>
            </w:r>
            <w:r w:rsidR="009D3BD5">
              <w:rPr>
                <w:noProof/>
                <w:webHidden/>
              </w:rPr>
              <w:t>16</w:t>
            </w:r>
            <w:r w:rsidR="009D3BD5">
              <w:rPr>
                <w:noProof/>
                <w:webHidden/>
              </w:rPr>
              <w:fldChar w:fldCharType="end"/>
            </w:r>
          </w:hyperlink>
        </w:p>
        <w:p w14:paraId="027BE79A" w14:textId="397608D9"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2006" w:history="1">
            <w:r w:rsidR="009D3BD5" w:rsidRPr="00381E00">
              <w:rPr>
                <w:rStyle w:val="Hyperlink"/>
                <w:noProof/>
              </w:rPr>
              <w:t>Rule 28.</w:t>
            </w:r>
            <w:r w:rsidR="009D3BD5">
              <w:rPr>
                <w:rFonts w:asciiTheme="minorHAnsi" w:eastAsiaTheme="minorEastAsia" w:hAnsiTheme="minorHAnsi" w:cstheme="minorBidi"/>
                <w:noProof/>
                <w:lang w:eastAsia="en-AU"/>
              </w:rPr>
              <w:tab/>
            </w:r>
            <w:r w:rsidR="009D3BD5" w:rsidRPr="00381E00">
              <w:rPr>
                <w:rStyle w:val="Hyperlink"/>
                <w:noProof/>
              </w:rPr>
              <w:t>Performance Reporting</w:t>
            </w:r>
            <w:r w:rsidR="009D3BD5">
              <w:rPr>
                <w:noProof/>
                <w:webHidden/>
              </w:rPr>
              <w:tab/>
            </w:r>
            <w:r w:rsidR="009D3BD5">
              <w:rPr>
                <w:noProof/>
                <w:webHidden/>
              </w:rPr>
              <w:fldChar w:fldCharType="begin"/>
            </w:r>
            <w:r w:rsidR="009D3BD5">
              <w:rPr>
                <w:noProof/>
                <w:webHidden/>
              </w:rPr>
              <w:instrText xml:space="preserve"> PAGEREF _Toc167192006 \h </w:instrText>
            </w:r>
            <w:r w:rsidR="009D3BD5">
              <w:rPr>
                <w:noProof/>
                <w:webHidden/>
              </w:rPr>
            </w:r>
            <w:r w:rsidR="009D3BD5">
              <w:rPr>
                <w:noProof/>
                <w:webHidden/>
              </w:rPr>
              <w:fldChar w:fldCharType="separate"/>
            </w:r>
            <w:r w:rsidR="009D3BD5">
              <w:rPr>
                <w:noProof/>
                <w:webHidden/>
              </w:rPr>
              <w:t>16</w:t>
            </w:r>
            <w:r w:rsidR="009D3BD5">
              <w:rPr>
                <w:noProof/>
                <w:webHidden/>
              </w:rPr>
              <w:fldChar w:fldCharType="end"/>
            </w:r>
          </w:hyperlink>
        </w:p>
        <w:p w14:paraId="6670A8C1" w14:textId="27C0AE1E" w:rsidR="009D3BD5" w:rsidRDefault="00000000">
          <w:pPr>
            <w:pStyle w:val="TOC3"/>
            <w:tabs>
              <w:tab w:val="left" w:pos="2127"/>
              <w:tab w:val="right" w:leader="dot" w:pos="10308"/>
            </w:tabs>
            <w:rPr>
              <w:rFonts w:asciiTheme="minorHAnsi" w:eastAsiaTheme="minorEastAsia" w:hAnsiTheme="minorHAnsi" w:cstheme="minorBidi"/>
              <w:noProof/>
              <w:lang w:eastAsia="en-AU"/>
            </w:rPr>
          </w:pPr>
          <w:hyperlink w:anchor="_Toc167192007" w:history="1">
            <w:r w:rsidR="009D3BD5" w:rsidRPr="00381E00">
              <w:rPr>
                <w:rStyle w:val="Hyperlink"/>
                <w:noProof/>
              </w:rPr>
              <w:t>Rule 29.</w:t>
            </w:r>
            <w:r w:rsidR="009D3BD5">
              <w:rPr>
                <w:rFonts w:asciiTheme="minorHAnsi" w:eastAsiaTheme="minorEastAsia" w:hAnsiTheme="minorHAnsi" w:cstheme="minorBidi"/>
                <w:noProof/>
                <w:lang w:eastAsia="en-AU"/>
              </w:rPr>
              <w:tab/>
            </w:r>
            <w:r w:rsidR="009D3BD5" w:rsidRPr="00381E00">
              <w:rPr>
                <w:rStyle w:val="Hyperlink"/>
                <w:noProof/>
              </w:rPr>
              <w:t>Contract Variations</w:t>
            </w:r>
            <w:r w:rsidR="009D3BD5">
              <w:rPr>
                <w:noProof/>
                <w:webHidden/>
              </w:rPr>
              <w:tab/>
            </w:r>
            <w:r w:rsidR="009D3BD5">
              <w:rPr>
                <w:noProof/>
                <w:webHidden/>
              </w:rPr>
              <w:fldChar w:fldCharType="begin"/>
            </w:r>
            <w:r w:rsidR="009D3BD5">
              <w:rPr>
                <w:noProof/>
                <w:webHidden/>
              </w:rPr>
              <w:instrText xml:space="preserve"> PAGEREF _Toc167192007 \h </w:instrText>
            </w:r>
            <w:r w:rsidR="009D3BD5">
              <w:rPr>
                <w:noProof/>
                <w:webHidden/>
              </w:rPr>
            </w:r>
            <w:r w:rsidR="009D3BD5">
              <w:rPr>
                <w:noProof/>
                <w:webHidden/>
              </w:rPr>
              <w:fldChar w:fldCharType="separate"/>
            </w:r>
            <w:r w:rsidR="009D3BD5">
              <w:rPr>
                <w:noProof/>
                <w:webHidden/>
              </w:rPr>
              <w:t>16</w:t>
            </w:r>
            <w:r w:rsidR="009D3BD5">
              <w:rPr>
                <w:noProof/>
                <w:webHidden/>
              </w:rPr>
              <w:fldChar w:fldCharType="end"/>
            </w:r>
          </w:hyperlink>
        </w:p>
        <w:p w14:paraId="0B06DB98" w14:textId="08FCA0B2" w:rsidR="009D3BD5" w:rsidRDefault="00000000">
          <w:pPr>
            <w:pStyle w:val="TOC2"/>
            <w:rPr>
              <w:rFonts w:asciiTheme="minorHAnsi" w:eastAsiaTheme="minorEastAsia" w:hAnsiTheme="minorHAnsi" w:cstheme="minorBidi"/>
              <w:noProof/>
              <w:lang w:eastAsia="en-AU"/>
            </w:rPr>
          </w:pPr>
          <w:hyperlink w:anchor="_Toc167192008" w:history="1">
            <w:r w:rsidR="009D3BD5" w:rsidRPr="00381E00">
              <w:rPr>
                <w:rStyle w:val="Hyperlink"/>
                <w:noProof/>
              </w:rPr>
              <w:t>5.5. Supplementary Rule Detail Table</w:t>
            </w:r>
            <w:r w:rsidR="009D3BD5">
              <w:rPr>
                <w:noProof/>
                <w:webHidden/>
              </w:rPr>
              <w:tab/>
            </w:r>
            <w:r w:rsidR="009D3BD5">
              <w:rPr>
                <w:noProof/>
                <w:webHidden/>
              </w:rPr>
              <w:fldChar w:fldCharType="begin"/>
            </w:r>
            <w:r w:rsidR="009D3BD5">
              <w:rPr>
                <w:noProof/>
                <w:webHidden/>
              </w:rPr>
              <w:instrText xml:space="preserve"> PAGEREF _Toc167192008 \h </w:instrText>
            </w:r>
            <w:r w:rsidR="009D3BD5">
              <w:rPr>
                <w:noProof/>
                <w:webHidden/>
              </w:rPr>
            </w:r>
            <w:r w:rsidR="009D3BD5">
              <w:rPr>
                <w:noProof/>
                <w:webHidden/>
              </w:rPr>
              <w:fldChar w:fldCharType="separate"/>
            </w:r>
            <w:r w:rsidR="009D3BD5">
              <w:rPr>
                <w:noProof/>
                <w:webHidden/>
              </w:rPr>
              <w:t>17</w:t>
            </w:r>
            <w:r w:rsidR="009D3BD5">
              <w:rPr>
                <w:noProof/>
                <w:webHidden/>
              </w:rPr>
              <w:fldChar w:fldCharType="end"/>
            </w:r>
          </w:hyperlink>
        </w:p>
        <w:p w14:paraId="21231AC8" w14:textId="4ACE23DB" w:rsidR="009D3BD5" w:rsidRDefault="00000000">
          <w:pPr>
            <w:pStyle w:val="TOC1"/>
            <w:rPr>
              <w:rFonts w:asciiTheme="minorHAnsi" w:eastAsiaTheme="minorEastAsia" w:hAnsiTheme="minorHAnsi" w:cstheme="minorBidi"/>
              <w:b w:val="0"/>
              <w:noProof/>
              <w:lang w:eastAsia="en-AU"/>
            </w:rPr>
          </w:pPr>
          <w:hyperlink w:anchor="_Toc167192009" w:history="1">
            <w:r w:rsidR="009D3BD5" w:rsidRPr="00381E00">
              <w:rPr>
                <w:rStyle w:val="Hyperlink"/>
                <w:noProof/>
              </w:rPr>
              <w:t>6. Procurement Rules Exceptions and Exemptions</w:t>
            </w:r>
            <w:r w:rsidR="009D3BD5">
              <w:rPr>
                <w:noProof/>
                <w:webHidden/>
              </w:rPr>
              <w:tab/>
            </w:r>
            <w:r w:rsidR="009D3BD5">
              <w:rPr>
                <w:noProof/>
                <w:webHidden/>
              </w:rPr>
              <w:fldChar w:fldCharType="begin"/>
            </w:r>
            <w:r w:rsidR="009D3BD5">
              <w:rPr>
                <w:noProof/>
                <w:webHidden/>
              </w:rPr>
              <w:instrText xml:space="preserve"> PAGEREF _Toc167192009 \h </w:instrText>
            </w:r>
            <w:r w:rsidR="009D3BD5">
              <w:rPr>
                <w:noProof/>
                <w:webHidden/>
              </w:rPr>
            </w:r>
            <w:r w:rsidR="009D3BD5">
              <w:rPr>
                <w:noProof/>
                <w:webHidden/>
              </w:rPr>
              <w:fldChar w:fldCharType="separate"/>
            </w:r>
            <w:r w:rsidR="009D3BD5">
              <w:rPr>
                <w:noProof/>
                <w:webHidden/>
              </w:rPr>
              <w:t>20</w:t>
            </w:r>
            <w:r w:rsidR="009D3BD5">
              <w:rPr>
                <w:noProof/>
                <w:webHidden/>
              </w:rPr>
              <w:fldChar w:fldCharType="end"/>
            </w:r>
          </w:hyperlink>
        </w:p>
        <w:p w14:paraId="5AC725D9" w14:textId="6E01E2D0" w:rsidR="009D3BD5" w:rsidRDefault="00000000">
          <w:pPr>
            <w:pStyle w:val="TOC2"/>
            <w:rPr>
              <w:rFonts w:asciiTheme="minorHAnsi" w:eastAsiaTheme="minorEastAsia" w:hAnsiTheme="minorHAnsi" w:cstheme="minorBidi"/>
              <w:noProof/>
              <w:lang w:eastAsia="en-AU"/>
            </w:rPr>
          </w:pPr>
          <w:hyperlink w:anchor="_Toc167192010" w:history="1">
            <w:r w:rsidR="009D3BD5" w:rsidRPr="00381E00">
              <w:rPr>
                <w:rStyle w:val="Hyperlink"/>
                <w:noProof/>
              </w:rPr>
              <w:t>6.1. Procurement Exceptions</w:t>
            </w:r>
            <w:r w:rsidR="009D3BD5">
              <w:rPr>
                <w:noProof/>
                <w:webHidden/>
              </w:rPr>
              <w:tab/>
            </w:r>
            <w:r w:rsidR="009D3BD5">
              <w:rPr>
                <w:noProof/>
                <w:webHidden/>
              </w:rPr>
              <w:fldChar w:fldCharType="begin"/>
            </w:r>
            <w:r w:rsidR="009D3BD5">
              <w:rPr>
                <w:noProof/>
                <w:webHidden/>
              </w:rPr>
              <w:instrText xml:space="preserve"> PAGEREF _Toc167192010 \h </w:instrText>
            </w:r>
            <w:r w:rsidR="009D3BD5">
              <w:rPr>
                <w:noProof/>
                <w:webHidden/>
              </w:rPr>
            </w:r>
            <w:r w:rsidR="009D3BD5">
              <w:rPr>
                <w:noProof/>
                <w:webHidden/>
              </w:rPr>
              <w:fldChar w:fldCharType="separate"/>
            </w:r>
            <w:r w:rsidR="009D3BD5">
              <w:rPr>
                <w:noProof/>
                <w:webHidden/>
              </w:rPr>
              <w:t>20</w:t>
            </w:r>
            <w:r w:rsidR="009D3BD5">
              <w:rPr>
                <w:noProof/>
                <w:webHidden/>
              </w:rPr>
              <w:fldChar w:fldCharType="end"/>
            </w:r>
          </w:hyperlink>
        </w:p>
        <w:p w14:paraId="2503E2B4" w14:textId="096E3F10" w:rsidR="009D3BD5" w:rsidRDefault="00000000">
          <w:pPr>
            <w:pStyle w:val="TOC2"/>
            <w:rPr>
              <w:rFonts w:asciiTheme="minorHAnsi" w:eastAsiaTheme="minorEastAsia" w:hAnsiTheme="minorHAnsi" w:cstheme="minorBidi"/>
              <w:noProof/>
              <w:lang w:eastAsia="en-AU"/>
            </w:rPr>
          </w:pPr>
          <w:hyperlink w:anchor="_Toc167192011" w:history="1">
            <w:r w:rsidR="009D3BD5" w:rsidRPr="00381E00">
              <w:rPr>
                <w:rStyle w:val="Hyperlink"/>
                <w:noProof/>
              </w:rPr>
              <w:t>6.1.1. E1 Territory Enterprise</w:t>
            </w:r>
            <w:r w:rsidR="009D3BD5">
              <w:rPr>
                <w:noProof/>
                <w:webHidden/>
              </w:rPr>
              <w:tab/>
            </w:r>
            <w:r w:rsidR="009D3BD5">
              <w:rPr>
                <w:noProof/>
                <w:webHidden/>
              </w:rPr>
              <w:fldChar w:fldCharType="begin"/>
            </w:r>
            <w:r w:rsidR="009D3BD5">
              <w:rPr>
                <w:noProof/>
                <w:webHidden/>
              </w:rPr>
              <w:instrText xml:space="preserve"> PAGEREF _Toc167192011 \h </w:instrText>
            </w:r>
            <w:r w:rsidR="009D3BD5">
              <w:rPr>
                <w:noProof/>
                <w:webHidden/>
              </w:rPr>
            </w:r>
            <w:r w:rsidR="009D3BD5">
              <w:rPr>
                <w:noProof/>
                <w:webHidden/>
              </w:rPr>
              <w:fldChar w:fldCharType="separate"/>
            </w:r>
            <w:r w:rsidR="009D3BD5">
              <w:rPr>
                <w:noProof/>
                <w:webHidden/>
              </w:rPr>
              <w:t>20</w:t>
            </w:r>
            <w:r w:rsidR="009D3BD5">
              <w:rPr>
                <w:noProof/>
                <w:webHidden/>
              </w:rPr>
              <w:fldChar w:fldCharType="end"/>
            </w:r>
          </w:hyperlink>
        </w:p>
        <w:p w14:paraId="211CEA4F" w14:textId="59285FA3" w:rsidR="009D3BD5" w:rsidRDefault="00000000">
          <w:pPr>
            <w:pStyle w:val="TOC2"/>
            <w:rPr>
              <w:rFonts w:asciiTheme="minorHAnsi" w:eastAsiaTheme="minorEastAsia" w:hAnsiTheme="minorHAnsi" w:cstheme="minorBidi"/>
              <w:noProof/>
              <w:lang w:eastAsia="en-AU"/>
            </w:rPr>
          </w:pPr>
          <w:hyperlink w:anchor="_Toc167192012" w:history="1">
            <w:r w:rsidR="009D3BD5" w:rsidRPr="00381E00">
              <w:rPr>
                <w:rStyle w:val="Hyperlink"/>
                <w:noProof/>
              </w:rPr>
              <w:t>6.1.2. E2 Future Tender Opportunities</w:t>
            </w:r>
            <w:r w:rsidR="009D3BD5">
              <w:rPr>
                <w:noProof/>
                <w:webHidden/>
              </w:rPr>
              <w:tab/>
            </w:r>
            <w:r w:rsidR="009D3BD5">
              <w:rPr>
                <w:noProof/>
                <w:webHidden/>
              </w:rPr>
              <w:fldChar w:fldCharType="begin"/>
            </w:r>
            <w:r w:rsidR="009D3BD5">
              <w:rPr>
                <w:noProof/>
                <w:webHidden/>
              </w:rPr>
              <w:instrText xml:space="preserve"> PAGEREF _Toc167192012 \h </w:instrText>
            </w:r>
            <w:r w:rsidR="009D3BD5">
              <w:rPr>
                <w:noProof/>
                <w:webHidden/>
              </w:rPr>
            </w:r>
            <w:r w:rsidR="009D3BD5">
              <w:rPr>
                <w:noProof/>
                <w:webHidden/>
              </w:rPr>
              <w:fldChar w:fldCharType="separate"/>
            </w:r>
            <w:r w:rsidR="009D3BD5">
              <w:rPr>
                <w:noProof/>
                <w:webHidden/>
              </w:rPr>
              <w:t>20</w:t>
            </w:r>
            <w:r w:rsidR="009D3BD5">
              <w:rPr>
                <w:noProof/>
                <w:webHidden/>
              </w:rPr>
              <w:fldChar w:fldCharType="end"/>
            </w:r>
          </w:hyperlink>
        </w:p>
        <w:p w14:paraId="6D55A726" w14:textId="0728F33D" w:rsidR="009D3BD5" w:rsidRDefault="00000000">
          <w:pPr>
            <w:pStyle w:val="TOC2"/>
            <w:rPr>
              <w:rFonts w:asciiTheme="minorHAnsi" w:eastAsiaTheme="minorEastAsia" w:hAnsiTheme="minorHAnsi" w:cstheme="minorBidi"/>
              <w:noProof/>
              <w:lang w:eastAsia="en-AU"/>
            </w:rPr>
          </w:pPr>
          <w:hyperlink w:anchor="_Toc167192013" w:history="1">
            <w:r w:rsidR="009D3BD5" w:rsidRPr="00381E00">
              <w:rPr>
                <w:rStyle w:val="Hyperlink"/>
                <w:noProof/>
              </w:rPr>
              <w:t>6.1.3. E3 Contractor Accreditation Limited</w:t>
            </w:r>
            <w:r w:rsidR="009D3BD5">
              <w:rPr>
                <w:noProof/>
                <w:webHidden/>
              </w:rPr>
              <w:tab/>
            </w:r>
            <w:r w:rsidR="009D3BD5">
              <w:rPr>
                <w:noProof/>
                <w:webHidden/>
              </w:rPr>
              <w:fldChar w:fldCharType="begin"/>
            </w:r>
            <w:r w:rsidR="009D3BD5">
              <w:rPr>
                <w:noProof/>
                <w:webHidden/>
              </w:rPr>
              <w:instrText xml:space="preserve"> PAGEREF _Toc167192013 \h </w:instrText>
            </w:r>
            <w:r w:rsidR="009D3BD5">
              <w:rPr>
                <w:noProof/>
                <w:webHidden/>
              </w:rPr>
            </w:r>
            <w:r w:rsidR="009D3BD5">
              <w:rPr>
                <w:noProof/>
                <w:webHidden/>
              </w:rPr>
              <w:fldChar w:fldCharType="separate"/>
            </w:r>
            <w:r w:rsidR="009D3BD5">
              <w:rPr>
                <w:noProof/>
                <w:webHidden/>
              </w:rPr>
              <w:t>20</w:t>
            </w:r>
            <w:r w:rsidR="009D3BD5">
              <w:rPr>
                <w:noProof/>
                <w:webHidden/>
              </w:rPr>
              <w:fldChar w:fldCharType="end"/>
            </w:r>
          </w:hyperlink>
        </w:p>
        <w:p w14:paraId="09FA3D77" w14:textId="19A11CAE" w:rsidR="009D3BD5" w:rsidRDefault="00000000">
          <w:pPr>
            <w:pStyle w:val="TOC2"/>
            <w:rPr>
              <w:rFonts w:asciiTheme="minorHAnsi" w:eastAsiaTheme="minorEastAsia" w:hAnsiTheme="minorHAnsi" w:cstheme="minorBidi"/>
              <w:noProof/>
              <w:lang w:eastAsia="en-AU"/>
            </w:rPr>
          </w:pPr>
          <w:hyperlink w:anchor="_Toc167192014" w:history="1">
            <w:r w:rsidR="009D3BD5" w:rsidRPr="00381E00">
              <w:rPr>
                <w:rStyle w:val="Hyperlink"/>
                <w:noProof/>
              </w:rPr>
              <w:t>6.1.4. E4 Industry Participation Plans</w:t>
            </w:r>
            <w:r w:rsidR="009D3BD5">
              <w:rPr>
                <w:noProof/>
                <w:webHidden/>
              </w:rPr>
              <w:tab/>
            </w:r>
            <w:r w:rsidR="009D3BD5">
              <w:rPr>
                <w:noProof/>
                <w:webHidden/>
              </w:rPr>
              <w:fldChar w:fldCharType="begin"/>
            </w:r>
            <w:r w:rsidR="009D3BD5">
              <w:rPr>
                <w:noProof/>
                <w:webHidden/>
              </w:rPr>
              <w:instrText xml:space="preserve"> PAGEREF _Toc167192014 \h </w:instrText>
            </w:r>
            <w:r w:rsidR="009D3BD5">
              <w:rPr>
                <w:noProof/>
                <w:webHidden/>
              </w:rPr>
            </w:r>
            <w:r w:rsidR="009D3BD5">
              <w:rPr>
                <w:noProof/>
                <w:webHidden/>
              </w:rPr>
              <w:fldChar w:fldCharType="separate"/>
            </w:r>
            <w:r w:rsidR="009D3BD5">
              <w:rPr>
                <w:noProof/>
                <w:webHidden/>
              </w:rPr>
              <w:t>20</w:t>
            </w:r>
            <w:r w:rsidR="009D3BD5">
              <w:rPr>
                <w:noProof/>
                <w:webHidden/>
              </w:rPr>
              <w:fldChar w:fldCharType="end"/>
            </w:r>
          </w:hyperlink>
        </w:p>
        <w:p w14:paraId="6014BDFE" w14:textId="07959B5B" w:rsidR="009D3BD5" w:rsidRDefault="00000000">
          <w:pPr>
            <w:pStyle w:val="TOC2"/>
            <w:rPr>
              <w:rFonts w:asciiTheme="minorHAnsi" w:eastAsiaTheme="minorEastAsia" w:hAnsiTheme="minorHAnsi" w:cstheme="minorBidi"/>
              <w:noProof/>
              <w:lang w:eastAsia="en-AU"/>
            </w:rPr>
          </w:pPr>
          <w:hyperlink w:anchor="_Toc167192015" w:history="1">
            <w:r w:rsidR="009D3BD5" w:rsidRPr="00381E00">
              <w:rPr>
                <w:rStyle w:val="Hyperlink"/>
                <w:noProof/>
              </w:rPr>
              <w:t>6.1.5. E5 Advertising Period</w:t>
            </w:r>
            <w:r w:rsidR="009D3BD5">
              <w:rPr>
                <w:noProof/>
                <w:webHidden/>
              </w:rPr>
              <w:tab/>
            </w:r>
            <w:r w:rsidR="009D3BD5">
              <w:rPr>
                <w:noProof/>
                <w:webHidden/>
              </w:rPr>
              <w:fldChar w:fldCharType="begin"/>
            </w:r>
            <w:r w:rsidR="009D3BD5">
              <w:rPr>
                <w:noProof/>
                <w:webHidden/>
              </w:rPr>
              <w:instrText xml:space="preserve"> PAGEREF _Toc167192015 \h </w:instrText>
            </w:r>
            <w:r w:rsidR="009D3BD5">
              <w:rPr>
                <w:noProof/>
                <w:webHidden/>
              </w:rPr>
            </w:r>
            <w:r w:rsidR="009D3BD5">
              <w:rPr>
                <w:noProof/>
                <w:webHidden/>
              </w:rPr>
              <w:fldChar w:fldCharType="separate"/>
            </w:r>
            <w:r w:rsidR="009D3BD5">
              <w:rPr>
                <w:noProof/>
                <w:webHidden/>
              </w:rPr>
              <w:t>20</w:t>
            </w:r>
            <w:r w:rsidR="009D3BD5">
              <w:rPr>
                <w:noProof/>
                <w:webHidden/>
              </w:rPr>
              <w:fldChar w:fldCharType="end"/>
            </w:r>
          </w:hyperlink>
        </w:p>
        <w:p w14:paraId="16C9A938" w14:textId="6F8C7F32" w:rsidR="009D3BD5" w:rsidRDefault="00000000">
          <w:pPr>
            <w:pStyle w:val="TOC2"/>
            <w:rPr>
              <w:rFonts w:asciiTheme="minorHAnsi" w:eastAsiaTheme="minorEastAsia" w:hAnsiTheme="minorHAnsi" w:cstheme="minorBidi"/>
              <w:noProof/>
              <w:lang w:eastAsia="en-AU"/>
            </w:rPr>
          </w:pPr>
          <w:hyperlink w:anchor="_Toc167192016" w:history="1">
            <w:r w:rsidR="009D3BD5" w:rsidRPr="00381E00">
              <w:rPr>
                <w:rStyle w:val="Hyperlink"/>
                <w:noProof/>
              </w:rPr>
              <w:t>6.1.6. E6 Contract Management System</w:t>
            </w:r>
            <w:r w:rsidR="009D3BD5">
              <w:rPr>
                <w:noProof/>
                <w:webHidden/>
              </w:rPr>
              <w:tab/>
            </w:r>
            <w:r w:rsidR="009D3BD5">
              <w:rPr>
                <w:noProof/>
                <w:webHidden/>
              </w:rPr>
              <w:fldChar w:fldCharType="begin"/>
            </w:r>
            <w:r w:rsidR="009D3BD5">
              <w:rPr>
                <w:noProof/>
                <w:webHidden/>
              </w:rPr>
              <w:instrText xml:space="preserve"> PAGEREF _Toc167192016 \h </w:instrText>
            </w:r>
            <w:r w:rsidR="009D3BD5">
              <w:rPr>
                <w:noProof/>
                <w:webHidden/>
              </w:rPr>
            </w:r>
            <w:r w:rsidR="009D3BD5">
              <w:rPr>
                <w:noProof/>
                <w:webHidden/>
              </w:rPr>
              <w:fldChar w:fldCharType="separate"/>
            </w:r>
            <w:r w:rsidR="009D3BD5">
              <w:rPr>
                <w:noProof/>
                <w:webHidden/>
              </w:rPr>
              <w:t>20</w:t>
            </w:r>
            <w:r w:rsidR="009D3BD5">
              <w:rPr>
                <w:noProof/>
                <w:webHidden/>
              </w:rPr>
              <w:fldChar w:fldCharType="end"/>
            </w:r>
          </w:hyperlink>
        </w:p>
        <w:p w14:paraId="516D8B0E" w14:textId="02935C48" w:rsidR="009D3BD5" w:rsidRDefault="00000000">
          <w:pPr>
            <w:pStyle w:val="TOC2"/>
            <w:rPr>
              <w:rFonts w:asciiTheme="minorHAnsi" w:eastAsiaTheme="minorEastAsia" w:hAnsiTheme="minorHAnsi" w:cstheme="minorBidi"/>
              <w:noProof/>
              <w:lang w:eastAsia="en-AU"/>
            </w:rPr>
          </w:pPr>
          <w:hyperlink w:anchor="_Toc167192017" w:history="1">
            <w:r w:rsidR="009D3BD5" w:rsidRPr="00381E00">
              <w:rPr>
                <w:rStyle w:val="Hyperlink"/>
                <w:noProof/>
              </w:rPr>
              <w:t>6.2. E6 Agency Issued Certificate of Exemption</w:t>
            </w:r>
            <w:r w:rsidR="009D3BD5">
              <w:rPr>
                <w:noProof/>
                <w:webHidden/>
              </w:rPr>
              <w:tab/>
            </w:r>
            <w:r w:rsidR="009D3BD5">
              <w:rPr>
                <w:noProof/>
                <w:webHidden/>
              </w:rPr>
              <w:fldChar w:fldCharType="begin"/>
            </w:r>
            <w:r w:rsidR="009D3BD5">
              <w:rPr>
                <w:noProof/>
                <w:webHidden/>
              </w:rPr>
              <w:instrText xml:space="preserve"> PAGEREF _Toc167192017 \h </w:instrText>
            </w:r>
            <w:r w:rsidR="009D3BD5">
              <w:rPr>
                <w:noProof/>
                <w:webHidden/>
              </w:rPr>
            </w:r>
            <w:r w:rsidR="009D3BD5">
              <w:rPr>
                <w:noProof/>
                <w:webHidden/>
              </w:rPr>
              <w:fldChar w:fldCharType="separate"/>
            </w:r>
            <w:r w:rsidR="009D3BD5">
              <w:rPr>
                <w:noProof/>
                <w:webHidden/>
              </w:rPr>
              <w:t>21</w:t>
            </w:r>
            <w:r w:rsidR="009D3BD5">
              <w:rPr>
                <w:noProof/>
                <w:webHidden/>
              </w:rPr>
              <w:fldChar w:fldCharType="end"/>
            </w:r>
          </w:hyperlink>
        </w:p>
        <w:p w14:paraId="727C7D63" w14:textId="74CEB7C4" w:rsidR="009D3BD5" w:rsidRDefault="00000000">
          <w:pPr>
            <w:pStyle w:val="TOC2"/>
            <w:rPr>
              <w:rFonts w:asciiTheme="minorHAnsi" w:eastAsiaTheme="minorEastAsia" w:hAnsiTheme="minorHAnsi" w:cstheme="minorBidi"/>
              <w:noProof/>
              <w:lang w:eastAsia="en-AU"/>
            </w:rPr>
          </w:pPr>
          <w:hyperlink w:anchor="_Toc167192018" w:history="1">
            <w:r w:rsidR="009D3BD5" w:rsidRPr="00381E00">
              <w:rPr>
                <w:rStyle w:val="Hyperlink"/>
                <w:noProof/>
              </w:rPr>
              <w:t>6.2.1. E6.1 Alternative Procurement Method</w:t>
            </w:r>
            <w:r w:rsidR="009D3BD5">
              <w:rPr>
                <w:noProof/>
                <w:webHidden/>
              </w:rPr>
              <w:tab/>
            </w:r>
            <w:r w:rsidR="009D3BD5">
              <w:rPr>
                <w:noProof/>
                <w:webHidden/>
              </w:rPr>
              <w:fldChar w:fldCharType="begin"/>
            </w:r>
            <w:r w:rsidR="009D3BD5">
              <w:rPr>
                <w:noProof/>
                <w:webHidden/>
              </w:rPr>
              <w:instrText xml:space="preserve"> PAGEREF _Toc167192018 \h </w:instrText>
            </w:r>
            <w:r w:rsidR="009D3BD5">
              <w:rPr>
                <w:noProof/>
                <w:webHidden/>
              </w:rPr>
            </w:r>
            <w:r w:rsidR="009D3BD5">
              <w:rPr>
                <w:noProof/>
                <w:webHidden/>
              </w:rPr>
              <w:fldChar w:fldCharType="separate"/>
            </w:r>
            <w:r w:rsidR="009D3BD5">
              <w:rPr>
                <w:noProof/>
                <w:webHidden/>
              </w:rPr>
              <w:t>21</w:t>
            </w:r>
            <w:r w:rsidR="009D3BD5">
              <w:rPr>
                <w:noProof/>
                <w:webHidden/>
              </w:rPr>
              <w:fldChar w:fldCharType="end"/>
            </w:r>
          </w:hyperlink>
        </w:p>
        <w:p w14:paraId="2CE32EFC" w14:textId="416C352F" w:rsidR="009D3BD5" w:rsidRDefault="00000000">
          <w:pPr>
            <w:pStyle w:val="TOC2"/>
            <w:rPr>
              <w:rFonts w:asciiTheme="minorHAnsi" w:eastAsiaTheme="minorEastAsia" w:hAnsiTheme="minorHAnsi" w:cstheme="minorBidi"/>
              <w:noProof/>
              <w:lang w:eastAsia="en-AU"/>
            </w:rPr>
          </w:pPr>
          <w:hyperlink w:anchor="_Toc167192019" w:history="1">
            <w:r w:rsidR="009D3BD5" w:rsidRPr="00381E00">
              <w:rPr>
                <w:rStyle w:val="Hyperlink"/>
                <w:noProof/>
              </w:rPr>
              <w:t>6.2.2. E6.2 Restricted Procurement Method</w:t>
            </w:r>
            <w:r w:rsidR="009D3BD5">
              <w:rPr>
                <w:noProof/>
                <w:webHidden/>
              </w:rPr>
              <w:tab/>
            </w:r>
            <w:r w:rsidR="009D3BD5">
              <w:rPr>
                <w:noProof/>
                <w:webHidden/>
              </w:rPr>
              <w:fldChar w:fldCharType="begin"/>
            </w:r>
            <w:r w:rsidR="009D3BD5">
              <w:rPr>
                <w:noProof/>
                <w:webHidden/>
              </w:rPr>
              <w:instrText xml:space="preserve"> PAGEREF _Toc167192019 \h </w:instrText>
            </w:r>
            <w:r w:rsidR="009D3BD5">
              <w:rPr>
                <w:noProof/>
                <w:webHidden/>
              </w:rPr>
            </w:r>
            <w:r w:rsidR="009D3BD5">
              <w:rPr>
                <w:noProof/>
                <w:webHidden/>
              </w:rPr>
              <w:fldChar w:fldCharType="separate"/>
            </w:r>
            <w:r w:rsidR="009D3BD5">
              <w:rPr>
                <w:noProof/>
                <w:webHidden/>
              </w:rPr>
              <w:t>23</w:t>
            </w:r>
            <w:r w:rsidR="009D3BD5">
              <w:rPr>
                <w:noProof/>
                <w:webHidden/>
              </w:rPr>
              <w:fldChar w:fldCharType="end"/>
            </w:r>
          </w:hyperlink>
        </w:p>
        <w:p w14:paraId="228E424E" w14:textId="7BE9FADE" w:rsidR="009D3BD5" w:rsidRDefault="00000000">
          <w:pPr>
            <w:pStyle w:val="TOC2"/>
            <w:rPr>
              <w:rFonts w:asciiTheme="minorHAnsi" w:eastAsiaTheme="minorEastAsia" w:hAnsiTheme="minorHAnsi" w:cstheme="minorBidi"/>
              <w:noProof/>
              <w:lang w:eastAsia="en-AU"/>
            </w:rPr>
          </w:pPr>
          <w:hyperlink w:anchor="_Toc167192020" w:history="1">
            <w:r w:rsidR="009D3BD5" w:rsidRPr="00381E00">
              <w:rPr>
                <w:rStyle w:val="Hyperlink"/>
                <w:noProof/>
              </w:rPr>
              <w:t>6.3. Standing Exemptions Issued by the Minister</w:t>
            </w:r>
            <w:r w:rsidR="009D3BD5">
              <w:rPr>
                <w:noProof/>
                <w:webHidden/>
              </w:rPr>
              <w:tab/>
            </w:r>
            <w:r w:rsidR="009D3BD5">
              <w:rPr>
                <w:noProof/>
                <w:webHidden/>
              </w:rPr>
              <w:fldChar w:fldCharType="begin"/>
            </w:r>
            <w:r w:rsidR="009D3BD5">
              <w:rPr>
                <w:noProof/>
                <w:webHidden/>
              </w:rPr>
              <w:instrText xml:space="preserve"> PAGEREF _Toc167192020 \h </w:instrText>
            </w:r>
            <w:r w:rsidR="009D3BD5">
              <w:rPr>
                <w:noProof/>
                <w:webHidden/>
              </w:rPr>
            </w:r>
            <w:r w:rsidR="009D3BD5">
              <w:rPr>
                <w:noProof/>
                <w:webHidden/>
              </w:rPr>
              <w:fldChar w:fldCharType="separate"/>
            </w:r>
            <w:r w:rsidR="009D3BD5">
              <w:rPr>
                <w:noProof/>
                <w:webHidden/>
              </w:rPr>
              <w:t>23</w:t>
            </w:r>
            <w:r w:rsidR="009D3BD5">
              <w:rPr>
                <w:noProof/>
                <w:webHidden/>
              </w:rPr>
              <w:fldChar w:fldCharType="end"/>
            </w:r>
          </w:hyperlink>
        </w:p>
        <w:p w14:paraId="46926C1F" w14:textId="03CB88FF" w:rsidR="009D3BD5" w:rsidRDefault="00000000">
          <w:pPr>
            <w:pStyle w:val="TOC2"/>
            <w:rPr>
              <w:rFonts w:asciiTheme="minorHAnsi" w:eastAsiaTheme="minorEastAsia" w:hAnsiTheme="minorHAnsi" w:cstheme="minorBidi"/>
              <w:noProof/>
              <w:lang w:eastAsia="en-AU"/>
            </w:rPr>
          </w:pPr>
          <w:hyperlink w:anchor="_Toc167192021" w:history="1">
            <w:r w:rsidR="009D3BD5" w:rsidRPr="00381E00">
              <w:rPr>
                <w:rStyle w:val="Hyperlink"/>
                <w:noProof/>
              </w:rPr>
              <w:t>6.3.1. E7 Delegations</w:t>
            </w:r>
            <w:r w:rsidR="009D3BD5">
              <w:rPr>
                <w:noProof/>
                <w:webHidden/>
              </w:rPr>
              <w:tab/>
            </w:r>
            <w:r w:rsidR="009D3BD5">
              <w:rPr>
                <w:noProof/>
                <w:webHidden/>
              </w:rPr>
              <w:fldChar w:fldCharType="begin"/>
            </w:r>
            <w:r w:rsidR="009D3BD5">
              <w:rPr>
                <w:noProof/>
                <w:webHidden/>
              </w:rPr>
              <w:instrText xml:space="preserve"> PAGEREF _Toc167192021 \h </w:instrText>
            </w:r>
            <w:r w:rsidR="009D3BD5">
              <w:rPr>
                <w:noProof/>
                <w:webHidden/>
              </w:rPr>
            </w:r>
            <w:r w:rsidR="009D3BD5">
              <w:rPr>
                <w:noProof/>
                <w:webHidden/>
              </w:rPr>
              <w:fldChar w:fldCharType="separate"/>
            </w:r>
            <w:r w:rsidR="009D3BD5">
              <w:rPr>
                <w:noProof/>
                <w:webHidden/>
              </w:rPr>
              <w:t>23</w:t>
            </w:r>
            <w:r w:rsidR="009D3BD5">
              <w:rPr>
                <w:noProof/>
                <w:webHidden/>
              </w:rPr>
              <w:fldChar w:fldCharType="end"/>
            </w:r>
          </w:hyperlink>
        </w:p>
        <w:p w14:paraId="7A4ACD88" w14:textId="78285821" w:rsidR="009D3BD5" w:rsidRDefault="00000000">
          <w:pPr>
            <w:pStyle w:val="TOC2"/>
            <w:rPr>
              <w:rFonts w:asciiTheme="minorHAnsi" w:eastAsiaTheme="minorEastAsia" w:hAnsiTheme="minorHAnsi" w:cstheme="minorBidi"/>
              <w:noProof/>
              <w:lang w:eastAsia="en-AU"/>
            </w:rPr>
          </w:pPr>
          <w:hyperlink w:anchor="_Toc167192022" w:history="1">
            <w:r w:rsidR="009D3BD5" w:rsidRPr="00381E00">
              <w:rPr>
                <w:rStyle w:val="Hyperlink"/>
                <w:noProof/>
              </w:rPr>
              <w:t>6.3.2. E8 Emergency Exemption</w:t>
            </w:r>
            <w:r w:rsidR="009D3BD5">
              <w:rPr>
                <w:noProof/>
                <w:webHidden/>
              </w:rPr>
              <w:tab/>
            </w:r>
            <w:r w:rsidR="009D3BD5">
              <w:rPr>
                <w:noProof/>
                <w:webHidden/>
              </w:rPr>
              <w:fldChar w:fldCharType="begin"/>
            </w:r>
            <w:r w:rsidR="009D3BD5">
              <w:rPr>
                <w:noProof/>
                <w:webHidden/>
              </w:rPr>
              <w:instrText xml:space="preserve"> PAGEREF _Toc167192022 \h </w:instrText>
            </w:r>
            <w:r w:rsidR="009D3BD5">
              <w:rPr>
                <w:noProof/>
                <w:webHidden/>
              </w:rPr>
            </w:r>
            <w:r w:rsidR="009D3BD5">
              <w:rPr>
                <w:noProof/>
                <w:webHidden/>
              </w:rPr>
              <w:fldChar w:fldCharType="separate"/>
            </w:r>
            <w:r w:rsidR="009D3BD5">
              <w:rPr>
                <w:noProof/>
                <w:webHidden/>
              </w:rPr>
              <w:t>23</w:t>
            </w:r>
            <w:r w:rsidR="009D3BD5">
              <w:rPr>
                <w:noProof/>
                <w:webHidden/>
              </w:rPr>
              <w:fldChar w:fldCharType="end"/>
            </w:r>
          </w:hyperlink>
        </w:p>
        <w:p w14:paraId="22BBC64E" w14:textId="37A38B27" w:rsidR="009D3BD5" w:rsidRDefault="00000000">
          <w:pPr>
            <w:pStyle w:val="TOC2"/>
            <w:rPr>
              <w:rFonts w:asciiTheme="minorHAnsi" w:eastAsiaTheme="minorEastAsia" w:hAnsiTheme="minorHAnsi" w:cstheme="minorBidi"/>
              <w:noProof/>
              <w:lang w:eastAsia="en-AU"/>
            </w:rPr>
          </w:pPr>
          <w:hyperlink w:anchor="_Toc167192023" w:history="1">
            <w:r w:rsidR="009D3BD5" w:rsidRPr="00381E00">
              <w:rPr>
                <w:rStyle w:val="Hyperlink"/>
                <w:noProof/>
              </w:rPr>
              <w:t>6.3.3. E9 Supplies Consumed Outside of the Northern Territory</w:t>
            </w:r>
            <w:r w:rsidR="009D3BD5">
              <w:rPr>
                <w:noProof/>
                <w:webHidden/>
              </w:rPr>
              <w:tab/>
            </w:r>
            <w:r w:rsidR="009D3BD5">
              <w:rPr>
                <w:noProof/>
                <w:webHidden/>
              </w:rPr>
              <w:fldChar w:fldCharType="begin"/>
            </w:r>
            <w:r w:rsidR="009D3BD5">
              <w:rPr>
                <w:noProof/>
                <w:webHidden/>
              </w:rPr>
              <w:instrText xml:space="preserve"> PAGEREF _Toc167192023 \h </w:instrText>
            </w:r>
            <w:r w:rsidR="009D3BD5">
              <w:rPr>
                <w:noProof/>
                <w:webHidden/>
              </w:rPr>
            </w:r>
            <w:r w:rsidR="009D3BD5">
              <w:rPr>
                <w:noProof/>
                <w:webHidden/>
              </w:rPr>
              <w:fldChar w:fldCharType="separate"/>
            </w:r>
            <w:r w:rsidR="009D3BD5">
              <w:rPr>
                <w:noProof/>
                <w:webHidden/>
              </w:rPr>
              <w:t>24</w:t>
            </w:r>
            <w:r w:rsidR="009D3BD5">
              <w:rPr>
                <w:noProof/>
                <w:webHidden/>
              </w:rPr>
              <w:fldChar w:fldCharType="end"/>
            </w:r>
          </w:hyperlink>
        </w:p>
        <w:p w14:paraId="18B36765" w14:textId="4D648983" w:rsidR="009D3BD5" w:rsidRDefault="00000000">
          <w:pPr>
            <w:pStyle w:val="TOC2"/>
            <w:rPr>
              <w:rFonts w:asciiTheme="minorHAnsi" w:eastAsiaTheme="minorEastAsia" w:hAnsiTheme="minorHAnsi" w:cstheme="minorBidi"/>
              <w:noProof/>
              <w:lang w:eastAsia="en-AU"/>
            </w:rPr>
          </w:pPr>
          <w:hyperlink w:anchor="_Toc167192024" w:history="1">
            <w:r w:rsidR="009D3BD5" w:rsidRPr="00381E00">
              <w:rPr>
                <w:rStyle w:val="Hyperlink"/>
                <w:noProof/>
              </w:rPr>
              <w:t>6.3.4. E10 Public Procurement Exemption</w:t>
            </w:r>
            <w:r w:rsidR="009D3BD5">
              <w:rPr>
                <w:noProof/>
                <w:webHidden/>
              </w:rPr>
              <w:tab/>
            </w:r>
            <w:r w:rsidR="009D3BD5">
              <w:rPr>
                <w:noProof/>
                <w:webHidden/>
              </w:rPr>
              <w:fldChar w:fldCharType="begin"/>
            </w:r>
            <w:r w:rsidR="009D3BD5">
              <w:rPr>
                <w:noProof/>
                <w:webHidden/>
              </w:rPr>
              <w:instrText xml:space="preserve"> PAGEREF _Toc167192024 \h </w:instrText>
            </w:r>
            <w:r w:rsidR="009D3BD5">
              <w:rPr>
                <w:noProof/>
                <w:webHidden/>
              </w:rPr>
            </w:r>
            <w:r w:rsidR="009D3BD5">
              <w:rPr>
                <w:noProof/>
                <w:webHidden/>
              </w:rPr>
              <w:fldChar w:fldCharType="separate"/>
            </w:r>
            <w:r w:rsidR="009D3BD5">
              <w:rPr>
                <w:noProof/>
                <w:webHidden/>
              </w:rPr>
              <w:t>24</w:t>
            </w:r>
            <w:r w:rsidR="009D3BD5">
              <w:rPr>
                <w:noProof/>
                <w:webHidden/>
              </w:rPr>
              <w:fldChar w:fldCharType="end"/>
            </w:r>
          </w:hyperlink>
        </w:p>
        <w:p w14:paraId="734A1321" w14:textId="24B3EF6B"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7BCCC6C1" w14:textId="77777777" w:rsidR="00964B22" w:rsidRPr="002F2780" w:rsidRDefault="00964B22" w:rsidP="00964B22">
      <w:pPr>
        <w:sectPr w:rsidR="00964B22" w:rsidRPr="002F2780" w:rsidSect="00EC4BFB">
          <w:headerReference w:type="first" r:id="rId15"/>
          <w:footerReference w:type="first" r:id="rId16"/>
          <w:pgSz w:w="11906" w:h="16838" w:code="9"/>
          <w:pgMar w:top="794" w:right="794" w:bottom="794" w:left="794" w:header="794" w:footer="794" w:gutter="0"/>
          <w:cols w:space="708"/>
          <w:docGrid w:linePitch="360"/>
        </w:sectPr>
      </w:pPr>
    </w:p>
    <w:p w14:paraId="79F1DE5C" w14:textId="77777777" w:rsidR="00A961A7" w:rsidRPr="00182ECF" w:rsidRDefault="00A961A7" w:rsidP="00A961A7">
      <w:pPr>
        <w:pStyle w:val="Heading1"/>
        <w:keepNext/>
        <w:ind w:left="425" w:hanging="425"/>
      </w:pPr>
      <w:bookmarkStart w:id="3" w:name="_Toc34314666"/>
      <w:bookmarkStart w:id="4" w:name="_Toc167191970"/>
      <w:r w:rsidRPr="00182ECF">
        <w:lastRenderedPageBreak/>
        <w:t>Introduction</w:t>
      </w:r>
      <w:bookmarkEnd w:id="3"/>
      <w:bookmarkEnd w:id="4"/>
    </w:p>
    <w:p w14:paraId="4EEC6030" w14:textId="77777777" w:rsidR="00A961A7" w:rsidRPr="00182ECF" w:rsidRDefault="00A961A7" w:rsidP="00A961A7">
      <w:r w:rsidRPr="00182ECF">
        <w:t xml:space="preserve">This document describes the Procurement Rules outlining </w:t>
      </w:r>
      <w:r w:rsidRPr="00182ECF">
        <w:rPr>
          <w:rFonts w:eastAsia="Times New Roman"/>
          <w:szCs w:val="20"/>
          <w:lang w:eastAsia="en-AU"/>
        </w:rPr>
        <w:t>the mandatory requirements, exemptions, exceptions and process options for all Northern Territory Government (NTG) agencies and their personnel when undertaking procurement activities.</w:t>
      </w:r>
    </w:p>
    <w:p w14:paraId="5D32F983" w14:textId="77777777" w:rsidR="00A961A7" w:rsidRPr="00182ECF" w:rsidRDefault="00A961A7" w:rsidP="00A961A7">
      <w:r w:rsidRPr="00182ECF">
        <w:t>Section 11.1</w:t>
      </w:r>
      <w:r w:rsidRPr="00182ECF">
        <w:rPr>
          <w:rFonts w:eastAsia="Times New Roman"/>
          <w:szCs w:val="20"/>
          <w:lang w:eastAsia="en-AU"/>
        </w:rPr>
        <w:t xml:space="preserve"> of the </w:t>
      </w:r>
      <w:r w:rsidRPr="00182ECF">
        <w:rPr>
          <w:i/>
        </w:rPr>
        <w:t>Procurement Act</w:t>
      </w:r>
      <w:r>
        <w:rPr>
          <w:i/>
        </w:rPr>
        <w:t xml:space="preserve"> 1995</w:t>
      </w:r>
      <w:r w:rsidRPr="00182ECF">
        <w:rPr>
          <w:i/>
        </w:rPr>
        <w:t xml:space="preserve"> </w:t>
      </w:r>
      <w:r w:rsidRPr="00182ECF">
        <w:t>provides for the Minister responsible for Procurement to ‘issue directions with respect to the principles, practices and procedures to be observed in the procurement of supplies by and on behalf of the Territory and Agencies’. The Minister responsible for Procurement has issued two documents that form these directions:</w:t>
      </w:r>
    </w:p>
    <w:p w14:paraId="079AFBE6" w14:textId="77777777" w:rsidR="00A961A7" w:rsidRPr="00182ECF" w:rsidRDefault="00A961A7" w:rsidP="00A961A7">
      <w:pPr>
        <w:pStyle w:val="ListParagraph"/>
        <w:numPr>
          <w:ilvl w:val="0"/>
          <w:numId w:val="44"/>
        </w:numPr>
        <w:spacing w:before="120"/>
        <w:ind w:left="357" w:hanging="357"/>
        <w:rPr>
          <w:rFonts w:eastAsia="Times New Roman"/>
          <w:i/>
          <w:szCs w:val="20"/>
          <w:lang w:eastAsia="en-AU"/>
        </w:rPr>
      </w:pPr>
      <w:r w:rsidRPr="00182ECF">
        <w:rPr>
          <w:rFonts w:eastAsia="Times New Roman"/>
          <w:i/>
          <w:szCs w:val="20"/>
          <w:lang w:eastAsia="en-AU"/>
        </w:rPr>
        <w:t>Procurement Governance Policy</w:t>
      </w:r>
    </w:p>
    <w:p w14:paraId="5FBE49D8" w14:textId="77777777" w:rsidR="00A961A7" w:rsidRPr="00182ECF" w:rsidRDefault="00A961A7" w:rsidP="00A961A7">
      <w:pPr>
        <w:pStyle w:val="ListParagraph"/>
        <w:numPr>
          <w:ilvl w:val="0"/>
          <w:numId w:val="44"/>
        </w:numPr>
        <w:spacing w:before="120"/>
        <w:ind w:left="357" w:hanging="357"/>
        <w:rPr>
          <w:rFonts w:eastAsia="Times New Roman"/>
          <w:szCs w:val="20"/>
          <w:lang w:eastAsia="en-AU"/>
        </w:rPr>
      </w:pPr>
      <w:r w:rsidRPr="00182ECF">
        <w:rPr>
          <w:rFonts w:eastAsia="Times New Roman"/>
          <w:i/>
          <w:szCs w:val="20"/>
          <w:lang w:eastAsia="en-AU"/>
        </w:rPr>
        <w:t xml:space="preserve">Procurement </w:t>
      </w:r>
      <w:r w:rsidRPr="00182ECF">
        <w:rPr>
          <w:i/>
        </w:rPr>
        <w:t>Rules</w:t>
      </w:r>
      <w:r w:rsidRPr="00182ECF">
        <w:rPr>
          <w:rFonts w:eastAsia="Times New Roman"/>
          <w:szCs w:val="20"/>
          <w:lang w:eastAsia="en-AU"/>
        </w:rPr>
        <w:t xml:space="preserve"> (this document)</w:t>
      </w:r>
    </w:p>
    <w:p w14:paraId="2223D284" w14:textId="77777777" w:rsidR="00A961A7" w:rsidRPr="00182ECF" w:rsidRDefault="00A961A7" w:rsidP="00A961A7">
      <w:r w:rsidRPr="00182ECF">
        <w:t xml:space="preserve">The </w:t>
      </w:r>
      <w:r w:rsidRPr="00182ECF">
        <w:rPr>
          <w:i/>
        </w:rPr>
        <w:t xml:space="preserve">Procurement Governance Policy </w:t>
      </w:r>
      <w:r w:rsidRPr="00182ECF">
        <w:t>describes the Procurement Framework which includes the Procurement Principles, Procurement Lifecycle approach, Procurement Governance Model and definitions that governs and guides NTG procurement activities.</w:t>
      </w:r>
    </w:p>
    <w:p w14:paraId="534FCCC5" w14:textId="77777777" w:rsidR="00A961A7" w:rsidRPr="00182ECF" w:rsidRDefault="00A961A7" w:rsidP="00A961A7">
      <w:pPr>
        <w:rPr>
          <w:lang w:eastAsia="en-AU"/>
        </w:rPr>
      </w:pPr>
      <w:r w:rsidRPr="00182ECF">
        <w:rPr>
          <w:lang w:eastAsia="en-AU"/>
        </w:rPr>
        <w:t>In addition to the directions issued by the Minister responsible for Procurement, Procurement Circulars are issued from time to time by the Agency responsible for procurement policy, providing further guidance to be observed by agencies</w:t>
      </w:r>
      <w:r w:rsidRPr="00182ECF">
        <w:t>.</w:t>
      </w:r>
    </w:p>
    <w:p w14:paraId="376F91F6" w14:textId="77777777" w:rsidR="00A961A7" w:rsidRPr="00182ECF" w:rsidRDefault="00A961A7" w:rsidP="00A961A7">
      <w:pPr>
        <w:rPr>
          <w:lang w:eastAsia="en-AU"/>
        </w:rPr>
      </w:pPr>
      <w:r w:rsidRPr="00182ECF">
        <w:rPr>
          <w:lang w:eastAsia="en-AU"/>
        </w:rPr>
        <w:t xml:space="preserve">The Rules should be read in conjunction with the </w:t>
      </w:r>
      <w:r w:rsidRPr="00182ECF">
        <w:rPr>
          <w:i/>
          <w:lang w:eastAsia="en-AU"/>
        </w:rPr>
        <w:t xml:space="preserve">Procurement Governance Policy </w:t>
      </w:r>
      <w:r w:rsidRPr="00182ECF">
        <w:rPr>
          <w:lang w:eastAsia="en-AU"/>
        </w:rPr>
        <w:t xml:space="preserve">and current Procurement Circulars to ensure agencies are compliant in the conduct of their procurement activities. </w:t>
      </w:r>
    </w:p>
    <w:p w14:paraId="4E3F4F87" w14:textId="77777777" w:rsidR="00A961A7" w:rsidRPr="00182ECF" w:rsidRDefault="00A961A7" w:rsidP="00A961A7">
      <w:pPr>
        <w:rPr>
          <w:lang w:eastAsia="en-AU"/>
        </w:rPr>
      </w:pPr>
      <w:r w:rsidRPr="00182ECF">
        <w:rPr>
          <w:lang w:eastAsia="en-AU"/>
        </w:rPr>
        <w:br w:type="page"/>
      </w:r>
    </w:p>
    <w:p w14:paraId="6DDABA9E" w14:textId="77777777" w:rsidR="00A961A7" w:rsidRPr="00182ECF" w:rsidRDefault="00A961A7" w:rsidP="00A961A7">
      <w:pPr>
        <w:pStyle w:val="Heading1"/>
        <w:keepNext/>
        <w:ind w:left="425" w:hanging="425"/>
      </w:pPr>
      <w:bookmarkStart w:id="5" w:name="_Toc34314667"/>
      <w:bookmarkStart w:id="6" w:name="_Toc167191971"/>
      <w:r w:rsidRPr="00182ECF">
        <w:lastRenderedPageBreak/>
        <w:t>Components of the Procurement Rules</w:t>
      </w:r>
      <w:bookmarkEnd w:id="5"/>
      <w:bookmarkEnd w:id="6"/>
    </w:p>
    <w:p w14:paraId="7B3631A9" w14:textId="77777777" w:rsidR="00A961A7" w:rsidRPr="00182ECF" w:rsidRDefault="00A961A7" w:rsidP="00A961A7">
      <w:r w:rsidRPr="00182ECF">
        <w:t>The Rules consists of four components:</w:t>
      </w:r>
    </w:p>
    <w:p w14:paraId="691C20BF" w14:textId="77777777" w:rsidR="00A961A7" w:rsidRPr="00182ECF" w:rsidRDefault="00A961A7" w:rsidP="00A961A7">
      <w:pPr>
        <w:pStyle w:val="ListParagraph"/>
        <w:numPr>
          <w:ilvl w:val="0"/>
          <w:numId w:val="51"/>
        </w:numPr>
        <w:spacing w:before="120"/>
        <w:rPr>
          <w:rFonts w:eastAsia="Times New Roman"/>
          <w:szCs w:val="20"/>
          <w:lang w:eastAsia="en-AU"/>
        </w:rPr>
      </w:pPr>
      <w:r w:rsidRPr="00182ECF">
        <w:rPr>
          <w:rFonts w:eastAsia="Times New Roman"/>
          <w:b/>
          <w:szCs w:val="20"/>
          <w:lang w:eastAsia="en-AU"/>
        </w:rPr>
        <w:t xml:space="preserve">Procurement Principles </w:t>
      </w:r>
      <w:r w:rsidRPr="00182ECF">
        <w:rPr>
          <w:rFonts w:eastAsia="Times New Roman"/>
          <w:szCs w:val="20"/>
          <w:lang w:eastAsia="en-AU"/>
        </w:rPr>
        <w:t xml:space="preserve">(Section 3) – these are the core values that guide the interpretation and implementation of the Rules to achieve the desired outcomes, irrespective of the value and risk. </w:t>
      </w:r>
    </w:p>
    <w:p w14:paraId="77211F11" w14:textId="77777777" w:rsidR="00A961A7" w:rsidRPr="00182ECF" w:rsidRDefault="00A961A7" w:rsidP="00A961A7">
      <w:pPr>
        <w:pStyle w:val="ListParagraph"/>
        <w:numPr>
          <w:ilvl w:val="0"/>
          <w:numId w:val="51"/>
        </w:numPr>
        <w:spacing w:before="120"/>
        <w:rPr>
          <w:rFonts w:eastAsia="Times New Roman"/>
          <w:szCs w:val="20"/>
          <w:lang w:eastAsia="en-AU"/>
        </w:rPr>
      </w:pPr>
      <w:r w:rsidRPr="00182ECF">
        <w:rPr>
          <w:rFonts w:eastAsia="Times New Roman"/>
          <w:b/>
          <w:szCs w:val="20"/>
          <w:lang w:eastAsia="en-AU"/>
        </w:rPr>
        <w:t xml:space="preserve">Procurement Lifecycle </w:t>
      </w:r>
      <w:r w:rsidRPr="00182ECF">
        <w:rPr>
          <w:rFonts w:eastAsia="Times New Roman"/>
          <w:szCs w:val="20"/>
          <w:lang w:eastAsia="en-AU"/>
        </w:rPr>
        <w:t xml:space="preserve">(Section 4) – outlines the key stages of the procurement process, providing a context for the Rules. </w:t>
      </w:r>
    </w:p>
    <w:p w14:paraId="4CB1CDA7" w14:textId="77777777" w:rsidR="00A961A7" w:rsidRPr="00182ECF" w:rsidRDefault="00A961A7" w:rsidP="00A961A7">
      <w:pPr>
        <w:pStyle w:val="ListParagraph"/>
        <w:numPr>
          <w:ilvl w:val="0"/>
          <w:numId w:val="51"/>
        </w:numPr>
        <w:spacing w:before="120"/>
        <w:rPr>
          <w:rFonts w:eastAsia="Times New Roman"/>
          <w:szCs w:val="20"/>
          <w:lang w:eastAsia="en-AU"/>
        </w:rPr>
      </w:pPr>
      <w:r w:rsidRPr="00182ECF">
        <w:rPr>
          <w:rFonts w:eastAsia="Times New Roman"/>
          <w:b/>
          <w:szCs w:val="20"/>
          <w:lang w:eastAsia="en-AU"/>
        </w:rPr>
        <w:t>Procurement Rules</w:t>
      </w:r>
      <w:r w:rsidRPr="00182ECF">
        <w:rPr>
          <w:rFonts w:eastAsia="Times New Roman"/>
          <w:szCs w:val="20"/>
          <w:lang w:eastAsia="en-AU"/>
        </w:rPr>
        <w:t xml:space="preserve"> (Section 5) – these describe the mandatory requirements that agencies must (should by exception) follow when undertaking procurement activities. </w:t>
      </w:r>
    </w:p>
    <w:p w14:paraId="5C2B70E2" w14:textId="77777777" w:rsidR="00A961A7" w:rsidRPr="00182ECF" w:rsidRDefault="00A961A7" w:rsidP="00A961A7">
      <w:pPr>
        <w:pStyle w:val="ListParagraph"/>
        <w:numPr>
          <w:ilvl w:val="0"/>
          <w:numId w:val="51"/>
        </w:numPr>
        <w:spacing w:after="200"/>
        <w:contextualSpacing/>
        <w:rPr>
          <w:rFonts w:eastAsia="Times New Roman"/>
          <w:szCs w:val="20"/>
          <w:lang w:eastAsia="en-AU"/>
        </w:rPr>
      </w:pPr>
      <w:r w:rsidRPr="00182ECF">
        <w:rPr>
          <w:rFonts w:eastAsia="Times New Roman"/>
          <w:b/>
          <w:szCs w:val="20"/>
          <w:lang w:eastAsia="en-AU"/>
        </w:rPr>
        <w:t>Procurement Rules Exceptions and Exemptions</w:t>
      </w:r>
      <w:r w:rsidRPr="00182ECF">
        <w:rPr>
          <w:rFonts w:eastAsia="Times New Roman"/>
          <w:szCs w:val="20"/>
          <w:lang w:eastAsia="en-AU"/>
        </w:rPr>
        <w:t xml:space="preserve"> (Section 6) – provides limited exceptions and exemptions from specific rule requirements that may be approved where their use is defensible.</w:t>
      </w:r>
    </w:p>
    <w:p w14:paraId="0996798D" w14:textId="77777777" w:rsidR="00A961A7" w:rsidRPr="00182ECF" w:rsidRDefault="00A961A7" w:rsidP="00A961A7">
      <w:r w:rsidRPr="00182ECF">
        <w:t xml:space="preserve">Definitions of terms used within the Rules can be found in the </w:t>
      </w:r>
      <w:r w:rsidRPr="00182ECF">
        <w:rPr>
          <w:i/>
        </w:rPr>
        <w:t>Procurement Governance Policy</w:t>
      </w:r>
      <w:r w:rsidRPr="00182ECF">
        <w:t>.</w:t>
      </w:r>
    </w:p>
    <w:p w14:paraId="6CC1DBD4" w14:textId="77777777" w:rsidR="00A961A7" w:rsidRPr="00182ECF" w:rsidRDefault="00A961A7" w:rsidP="00A961A7">
      <w:r w:rsidRPr="00182ECF">
        <w:br w:type="page"/>
      </w:r>
    </w:p>
    <w:p w14:paraId="641B4A67" w14:textId="77777777" w:rsidR="00A961A7" w:rsidRPr="00182ECF" w:rsidRDefault="00A961A7" w:rsidP="00A961A7">
      <w:pPr>
        <w:pStyle w:val="Heading1"/>
        <w:keepNext/>
        <w:ind w:left="425" w:hanging="425"/>
      </w:pPr>
      <w:bookmarkStart w:id="7" w:name="_Toc34314668"/>
      <w:bookmarkStart w:id="8" w:name="_Toc167191972"/>
      <w:r w:rsidRPr="00182ECF">
        <w:lastRenderedPageBreak/>
        <w:t>Procurement Principles</w:t>
      </w:r>
      <w:bookmarkEnd w:id="7"/>
      <w:bookmarkEnd w:id="8"/>
    </w:p>
    <w:p w14:paraId="06022AF6" w14:textId="77777777" w:rsidR="00A961A7" w:rsidRPr="00182ECF" w:rsidRDefault="00A961A7" w:rsidP="00A961A7">
      <w:r w:rsidRPr="00182ECF">
        <w:t>The five Procurement Principles that must be applied to every procurement activity, irrespective of value and risk, are summarised below.</w:t>
      </w:r>
    </w:p>
    <w:p w14:paraId="1C36D52B" w14:textId="77777777" w:rsidR="00A961A7" w:rsidRPr="00182ECF" w:rsidRDefault="00A961A7" w:rsidP="00A961A7">
      <w:r w:rsidRPr="00182ECF">
        <w:t xml:space="preserve">For further information about behaviours associated with each principle, refer to the </w:t>
      </w:r>
      <w:r w:rsidRPr="00182ECF">
        <w:rPr>
          <w:i/>
        </w:rPr>
        <w:t>Procurement Governance</w:t>
      </w:r>
      <w:r w:rsidRPr="00182ECF">
        <w:t xml:space="preserve"> </w:t>
      </w:r>
      <w:r w:rsidRPr="00182ECF">
        <w:rPr>
          <w:i/>
        </w:rPr>
        <w:t>Policy</w:t>
      </w:r>
      <w:r w:rsidRPr="00182ECF">
        <w:t xml:space="preserve">. </w:t>
      </w:r>
    </w:p>
    <w:tbl>
      <w:tblPr>
        <w:tblStyle w:val="TableGrid"/>
        <w:tblW w:w="0" w:type="auto"/>
        <w:tblBorders>
          <w:top w:val="single" w:sz="4" w:space="0" w:color="BD472A"/>
          <w:left w:val="single" w:sz="4" w:space="0" w:color="BD472A"/>
          <w:bottom w:val="single" w:sz="4" w:space="0" w:color="BD472A"/>
          <w:right w:val="single" w:sz="4" w:space="0" w:color="BD472A"/>
          <w:insideH w:val="single" w:sz="4" w:space="0" w:color="BD472A"/>
          <w:insideV w:val="single" w:sz="4" w:space="0" w:color="BD472A"/>
        </w:tblBorders>
        <w:tblLook w:val="04A0" w:firstRow="1" w:lastRow="0" w:firstColumn="1" w:lastColumn="0" w:noHBand="0" w:noVBand="1"/>
        <w:tblDescription w:val="Procurement principles showing principle an objective."/>
      </w:tblPr>
      <w:tblGrid>
        <w:gridCol w:w="3823"/>
        <w:gridCol w:w="5805"/>
      </w:tblGrid>
      <w:tr w:rsidR="00A961A7" w:rsidRPr="00EC4BFB" w14:paraId="063DD01C" w14:textId="77777777" w:rsidTr="00A961A7">
        <w:trPr>
          <w:trHeight w:val="340"/>
          <w:tblHeader/>
        </w:trPr>
        <w:tc>
          <w:tcPr>
            <w:tcW w:w="3823" w:type="dxa"/>
            <w:shd w:val="clear" w:color="auto" w:fill="BD472A"/>
            <w:vAlign w:val="center"/>
          </w:tcPr>
          <w:p w14:paraId="7E9C9621" w14:textId="77777777" w:rsidR="00A961A7" w:rsidRPr="00C80FB1" w:rsidRDefault="00A961A7" w:rsidP="00C80FB1">
            <w:pPr>
              <w:rPr>
                <w:b/>
              </w:rPr>
            </w:pPr>
            <w:bookmarkStart w:id="9" w:name="RowTitle_3"/>
            <w:bookmarkEnd w:id="9"/>
            <w:r w:rsidRPr="00C80FB1">
              <w:rPr>
                <w:b/>
                <w:color w:val="FFFFFF" w:themeColor="background1"/>
              </w:rPr>
              <w:t>Principle</w:t>
            </w:r>
          </w:p>
        </w:tc>
        <w:tc>
          <w:tcPr>
            <w:tcW w:w="5805" w:type="dxa"/>
            <w:shd w:val="clear" w:color="auto" w:fill="BD472A"/>
            <w:vAlign w:val="center"/>
          </w:tcPr>
          <w:p w14:paraId="58386314" w14:textId="77777777" w:rsidR="00A961A7" w:rsidRPr="00C80FB1" w:rsidRDefault="00A961A7" w:rsidP="00C80FB1">
            <w:pPr>
              <w:rPr>
                <w:b/>
              </w:rPr>
            </w:pPr>
            <w:r w:rsidRPr="00C80FB1">
              <w:rPr>
                <w:b/>
                <w:color w:val="FFFFFF" w:themeColor="background1"/>
              </w:rPr>
              <w:t>Objective</w:t>
            </w:r>
          </w:p>
        </w:tc>
      </w:tr>
      <w:tr w:rsidR="00A961A7" w:rsidRPr="00EC4BFB" w14:paraId="0A386422" w14:textId="77777777" w:rsidTr="00A961A7">
        <w:trPr>
          <w:trHeight w:val="739"/>
        </w:trPr>
        <w:tc>
          <w:tcPr>
            <w:tcW w:w="3823" w:type="dxa"/>
          </w:tcPr>
          <w:p w14:paraId="0C656D7C" w14:textId="77777777" w:rsidR="00A961A7" w:rsidRPr="00EC4BFB" w:rsidRDefault="00A961A7" w:rsidP="00A961A7">
            <w:pPr>
              <w:rPr>
                <w:rFonts w:asciiTheme="minorHAnsi" w:hAnsiTheme="minorHAnsi"/>
                <w:color w:val="BD472A"/>
              </w:rPr>
            </w:pPr>
            <w:r w:rsidRPr="00EC4BFB">
              <w:rPr>
                <w:rFonts w:asciiTheme="minorHAnsi" w:hAnsiTheme="minorHAnsi"/>
                <w:color w:val="BD472A"/>
              </w:rPr>
              <w:t xml:space="preserve">1. </w:t>
            </w:r>
            <w:r w:rsidRPr="00EC4BFB">
              <w:rPr>
                <w:rFonts w:asciiTheme="minorHAnsi" w:hAnsiTheme="minorHAnsi"/>
                <w:caps/>
                <w:color w:val="BD472A"/>
              </w:rPr>
              <w:t>Value for Territory</w:t>
            </w:r>
          </w:p>
        </w:tc>
        <w:tc>
          <w:tcPr>
            <w:tcW w:w="5805" w:type="dxa"/>
          </w:tcPr>
          <w:p w14:paraId="2A25E113" w14:textId="77777777" w:rsidR="00A961A7" w:rsidRPr="00EC4BFB" w:rsidRDefault="00A961A7" w:rsidP="00C80FB1">
            <w:r w:rsidRPr="00EC4BFB">
              <w:t>Procurement expenditure that delivers procurement outcomes while meeting the NTG economic, social, environmental and cultural objectives.</w:t>
            </w:r>
          </w:p>
        </w:tc>
      </w:tr>
      <w:tr w:rsidR="00A961A7" w:rsidRPr="00EC4BFB" w14:paraId="22F94AE2" w14:textId="77777777" w:rsidTr="00A961A7">
        <w:trPr>
          <w:trHeight w:val="1064"/>
        </w:trPr>
        <w:tc>
          <w:tcPr>
            <w:tcW w:w="3823" w:type="dxa"/>
          </w:tcPr>
          <w:p w14:paraId="306611BE" w14:textId="77777777" w:rsidR="00A961A7" w:rsidRPr="00EC4BFB" w:rsidRDefault="00A961A7" w:rsidP="00A961A7">
            <w:pPr>
              <w:rPr>
                <w:rFonts w:asciiTheme="minorHAnsi" w:hAnsiTheme="minorHAnsi"/>
                <w:color w:val="BD472A"/>
              </w:rPr>
            </w:pPr>
            <w:r w:rsidRPr="00EC4BFB">
              <w:rPr>
                <w:rFonts w:asciiTheme="minorHAnsi" w:hAnsiTheme="minorHAnsi"/>
                <w:color w:val="BD472A"/>
              </w:rPr>
              <w:t xml:space="preserve">2. </w:t>
            </w:r>
            <w:r w:rsidRPr="00EC4BFB">
              <w:rPr>
                <w:rFonts w:asciiTheme="minorHAnsi" w:hAnsiTheme="minorHAnsi"/>
                <w:caps/>
                <w:color w:val="BD472A"/>
              </w:rPr>
              <w:t>Ethical behaviour and fair dealing</w:t>
            </w:r>
          </w:p>
        </w:tc>
        <w:tc>
          <w:tcPr>
            <w:tcW w:w="5805" w:type="dxa"/>
          </w:tcPr>
          <w:p w14:paraId="56C37200" w14:textId="77777777" w:rsidR="00A961A7" w:rsidRPr="00EC4BFB" w:rsidRDefault="00A961A7" w:rsidP="00C80FB1">
            <w:r w:rsidRPr="00EC4BFB">
              <w:t>Procurement activities instil confidence in business, industry and the public as to the probity, accountability and efficacy of NTG Procurement Framework.</w:t>
            </w:r>
          </w:p>
        </w:tc>
      </w:tr>
      <w:tr w:rsidR="00A961A7" w:rsidRPr="00EC4BFB" w14:paraId="7645F9DB" w14:textId="77777777" w:rsidTr="00A961A7">
        <w:trPr>
          <w:trHeight w:val="969"/>
        </w:trPr>
        <w:tc>
          <w:tcPr>
            <w:tcW w:w="3823" w:type="dxa"/>
          </w:tcPr>
          <w:p w14:paraId="50BA949F" w14:textId="77777777" w:rsidR="00A961A7" w:rsidRPr="00EC4BFB" w:rsidRDefault="00A961A7" w:rsidP="00A961A7">
            <w:pPr>
              <w:rPr>
                <w:rFonts w:asciiTheme="minorHAnsi" w:hAnsiTheme="minorHAnsi"/>
                <w:color w:val="BD472A"/>
              </w:rPr>
            </w:pPr>
            <w:r w:rsidRPr="00EC4BFB">
              <w:rPr>
                <w:rFonts w:asciiTheme="minorHAnsi" w:hAnsiTheme="minorHAnsi"/>
                <w:color w:val="BD472A"/>
              </w:rPr>
              <w:t xml:space="preserve">3. </w:t>
            </w:r>
            <w:r w:rsidRPr="00EC4BFB">
              <w:rPr>
                <w:rFonts w:asciiTheme="minorHAnsi" w:hAnsiTheme="minorHAnsi"/>
                <w:caps/>
                <w:color w:val="BD472A"/>
              </w:rPr>
              <w:t>Open and effective competition</w:t>
            </w:r>
          </w:p>
        </w:tc>
        <w:tc>
          <w:tcPr>
            <w:tcW w:w="5805" w:type="dxa"/>
          </w:tcPr>
          <w:p w14:paraId="20E46D68" w14:textId="77777777" w:rsidR="00A961A7" w:rsidRPr="00EC4BFB" w:rsidRDefault="00A961A7" w:rsidP="00C80FB1">
            <w:r w:rsidRPr="00EC4BFB">
              <w:t>Procurement activities foster a competitive and innovative business environment to drive opportunities for the NT.</w:t>
            </w:r>
          </w:p>
        </w:tc>
      </w:tr>
      <w:tr w:rsidR="00A961A7" w:rsidRPr="00EC4BFB" w14:paraId="619DC6B4" w14:textId="77777777" w:rsidTr="00A961A7">
        <w:trPr>
          <w:trHeight w:val="840"/>
        </w:trPr>
        <w:tc>
          <w:tcPr>
            <w:tcW w:w="3823" w:type="dxa"/>
          </w:tcPr>
          <w:p w14:paraId="758F46E8" w14:textId="77777777" w:rsidR="00A961A7" w:rsidRPr="00EC4BFB" w:rsidRDefault="00A961A7" w:rsidP="00A961A7">
            <w:pPr>
              <w:rPr>
                <w:rFonts w:asciiTheme="minorHAnsi" w:hAnsiTheme="minorHAnsi"/>
                <w:color w:val="BD472A"/>
              </w:rPr>
            </w:pPr>
            <w:r w:rsidRPr="00EC4BFB">
              <w:rPr>
                <w:rFonts w:asciiTheme="minorHAnsi" w:hAnsiTheme="minorHAnsi"/>
                <w:color w:val="BD472A"/>
              </w:rPr>
              <w:t xml:space="preserve">4. </w:t>
            </w:r>
            <w:r w:rsidRPr="00EC4BFB">
              <w:rPr>
                <w:rFonts w:asciiTheme="minorHAnsi" w:hAnsiTheme="minorHAnsi"/>
                <w:caps/>
                <w:color w:val="BD472A"/>
              </w:rPr>
              <w:t>Enhancing the capabilities of territory enterprises and industries</w:t>
            </w:r>
          </w:p>
        </w:tc>
        <w:tc>
          <w:tcPr>
            <w:tcW w:w="5805" w:type="dxa"/>
          </w:tcPr>
          <w:p w14:paraId="14A03855" w14:textId="77777777" w:rsidR="00A961A7" w:rsidRPr="00EC4BFB" w:rsidRDefault="00A961A7" w:rsidP="00C80FB1">
            <w:r w:rsidRPr="00EC4BFB">
              <w:t>Procurement activities support the growth, development, and sustainability of Territory enterprises and industries.</w:t>
            </w:r>
          </w:p>
        </w:tc>
      </w:tr>
      <w:tr w:rsidR="00A961A7" w:rsidRPr="00EC4BFB" w14:paraId="213B58FE" w14:textId="77777777" w:rsidTr="00A961A7">
        <w:trPr>
          <w:trHeight w:val="868"/>
        </w:trPr>
        <w:tc>
          <w:tcPr>
            <w:tcW w:w="3823" w:type="dxa"/>
          </w:tcPr>
          <w:p w14:paraId="7CDCDF92" w14:textId="77777777" w:rsidR="00A961A7" w:rsidRPr="00EC4BFB" w:rsidRDefault="00A961A7" w:rsidP="00A961A7">
            <w:pPr>
              <w:rPr>
                <w:rFonts w:asciiTheme="minorHAnsi" w:hAnsiTheme="minorHAnsi"/>
                <w:color w:val="BD472A"/>
              </w:rPr>
            </w:pPr>
            <w:r w:rsidRPr="00EC4BFB">
              <w:rPr>
                <w:rFonts w:asciiTheme="minorHAnsi" w:hAnsiTheme="minorHAnsi"/>
                <w:color w:val="BD472A"/>
              </w:rPr>
              <w:t xml:space="preserve">5. </w:t>
            </w:r>
            <w:r w:rsidRPr="00EC4BFB">
              <w:rPr>
                <w:rFonts w:asciiTheme="minorHAnsi" w:hAnsiTheme="minorHAnsi"/>
                <w:caps/>
                <w:color w:val="BD472A"/>
              </w:rPr>
              <w:t>Environmental protection</w:t>
            </w:r>
          </w:p>
        </w:tc>
        <w:tc>
          <w:tcPr>
            <w:tcW w:w="5805" w:type="dxa"/>
          </w:tcPr>
          <w:p w14:paraId="4079F1BB" w14:textId="77777777" w:rsidR="00A961A7" w:rsidRPr="00EC4BFB" w:rsidRDefault="00A961A7" w:rsidP="00C80FB1">
            <w:r w:rsidRPr="00EC4BFB">
              <w:t xml:space="preserve">Procurement activities promote the protection of the environment through harm minimisation and sustainable practices.  </w:t>
            </w:r>
          </w:p>
        </w:tc>
      </w:tr>
    </w:tbl>
    <w:p w14:paraId="7CD1DBBD" w14:textId="77777777" w:rsidR="00A961A7" w:rsidRPr="00182ECF" w:rsidRDefault="00A961A7" w:rsidP="00A961A7"/>
    <w:p w14:paraId="19E7EF34" w14:textId="77777777" w:rsidR="00A961A7" w:rsidRPr="00182ECF" w:rsidRDefault="00A961A7" w:rsidP="00A961A7">
      <w:r w:rsidRPr="00182ECF">
        <w:br w:type="page"/>
      </w:r>
    </w:p>
    <w:p w14:paraId="71D05602" w14:textId="77777777" w:rsidR="00A961A7" w:rsidRPr="00182ECF" w:rsidRDefault="00A961A7" w:rsidP="00A961A7">
      <w:pPr>
        <w:pStyle w:val="Heading1"/>
        <w:keepNext/>
        <w:ind w:left="425" w:hanging="425"/>
      </w:pPr>
      <w:bookmarkStart w:id="10" w:name="_Toc34314669"/>
      <w:bookmarkStart w:id="11" w:name="_Toc167191973"/>
      <w:r w:rsidRPr="00182ECF">
        <w:lastRenderedPageBreak/>
        <w:t>Procurement Lifecycle</w:t>
      </w:r>
      <w:bookmarkEnd w:id="10"/>
      <w:bookmarkEnd w:id="11"/>
    </w:p>
    <w:p w14:paraId="60808CCD" w14:textId="77777777" w:rsidR="00A961A7" w:rsidRPr="00182ECF" w:rsidRDefault="00A961A7" w:rsidP="00A961A7">
      <w:pPr>
        <w:rPr>
          <w:rFonts w:eastAsia="Times New Roman"/>
          <w:szCs w:val="20"/>
          <w:lang w:eastAsia="en-AU"/>
        </w:rPr>
      </w:pPr>
      <w:r w:rsidRPr="00182ECF">
        <w:t>The Procurement Lifecycle has three stages and accompanying activities as shown in Figure 1 below:</w:t>
      </w:r>
    </w:p>
    <w:p w14:paraId="3EA67AE6" w14:textId="77777777" w:rsidR="00A961A7" w:rsidRPr="00182ECF" w:rsidRDefault="00A961A7" w:rsidP="00A961A7">
      <w:pPr>
        <w:pStyle w:val="ListParagraph"/>
        <w:numPr>
          <w:ilvl w:val="0"/>
          <w:numId w:val="49"/>
        </w:numPr>
        <w:spacing w:before="120"/>
        <w:rPr>
          <w:rFonts w:eastAsia="Times New Roman"/>
          <w:szCs w:val="20"/>
          <w:lang w:eastAsia="en-AU"/>
        </w:rPr>
      </w:pPr>
      <w:r w:rsidRPr="00182ECF">
        <w:rPr>
          <w:rFonts w:eastAsia="Times New Roman"/>
          <w:b/>
          <w:color w:val="336699"/>
          <w:szCs w:val="20"/>
          <w:lang w:eastAsia="en-AU"/>
        </w:rPr>
        <w:t>Planning</w:t>
      </w:r>
      <w:r w:rsidRPr="00182ECF">
        <w:rPr>
          <w:rFonts w:eastAsia="Times New Roman"/>
          <w:color w:val="336699"/>
          <w:szCs w:val="20"/>
          <w:lang w:eastAsia="en-AU"/>
        </w:rPr>
        <w:t xml:space="preserve"> </w:t>
      </w:r>
      <w:r w:rsidRPr="00182ECF">
        <w:rPr>
          <w:rFonts w:eastAsia="Times New Roman"/>
          <w:szCs w:val="20"/>
          <w:lang w:eastAsia="en-AU"/>
        </w:rPr>
        <w:t>– agency strategic procurement planning, defining specific procurement needs and planning specific procurement approaches.</w:t>
      </w:r>
    </w:p>
    <w:p w14:paraId="13C5AF03" w14:textId="77777777" w:rsidR="00A961A7" w:rsidRPr="00182ECF" w:rsidRDefault="00A961A7" w:rsidP="00A961A7">
      <w:pPr>
        <w:pStyle w:val="ListParagraph"/>
        <w:numPr>
          <w:ilvl w:val="0"/>
          <w:numId w:val="49"/>
        </w:numPr>
        <w:spacing w:before="120"/>
        <w:rPr>
          <w:rFonts w:eastAsia="Times New Roman"/>
          <w:szCs w:val="20"/>
          <w:lang w:eastAsia="en-AU"/>
        </w:rPr>
      </w:pPr>
      <w:r w:rsidRPr="00182ECF">
        <w:rPr>
          <w:rFonts w:eastAsia="Times New Roman"/>
          <w:b/>
          <w:color w:val="6600CC"/>
          <w:szCs w:val="20"/>
          <w:lang w:eastAsia="en-AU"/>
        </w:rPr>
        <w:t>Sourcing</w:t>
      </w:r>
      <w:r w:rsidRPr="00182ECF">
        <w:rPr>
          <w:rFonts w:eastAsia="Times New Roman"/>
          <w:color w:val="6600CC"/>
          <w:szCs w:val="20"/>
          <w:lang w:eastAsia="en-AU"/>
        </w:rPr>
        <w:t xml:space="preserve"> </w:t>
      </w:r>
      <w:r w:rsidRPr="00182ECF">
        <w:rPr>
          <w:rFonts w:eastAsia="Times New Roman"/>
          <w:szCs w:val="20"/>
          <w:lang w:eastAsia="en-AU"/>
        </w:rPr>
        <w:t xml:space="preserve">– the process of inviting businesses and industry to submit offers, and the steps associated with assessing, negotiating and awarding contracts. </w:t>
      </w:r>
    </w:p>
    <w:p w14:paraId="21D7B752" w14:textId="77777777" w:rsidR="00A961A7" w:rsidRPr="00182ECF" w:rsidRDefault="00A961A7" w:rsidP="00A961A7">
      <w:pPr>
        <w:pStyle w:val="ListParagraph"/>
        <w:numPr>
          <w:ilvl w:val="0"/>
          <w:numId w:val="49"/>
        </w:numPr>
        <w:spacing w:before="120"/>
        <w:rPr>
          <w:rFonts w:eastAsia="Times New Roman"/>
          <w:szCs w:val="20"/>
          <w:lang w:eastAsia="en-AU"/>
        </w:rPr>
      </w:pPr>
      <w:r w:rsidRPr="00182ECF">
        <w:rPr>
          <w:rFonts w:eastAsia="Times New Roman"/>
          <w:b/>
          <w:color w:val="C34628"/>
          <w:szCs w:val="20"/>
          <w:lang w:eastAsia="en-AU"/>
        </w:rPr>
        <w:t>Contract Management</w:t>
      </w:r>
      <w:r w:rsidRPr="00182ECF">
        <w:rPr>
          <w:rFonts w:eastAsia="Times New Roman"/>
          <w:color w:val="C34628"/>
          <w:szCs w:val="20"/>
          <w:lang w:eastAsia="en-AU"/>
        </w:rPr>
        <w:t xml:space="preserve"> </w:t>
      </w:r>
      <w:r w:rsidRPr="00182ECF">
        <w:rPr>
          <w:rFonts w:eastAsia="Times New Roman"/>
          <w:szCs w:val="20"/>
          <w:lang w:eastAsia="en-AU"/>
        </w:rPr>
        <w:t>– systematically and effectively managing contract establishment, execution and closure, including a review of contractor performance and the recording of lessons learnt.</w:t>
      </w:r>
    </w:p>
    <w:p w14:paraId="6BA0853A" w14:textId="77777777" w:rsidR="00A961A7" w:rsidRPr="00182ECF" w:rsidRDefault="00A961A7" w:rsidP="00A961A7">
      <w:r w:rsidRPr="00182ECF">
        <w:t xml:space="preserve">For further information about the activities at each stage of the Procurement Lifecycle, refer to the </w:t>
      </w:r>
      <w:r w:rsidRPr="00182ECF">
        <w:rPr>
          <w:i/>
        </w:rPr>
        <w:t>Procurement Governance Policy</w:t>
      </w:r>
      <w:r w:rsidRPr="00182ECF">
        <w:t xml:space="preserve">. </w:t>
      </w:r>
    </w:p>
    <w:p w14:paraId="0823E401" w14:textId="77777777" w:rsidR="00A961A7" w:rsidRPr="00182ECF" w:rsidRDefault="00A961A7" w:rsidP="00A961A7">
      <w:pPr>
        <w:jc w:val="center"/>
      </w:pPr>
      <w:r w:rsidRPr="00182ECF">
        <w:rPr>
          <w:noProof/>
          <w:lang w:eastAsia="en-AU"/>
        </w:rPr>
        <w:drawing>
          <wp:inline distT="0" distB="0" distL="0" distR="0" wp14:anchorId="276DABD5" wp14:editId="5993F839">
            <wp:extent cx="4825524" cy="4494627"/>
            <wp:effectExtent l="0" t="0" r="0" b="1270"/>
            <wp:docPr id="1" name="Picture 1" descr="Procurement lifecycle, see detailed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aso1\AppData\Local\Microsoft\Windows\INetCache\Content.Outlook\FTUM2U0L\DeptBusiness_Lifecycle V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8575" cy="1945357"/>
                    </a:xfrm>
                    <a:prstGeom prst="rect">
                      <a:avLst/>
                    </a:prstGeom>
                    <a:noFill/>
                    <a:ln>
                      <a:noFill/>
                    </a:ln>
                  </pic:spPr>
                </pic:pic>
              </a:graphicData>
            </a:graphic>
          </wp:inline>
        </w:drawing>
      </w:r>
    </w:p>
    <w:p w14:paraId="63EEBD6C" w14:textId="77777777" w:rsidR="00A961A7" w:rsidRPr="00182ECF" w:rsidRDefault="00A961A7" w:rsidP="00A961A7">
      <w:r w:rsidRPr="00182ECF">
        <w:rPr>
          <w:b/>
        </w:rPr>
        <w:t xml:space="preserve">Figure 1. </w:t>
      </w:r>
      <w:r w:rsidRPr="00182ECF">
        <w:t xml:space="preserve">Procurement Lifecycle </w:t>
      </w:r>
    </w:p>
    <w:p w14:paraId="58E5C7E0" w14:textId="77777777" w:rsidR="00A961A7" w:rsidRPr="00182ECF" w:rsidRDefault="00A961A7" w:rsidP="00A961A7">
      <w:r w:rsidRPr="00182ECF">
        <w:br w:type="page"/>
      </w:r>
    </w:p>
    <w:p w14:paraId="0231CEF2" w14:textId="77777777" w:rsidR="00A961A7" w:rsidRPr="00182ECF" w:rsidRDefault="00A961A7" w:rsidP="00A961A7">
      <w:pPr>
        <w:pStyle w:val="Heading1"/>
        <w:keepNext/>
        <w:ind w:left="425" w:hanging="425"/>
      </w:pPr>
      <w:bookmarkStart w:id="12" w:name="_Toc34314670"/>
      <w:bookmarkStart w:id="13" w:name="_Toc167191974"/>
      <w:r w:rsidRPr="00182ECF">
        <w:lastRenderedPageBreak/>
        <w:t>Procurement Rules</w:t>
      </w:r>
      <w:bookmarkEnd w:id="12"/>
      <w:bookmarkEnd w:id="13"/>
    </w:p>
    <w:p w14:paraId="4BDCC2F9" w14:textId="77777777" w:rsidR="00A961A7" w:rsidRPr="00182ECF" w:rsidRDefault="00A961A7" w:rsidP="00A961A7">
      <w:r w:rsidRPr="00182ECF">
        <w:t>Procurement Rules are requirements for agencies and their personnel</w:t>
      </w:r>
      <w:r w:rsidRPr="00182ECF">
        <w:rPr>
          <w:rFonts w:eastAsia="Times New Roman"/>
          <w:szCs w:val="20"/>
          <w:lang w:eastAsia="en-AU"/>
        </w:rPr>
        <w:t xml:space="preserve"> when undertaking procurement activities</w:t>
      </w:r>
      <w:r w:rsidRPr="00182ECF">
        <w:t>. Although compliance with the Procurement Rules is compulsory, the Rules allow discretion in many instances, providing a level of flexibility that is essential across the diverse range of business needs of NTG agencies.</w:t>
      </w:r>
    </w:p>
    <w:tbl>
      <w:tblPr>
        <w:tblW w:w="0" w:type="auto"/>
        <w:jc w:val="center"/>
        <w:tblBorders>
          <w:top w:val="single" w:sz="4" w:space="0" w:color="C34628"/>
          <w:left w:val="single" w:sz="4" w:space="0" w:color="C34628"/>
          <w:bottom w:val="single" w:sz="4" w:space="0" w:color="C34628"/>
          <w:right w:val="single" w:sz="4" w:space="0" w:color="C34628"/>
        </w:tblBorders>
        <w:tblCellMar>
          <w:top w:w="57" w:type="dxa"/>
          <w:bottom w:w="57" w:type="dxa"/>
        </w:tblCellMar>
        <w:tblLook w:val="04A0" w:firstRow="1" w:lastRow="0" w:firstColumn="1" w:lastColumn="0" w:noHBand="0" w:noVBand="1"/>
      </w:tblPr>
      <w:tblGrid>
        <w:gridCol w:w="8222"/>
      </w:tblGrid>
      <w:tr w:rsidR="00A961A7" w:rsidRPr="00182ECF" w14:paraId="04624ABF" w14:textId="77777777" w:rsidTr="00A961A7">
        <w:trPr>
          <w:jc w:val="center"/>
        </w:trPr>
        <w:tc>
          <w:tcPr>
            <w:tcW w:w="8222" w:type="dxa"/>
          </w:tcPr>
          <w:p w14:paraId="6F30B8FA" w14:textId="77777777" w:rsidR="00A961A7" w:rsidRPr="00182ECF" w:rsidRDefault="00A961A7" w:rsidP="00A961A7">
            <w:r w:rsidRPr="00182ECF">
              <w:t xml:space="preserve">Where the Rules use the term </w:t>
            </w:r>
            <w:r w:rsidRPr="00182ECF">
              <w:rPr>
                <w:b/>
              </w:rPr>
              <w:t>‘must’</w:t>
            </w:r>
            <w:r w:rsidRPr="00182ECF">
              <w:t xml:space="preserve">, the Rule is mandatory and non-compliance is a breach. </w:t>
            </w:r>
          </w:p>
          <w:p w14:paraId="3B353C97" w14:textId="77777777" w:rsidR="00A961A7" w:rsidRPr="00182ECF" w:rsidRDefault="00A961A7" w:rsidP="00A961A7">
            <w:r w:rsidRPr="00182ECF">
              <w:t xml:space="preserve">Where the Rules use the term </w:t>
            </w:r>
            <w:r w:rsidRPr="00B87E1A">
              <w:rPr>
                <w:b/>
                <w:bCs/>
              </w:rPr>
              <w:t>‘should’</w:t>
            </w:r>
            <w:r w:rsidRPr="00182ECF">
              <w:t>, this indicates that careful consideration of factors relevant to each activity is required.</w:t>
            </w:r>
          </w:p>
        </w:tc>
      </w:tr>
    </w:tbl>
    <w:p w14:paraId="49DA255A" w14:textId="77777777" w:rsidR="00A961A7" w:rsidRPr="00182ECF" w:rsidRDefault="00A961A7" w:rsidP="00A961A7">
      <w:pPr>
        <w:pStyle w:val="NoSpacing"/>
      </w:pPr>
    </w:p>
    <w:p w14:paraId="50D7CEBA" w14:textId="77777777" w:rsidR="00A961A7" w:rsidRPr="00182ECF" w:rsidRDefault="00A961A7" w:rsidP="00A961A7">
      <w:r w:rsidRPr="00182ECF">
        <w:t xml:space="preserve">Agencies </w:t>
      </w:r>
      <w:r w:rsidRPr="00182ECF">
        <w:rPr>
          <w:b/>
        </w:rPr>
        <w:t xml:space="preserve">must </w:t>
      </w:r>
      <w:r w:rsidRPr="00182ECF">
        <w:t>observe the role and responsibilities of the following authorities to ensure compliance with the Procurement Rules:</w:t>
      </w:r>
    </w:p>
    <w:p w14:paraId="02229808" w14:textId="77777777" w:rsidR="00A961A7" w:rsidRPr="00182ECF" w:rsidRDefault="00A961A7" w:rsidP="00A961A7">
      <w:pPr>
        <w:pStyle w:val="ListParagraph"/>
        <w:numPr>
          <w:ilvl w:val="0"/>
          <w:numId w:val="43"/>
        </w:numPr>
        <w:spacing w:after="200" w:line="276" w:lineRule="auto"/>
        <w:contextualSpacing/>
      </w:pPr>
      <w:r w:rsidRPr="00182ECF">
        <w:t xml:space="preserve">Where the Rules use the term </w:t>
      </w:r>
      <w:r w:rsidRPr="00182ECF">
        <w:rPr>
          <w:b/>
          <w:i/>
          <w:color w:val="1F1F5F" w:themeColor="text1"/>
        </w:rPr>
        <w:t>‘</w:t>
      </w:r>
      <w:r w:rsidRPr="00182ECF">
        <w:rPr>
          <w:b/>
          <w:color w:val="1F1F5F" w:themeColor="text1"/>
        </w:rPr>
        <w:t>Accountable Officer’,</w:t>
      </w:r>
      <w:r w:rsidRPr="00182ECF">
        <w:rPr>
          <w:color w:val="1F1F5F" w:themeColor="text1"/>
        </w:rPr>
        <w:t xml:space="preserve"> </w:t>
      </w:r>
      <w:r w:rsidRPr="00182ECF">
        <w:t>the approval of that action rests solely with the person fulfilling the role or duties of the Chief Executive (or equivalent) and cannot be further delegated.</w:t>
      </w:r>
    </w:p>
    <w:p w14:paraId="042F11F3" w14:textId="77777777" w:rsidR="00A961A7" w:rsidRPr="00182ECF" w:rsidRDefault="00A961A7" w:rsidP="00A961A7">
      <w:pPr>
        <w:pStyle w:val="ListParagraph"/>
        <w:numPr>
          <w:ilvl w:val="0"/>
          <w:numId w:val="43"/>
        </w:numPr>
        <w:spacing w:after="200" w:line="276" w:lineRule="auto"/>
        <w:contextualSpacing/>
      </w:pPr>
      <w:r w:rsidRPr="00182ECF">
        <w:t xml:space="preserve">Where the rules use the term </w:t>
      </w:r>
      <w:r w:rsidRPr="00182ECF">
        <w:rPr>
          <w:b/>
          <w:i/>
          <w:color w:val="1F1F5F" w:themeColor="text1"/>
        </w:rPr>
        <w:t>‘</w:t>
      </w:r>
      <w:r w:rsidRPr="00182ECF">
        <w:rPr>
          <w:b/>
          <w:color w:val="1F1F5F" w:themeColor="text1"/>
        </w:rPr>
        <w:t>Delegate</w:t>
      </w:r>
      <w:r w:rsidRPr="00182ECF">
        <w:rPr>
          <w:b/>
          <w:i/>
          <w:color w:val="1F1F5F" w:themeColor="text1"/>
        </w:rPr>
        <w:t>’,</w:t>
      </w:r>
      <w:r w:rsidRPr="00182ECF">
        <w:rPr>
          <w:color w:val="1F1F5F" w:themeColor="text1"/>
        </w:rPr>
        <w:t xml:space="preserve"> </w:t>
      </w:r>
      <w:r w:rsidRPr="00182ECF">
        <w:t>that action may be approved by the Accountable Officer or an authorised delegate of the Accountable Officer.</w:t>
      </w:r>
    </w:p>
    <w:p w14:paraId="1CD03CBF" w14:textId="77777777" w:rsidR="00A961A7" w:rsidRPr="00182ECF" w:rsidRDefault="00A961A7" w:rsidP="00A961A7">
      <w:r w:rsidRPr="00182ECF">
        <w:t xml:space="preserve">Procurement Rules are structured to align with the three stages of the Procurement Lifecycle, with the addition of General Rules and a Supplementary Rule Detail Table. </w:t>
      </w:r>
    </w:p>
    <w:p w14:paraId="7BB72EF6" w14:textId="77777777" w:rsidR="00A961A7" w:rsidRPr="00182ECF" w:rsidRDefault="00A961A7" w:rsidP="00A961A7">
      <w:r w:rsidRPr="00182ECF">
        <w:t xml:space="preserve">The Procurement Rules </w:t>
      </w:r>
      <w:r w:rsidRPr="00182ECF">
        <w:rPr>
          <w:b/>
        </w:rPr>
        <w:t>must</w:t>
      </w:r>
      <w:r w:rsidRPr="00182ECF">
        <w:t xml:space="preserve"> be read in conjunction with the </w:t>
      </w:r>
      <w:r w:rsidRPr="00182ECF">
        <w:rPr>
          <w:i/>
        </w:rPr>
        <w:t>Procurement Governance Policy</w:t>
      </w:r>
      <w:r w:rsidRPr="00182ECF">
        <w:t xml:space="preserve"> and current Procurement Circulars to ensure agencies are compliant in the conduct of their procurement activities.</w:t>
      </w:r>
    </w:p>
    <w:p w14:paraId="3D917E2E" w14:textId="77777777" w:rsidR="00A961A7" w:rsidRPr="00182ECF" w:rsidRDefault="00A961A7" w:rsidP="00A961A7"/>
    <w:p w14:paraId="11A26EAD" w14:textId="77777777" w:rsidR="00A961A7" w:rsidRPr="00182ECF" w:rsidRDefault="00A961A7" w:rsidP="00A961A7">
      <w:bookmarkStart w:id="14" w:name="_Toc477241541"/>
      <w:bookmarkStart w:id="15" w:name="_Toc477241594"/>
      <w:bookmarkStart w:id="16" w:name="_Toc477241542"/>
      <w:bookmarkStart w:id="17" w:name="_Toc477241595"/>
      <w:bookmarkEnd w:id="14"/>
      <w:bookmarkEnd w:id="15"/>
      <w:bookmarkEnd w:id="16"/>
      <w:bookmarkEnd w:id="17"/>
      <w:r w:rsidRPr="00182ECF">
        <w:br w:type="page"/>
      </w:r>
    </w:p>
    <w:p w14:paraId="1F7C8CA9" w14:textId="77777777" w:rsidR="00A961A7" w:rsidRPr="00182ECF" w:rsidRDefault="00A961A7" w:rsidP="00A961A7">
      <w:pPr>
        <w:pStyle w:val="Heading2"/>
        <w:keepNext/>
      </w:pPr>
      <w:bookmarkStart w:id="18" w:name="_Toc34314671"/>
      <w:bookmarkStart w:id="19" w:name="_Toc167191975"/>
      <w:r w:rsidRPr="00182ECF">
        <w:lastRenderedPageBreak/>
        <w:t>General Rules</w:t>
      </w:r>
      <w:bookmarkEnd w:id="18"/>
      <w:bookmarkEnd w:id="19"/>
    </w:p>
    <w:p w14:paraId="082CF083" w14:textId="77777777" w:rsidR="00A961A7" w:rsidRDefault="00A961A7" w:rsidP="00A961A7">
      <w:pPr>
        <w:pStyle w:val="Heading3"/>
        <w:keepNext/>
        <w:numPr>
          <w:ilvl w:val="0"/>
          <w:numId w:val="52"/>
        </w:numPr>
        <w:ind w:left="1417" w:right="340" w:hanging="1417"/>
      </w:pPr>
      <w:bookmarkStart w:id="20" w:name="_Toc34314672"/>
      <w:bookmarkStart w:id="21" w:name="_Toc167191976"/>
      <w:r w:rsidRPr="00182ECF">
        <w:t xml:space="preserve">Governance and </w:t>
      </w:r>
      <w:r w:rsidRPr="00405B84">
        <w:t>Accountability</w:t>
      </w:r>
      <w:bookmarkEnd w:id="20"/>
      <w:bookmarkEnd w:id="21"/>
    </w:p>
    <w:p w14:paraId="3F137F26" w14:textId="1C3DC211" w:rsidR="00A961A7" w:rsidRPr="00C52E1B" w:rsidRDefault="00A961A7" w:rsidP="00A961A7">
      <w:pPr>
        <w:spacing w:after="0"/>
        <w:sectPr w:rsidR="00A961A7" w:rsidRPr="00C52E1B" w:rsidSect="00DD3546">
          <w:footerReference w:type="default" r:id="rId18"/>
          <w:pgSz w:w="11906" w:h="16838" w:code="9"/>
          <w:pgMar w:top="794" w:right="794" w:bottom="794" w:left="794" w:header="794" w:footer="794" w:gutter="0"/>
          <w:cols w:space="708"/>
          <w:docGrid w:linePitch="360"/>
        </w:sectPr>
      </w:pPr>
      <w:r w:rsidRPr="00C52E1B">
        <w:rPr>
          <w:color w:val="FFFFFF" w:themeColor="background1"/>
        </w:rPr>
        <w:t>for best navigational experience read in outline view</w:t>
      </w:r>
    </w:p>
    <w:p w14:paraId="6A019910" w14:textId="77777777" w:rsidR="00A961A7" w:rsidRPr="00182ECF" w:rsidRDefault="00A961A7" w:rsidP="00A961A7">
      <w:pPr>
        <w:pStyle w:val="ListParagraph"/>
        <w:numPr>
          <w:ilvl w:val="0"/>
          <w:numId w:val="53"/>
        </w:numPr>
        <w:spacing w:after="200"/>
        <w:ind w:hanging="578"/>
        <w:contextualSpacing/>
      </w:pPr>
      <w:r w:rsidRPr="00182ECF">
        <w:t xml:space="preserve">Procurement Circulars may be issued by the Agency responsible for procurement policy from time to time, and these </w:t>
      </w:r>
      <w:r w:rsidRPr="00182ECF">
        <w:rPr>
          <w:b/>
        </w:rPr>
        <w:t>must</w:t>
      </w:r>
      <w:r w:rsidRPr="00182ECF">
        <w:t xml:space="preserve"> be complied with by NTG agencies.</w:t>
      </w:r>
    </w:p>
    <w:p w14:paraId="5A59E6DC" w14:textId="77777777" w:rsidR="00A961A7" w:rsidRPr="00182ECF" w:rsidRDefault="00A961A7" w:rsidP="00A961A7">
      <w:pPr>
        <w:pStyle w:val="ListParagraph"/>
        <w:numPr>
          <w:ilvl w:val="0"/>
          <w:numId w:val="53"/>
        </w:numPr>
        <w:spacing w:after="200"/>
        <w:ind w:hanging="578"/>
        <w:contextualSpacing/>
      </w:pPr>
      <w:r w:rsidRPr="00182ECF">
        <w:t>The</w:t>
      </w:r>
      <w:r w:rsidRPr="00182ECF">
        <w:rPr>
          <w:b/>
        </w:rPr>
        <w:t xml:space="preserve"> Accountable Officer</w:t>
      </w:r>
      <w:r w:rsidRPr="00182ECF">
        <w:t xml:space="preserve"> </w:t>
      </w:r>
      <w:r w:rsidRPr="00182ECF">
        <w:rPr>
          <w:b/>
        </w:rPr>
        <w:t>should</w:t>
      </w:r>
      <w:r w:rsidRPr="00182ECF">
        <w:t xml:space="preserve"> establish procurement delegations for their agency that considers appropriate segregation of duties. </w:t>
      </w:r>
    </w:p>
    <w:p w14:paraId="45FA5CEA" w14:textId="7C106409" w:rsidR="00A961A7" w:rsidRPr="00182ECF" w:rsidRDefault="00A961A7" w:rsidP="00A961A7">
      <w:pPr>
        <w:pStyle w:val="ListParagraph"/>
        <w:numPr>
          <w:ilvl w:val="0"/>
          <w:numId w:val="53"/>
        </w:numPr>
        <w:spacing w:after="200"/>
        <w:ind w:hanging="578"/>
        <w:contextualSpacing/>
      </w:pPr>
      <w:r w:rsidRPr="00182ECF">
        <w:t>The</w:t>
      </w:r>
      <w:r w:rsidRPr="00182ECF">
        <w:rPr>
          <w:b/>
        </w:rPr>
        <w:t xml:space="preserve"> Accountable Officer</w:t>
      </w:r>
      <w:r w:rsidRPr="00182ECF">
        <w:t xml:space="preserve"> may establish additional procurement processes and procedures for their agency provided they are consistent with the requirements of the </w:t>
      </w:r>
      <w:r w:rsidRPr="00182ECF">
        <w:rPr>
          <w:i/>
        </w:rPr>
        <w:t>Procurement Act</w:t>
      </w:r>
      <w:r w:rsidR="00B93C6B">
        <w:rPr>
          <w:i/>
        </w:rPr>
        <w:t xml:space="preserve"> 1995</w:t>
      </w:r>
      <w:r w:rsidRPr="00182ECF">
        <w:t xml:space="preserve">. </w:t>
      </w:r>
    </w:p>
    <w:p w14:paraId="30CB526D" w14:textId="77777777" w:rsidR="00A961A7" w:rsidRPr="00182ECF" w:rsidRDefault="00A961A7" w:rsidP="00A961A7">
      <w:pPr>
        <w:pStyle w:val="ListParagraph"/>
        <w:numPr>
          <w:ilvl w:val="0"/>
          <w:numId w:val="53"/>
        </w:numPr>
        <w:spacing w:after="200"/>
        <w:ind w:hanging="578"/>
        <w:contextualSpacing/>
      </w:pPr>
      <w:r w:rsidRPr="00182ECF">
        <w:t xml:space="preserve">Personnel </w:t>
      </w:r>
      <w:r w:rsidRPr="00182ECF">
        <w:rPr>
          <w:b/>
        </w:rPr>
        <w:t>must</w:t>
      </w:r>
      <w:r w:rsidRPr="00182ECF">
        <w:t xml:space="preserve"> ensure they are operating within the agency’s procurement procedures.</w:t>
      </w:r>
    </w:p>
    <w:p w14:paraId="0325FC23" w14:textId="77777777" w:rsidR="00A961A7" w:rsidRPr="00182ECF" w:rsidRDefault="00A961A7" w:rsidP="00A961A7">
      <w:pPr>
        <w:pStyle w:val="ListParagraph"/>
        <w:numPr>
          <w:ilvl w:val="0"/>
          <w:numId w:val="53"/>
        </w:numPr>
        <w:spacing w:after="200"/>
        <w:ind w:hanging="578"/>
        <w:contextualSpacing/>
      </w:pPr>
      <w:r w:rsidRPr="00182ECF">
        <w:t xml:space="preserve">The agency and its personnel </w:t>
      </w:r>
      <w:r w:rsidRPr="00182ECF">
        <w:rPr>
          <w:b/>
        </w:rPr>
        <w:t>must</w:t>
      </w:r>
      <w:r w:rsidRPr="00182ECF">
        <w:t xml:space="preserve"> ensure that all procurement recommendations, decisions and actions are defensible</w:t>
      </w:r>
      <w:r>
        <w:t xml:space="preserve"> and documented</w:t>
      </w:r>
      <w:r w:rsidRPr="00182ECF">
        <w:t>.</w:t>
      </w:r>
    </w:p>
    <w:p w14:paraId="63468AB4" w14:textId="77777777" w:rsidR="00A961A7" w:rsidRPr="00DA7053" w:rsidRDefault="00A961A7" w:rsidP="00A961A7">
      <w:pPr>
        <w:pStyle w:val="ListParagraph"/>
        <w:numPr>
          <w:ilvl w:val="0"/>
          <w:numId w:val="53"/>
        </w:numPr>
        <w:spacing w:after="200"/>
        <w:ind w:hanging="578"/>
        <w:contextualSpacing/>
      </w:pPr>
      <w:r w:rsidRPr="00DA7053">
        <w:t>The</w:t>
      </w:r>
      <w:r w:rsidRPr="00DA7053">
        <w:rPr>
          <w:b/>
        </w:rPr>
        <w:t xml:space="preserve"> Accountable Officer</w:t>
      </w:r>
      <w:r w:rsidRPr="00DA7053">
        <w:t xml:space="preserve"> </w:t>
      </w:r>
      <w:r w:rsidRPr="00DA7053">
        <w:rPr>
          <w:b/>
        </w:rPr>
        <w:t>must</w:t>
      </w:r>
      <w:r w:rsidRPr="00DA7053">
        <w:t xml:space="preserve"> establish an internal audit program for their agency that incorporates the requirements of the Value for Territory Assurance Program.</w:t>
      </w:r>
    </w:p>
    <w:p w14:paraId="2443F9E1" w14:textId="77777777" w:rsidR="00A961A7" w:rsidRPr="00DA7053" w:rsidRDefault="00A961A7" w:rsidP="00A961A7">
      <w:pPr>
        <w:pStyle w:val="ListParagraph"/>
        <w:numPr>
          <w:ilvl w:val="0"/>
          <w:numId w:val="53"/>
        </w:numPr>
        <w:spacing w:after="0"/>
        <w:ind w:hanging="578"/>
        <w:contextualSpacing/>
      </w:pPr>
      <w:r w:rsidRPr="00DA7053">
        <w:t xml:space="preserve">If requested by the agency responsible for procurement policy or the Buy Local Industry Advocate, the </w:t>
      </w:r>
      <w:r w:rsidRPr="00DA7053">
        <w:rPr>
          <w:b/>
        </w:rPr>
        <w:t>Accountable Officer</w:t>
      </w:r>
      <w:r w:rsidRPr="00DA7053">
        <w:t xml:space="preserve"> </w:t>
      </w:r>
      <w:r w:rsidRPr="00DA7053">
        <w:rPr>
          <w:b/>
        </w:rPr>
        <w:t>must</w:t>
      </w:r>
      <w:r w:rsidRPr="00DA7053">
        <w:t xml:space="preserve"> provide full details of requested procurement activities.</w:t>
      </w:r>
    </w:p>
    <w:tbl>
      <w:tblPr>
        <w:tblW w:w="2972" w:type="dxa"/>
        <w:jc w:val="right"/>
        <w:tblBorders>
          <w:top w:val="single" w:sz="4" w:space="0" w:color="C34628"/>
          <w:left w:val="single" w:sz="4" w:space="0" w:color="C34628"/>
          <w:bottom w:val="single" w:sz="4" w:space="0" w:color="C34628"/>
          <w:right w:val="single" w:sz="4" w:space="0" w:color="C34628"/>
        </w:tblBorders>
        <w:tblCellMar>
          <w:top w:w="57" w:type="dxa"/>
          <w:bottom w:w="57" w:type="dxa"/>
        </w:tblCellMar>
        <w:tblLook w:val="04A0" w:firstRow="1" w:lastRow="0" w:firstColumn="1" w:lastColumn="0" w:noHBand="0" w:noVBand="1"/>
      </w:tblPr>
      <w:tblGrid>
        <w:gridCol w:w="2972"/>
      </w:tblGrid>
      <w:tr w:rsidR="00A961A7" w:rsidRPr="00182ECF" w14:paraId="7D1DCB1A" w14:textId="77777777" w:rsidTr="00274C1D">
        <w:trPr>
          <w:jc w:val="right"/>
        </w:trPr>
        <w:tc>
          <w:tcPr>
            <w:tcW w:w="2972" w:type="dxa"/>
          </w:tcPr>
          <w:p w14:paraId="5ED5F917" w14:textId="77777777" w:rsidR="00A961A7" w:rsidRPr="00182ECF" w:rsidRDefault="00A961A7" w:rsidP="00A961A7">
            <w:r w:rsidRPr="00182ECF">
              <w:br w:type="column"/>
              <w:t>‘</w:t>
            </w:r>
            <w:r w:rsidRPr="00182ECF">
              <w:rPr>
                <w:b/>
              </w:rPr>
              <w:t>Defensible</w:t>
            </w:r>
            <w:r w:rsidRPr="00182ECF">
              <w:rPr>
                <w:b/>
                <w:bCs/>
              </w:rPr>
              <w:t>’</w:t>
            </w:r>
            <w:r w:rsidRPr="00182ECF">
              <w:rPr>
                <w:b/>
              </w:rPr>
              <w:t xml:space="preserve"> means:</w:t>
            </w:r>
          </w:p>
          <w:p w14:paraId="51C1C4B7" w14:textId="77777777" w:rsidR="00A961A7" w:rsidRPr="00182ECF" w:rsidRDefault="00A961A7" w:rsidP="00A961A7">
            <w:r w:rsidRPr="00182ECF">
              <w:t>Defensible means based on proper consideration of the situation and information available at the time (including information that is reasonable to obtain), free from real or perceived bias, and procedurally fair.</w:t>
            </w:r>
          </w:p>
          <w:p w14:paraId="11A486C3" w14:textId="77777777" w:rsidR="00A961A7" w:rsidRPr="00182ECF" w:rsidRDefault="00A961A7" w:rsidP="00A961A7">
            <w:pPr>
              <w:rPr>
                <w:b/>
              </w:rPr>
            </w:pPr>
            <w:r w:rsidRPr="00182ECF">
              <w:rPr>
                <w:b/>
              </w:rPr>
              <w:t>‘Probity’ means:</w:t>
            </w:r>
          </w:p>
          <w:p w14:paraId="6FD297FD" w14:textId="77777777" w:rsidR="00A961A7" w:rsidRPr="00182ECF" w:rsidRDefault="00A961A7" w:rsidP="00A961A7">
            <w:r w:rsidRPr="00182ECF">
              <w:t>Probity aims to maintain the integrity of the public sector by adopting and following well-considered procedures and processes to ensure that procurement decisions are fair, transparent and defensible.</w:t>
            </w:r>
          </w:p>
        </w:tc>
      </w:tr>
    </w:tbl>
    <w:p w14:paraId="7B05B0EF" w14:textId="77777777" w:rsidR="00A961A7" w:rsidRPr="00182ECF" w:rsidRDefault="00A961A7" w:rsidP="00A961A7">
      <w:pPr>
        <w:sectPr w:rsidR="00A961A7" w:rsidRPr="00182ECF" w:rsidSect="00274C1D">
          <w:type w:val="continuous"/>
          <w:pgSz w:w="11906" w:h="16838" w:code="9"/>
          <w:pgMar w:top="1134" w:right="1134" w:bottom="1134" w:left="851" w:header="709" w:footer="0" w:gutter="0"/>
          <w:cols w:num="2" w:space="283" w:equalWidth="0">
            <w:col w:w="6237" w:space="567"/>
            <w:col w:w="2834"/>
          </w:cols>
          <w:docGrid w:linePitch="360"/>
        </w:sectPr>
      </w:pPr>
    </w:p>
    <w:p w14:paraId="2461B0D8" w14:textId="77777777" w:rsidR="00A961A7" w:rsidRPr="00182ECF" w:rsidRDefault="00A961A7" w:rsidP="00A961A7">
      <w:pPr>
        <w:pStyle w:val="Heading3"/>
        <w:keepNext/>
        <w:numPr>
          <w:ilvl w:val="0"/>
          <w:numId w:val="52"/>
        </w:numPr>
        <w:ind w:left="1417" w:right="340" w:hanging="1417"/>
      </w:pPr>
      <w:bookmarkStart w:id="22" w:name="_Toc34314673"/>
      <w:bookmarkStart w:id="23" w:name="_Toc167191977"/>
      <w:r w:rsidRPr="00182ECF">
        <w:t>Local Content and Aboriginal Participation</w:t>
      </w:r>
      <w:bookmarkEnd w:id="22"/>
      <w:bookmarkEnd w:id="23"/>
    </w:p>
    <w:p w14:paraId="52CA1739" w14:textId="77777777" w:rsidR="00A961A7" w:rsidRPr="00182ECF" w:rsidRDefault="00A961A7" w:rsidP="00A961A7">
      <w:pPr>
        <w:pStyle w:val="ListParagraph"/>
        <w:numPr>
          <w:ilvl w:val="0"/>
          <w:numId w:val="54"/>
        </w:numPr>
        <w:spacing w:after="200"/>
        <w:ind w:hanging="578"/>
        <w:contextualSpacing/>
      </w:pPr>
      <w:r w:rsidRPr="00182ECF">
        <w:t xml:space="preserve">The agency </w:t>
      </w:r>
      <w:r w:rsidRPr="00182ECF">
        <w:rPr>
          <w:b/>
        </w:rPr>
        <w:t>must</w:t>
      </w:r>
      <w:r w:rsidRPr="00182ECF">
        <w:t xml:space="preserve"> consider opportunities to maximise local content throughout the Procurement Lifecycle.</w:t>
      </w:r>
    </w:p>
    <w:p w14:paraId="2DE9CDDC" w14:textId="77777777" w:rsidR="00A961A7" w:rsidRPr="00182ECF" w:rsidRDefault="00A961A7" w:rsidP="00A961A7">
      <w:pPr>
        <w:pStyle w:val="ListParagraph"/>
        <w:numPr>
          <w:ilvl w:val="0"/>
          <w:numId w:val="54"/>
        </w:numPr>
        <w:spacing w:after="200"/>
        <w:ind w:hanging="578"/>
        <w:contextualSpacing/>
      </w:pPr>
      <w:r w:rsidRPr="00182ECF">
        <w:t xml:space="preserve">The agency </w:t>
      </w:r>
      <w:r w:rsidRPr="00182ECF">
        <w:rPr>
          <w:b/>
        </w:rPr>
        <w:t>must</w:t>
      </w:r>
      <w:r w:rsidRPr="00182ECF">
        <w:t xml:space="preserve"> consider opportunities to maximise Aboriginal participation and employment throughout the Procurement Lifecycle. </w:t>
      </w:r>
    </w:p>
    <w:p w14:paraId="7D8B36D4" w14:textId="77777777" w:rsidR="00A961A7" w:rsidRPr="00182ECF" w:rsidRDefault="00A961A7" w:rsidP="00A961A7">
      <w:pPr>
        <w:pStyle w:val="Heading3"/>
        <w:keepNext/>
        <w:numPr>
          <w:ilvl w:val="0"/>
          <w:numId w:val="52"/>
        </w:numPr>
        <w:ind w:left="1417" w:right="340" w:hanging="1417"/>
      </w:pPr>
      <w:bookmarkStart w:id="24" w:name="_Toc34314674"/>
      <w:bookmarkStart w:id="25" w:name="_Toc167191978"/>
      <w:r w:rsidRPr="00182ECF">
        <w:t>Conflict of Interest</w:t>
      </w:r>
      <w:bookmarkEnd w:id="24"/>
      <w:bookmarkEnd w:id="25"/>
    </w:p>
    <w:p w14:paraId="60C34EE9" w14:textId="77777777" w:rsidR="00A961A7" w:rsidRPr="00182ECF" w:rsidRDefault="00A961A7" w:rsidP="00A961A7">
      <w:pPr>
        <w:pStyle w:val="ListParagraph"/>
        <w:numPr>
          <w:ilvl w:val="0"/>
          <w:numId w:val="55"/>
        </w:numPr>
        <w:spacing w:after="200"/>
        <w:ind w:hanging="578"/>
        <w:contextualSpacing/>
      </w:pPr>
      <w:r w:rsidRPr="00182ECF">
        <w:t>All personnel involved in a procurement activit</w:t>
      </w:r>
      <w:r>
        <w:t>y</w:t>
      </w:r>
      <w:r w:rsidRPr="00182ECF">
        <w:t xml:space="preserve"> </w:t>
      </w:r>
      <w:r w:rsidRPr="00182ECF">
        <w:rPr>
          <w:b/>
        </w:rPr>
        <w:t>must</w:t>
      </w:r>
      <w:r w:rsidRPr="00182ECF">
        <w:t xml:space="preserve"> declare any actual interest and any actual, potential or perceived conflict of interest to the </w:t>
      </w:r>
      <w:r w:rsidRPr="00182ECF">
        <w:rPr>
          <w:b/>
        </w:rPr>
        <w:t>Delegate</w:t>
      </w:r>
      <w:r w:rsidRPr="00182ECF">
        <w:t>.</w:t>
      </w:r>
    </w:p>
    <w:p w14:paraId="3FB73010" w14:textId="77777777" w:rsidR="00A961A7" w:rsidRPr="00182ECF" w:rsidRDefault="00A961A7" w:rsidP="00A961A7">
      <w:pPr>
        <w:pStyle w:val="ListParagraph"/>
        <w:numPr>
          <w:ilvl w:val="0"/>
          <w:numId w:val="55"/>
        </w:numPr>
        <w:spacing w:after="200"/>
        <w:ind w:hanging="578"/>
        <w:contextualSpacing/>
      </w:pPr>
      <w:r w:rsidRPr="00182ECF">
        <w:t xml:space="preserve">If a declaration is made, the </w:t>
      </w:r>
      <w:r w:rsidRPr="00182ECF">
        <w:rPr>
          <w:b/>
        </w:rPr>
        <w:t>Delegate</w:t>
      </w:r>
      <w:r w:rsidRPr="00182ECF">
        <w:t xml:space="preserve"> </w:t>
      </w:r>
      <w:r w:rsidRPr="00182ECF">
        <w:rPr>
          <w:b/>
        </w:rPr>
        <w:t>must</w:t>
      </w:r>
      <w:r w:rsidRPr="00182ECF">
        <w:rPr>
          <w:b/>
          <w:i/>
        </w:rPr>
        <w:t xml:space="preserve"> </w:t>
      </w:r>
      <w:r w:rsidRPr="00182ECF">
        <w:t xml:space="preserve">determine any actions arising from identified conflicts with due regard to probity. </w:t>
      </w:r>
    </w:p>
    <w:p w14:paraId="71BBB378" w14:textId="77777777" w:rsidR="00A961A7" w:rsidRPr="00182ECF" w:rsidRDefault="00A961A7" w:rsidP="00A961A7">
      <w:pPr>
        <w:pStyle w:val="Heading3"/>
        <w:keepNext/>
        <w:numPr>
          <w:ilvl w:val="0"/>
          <w:numId w:val="52"/>
        </w:numPr>
        <w:ind w:left="1417" w:right="340" w:hanging="1417"/>
      </w:pPr>
      <w:bookmarkStart w:id="26" w:name="_Toc34314675"/>
      <w:bookmarkStart w:id="27" w:name="_Toc167191979"/>
      <w:r w:rsidRPr="00182ECF">
        <w:t>Complaints</w:t>
      </w:r>
      <w:bookmarkEnd w:id="26"/>
      <w:bookmarkEnd w:id="27"/>
    </w:p>
    <w:p w14:paraId="48E104BE" w14:textId="77777777" w:rsidR="00A961A7" w:rsidRDefault="00A961A7" w:rsidP="00A961A7">
      <w:pPr>
        <w:pStyle w:val="ListParagraph"/>
        <w:numPr>
          <w:ilvl w:val="0"/>
          <w:numId w:val="56"/>
        </w:numPr>
        <w:spacing w:after="200"/>
        <w:ind w:hanging="578"/>
        <w:contextualSpacing/>
      </w:pPr>
      <w:r w:rsidRPr="00182ECF">
        <w:t xml:space="preserve">The </w:t>
      </w:r>
      <w:r w:rsidRPr="00182ECF">
        <w:rPr>
          <w:b/>
        </w:rPr>
        <w:t>Accountable Officer must</w:t>
      </w:r>
      <w:r w:rsidRPr="00182ECF">
        <w:t xml:space="preserve"> have a procurement complaints management procedure for their agency.</w:t>
      </w:r>
    </w:p>
    <w:p w14:paraId="7B7FDA7E" w14:textId="77777777" w:rsidR="00A961A7" w:rsidRDefault="00A961A7" w:rsidP="00A961A7">
      <w:pPr>
        <w:pStyle w:val="ListParagraph"/>
        <w:numPr>
          <w:ilvl w:val="0"/>
          <w:numId w:val="56"/>
        </w:numPr>
        <w:spacing w:after="200"/>
        <w:ind w:hanging="578"/>
        <w:contextualSpacing/>
      </w:pPr>
      <w:r w:rsidRPr="00182ECF">
        <w:t xml:space="preserve">All procurement complaints </w:t>
      </w:r>
      <w:r w:rsidRPr="00182ECF">
        <w:rPr>
          <w:b/>
        </w:rPr>
        <w:t>must</w:t>
      </w:r>
      <w:r w:rsidRPr="00182ECF">
        <w:t xml:space="preserve"> be investigated.</w:t>
      </w:r>
    </w:p>
    <w:p w14:paraId="72EDFC12" w14:textId="77777777" w:rsidR="00A961A7" w:rsidRDefault="00A961A7" w:rsidP="00A961A7">
      <w:pPr>
        <w:pStyle w:val="ListParagraph"/>
        <w:numPr>
          <w:ilvl w:val="0"/>
          <w:numId w:val="56"/>
        </w:numPr>
        <w:spacing w:after="200"/>
        <w:ind w:hanging="578"/>
        <w:contextualSpacing/>
      </w:pPr>
      <w:r>
        <w:t xml:space="preserve">Subject to Rule 4.4, all procurement complaints </w:t>
      </w:r>
      <w:r w:rsidRPr="00FB3B6C">
        <w:rPr>
          <w:b/>
        </w:rPr>
        <w:t>must</w:t>
      </w:r>
      <w:r>
        <w:t xml:space="preserve"> be reported to t</w:t>
      </w:r>
      <w:r w:rsidRPr="00182ECF">
        <w:t>he agency responsible for procurement policy</w:t>
      </w:r>
      <w:r>
        <w:t xml:space="preserve"> within 1 week of being received.</w:t>
      </w:r>
    </w:p>
    <w:p w14:paraId="2EEC38C0" w14:textId="77777777" w:rsidR="00A961A7" w:rsidRPr="00FB3B6C" w:rsidRDefault="00A961A7" w:rsidP="00A961A7">
      <w:pPr>
        <w:pStyle w:val="ListParagraph"/>
        <w:numPr>
          <w:ilvl w:val="0"/>
          <w:numId w:val="56"/>
        </w:numPr>
        <w:spacing w:after="200"/>
        <w:ind w:hanging="578"/>
        <w:contextualSpacing/>
        <w:rPr>
          <w:rFonts w:cs="Arial"/>
        </w:rPr>
      </w:pPr>
      <w:r>
        <w:rPr>
          <w:rFonts w:cs="Arial"/>
        </w:rPr>
        <w:lastRenderedPageBreak/>
        <w:t xml:space="preserve">A procurement complaint, or part thereof, </w:t>
      </w:r>
      <w:r w:rsidRPr="00C77E25">
        <w:rPr>
          <w:rFonts w:cs="Arial"/>
          <w:b/>
        </w:rPr>
        <w:t>should</w:t>
      </w:r>
      <w:r>
        <w:rPr>
          <w:rFonts w:cs="Arial"/>
        </w:rPr>
        <w:t xml:space="preserve"> not be reported to </w:t>
      </w:r>
      <w:r>
        <w:t>t</w:t>
      </w:r>
      <w:r w:rsidRPr="00182ECF">
        <w:t>he agency responsible for procurement policy</w:t>
      </w:r>
      <w:r>
        <w:t xml:space="preserve"> where:</w:t>
      </w:r>
    </w:p>
    <w:p w14:paraId="3749DB1E" w14:textId="77777777" w:rsidR="00A961A7" w:rsidRPr="00321F92" w:rsidRDefault="00A961A7" w:rsidP="00A961A7">
      <w:pPr>
        <w:pStyle w:val="ListParagraph"/>
        <w:numPr>
          <w:ilvl w:val="0"/>
          <w:numId w:val="111"/>
        </w:numPr>
        <w:spacing w:after="0" w:line="256" w:lineRule="auto"/>
        <w:ind w:left="1276"/>
        <w:contextualSpacing/>
        <w:rPr>
          <w:rFonts w:cs="Arial"/>
        </w:rPr>
      </w:pPr>
      <w:r w:rsidRPr="00321F92">
        <w:rPr>
          <w:rFonts w:cs="Arial"/>
        </w:rPr>
        <w:t xml:space="preserve">the complainant has specifically stipulated that </w:t>
      </w:r>
      <w:r>
        <w:rPr>
          <w:rFonts w:cs="Arial"/>
        </w:rPr>
        <w:t>a detail of the complaint is</w:t>
      </w:r>
      <w:r w:rsidRPr="00321F92">
        <w:rPr>
          <w:rFonts w:cs="Arial"/>
        </w:rPr>
        <w:t xml:space="preserve"> not</w:t>
      </w:r>
      <w:r>
        <w:rPr>
          <w:rFonts w:cs="Arial"/>
        </w:rPr>
        <w:t xml:space="preserve"> to</w:t>
      </w:r>
      <w:r w:rsidRPr="00321F92">
        <w:rPr>
          <w:rFonts w:cs="Arial"/>
        </w:rPr>
        <w:t xml:space="preserve"> be referred to any other parties; or  </w:t>
      </w:r>
    </w:p>
    <w:p w14:paraId="2767DEAC" w14:textId="77777777" w:rsidR="00A961A7" w:rsidRPr="00F81B54" w:rsidRDefault="00A961A7" w:rsidP="00A961A7">
      <w:pPr>
        <w:pStyle w:val="ListParagraph"/>
        <w:numPr>
          <w:ilvl w:val="0"/>
          <w:numId w:val="111"/>
        </w:numPr>
        <w:spacing w:after="0" w:line="256" w:lineRule="auto"/>
        <w:ind w:left="1276"/>
        <w:contextualSpacing/>
        <w:rPr>
          <w:rFonts w:cs="Arial"/>
        </w:rPr>
      </w:pPr>
      <w:r>
        <w:rPr>
          <w:rFonts w:cs="Arial"/>
        </w:rPr>
        <w:t>it contains</w:t>
      </w:r>
      <w:r w:rsidRPr="00321F92">
        <w:rPr>
          <w:rFonts w:cs="Arial"/>
        </w:rPr>
        <w:t xml:space="preserve"> specific allegations of criminal activity, breaches of the PSEMA Code of Conduct or anti-competitive trade practices where the further distribution</w:t>
      </w:r>
      <w:r>
        <w:rPr>
          <w:rFonts w:cs="Arial"/>
        </w:rPr>
        <w:t xml:space="preserve"> or referral of information may </w:t>
      </w:r>
      <w:r w:rsidRPr="00F81B54">
        <w:rPr>
          <w:rFonts w:cs="Arial"/>
        </w:rPr>
        <w:t xml:space="preserve">unfairly prejudice the subject of the complaint </w:t>
      </w:r>
      <w:r>
        <w:rPr>
          <w:rFonts w:cs="Arial"/>
        </w:rPr>
        <w:t xml:space="preserve">or </w:t>
      </w:r>
      <w:r w:rsidRPr="00F81B54">
        <w:rPr>
          <w:rFonts w:cs="Arial"/>
        </w:rPr>
        <w:t>breach NT or Commonwealth legislation</w:t>
      </w:r>
      <w:r>
        <w:rPr>
          <w:rFonts w:cs="Arial"/>
        </w:rPr>
        <w:t>.</w:t>
      </w:r>
    </w:p>
    <w:p w14:paraId="56D63EFB" w14:textId="77777777" w:rsidR="00A961A7" w:rsidRPr="00182ECF" w:rsidRDefault="00A961A7" w:rsidP="00A961A7">
      <w:pPr>
        <w:pStyle w:val="ListParagraph"/>
        <w:numPr>
          <w:ilvl w:val="0"/>
          <w:numId w:val="56"/>
        </w:numPr>
        <w:spacing w:after="200"/>
        <w:ind w:hanging="578"/>
        <w:contextualSpacing/>
      </w:pPr>
      <w:r>
        <w:t xml:space="preserve">Where only minor elements of a procurement complaint satisfies the above reporting exclusions, the remaining elements </w:t>
      </w:r>
      <w:r w:rsidRPr="005461F1">
        <w:rPr>
          <w:b/>
        </w:rPr>
        <w:t>should</w:t>
      </w:r>
      <w:r>
        <w:t xml:space="preserve"> be treated as a reportable procurement complaint.</w:t>
      </w:r>
    </w:p>
    <w:p w14:paraId="743AFC7F" w14:textId="77777777" w:rsidR="00A961A7" w:rsidRPr="00DA7053" w:rsidRDefault="00A961A7" w:rsidP="00A961A7">
      <w:pPr>
        <w:pStyle w:val="ListParagraph"/>
        <w:numPr>
          <w:ilvl w:val="0"/>
          <w:numId w:val="56"/>
        </w:numPr>
        <w:spacing w:after="200"/>
        <w:ind w:hanging="578"/>
        <w:contextualSpacing/>
      </w:pPr>
      <w:r w:rsidRPr="00DA7053">
        <w:t xml:space="preserve">The agency </w:t>
      </w:r>
      <w:r w:rsidRPr="00DA7053">
        <w:rPr>
          <w:b/>
        </w:rPr>
        <w:t>should</w:t>
      </w:r>
      <w:r w:rsidRPr="00DA7053">
        <w:t xml:space="preserve"> manage complaints made about its procurement activities.</w:t>
      </w:r>
    </w:p>
    <w:p w14:paraId="15F581C2" w14:textId="77777777" w:rsidR="00A961A7" w:rsidRPr="00DA7053" w:rsidRDefault="00A961A7" w:rsidP="00A961A7">
      <w:pPr>
        <w:pStyle w:val="ListParagraph"/>
        <w:numPr>
          <w:ilvl w:val="0"/>
          <w:numId w:val="56"/>
        </w:numPr>
        <w:spacing w:after="200"/>
        <w:ind w:hanging="578"/>
        <w:contextualSpacing/>
      </w:pPr>
      <w:r w:rsidRPr="00DA7053">
        <w:rPr>
          <w:rFonts w:cs="Arial"/>
        </w:rPr>
        <w:t>A procurement complaint relating to the NT Government implementation of or adherence with the Buy Local Plan, including an agency’s assessment or measurement of Local Content,</w:t>
      </w:r>
      <w:r w:rsidRPr="00DA7053">
        <w:t xml:space="preserve"> </w:t>
      </w:r>
      <w:r w:rsidRPr="00DA7053">
        <w:rPr>
          <w:b/>
        </w:rPr>
        <w:t>must</w:t>
      </w:r>
      <w:r w:rsidRPr="00DA7053">
        <w:t xml:space="preserve"> be referred to the Buy Local Industry Advocate through the agency responsible for procurement policy.</w:t>
      </w:r>
    </w:p>
    <w:p w14:paraId="067FBF6E" w14:textId="77777777" w:rsidR="00A961A7" w:rsidRPr="00182ECF" w:rsidRDefault="00A961A7" w:rsidP="00A961A7">
      <w:pPr>
        <w:pStyle w:val="ListParagraph"/>
        <w:numPr>
          <w:ilvl w:val="0"/>
          <w:numId w:val="56"/>
        </w:numPr>
        <w:spacing w:after="200"/>
        <w:ind w:hanging="578"/>
        <w:contextualSpacing/>
      </w:pPr>
      <w:r>
        <w:t xml:space="preserve">A procurement complaint that meets the mandatory requirements under the </w:t>
      </w:r>
      <w:r>
        <w:rPr>
          <w:i/>
        </w:rPr>
        <w:t>Independent Commissioner Against Corruption Act 2017</w:t>
      </w:r>
      <w:r>
        <w:t xml:space="preserve"> </w:t>
      </w:r>
      <w:r>
        <w:rPr>
          <w:b/>
        </w:rPr>
        <w:t>must</w:t>
      </w:r>
      <w:r>
        <w:t xml:space="preserve"> be referred to the Independent Commissioner Against Corruption.</w:t>
      </w:r>
    </w:p>
    <w:p w14:paraId="6DDF8B2B" w14:textId="21205438" w:rsidR="00A961A7" w:rsidRPr="00E40413" w:rsidRDefault="00A961A7" w:rsidP="00A961A7">
      <w:pPr>
        <w:pStyle w:val="ListParagraph"/>
        <w:numPr>
          <w:ilvl w:val="0"/>
          <w:numId w:val="56"/>
        </w:numPr>
        <w:spacing w:after="200"/>
        <w:ind w:hanging="578"/>
        <w:contextualSpacing/>
      </w:pPr>
      <w:r w:rsidRPr="00E40413">
        <w:t>Complaints received by an agency regarding procurement policy</w:t>
      </w:r>
      <w:r w:rsidR="00E40413" w:rsidRPr="002363B7">
        <w:t>,</w:t>
      </w:r>
      <w:r w:rsidRPr="00E40413">
        <w:t xml:space="preserve"> the Procurement Board</w:t>
      </w:r>
      <w:r w:rsidR="00E40413" w:rsidRPr="002363B7">
        <w:t xml:space="preserve"> or Procurement Appeals Board</w:t>
      </w:r>
      <w:r w:rsidRPr="00E40413">
        <w:t xml:space="preserve"> </w:t>
      </w:r>
      <w:r w:rsidRPr="00E40413">
        <w:rPr>
          <w:b/>
        </w:rPr>
        <w:t>must</w:t>
      </w:r>
      <w:r w:rsidRPr="00E40413">
        <w:rPr>
          <w:b/>
          <w:i/>
        </w:rPr>
        <w:t xml:space="preserve"> </w:t>
      </w:r>
      <w:r w:rsidRPr="00E40413">
        <w:t>be referred to and managed by the agency responsible for procurement policy.</w:t>
      </w:r>
    </w:p>
    <w:p w14:paraId="33EAD0E8" w14:textId="77777777" w:rsidR="00A961A7" w:rsidRPr="00182ECF" w:rsidRDefault="00A961A7" w:rsidP="00A961A7">
      <w:pPr>
        <w:pStyle w:val="ListParagraph"/>
        <w:numPr>
          <w:ilvl w:val="0"/>
          <w:numId w:val="56"/>
        </w:numPr>
        <w:spacing w:after="200"/>
        <w:ind w:hanging="578"/>
        <w:contextualSpacing/>
      </w:pPr>
      <w:r>
        <w:t xml:space="preserve">All procurement complaint outcomes and resolutions </w:t>
      </w:r>
      <w:r w:rsidRPr="00232139">
        <w:rPr>
          <w:b/>
        </w:rPr>
        <w:t>must</w:t>
      </w:r>
      <w:r>
        <w:t xml:space="preserve"> be reported to t</w:t>
      </w:r>
      <w:r w:rsidRPr="00182ECF">
        <w:t>he agency responsible for procurement policy</w:t>
      </w:r>
      <w:r>
        <w:t xml:space="preserve"> within 1 week.</w:t>
      </w:r>
    </w:p>
    <w:p w14:paraId="525D177E" w14:textId="10F8F10D" w:rsidR="00A961A7" w:rsidRDefault="00A961A7" w:rsidP="00A961A7">
      <w:pPr>
        <w:pStyle w:val="ListParagraph"/>
        <w:numPr>
          <w:ilvl w:val="0"/>
          <w:numId w:val="56"/>
        </w:numPr>
        <w:spacing w:after="200"/>
        <w:ind w:hanging="578"/>
        <w:contextualSpacing/>
      </w:pPr>
      <w:r w:rsidRPr="00182ECF">
        <w:t xml:space="preserve">The agency </w:t>
      </w:r>
      <w:r w:rsidRPr="00182ECF">
        <w:rPr>
          <w:b/>
        </w:rPr>
        <w:t>must</w:t>
      </w:r>
      <w:r w:rsidRPr="00182ECF">
        <w:rPr>
          <w:b/>
          <w:i/>
        </w:rPr>
        <w:t xml:space="preserve"> </w:t>
      </w:r>
      <w:r w:rsidRPr="00182ECF">
        <w:t xml:space="preserve">ensure that the receipt or investigation of a </w:t>
      </w:r>
      <w:r>
        <w:t xml:space="preserve">procurement </w:t>
      </w:r>
      <w:r w:rsidRPr="00182ECF">
        <w:t xml:space="preserve">complaint does not prejudice a complainant’s </w:t>
      </w:r>
      <w:r>
        <w:t>ongoing or future participation in procurement and contract activities</w:t>
      </w:r>
      <w:r w:rsidRPr="00182ECF">
        <w:t>.</w:t>
      </w:r>
    </w:p>
    <w:p w14:paraId="585B13FD" w14:textId="77777777" w:rsidR="00A961A7" w:rsidRPr="00182ECF" w:rsidRDefault="00A961A7" w:rsidP="00A961A7">
      <w:pPr>
        <w:pStyle w:val="Heading3"/>
        <w:keepNext/>
        <w:numPr>
          <w:ilvl w:val="0"/>
          <w:numId w:val="52"/>
        </w:numPr>
        <w:ind w:left="1417" w:right="340" w:hanging="1417"/>
      </w:pPr>
      <w:bookmarkStart w:id="28" w:name="_Toc34314676"/>
      <w:bookmarkStart w:id="29" w:name="_Toc167191980"/>
      <w:r w:rsidRPr="00182ECF">
        <w:t>Maintaining Records</w:t>
      </w:r>
      <w:bookmarkEnd w:id="28"/>
      <w:bookmarkEnd w:id="29"/>
    </w:p>
    <w:p w14:paraId="391ABB3C" w14:textId="77777777" w:rsidR="00A961A7" w:rsidRDefault="00A961A7" w:rsidP="00A961A7">
      <w:pPr>
        <w:pStyle w:val="ListParagraph"/>
        <w:numPr>
          <w:ilvl w:val="0"/>
          <w:numId w:val="57"/>
        </w:numPr>
        <w:spacing w:after="200"/>
        <w:ind w:hanging="578"/>
        <w:contextualSpacing/>
      </w:pPr>
      <w:r w:rsidRPr="00182ECF">
        <w:t xml:space="preserve">The agency </w:t>
      </w:r>
      <w:r w:rsidRPr="00182ECF">
        <w:rPr>
          <w:b/>
        </w:rPr>
        <w:t>must</w:t>
      </w:r>
      <w:r w:rsidRPr="00182ECF">
        <w:t xml:space="preserve"> maintain appropriate records of procurement activities in accordance with NTG records management standards and guidelines</w:t>
      </w:r>
      <w:r>
        <w:t xml:space="preserve"> for a period of at least three years after contract award</w:t>
      </w:r>
      <w:r w:rsidRPr="00182ECF">
        <w:t xml:space="preserve">. </w:t>
      </w:r>
    </w:p>
    <w:p w14:paraId="518DBCF8" w14:textId="50AC0E51" w:rsidR="00A961A7" w:rsidRPr="00182ECF" w:rsidRDefault="00A961A7" w:rsidP="00A961A7">
      <w:pPr>
        <w:pStyle w:val="ListParagraph"/>
        <w:numPr>
          <w:ilvl w:val="0"/>
          <w:numId w:val="57"/>
        </w:numPr>
        <w:spacing w:after="200"/>
        <w:ind w:hanging="578"/>
        <w:contextualSpacing/>
      </w:pPr>
      <w:r>
        <w:t xml:space="preserve">The records </w:t>
      </w:r>
      <w:r>
        <w:rPr>
          <w:b/>
        </w:rPr>
        <w:t>must</w:t>
      </w:r>
      <w:r>
        <w:t xml:space="preserve"> document the procurement decisions, the contract award and include all recommendations</w:t>
      </w:r>
      <w:r w:rsidR="00086216">
        <w:t>,</w:t>
      </w:r>
      <w:r>
        <w:t xml:space="preserve"> and reports</w:t>
      </w:r>
      <w:r w:rsidR="00086216">
        <w:t>; including contract management plans and contractor performance reports where applicable</w:t>
      </w:r>
      <w:r>
        <w:t>.</w:t>
      </w:r>
    </w:p>
    <w:p w14:paraId="45975D92" w14:textId="77777777" w:rsidR="00A961A7" w:rsidRPr="00182ECF" w:rsidRDefault="00A961A7" w:rsidP="00A961A7">
      <w:pPr>
        <w:pStyle w:val="Heading3"/>
        <w:keepNext/>
        <w:numPr>
          <w:ilvl w:val="0"/>
          <w:numId w:val="52"/>
        </w:numPr>
        <w:ind w:left="1417" w:right="340" w:hanging="1417"/>
      </w:pPr>
      <w:bookmarkStart w:id="30" w:name="_Toc34314677"/>
      <w:bookmarkStart w:id="31" w:name="_Toc167191981"/>
      <w:r w:rsidRPr="00182ECF">
        <w:t>Procurement Information Systems</w:t>
      </w:r>
      <w:bookmarkEnd w:id="30"/>
      <w:bookmarkEnd w:id="31"/>
    </w:p>
    <w:p w14:paraId="5AED7DF5" w14:textId="3E378C3D" w:rsidR="00A961A7" w:rsidRDefault="00A961A7" w:rsidP="00A961A7">
      <w:pPr>
        <w:pStyle w:val="ListParagraph"/>
        <w:numPr>
          <w:ilvl w:val="0"/>
          <w:numId w:val="58"/>
        </w:numPr>
        <w:spacing w:after="200"/>
        <w:ind w:hanging="578"/>
        <w:contextualSpacing/>
      </w:pPr>
      <w:r w:rsidRPr="00182ECF">
        <w:t xml:space="preserve">The agency </w:t>
      </w:r>
      <w:r w:rsidRPr="00182ECF">
        <w:rPr>
          <w:b/>
        </w:rPr>
        <w:t>must</w:t>
      </w:r>
      <w:r w:rsidRPr="00182ECF">
        <w:t xml:space="preserve"> use the Agency Purchase Requisitions Online system, including associated </w:t>
      </w:r>
      <w:r>
        <w:t xml:space="preserve">systems and </w:t>
      </w:r>
      <w:r w:rsidRPr="00182ECF">
        <w:t>services provided by Contract and Procurement Services, for all procurement activity over $15</w:t>
      </w:r>
      <w:r>
        <w:t xml:space="preserve"> </w:t>
      </w:r>
      <w:r w:rsidRPr="00182ECF">
        <w:t xml:space="preserve">000 (refer Section 5.5). </w:t>
      </w:r>
    </w:p>
    <w:p w14:paraId="740BDE58" w14:textId="068876A6" w:rsidR="002E302B" w:rsidRPr="00182ECF" w:rsidRDefault="002E302B" w:rsidP="00A961A7">
      <w:pPr>
        <w:pStyle w:val="ListParagraph"/>
        <w:numPr>
          <w:ilvl w:val="0"/>
          <w:numId w:val="58"/>
        </w:numPr>
        <w:spacing w:after="200"/>
        <w:ind w:hanging="578"/>
        <w:contextualSpacing/>
      </w:pPr>
      <w:r w:rsidRPr="00182ECF">
        <w:t xml:space="preserve">Where specified as a requirement in Section 5.5, the agency </w:t>
      </w:r>
      <w:r w:rsidRPr="00182ECF">
        <w:rPr>
          <w:b/>
        </w:rPr>
        <w:t>must</w:t>
      </w:r>
      <w:r w:rsidRPr="00182ECF">
        <w:t xml:space="preserve"> </w:t>
      </w:r>
      <w:r w:rsidR="00CD53A3">
        <w:t xml:space="preserve">record the </w:t>
      </w:r>
      <w:r>
        <w:t>manage</w:t>
      </w:r>
      <w:r w:rsidR="00CD53A3">
        <w:t>ment of</w:t>
      </w:r>
      <w:r>
        <w:t xml:space="preserve"> procurement contracts </w:t>
      </w:r>
      <w:r w:rsidR="003E2811">
        <w:t>in a</w:t>
      </w:r>
      <w:r w:rsidR="00274C1D">
        <w:t xml:space="preserve"> </w:t>
      </w:r>
      <w:r w:rsidR="003E2811">
        <w:t>contract management system</w:t>
      </w:r>
      <w:r w:rsidR="00476744" w:rsidRPr="00476744">
        <w:t xml:space="preserve"> </w:t>
      </w:r>
      <w:r w:rsidR="00476744">
        <w:t>approved by the agency responsible for procurement policy</w:t>
      </w:r>
      <w:r w:rsidR="003E2811">
        <w:t>.</w:t>
      </w:r>
    </w:p>
    <w:p w14:paraId="64060AA0" w14:textId="2BD6E6FA" w:rsidR="00A961A7" w:rsidRPr="00182ECF" w:rsidRDefault="00A961A7" w:rsidP="00A961A7">
      <w:pPr>
        <w:pStyle w:val="Heading3"/>
        <w:keepNext/>
        <w:numPr>
          <w:ilvl w:val="0"/>
          <w:numId w:val="52"/>
        </w:numPr>
        <w:ind w:left="1417" w:right="340" w:hanging="1417"/>
      </w:pPr>
      <w:bookmarkStart w:id="32" w:name="_Toc34314678"/>
      <w:bookmarkStart w:id="33" w:name="_Toc167191982"/>
      <w:r w:rsidRPr="00182ECF">
        <w:t>Exceptions and Exemptions</w:t>
      </w:r>
      <w:bookmarkEnd w:id="32"/>
      <w:bookmarkEnd w:id="33"/>
    </w:p>
    <w:p w14:paraId="56D2882C" w14:textId="2C764574" w:rsidR="00A961A7" w:rsidRPr="00043367" w:rsidRDefault="00A961A7" w:rsidP="00A961A7">
      <w:pPr>
        <w:pStyle w:val="ListParagraph"/>
        <w:numPr>
          <w:ilvl w:val="0"/>
          <w:numId w:val="59"/>
        </w:numPr>
        <w:spacing w:after="200"/>
        <w:ind w:hanging="578"/>
        <w:contextualSpacing/>
      </w:pPr>
      <w:r w:rsidRPr="00043367">
        <w:t xml:space="preserve">The </w:t>
      </w:r>
      <w:r w:rsidRPr="00043367">
        <w:rPr>
          <w:b/>
        </w:rPr>
        <w:t>Accountable Officer</w:t>
      </w:r>
      <w:r w:rsidRPr="00043367">
        <w:t xml:space="preserve"> and </w:t>
      </w:r>
      <w:r w:rsidRPr="00043367">
        <w:rPr>
          <w:b/>
        </w:rPr>
        <w:t>Delegate</w:t>
      </w:r>
      <w:r w:rsidRPr="00043367">
        <w:t xml:space="preserve"> </w:t>
      </w:r>
      <w:r w:rsidR="00BA7F8D" w:rsidRPr="00043367">
        <w:rPr>
          <w:b/>
        </w:rPr>
        <w:t>must</w:t>
      </w:r>
      <w:r w:rsidR="00BA7F8D" w:rsidRPr="00043367">
        <w:t xml:space="preserve"> only </w:t>
      </w:r>
      <w:r w:rsidRPr="00043367">
        <w:t>approve the use of exceptions or exemptions in accordance with Section 6 – Procurement Exceptions and Exemptions.</w:t>
      </w:r>
    </w:p>
    <w:p w14:paraId="654A0A3D" w14:textId="704BA0FD" w:rsidR="00A961A7" w:rsidRPr="00182ECF" w:rsidRDefault="00A961A7" w:rsidP="002363B7">
      <w:pPr>
        <w:pStyle w:val="ListParagraph"/>
        <w:numPr>
          <w:ilvl w:val="0"/>
          <w:numId w:val="59"/>
        </w:numPr>
        <w:spacing w:after="200"/>
        <w:ind w:hanging="578"/>
        <w:contextualSpacing/>
      </w:pPr>
      <w:r w:rsidRPr="00182ECF">
        <w:t xml:space="preserve">Exceptions and exemptions apply only to the specific requirements approved; agencies </w:t>
      </w:r>
      <w:r w:rsidRPr="00E40413">
        <w:rPr>
          <w:b/>
        </w:rPr>
        <w:t>must</w:t>
      </w:r>
      <w:r w:rsidRPr="00182ECF">
        <w:t xml:space="preserve"> comply with all other requirements of the Rules.</w:t>
      </w:r>
      <w:r w:rsidRPr="00182ECF">
        <w:br w:type="page"/>
      </w:r>
    </w:p>
    <w:p w14:paraId="6477A2B2" w14:textId="77777777" w:rsidR="00A961A7" w:rsidRPr="00182ECF" w:rsidRDefault="00A961A7" w:rsidP="00A961A7">
      <w:pPr>
        <w:pStyle w:val="Heading2"/>
        <w:keepNext/>
      </w:pPr>
      <w:bookmarkStart w:id="34" w:name="_Toc34314679"/>
      <w:bookmarkStart w:id="35" w:name="_Toc167191983"/>
      <w:r w:rsidRPr="00182ECF">
        <w:lastRenderedPageBreak/>
        <w:t>Planning Rules</w:t>
      </w:r>
      <w:bookmarkEnd w:id="34"/>
      <w:bookmarkEnd w:id="35"/>
    </w:p>
    <w:p w14:paraId="5CA96D04" w14:textId="77777777" w:rsidR="00A961A7" w:rsidRPr="00182ECF" w:rsidRDefault="00A961A7" w:rsidP="00A961A7">
      <w:pPr>
        <w:pStyle w:val="Heading3"/>
        <w:keepNext/>
        <w:numPr>
          <w:ilvl w:val="0"/>
          <w:numId w:val="52"/>
        </w:numPr>
        <w:ind w:left="1417" w:right="340" w:hanging="1417"/>
        <w:rPr>
          <w:color w:val="5E8AB4"/>
        </w:rPr>
      </w:pPr>
      <w:bookmarkStart w:id="36" w:name="_Toc34314680"/>
      <w:bookmarkStart w:id="37" w:name="_Toc167191984"/>
      <w:r w:rsidRPr="00182ECF">
        <w:rPr>
          <w:color w:val="5E8AB4"/>
        </w:rPr>
        <w:t>Agency Planning</w:t>
      </w:r>
      <w:bookmarkEnd w:id="36"/>
      <w:bookmarkEnd w:id="37"/>
    </w:p>
    <w:p w14:paraId="6AC810EF" w14:textId="77777777" w:rsidR="00A961A7" w:rsidRPr="00182ECF" w:rsidRDefault="00A961A7" w:rsidP="00A961A7">
      <w:pPr>
        <w:pStyle w:val="ListParagraph"/>
        <w:numPr>
          <w:ilvl w:val="0"/>
          <w:numId w:val="60"/>
        </w:numPr>
        <w:spacing w:after="200"/>
        <w:ind w:hanging="578"/>
        <w:contextualSpacing/>
      </w:pPr>
      <w:r w:rsidRPr="00182ECF">
        <w:t xml:space="preserve">The agency </w:t>
      </w:r>
      <w:r w:rsidRPr="00182ECF">
        <w:rPr>
          <w:b/>
        </w:rPr>
        <w:t xml:space="preserve">must </w:t>
      </w:r>
      <w:r w:rsidRPr="00182ECF">
        <w:t xml:space="preserve">develop an Agency Procurement Management Plan, to be approved by the </w:t>
      </w:r>
      <w:r w:rsidRPr="00182ECF">
        <w:rPr>
          <w:b/>
        </w:rPr>
        <w:t>Accountable Officer</w:t>
      </w:r>
      <w:r w:rsidRPr="00182ECF">
        <w:t xml:space="preserve"> annually.</w:t>
      </w:r>
    </w:p>
    <w:p w14:paraId="183EA2E7" w14:textId="6EBD166E" w:rsidR="00A961A7" w:rsidRPr="00182ECF" w:rsidRDefault="00A961A7" w:rsidP="00A961A7">
      <w:pPr>
        <w:pStyle w:val="ListParagraph"/>
        <w:numPr>
          <w:ilvl w:val="0"/>
          <w:numId w:val="60"/>
        </w:numPr>
        <w:spacing w:after="200"/>
        <w:ind w:hanging="578"/>
        <w:contextualSpacing/>
      </w:pPr>
      <w:r w:rsidRPr="00182ECF">
        <w:t xml:space="preserve">The Agency Procurement Management Plan </w:t>
      </w:r>
      <w:r w:rsidRPr="00182ECF">
        <w:rPr>
          <w:b/>
        </w:rPr>
        <w:t>must</w:t>
      </w:r>
      <w:r w:rsidRPr="00182ECF">
        <w:rPr>
          <w:b/>
          <w:i/>
        </w:rPr>
        <w:t xml:space="preserve"> </w:t>
      </w:r>
      <w:r w:rsidRPr="00182ECF">
        <w:t xml:space="preserve">be submitted to the </w:t>
      </w:r>
      <w:r w:rsidRPr="00E40413">
        <w:t>Procurement Board</w:t>
      </w:r>
      <w:r w:rsidRPr="00182ECF">
        <w:t xml:space="preserve"> by 1 </w:t>
      </w:r>
      <w:r>
        <w:t>August</w:t>
      </w:r>
      <w:r w:rsidRPr="00182ECF">
        <w:t xml:space="preserve"> each year.</w:t>
      </w:r>
    </w:p>
    <w:p w14:paraId="35FC37FC" w14:textId="77777777" w:rsidR="00A961A7" w:rsidRPr="00182ECF" w:rsidRDefault="00A961A7" w:rsidP="00A961A7">
      <w:pPr>
        <w:pStyle w:val="ListParagraph"/>
        <w:numPr>
          <w:ilvl w:val="0"/>
          <w:numId w:val="60"/>
        </w:numPr>
        <w:spacing w:after="200"/>
        <w:ind w:hanging="578"/>
        <w:contextualSpacing/>
      </w:pPr>
      <w:r w:rsidRPr="00182ECF">
        <w:t xml:space="preserve">As part of their Agency Procurement Management Plan, the agency </w:t>
      </w:r>
      <w:r w:rsidRPr="00182ECF">
        <w:rPr>
          <w:b/>
        </w:rPr>
        <w:t>must</w:t>
      </w:r>
      <w:r w:rsidRPr="00182ECF">
        <w:t xml:space="preserve"> include the following details: </w:t>
      </w:r>
    </w:p>
    <w:p w14:paraId="27FC7DA3" w14:textId="77777777" w:rsidR="00A961A7" w:rsidRPr="00182ECF" w:rsidRDefault="00A961A7" w:rsidP="00A961A7">
      <w:pPr>
        <w:pStyle w:val="ListParagraph"/>
        <w:numPr>
          <w:ilvl w:val="1"/>
          <w:numId w:val="61"/>
        </w:numPr>
        <w:spacing w:after="200"/>
        <w:contextualSpacing/>
      </w:pPr>
      <w:r w:rsidRPr="00182ECF">
        <w:t xml:space="preserve">significant procurement activity planned for the next five years. The next 12 months </w:t>
      </w:r>
      <w:r w:rsidRPr="00182ECF">
        <w:rPr>
          <w:b/>
        </w:rPr>
        <w:t>must</w:t>
      </w:r>
      <w:r w:rsidRPr="00182ECF">
        <w:t xml:space="preserve"> include details of the purpose, region, estimated release date, proposed procurement method and estimated value of each procurement activity</w:t>
      </w:r>
    </w:p>
    <w:p w14:paraId="1C6CADCF" w14:textId="77777777" w:rsidR="00A961A7" w:rsidRPr="00182ECF" w:rsidRDefault="00A961A7" w:rsidP="00A961A7">
      <w:pPr>
        <w:pStyle w:val="ListParagraph"/>
        <w:numPr>
          <w:ilvl w:val="1"/>
          <w:numId w:val="61"/>
        </w:numPr>
        <w:spacing w:after="200"/>
        <w:contextualSpacing/>
      </w:pPr>
      <w:r w:rsidRPr="00182ECF">
        <w:t>consideration of ways to maximise local content and Aboriginal participation when undertaking procurement activities</w:t>
      </w:r>
    </w:p>
    <w:p w14:paraId="10549EA4" w14:textId="77777777" w:rsidR="00A961A7" w:rsidRPr="00182ECF" w:rsidRDefault="00A961A7" w:rsidP="00A961A7">
      <w:pPr>
        <w:pStyle w:val="ListParagraph"/>
        <w:numPr>
          <w:ilvl w:val="1"/>
          <w:numId w:val="61"/>
        </w:numPr>
        <w:spacing w:after="200"/>
        <w:contextualSpacing/>
      </w:pPr>
      <w:r w:rsidRPr="00182ECF">
        <w:t>industry engagement strategies, including consideration of opportunities to provide industry briefings</w:t>
      </w:r>
    </w:p>
    <w:p w14:paraId="1956B526" w14:textId="77777777" w:rsidR="00A961A7" w:rsidRPr="00182ECF" w:rsidRDefault="00A961A7" w:rsidP="00A961A7">
      <w:pPr>
        <w:pStyle w:val="ListParagraph"/>
        <w:numPr>
          <w:ilvl w:val="1"/>
          <w:numId w:val="61"/>
        </w:numPr>
        <w:spacing w:after="200"/>
        <w:contextualSpacing/>
      </w:pPr>
      <w:r w:rsidRPr="00182ECF">
        <w:t>reporting on performance against planned procurement activities, including significant departures from the Agency Procurement Management Plan of previous years</w:t>
      </w:r>
    </w:p>
    <w:p w14:paraId="2E7035CB" w14:textId="77777777" w:rsidR="00A961A7" w:rsidRPr="00DA7053" w:rsidRDefault="00A961A7" w:rsidP="00A961A7">
      <w:pPr>
        <w:pStyle w:val="ListParagraph"/>
        <w:numPr>
          <w:ilvl w:val="1"/>
          <w:numId w:val="61"/>
        </w:numPr>
        <w:spacing w:after="200"/>
        <w:contextualSpacing/>
      </w:pPr>
      <w:r w:rsidRPr="00182ECF">
        <w:t xml:space="preserve">reporting on procurement related </w:t>
      </w:r>
      <w:r w:rsidRPr="00DA7053">
        <w:t>complaints for the preceding 12 months</w:t>
      </w:r>
    </w:p>
    <w:p w14:paraId="21CC6F0F" w14:textId="77777777" w:rsidR="00A961A7" w:rsidRPr="00DA7053" w:rsidRDefault="00A961A7" w:rsidP="00A961A7">
      <w:pPr>
        <w:pStyle w:val="ListParagraph"/>
        <w:numPr>
          <w:ilvl w:val="1"/>
          <w:numId w:val="61"/>
        </w:numPr>
        <w:spacing w:after="200"/>
        <w:contextualSpacing/>
      </w:pPr>
      <w:r w:rsidRPr="00DA7053">
        <w:t>internal audit and assurance programs</w:t>
      </w:r>
    </w:p>
    <w:p w14:paraId="3ACD62C6" w14:textId="77777777" w:rsidR="00A961A7" w:rsidRPr="00182ECF" w:rsidRDefault="00A961A7" w:rsidP="00A961A7">
      <w:pPr>
        <w:pStyle w:val="ListParagraph"/>
        <w:numPr>
          <w:ilvl w:val="1"/>
          <w:numId w:val="61"/>
        </w:numPr>
        <w:spacing w:after="200"/>
        <w:contextualSpacing/>
      </w:pPr>
      <w:r w:rsidRPr="00DA7053">
        <w:t>procurement related training, organisational learning</w:t>
      </w:r>
      <w:r w:rsidRPr="00182ECF">
        <w:t xml:space="preserve"> and development.</w:t>
      </w:r>
    </w:p>
    <w:p w14:paraId="745314FA" w14:textId="77777777" w:rsidR="00A961A7" w:rsidRPr="00182ECF" w:rsidRDefault="00A961A7" w:rsidP="00A961A7">
      <w:pPr>
        <w:pStyle w:val="Heading3"/>
        <w:keepNext/>
        <w:numPr>
          <w:ilvl w:val="0"/>
          <w:numId w:val="52"/>
        </w:numPr>
        <w:ind w:left="1417" w:right="340" w:hanging="1417"/>
        <w:rPr>
          <w:color w:val="5E8AB4"/>
        </w:rPr>
      </w:pPr>
      <w:bookmarkStart w:id="38" w:name="_Toc34314681"/>
      <w:bookmarkStart w:id="39" w:name="_Toc167191985"/>
      <w:r w:rsidRPr="00182ECF">
        <w:rPr>
          <w:color w:val="5E8AB4"/>
        </w:rPr>
        <w:t>Project Specific Procurement Planning</w:t>
      </w:r>
      <w:bookmarkEnd w:id="38"/>
      <w:bookmarkEnd w:id="39"/>
      <w:r w:rsidRPr="00182ECF">
        <w:rPr>
          <w:color w:val="5E8AB4"/>
        </w:rPr>
        <w:t xml:space="preserve"> </w:t>
      </w:r>
    </w:p>
    <w:p w14:paraId="3258ACDD" w14:textId="77777777" w:rsidR="00A961A7" w:rsidRPr="00182ECF" w:rsidRDefault="00A961A7" w:rsidP="00A961A7">
      <w:pPr>
        <w:pStyle w:val="ListParagraph"/>
        <w:numPr>
          <w:ilvl w:val="0"/>
          <w:numId w:val="62"/>
        </w:numPr>
        <w:spacing w:after="200"/>
        <w:ind w:hanging="578"/>
        <w:contextualSpacing/>
      </w:pPr>
      <w:r w:rsidRPr="00182ECF">
        <w:rPr>
          <w:b/>
        </w:rPr>
        <w:t>Delegate</w:t>
      </w:r>
      <w:r w:rsidRPr="00182ECF">
        <w:t xml:space="preserve"> approval </w:t>
      </w:r>
      <w:r w:rsidRPr="00182ECF">
        <w:rPr>
          <w:b/>
        </w:rPr>
        <w:t>should</w:t>
      </w:r>
      <w:r w:rsidRPr="00182ECF">
        <w:t xml:space="preserve"> be obtained before commencing project specific procurement planning. </w:t>
      </w:r>
    </w:p>
    <w:p w14:paraId="0EEC5F73" w14:textId="77777777" w:rsidR="00A961A7" w:rsidRPr="00182ECF" w:rsidRDefault="00A961A7" w:rsidP="00A961A7">
      <w:pPr>
        <w:pStyle w:val="ListParagraph"/>
        <w:numPr>
          <w:ilvl w:val="0"/>
          <w:numId w:val="62"/>
        </w:numPr>
        <w:spacing w:after="200"/>
        <w:ind w:hanging="578"/>
        <w:contextualSpacing/>
      </w:pPr>
      <w:r w:rsidRPr="00182ECF">
        <w:t xml:space="preserve">Prior to commencing project specific sourcing activities, the agency </w:t>
      </w:r>
      <w:r w:rsidRPr="00182ECF">
        <w:rPr>
          <w:b/>
        </w:rPr>
        <w:t>must</w:t>
      </w:r>
      <w:r w:rsidRPr="00182ECF">
        <w:rPr>
          <w:b/>
          <w:i/>
        </w:rPr>
        <w:t xml:space="preserve"> </w:t>
      </w:r>
      <w:r w:rsidRPr="00182ECF">
        <w:t>undertake appropriate planning, including:</w:t>
      </w:r>
    </w:p>
    <w:p w14:paraId="1D1664FE" w14:textId="77777777" w:rsidR="00A961A7" w:rsidRPr="00182ECF" w:rsidRDefault="00A961A7" w:rsidP="00A961A7">
      <w:pPr>
        <w:pStyle w:val="ListParagraph"/>
        <w:numPr>
          <w:ilvl w:val="1"/>
          <w:numId w:val="63"/>
        </w:numPr>
        <w:spacing w:after="200"/>
        <w:contextualSpacing/>
      </w:pPr>
      <w:r w:rsidRPr="00182ECF">
        <w:t>clearly defining the scope</w:t>
      </w:r>
    </w:p>
    <w:p w14:paraId="7F2D302C" w14:textId="77777777" w:rsidR="00A961A7" w:rsidRPr="00182ECF" w:rsidRDefault="00A961A7" w:rsidP="00A961A7">
      <w:pPr>
        <w:pStyle w:val="ListParagraph"/>
        <w:numPr>
          <w:ilvl w:val="1"/>
          <w:numId w:val="63"/>
        </w:numPr>
        <w:spacing w:after="200"/>
        <w:contextualSpacing/>
      </w:pPr>
      <w:r w:rsidRPr="00182ECF">
        <w:t>estimating the value of the procurement, inclusive of all applicable taxes</w:t>
      </w:r>
    </w:p>
    <w:p w14:paraId="039E0844" w14:textId="77777777" w:rsidR="00A961A7" w:rsidRPr="00182ECF" w:rsidRDefault="00A961A7" w:rsidP="00A961A7">
      <w:pPr>
        <w:pStyle w:val="ListParagraph"/>
        <w:numPr>
          <w:ilvl w:val="1"/>
          <w:numId w:val="63"/>
        </w:numPr>
        <w:spacing w:after="200"/>
        <w:contextualSpacing/>
      </w:pPr>
      <w:r w:rsidRPr="00182ECF">
        <w:t>setting appropriate assessment criteria.</w:t>
      </w:r>
    </w:p>
    <w:p w14:paraId="60AFCAFA" w14:textId="77777777" w:rsidR="00A961A7" w:rsidRDefault="00A961A7" w:rsidP="00A961A7">
      <w:pPr>
        <w:pStyle w:val="ListParagraph"/>
        <w:numPr>
          <w:ilvl w:val="0"/>
          <w:numId w:val="62"/>
        </w:numPr>
        <w:spacing w:after="200"/>
        <w:ind w:hanging="578"/>
        <w:contextualSpacing/>
      </w:pPr>
      <w:r>
        <w:t xml:space="preserve">The total estimated value, inclusive of applicable taxes and all extension options </w:t>
      </w:r>
      <w:r>
        <w:rPr>
          <w:b/>
        </w:rPr>
        <w:t>must</w:t>
      </w:r>
      <w:r>
        <w:t xml:space="preserve"> be used when determining the minimum procurement tier.</w:t>
      </w:r>
    </w:p>
    <w:p w14:paraId="530AD473" w14:textId="77777777" w:rsidR="00A961A7" w:rsidRPr="00182ECF" w:rsidRDefault="00A961A7" w:rsidP="00A961A7">
      <w:pPr>
        <w:pStyle w:val="ListParagraph"/>
        <w:numPr>
          <w:ilvl w:val="0"/>
          <w:numId w:val="62"/>
        </w:numPr>
        <w:spacing w:after="200"/>
        <w:ind w:hanging="578"/>
        <w:contextualSpacing/>
      </w:pPr>
      <w:r w:rsidRPr="00182ECF">
        <w:t xml:space="preserve">The agency </w:t>
      </w:r>
      <w:r w:rsidRPr="00182ECF">
        <w:rPr>
          <w:b/>
        </w:rPr>
        <w:t xml:space="preserve">must </w:t>
      </w:r>
      <w:r w:rsidRPr="00182ECF">
        <w:t>consider the value and risk of a procurement activity when determining the level of planning required.</w:t>
      </w:r>
    </w:p>
    <w:p w14:paraId="618534BD" w14:textId="77777777" w:rsidR="00A961A7" w:rsidRPr="00182ECF" w:rsidRDefault="00A961A7" w:rsidP="00A961A7">
      <w:pPr>
        <w:pStyle w:val="ListParagraph"/>
        <w:numPr>
          <w:ilvl w:val="0"/>
          <w:numId w:val="62"/>
        </w:numPr>
        <w:spacing w:after="200"/>
        <w:ind w:hanging="578"/>
        <w:contextualSpacing/>
      </w:pPr>
      <w:r w:rsidRPr="00182ECF">
        <w:t xml:space="preserve">Where specified as a requirement in Section 5.5, the </w:t>
      </w:r>
      <w:r w:rsidRPr="00182ECF">
        <w:rPr>
          <w:b/>
        </w:rPr>
        <w:t>Delegate must</w:t>
      </w:r>
      <w:r w:rsidRPr="00182ECF">
        <w:t xml:space="preserve"> approve a Project Specific Procurement Plan, which </w:t>
      </w:r>
      <w:r w:rsidRPr="00182ECF">
        <w:rPr>
          <w:b/>
        </w:rPr>
        <w:t>must</w:t>
      </w:r>
      <w:r w:rsidRPr="00182ECF">
        <w:t xml:space="preserve"> include:</w:t>
      </w:r>
    </w:p>
    <w:p w14:paraId="4E452541" w14:textId="77777777" w:rsidR="00A961A7" w:rsidRPr="00182ECF" w:rsidRDefault="00A961A7" w:rsidP="00A961A7">
      <w:pPr>
        <w:pStyle w:val="ListParagraph"/>
        <w:numPr>
          <w:ilvl w:val="1"/>
          <w:numId w:val="64"/>
        </w:numPr>
        <w:spacing w:after="200"/>
        <w:contextualSpacing/>
      </w:pPr>
      <w:r w:rsidRPr="00182ECF">
        <w:t xml:space="preserve">capability and capacity of local industry and businesses to meet supply requirements </w:t>
      </w:r>
    </w:p>
    <w:p w14:paraId="4DB30C59" w14:textId="77777777" w:rsidR="00A961A7" w:rsidRPr="00182ECF" w:rsidRDefault="00A961A7" w:rsidP="00A961A7">
      <w:pPr>
        <w:pStyle w:val="ListParagraph"/>
        <w:numPr>
          <w:ilvl w:val="1"/>
          <w:numId w:val="64"/>
        </w:numPr>
        <w:spacing w:after="200"/>
        <w:contextualSpacing/>
      </w:pPr>
      <w:r w:rsidRPr="00182ECF">
        <w:t>consideration of opportunities to maximise local content</w:t>
      </w:r>
    </w:p>
    <w:p w14:paraId="68ED9516" w14:textId="77777777" w:rsidR="00A961A7" w:rsidRPr="00182ECF" w:rsidRDefault="00A961A7" w:rsidP="00A961A7">
      <w:pPr>
        <w:pStyle w:val="ListParagraph"/>
        <w:numPr>
          <w:ilvl w:val="1"/>
          <w:numId w:val="64"/>
        </w:numPr>
        <w:spacing w:after="200"/>
        <w:contextualSpacing/>
      </w:pPr>
      <w:r w:rsidRPr="00182ECF">
        <w:t xml:space="preserve">consideration of opportunities to maximise Aboriginal participation  </w:t>
      </w:r>
    </w:p>
    <w:p w14:paraId="7D7D5643" w14:textId="77777777" w:rsidR="00A961A7" w:rsidRPr="00182ECF" w:rsidRDefault="00A961A7" w:rsidP="00A961A7">
      <w:pPr>
        <w:pStyle w:val="ListParagraph"/>
        <w:numPr>
          <w:ilvl w:val="1"/>
          <w:numId w:val="64"/>
        </w:numPr>
        <w:spacing w:after="200"/>
        <w:contextualSpacing/>
      </w:pPr>
      <w:r w:rsidRPr="00182ECF">
        <w:t>identifying the appropriate procurement method to be used in consideration of the value and risk</w:t>
      </w:r>
    </w:p>
    <w:p w14:paraId="4C635069" w14:textId="77777777" w:rsidR="00A961A7" w:rsidRPr="00182ECF" w:rsidRDefault="00A961A7" w:rsidP="00A961A7">
      <w:pPr>
        <w:pStyle w:val="ListParagraph"/>
        <w:numPr>
          <w:ilvl w:val="1"/>
          <w:numId w:val="64"/>
        </w:numPr>
        <w:spacing w:after="200"/>
        <w:contextualSpacing/>
      </w:pPr>
      <w:r w:rsidRPr="00182ECF">
        <w:t>identifying assessment criteria and associated weightings</w:t>
      </w:r>
    </w:p>
    <w:p w14:paraId="1910A097" w14:textId="77777777" w:rsidR="00A961A7" w:rsidRPr="00182ECF" w:rsidRDefault="00A961A7" w:rsidP="00A961A7">
      <w:pPr>
        <w:pStyle w:val="ListParagraph"/>
        <w:numPr>
          <w:ilvl w:val="1"/>
          <w:numId w:val="64"/>
        </w:numPr>
        <w:spacing w:after="200"/>
        <w:contextualSpacing/>
      </w:pPr>
      <w:r w:rsidRPr="00182ECF">
        <w:t>negotiation protocol or plan where negotiations are anticipated or planned.</w:t>
      </w:r>
    </w:p>
    <w:p w14:paraId="2DED8F88" w14:textId="77777777" w:rsidR="00A961A7" w:rsidRPr="00182ECF" w:rsidRDefault="00A961A7" w:rsidP="00A961A7">
      <w:pPr>
        <w:pStyle w:val="ListParagraph"/>
        <w:numPr>
          <w:ilvl w:val="0"/>
          <w:numId w:val="62"/>
        </w:numPr>
        <w:spacing w:after="200"/>
        <w:ind w:hanging="578"/>
        <w:contextualSpacing/>
      </w:pPr>
      <w:r w:rsidRPr="00182ECF">
        <w:t xml:space="preserve">Where specified as a requirement in Section 5.5, the agency </w:t>
      </w:r>
      <w:r w:rsidRPr="00182ECF">
        <w:rPr>
          <w:b/>
        </w:rPr>
        <w:t>must</w:t>
      </w:r>
      <w:r w:rsidRPr="00182ECF">
        <w:t xml:space="preserve"> ensure the local content assessment criteria are designed to elicit local benefit commitments from respondents.</w:t>
      </w:r>
    </w:p>
    <w:p w14:paraId="0DA8239C" w14:textId="77777777" w:rsidR="00A961A7" w:rsidRPr="00182ECF" w:rsidRDefault="00A961A7" w:rsidP="00A961A7">
      <w:pPr>
        <w:pStyle w:val="ListParagraph"/>
        <w:numPr>
          <w:ilvl w:val="0"/>
          <w:numId w:val="62"/>
        </w:numPr>
        <w:spacing w:after="200"/>
        <w:ind w:hanging="578"/>
        <w:contextualSpacing/>
      </w:pPr>
      <w:r w:rsidRPr="00182ECF">
        <w:t xml:space="preserve">The agency </w:t>
      </w:r>
      <w:r w:rsidRPr="00182ECF">
        <w:rPr>
          <w:b/>
        </w:rPr>
        <w:t>must</w:t>
      </w:r>
      <w:r w:rsidRPr="00182ECF">
        <w:t xml:space="preserve"> not divide or design a procurement activity into separate phases or parts to artificially reduce the total estimated value for the purpose of reducing the procedural requirements of a procurement activity.</w:t>
      </w:r>
    </w:p>
    <w:p w14:paraId="066ACAED" w14:textId="77777777" w:rsidR="00A961A7" w:rsidRPr="00182ECF" w:rsidRDefault="00A961A7" w:rsidP="00A961A7">
      <w:pPr>
        <w:pStyle w:val="ListParagraph"/>
        <w:numPr>
          <w:ilvl w:val="0"/>
          <w:numId w:val="62"/>
        </w:numPr>
        <w:spacing w:after="200"/>
        <w:ind w:hanging="578"/>
        <w:contextualSpacing/>
      </w:pPr>
      <w:r w:rsidRPr="00182ECF">
        <w:t>The</w:t>
      </w:r>
      <w:r w:rsidRPr="00182ECF">
        <w:rPr>
          <w:b/>
        </w:rPr>
        <w:t xml:space="preserve"> Delegate</w:t>
      </w:r>
      <w:r w:rsidRPr="00182ECF">
        <w:t xml:space="preserve"> </w:t>
      </w:r>
      <w:r w:rsidRPr="00182ECF">
        <w:rPr>
          <w:b/>
        </w:rPr>
        <w:t>must</w:t>
      </w:r>
      <w:r w:rsidRPr="00182ECF">
        <w:t xml:space="preserve"> provide approval before commencing sourcing activities.</w:t>
      </w:r>
    </w:p>
    <w:p w14:paraId="49F7A2DD" w14:textId="77777777" w:rsidR="00A961A7" w:rsidRPr="00182ECF" w:rsidRDefault="00A961A7" w:rsidP="00A961A7">
      <w:pPr>
        <w:pStyle w:val="Heading3"/>
        <w:keepNext/>
        <w:numPr>
          <w:ilvl w:val="0"/>
          <w:numId w:val="52"/>
        </w:numPr>
        <w:ind w:left="1417" w:right="340" w:hanging="1417"/>
        <w:rPr>
          <w:color w:val="5E8AB4"/>
        </w:rPr>
      </w:pPr>
      <w:bookmarkStart w:id="40" w:name="_Toc34314682"/>
      <w:bookmarkStart w:id="41" w:name="_Toc167191986"/>
      <w:r w:rsidRPr="00182ECF">
        <w:rPr>
          <w:color w:val="5E8AB4"/>
        </w:rPr>
        <w:lastRenderedPageBreak/>
        <w:t>Future Tender Opportunities</w:t>
      </w:r>
      <w:bookmarkEnd w:id="40"/>
      <w:bookmarkEnd w:id="41"/>
    </w:p>
    <w:p w14:paraId="3C2FDE0A" w14:textId="77777777" w:rsidR="00A961A7" w:rsidRPr="00182ECF" w:rsidRDefault="00A961A7" w:rsidP="00A961A7">
      <w:pPr>
        <w:pStyle w:val="ListParagraph"/>
        <w:numPr>
          <w:ilvl w:val="0"/>
          <w:numId w:val="65"/>
        </w:numPr>
        <w:spacing w:after="200"/>
        <w:ind w:hanging="578"/>
        <w:contextualSpacing/>
      </w:pPr>
      <w:r w:rsidRPr="00182ECF">
        <w:t xml:space="preserve">Where specified as a requirement in Section 5.5, the agency </w:t>
      </w:r>
      <w:r w:rsidRPr="00182ECF">
        <w:rPr>
          <w:b/>
        </w:rPr>
        <w:t>must</w:t>
      </w:r>
      <w:r w:rsidRPr="00182ECF">
        <w:t xml:space="preserve"> advertise a future tender opportunity between </w:t>
      </w:r>
      <w:r>
        <w:t>40 calendar days</w:t>
      </w:r>
      <w:r w:rsidRPr="00182ECF">
        <w:t xml:space="preserve"> and 12 months prior to the release of the request for offer.</w:t>
      </w:r>
    </w:p>
    <w:p w14:paraId="1365F2BD" w14:textId="77777777" w:rsidR="00A961A7" w:rsidRPr="00182ECF" w:rsidRDefault="00A961A7" w:rsidP="00A961A7">
      <w:pPr>
        <w:pStyle w:val="Heading3"/>
        <w:keepNext/>
        <w:numPr>
          <w:ilvl w:val="0"/>
          <w:numId w:val="52"/>
        </w:numPr>
        <w:ind w:left="1417" w:right="340" w:hanging="1417"/>
        <w:rPr>
          <w:color w:val="5E8AB4"/>
        </w:rPr>
      </w:pPr>
      <w:bookmarkStart w:id="42" w:name="_Toc479330665"/>
      <w:bookmarkStart w:id="43" w:name="_Toc34314683"/>
      <w:bookmarkStart w:id="44" w:name="_Toc167191987"/>
      <w:bookmarkEnd w:id="42"/>
      <w:r w:rsidRPr="00182ECF">
        <w:rPr>
          <w:color w:val="5E8AB4"/>
        </w:rPr>
        <w:t>Assessment Criteria and Weightings</w:t>
      </w:r>
      <w:bookmarkEnd w:id="43"/>
      <w:bookmarkEnd w:id="44"/>
    </w:p>
    <w:p w14:paraId="491DEC9D" w14:textId="77777777" w:rsidR="00A961A7" w:rsidRPr="00182ECF" w:rsidRDefault="00A961A7" w:rsidP="00A961A7">
      <w:pPr>
        <w:pStyle w:val="ListParagraph"/>
        <w:numPr>
          <w:ilvl w:val="0"/>
          <w:numId w:val="66"/>
        </w:numPr>
        <w:spacing w:after="200"/>
        <w:ind w:hanging="578"/>
        <w:contextualSpacing/>
      </w:pPr>
      <w:r w:rsidRPr="00182ECF">
        <w:t xml:space="preserve">Assessment criteria weighting </w:t>
      </w:r>
      <w:r w:rsidRPr="00182ECF">
        <w:rPr>
          <w:b/>
        </w:rPr>
        <w:t>must</w:t>
      </w:r>
      <w:r w:rsidRPr="00182ECF">
        <w:t xml:space="preserve"> include:</w:t>
      </w:r>
    </w:p>
    <w:p w14:paraId="1C0B2678" w14:textId="77777777" w:rsidR="00A961A7" w:rsidRPr="00182ECF" w:rsidRDefault="00A961A7" w:rsidP="00A961A7">
      <w:pPr>
        <w:pStyle w:val="ListParagraph"/>
        <w:numPr>
          <w:ilvl w:val="1"/>
          <w:numId w:val="67"/>
        </w:numPr>
        <w:spacing w:after="200"/>
        <w:contextualSpacing/>
      </w:pPr>
      <w:r w:rsidRPr="00182ECF">
        <w:t>a minimum 30% weighting for local content</w:t>
      </w:r>
    </w:p>
    <w:p w14:paraId="72CF7E7E" w14:textId="77777777" w:rsidR="00A961A7" w:rsidRPr="00182ECF" w:rsidRDefault="00A961A7" w:rsidP="00A961A7">
      <w:pPr>
        <w:pStyle w:val="ListParagraph"/>
        <w:numPr>
          <w:ilvl w:val="1"/>
          <w:numId w:val="67"/>
        </w:numPr>
        <w:spacing w:after="200"/>
        <w:contextualSpacing/>
      </w:pPr>
      <w:r w:rsidRPr="00182ECF">
        <w:t>up to a maximum 30% weighting for price.</w:t>
      </w:r>
    </w:p>
    <w:p w14:paraId="1D348AC2" w14:textId="77777777" w:rsidR="00A961A7" w:rsidRPr="00182ECF" w:rsidRDefault="00A961A7" w:rsidP="00E91D42">
      <w:pPr>
        <w:pStyle w:val="Heading3"/>
        <w:keepNext/>
        <w:numPr>
          <w:ilvl w:val="0"/>
          <w:numId w:val="52"/>
        </w:numPr>
        <w:ind w:left="1417" w:right="340" w:hanging="1417"/>
        <w:rPr>
          <w:color w:val="5E8AB4"/>
        </w:rPr>
      </w:pPr>
      <w:bookmarkStart w:id="45" w:name="_Toc34314684"/>
      <w:bookmarkStart w:id="46" w:name="_Toc167191988"/>
      <w:r w:rsidRPr="00182ECF">
        <w:rPr>
          <w:color w:val="5E8AB4"/>
        </w:rPr>
        <w:t>Procurement Method</w:t>
      </w:r>
      <w:bookmarkEnd w:id="45"/>
      <w:bookmarkEnd w:id="46"/>
    </w:p>
    <w:p w14:paraId="03BBE602" w14:textId="77777777" w:rsidR="00A961A7" w:rsidRPr="00182ECF" w:rsidRDefault="00A961A7" w:rsidP="00A961A7">
      <w:pPr>
        <w:pStyle w:val="ListParagraph"/>
        <w:numPr>
          <w:ilvl w:val="0"/>
          <w:numId w:val="68"/>
        </w:numPr>
        <w:spacing w:after="200"/>
        <w:ind w:hanging="578"/>
        <w:contextualSpacing/>
      </w:pPr>
      <w:r w:rsidRPr="00182ECF">
        <w:t xml:space="preserve">The agency </w:t>
      </w:r>
      <w:r w:rsidRPr="00182ECF">
        <w:rPr>
          <w:b/>
        </w:rPr>
        <w:t xml:space="preserve">should </w:t>
      </w:r>
      <w:r w:rsidRPr="00182ECF">
        <w:t>use an open and competitive approach, to give businesses equal opportunity to participate in a procurement activity (refer Section 5.5).</w:t>
      </w:r>
    </w:p>
    <w:p w14:paraId="5A7390AC" w14:textId="77777777" w:rsidR="00A961A7" w:rsidRPr="00182ECF" w:rsidRDefault="00A961A7" w:rsidP="00A961A7">
      <w:pPr>
        <w:pStyle w:val="ListParagraph"/>
        <w:numPr>
          <w:ilvl w:val="0"/>
          <w:numId w:val="68"/>
        </w:numPr>
        <w:spacing w:after="200"/>
        <w:ind w:hanging="578"/>
        <w:contextualSpacing/>
      </w:pPr>
      <w:r w:rsidRPr="00182ECF">
        <w:t xml:space="preserve">Where supplies are available under an existing agency contract or across government contract, the supplies </w:t>
      </w:r>
      <w:r w:rsidRPr="00182ECF">
        <w:rPr>
          <w:b/>
        </w:rPr>
        <w:t>must</w:t>
      </w:r>
      <w:r w:rsidRPr="00182ECF">
        <w:rPr>
          <w:b/>
          <w:i/>
        </w:rPr>
        <w:t xml:space="preserve"> </w:t>
      </w:r>
      <w:r w:rsidRPr="00182ECF">
        <w:t xml:space="preserve">be obtained under that contract unless otherwise provided for in the contract. </w:t>
      </w:r>
    </w:p>
    <w:p w14:paraId="1E820E4C" w14:textId="671273CB" w:rsidR="00A961A7" w:rsidRPr="00182ECF" w:rsidRDefault="00A961A7" w:rsidP="00A961A7">
      <w:pPr>
        <w:pStyle w:val="ListParagraph"/>
        <w:numPr>
          <w:ilvl w:val="0"/>
          <w:numId w:val="68"/>
        </w:numPr>
        <w:spacing w:after="200"/>
        <w:ind w:hanging="578"/>
        <w:contextualSpacing/>
      </w:pPr>
      <w:r w:rsidRPr="00182ECF">
        <w:t xml:space="preserve">Where supplies are available under an existing period contract with the Australian Government, a state or another territory, the agency </w:t>
      </w:r>
      <w:r w:rsidRPr="00182ECF">
        <w:rPr>
          <w:b/>
        </w:rPr>
        <w:t>must</w:t>
      </w:r>
      <w:r w:rsidRPr="00182ECF">
        <w:rPr>
          <w:b/>
          <w:i/>
        </w:rPr>
        <w:t xml:space="preserve"> </w:t>
      </w:r>
      <w:r w:rsidRPr="00182ECF">
        <w:t xml:space="preserve">obtain approval from </w:t>
      </w:r>
      <w:r w:rsidRPr="00E40413">
        <w:t xml:space="preserve">the Procurement </w:t>
      </w:r>
      <w:r w:rsidR="00E40413" w:rsidRPr="002363B7">
        <w:t>B</w:t>
      </w:r>
      <w:r w:rsidRPr="00E40413">
        <w:t>oard, the</w:t>
      </w:r>
      <w:r w:rsidRPr="00182ECF">
        <w:t xml:space="preserve"> </w:t>
      </w:r>
      <w:r w:rsidRPr="00182ECF">
        <w:rPr>
          <w:b/>
        </w:rPr>
        <w:t>Delegates</w:t>
      </w:r>
      <w:r w:rsidRPr="00182ECF">
        <w:t xml:space="preserve"> of both agencies and subsequently the supplier prior to obtaining supplies in accordance with the existing contract.</w:t>
      </w:r>
    </w:p>
    <w:p w14:paraId="7E6B3E17" w14:textId="77777777" w:rsidR="00A961A7" w:rsidRPr="00182ECF" w:rsidRDefault="00A961A7" w:rsidP="00A961A7">
      <w:pPr>
        <w:pStyle w:val="ListParagraph"/>
        <w:numPr>
          <w:ilvl w:val="0"/>
          <w:numId w:val="68"/>
        </w:numPr>
        <w:spacing w:after="200"/>
        <w:ind w:hanging="578"/>
        <w:contextualSpacing/>
      </w:pPr>
      <w:r w:rsidRPr="00182ECF">
        <w:t xml:space="preserve">Where supplies are available under an existing period contract of another agency, the agency </w:t>
      </w:r>
      <w:r w:rsidRPr="00182ECF">
        <w:rPr>
          <w:b/>
        </w:rPr>
        <w:t>must</w:t>
      </w:r>
      <w:r w:rsidRPr="00182ECF">
        <w:rPr>
          <w:b/>
          <w:i/>
        </w:rPr>
        <w:t xml:space="preserve"> </w:t>
      </w:r>
      <w:r w:rsidRPr="00182ECF">
        <w:t xml:space="preserve">obtain approval from the </w:t>
      </w:r>
      <w:r w:rsidRPr="00182ECF">
        <w:rPr>
          <w:b/>
        </w:rPr>
        <w:t>Delegates</w:t>
      </w:r>
      <w:r w:rsidRPr="00182ECF">
        <w:t xml:space="preserve"> of both agencies and subsequently the supplier prior to obtaining supplies in accordance with the existing contract.</w:t>
      </w:r>
    </w:p>
    <w:p w14:paraId="7339F94E" w14:textId="77777777" w:rsidR="00A961A7" w:rsidRPr="00182ECF" w:rsidRDefault="00A961A7" w:rsidP="00A961A7">
      <w:pPr>
        <w:pStyle w:val="ListParagraph"/>
        <w:numPr>
          <w:ilvl w:val="0"/>
          <w:numId w:val="68"/>
        </w:numPr>
        <w:spacing w:after="200"/>
        <w:ind w:hanging="578"/>
        <w:contextualSpacing/>
      </w:pPr>
      <w:r w:rsidRPr="00182ECF">
        <w:t xml:space="preserve">The agency </w:t>
      </w:r>
      <w:r w:rsidRPr="00182ECF">
        <w:rPr>
          <w:b/>
        </w:rPr>
        <w:t xml:space="preserve">must </w:t>
      </w:r>
      <w:r w:rsidRPr="00182ECF">
        <w:t xml:space="preserve">use a preferred procurement method (refer Section 5.5) unless otherwise approved by the </w:t>
      </w:r>
      <w:r w:rsidRPr="00182ECF">
        <w:rPr>
          <w:b/>
        </w:rPr>
        <w:t>Delegate</w:t>
      </w:r>
      <w:r w:rsidRPr="00182ECF">
        <w:t xml:space="preserve"> (refer Section 6).</w:t>
      </w:r>
    </w:p>
    <w:p w14:paraId="121E1668" w14:textId="77777777" w:rsidR="00A961A7" w:rsidRPr="00182ECF" w:rsidRDefault="00A961A7" w:rsidP="00A961A7">
      <w:pPr>
        <w:pStyle w:val="Heading3"/>
        <w:keepNext/>
        <w:numPr>
          <w:ilvl w:val="0"/>
          <w:numId w:val="52"/>
        </w:numPr>
        <w:ind w:left="1417" w:right="340" w:hanging="1417"/>
        <w:rPr>
          <w:color w:val="5E8AB4"/>
        </w:rPr>
      </w:pPr>
      <w:bookmarkStart w:id="47" w:name="_Toc34314685"/>
      <w:bookmarkStart w:id="48" w:name="_Toc167191989"/>
      <w:r w:rsidRPr="00182ECF">
        <w:rPr>
          <w:color w:val="5E8AB4"/>
        </w:rPr>
        <w:t>Territory Enterprise</w:t>
      </w:r>
      <w:bookmarkEnd w:id="47"/>
      <w:bookmarkEnd w:id="48"/>
    </w:p>
    <w:p w14:paraId="274E4B01" w14:textId="77777777" w:rsidR="00A961A7" w:rsidRDefault="00A961A7" w:rsidP="00A961A7">
      <w:pPr>
        <w:pStyle w:val="ListParagraph"/>
        <w:numPr>
          <w:ilvl w:val="0"/>
          <w:numId w:val="69"/>
        </w:numPr>
        <w:spacing w:after="200"/>
        <w:ind w:hanging="578"/>
        <w:contextualSpacing/>
      </w:pPr>
      <w:r w:rsidRPr="00182ECF">
        <w:t xml:space="preserve">The agency </w:t>
      </w:r>
      <w:r w:rsidRPr="00182ECF">
        <w:rPr>
          <w:b/>
        </w:rPr>
        <w:t>must</w:t>
      </w:r>
      <w:r w:rsidRPr="00182ECF">
        <w:t xml:space="preserve"> ensure that at least one Territory enterprise is invited to provide an offer for Tier 1 supplies (refer Section 5.5).</w:t>
      </w:r>
    </w:p>
    <w:p w14:paraId="01A03A30" w14:textId="77777777" w:rsidR="00A961A7" w:rsidRPr="00182ECF" w:rsidRDefault="00A961A7" w:rsidP="00A961A7">
      <w:pPr>
        <w:pStyle w:val="ListParagraph"/>
        <w:numPr>
          <w:ilvl w:val="0"/>
          <w:numId w:val="69"/>
        </w:numPr>
        <w:spacing w:after="200"/>
        <w:ind w:hanging="578"/>
        <w:contextualSpacing/>
      </w:pPr>
      <w:r>
        <w:t xml:space="preserve">The agency </w:t>
      </w:r>
      <w:r>
        <w:rPr>
          <w:b/>
        </w:rPr>
        <w:t>must</w:t>
      </w:r>
      <w:r>
        <w:t xml:space="preserve"> ensure that at least two Territory enterprises are invited to provide an offer for Tier 2 supplies (refer Section 5.5).</w:t>
      </w:r>
      <w:r w:rsidRPr="00182ECF">
        <w:t xml:space="preserve">  </w:t>
      </w:r>
    </w:p>
    <w:p w14:paraId="7AE4E839" w14:textId="77777777" w:rsidR="00A961A7" w:rsidRPr="00182ECF" w:rsidRDefault="00A961A7" w:rsidP="00A961A7">
      <w:pPr>
        <w:pStyle w:val="ListParagraph"/>
        <w:numPr>
          <w:ilvl w:val="0"/>
          <w:numId w:val="69"/>
        </w:numPr>
        <w:spacing w:after="200"/>
        <w:ind w:hanging="578"/>
        <w:contextualSpacing/>
      </w:pPr>
      <w:r w:rsidRPr="00182ECF">
        <w:t xml:space="preserve">The agency </w:t>
      </w:r>
      <w:r w:rsidRPr="00182ECF">
        <w:rPr>
          <w:b/>
        </w:rPr>
        <w:t xml:space="preserve">should </w:t>
      </w:r>
      <w:r w:rsidRPr="00182ECF">
        <w:t>design procurement activities to maximise the ability of Territory enterprises to participate.</w:t>
      </w:r>
    </w:p>
    <w:p w14:paraId="3AADDA08" w14:textId="77777777" w:rsidR="00A961A7" w:rsidRPr="00182ECF" w:rsidRDefault="00A961A7" w:rsidP="00A961A7">
      <w:pPr>
        <w:pStyle w:val="Heading3"/>
        <w:keepNext/>
        <w:numPr>
          <w:ilvl w:val="0"/>
          <w:numId w:val="52"/>
        </w:numPr>
        <w:ind w:left="1417" w:right="340" w:hanging="1417"/>
        <w:rPr>
          <w:color w:val="5E8AB4"/>
        </w:rPr>
      </w:pPr>
      <w:bookmarkStart w:id="49" w:name="_Toc34314686"/>
      <w:bookmarkStart w:id="50" w:name="_Toc167191990"/>
      <w:r w:rsidRPr="00182ECF">
        <w:rPr>
          <w:color w:val="5E8AB4"/>
        </w:rPr>
        <w:t>Contractor Accreditation Limited</w:t>
      </w:r>
      <w:bookmarkEnd w:id="49"/>
      <w:bookmarkEnd w:id="50"/>
      <w:r w:rsidRPr="00182ECF">
        <w:rPr>
          <w:color w:val="5E8AB4"/>
        </w:rPr>
        <w:t xml:space="preserve"> </w:t>
      </w:r>
    </w:p>
    <w:p w14:paraId="3A922592" w14:textId="77777777" w:rsidR="00A961A7" w:rsidRPr="00182ECF" w:rsidRDefault="00A961A7" w:rsidP="00A961A7">
      <w:pPr>
        <w:pStyle w:val="ListParagraph"/>
        <w:numPr>
          <w:ilvl w:val="0"/>
          <w:numId w:val="70"/>
        </w:numPr>
        <w:spacing w:after="200"/>
        <w:ind w:hanging="578"/>
        <w:contextualSpacing/>
      </w:pPr>
      <w:r w:rsidRPr="00182ECF">
        <w:t xml:space="preserve">Where specified as a requirement in Section 5.5, the agency </w:t>
      </w:r>
      <w:r w:rsidRPr="00182ECF">
        <w:rPr>
          <w:b/>
        </w:rPr>
        <w:t>must</w:t>
      </w:r>
      <w:r w:rsidRPr="00182ECF">
        <w:t xml:space="preserve"> use the prequalification assessment provided by Contractor Accreditation Limited where there is an applicable category and group.</w:t>
      </w:r>
    </w:p>
    <w:p w14:paraId="13B82284" w14:textId="77777777" w:rsidR="00A961A7" w:rsidRPr="00182ECF" w:rsidRDefault="00A961A7" w:rsidP="00A961A7">
      <w:pPr>
        <w:pStyle w:val="ListParagraph"/>
        <w:numPr>
          <w:ilvl w:val="0"/>
          <w:numId w:val="70"/>
        </w:numPr>
        <w:spacing w:after="200"/>
        <w:ind w:hanging="578"/>
        <w:contextualSpacing/>
      </w:pPr>
      <w:r w:rsidRPr="00182ECF">
        <w:t xml:space="preserve">In the case of period contracts, the agency </w:t>
      </w:r>
      <w:r w:rsidRPr="00182ECF">
        <w:rPr>
          <w:b/>
        </w:rPr>
        <w:t xml:space="preserve">must </w:t>
      </w:r>
      <w:r w:rsidRPr="00182ECF">
        <w:t>ensure the financial threshold for mandatory Contractor Accreditation Limited accreditation is based on the annual estimated value of the supplies.</w:t>
      </w:r>
    </w:p>
    <w:p w14:paraId="1A10D894" w14:textId="77777777" w:rsidR="00A961A7" w:rsidRPr="00182ECF" w:rsidRDefault="00A961A7" w:rsidP="00A961A7">
      <w:pPr>
        <w:pStyle w:val="Heading3"/>
        <w:keepNext/>
        <w:numPr>
          <w:ilvl w:val="0"/>
          <w:numId w:val="52"/>
        </w:numPr>
        <w:ind w:left="1417" w:right="340" w:hanging="1417"/>
        <w:rPr>
          <w:color w:val="5E8AB4"/>
        </w:rPr>
      </w:pPr>
      <w:bookmarkStart w:id="51" w:name="_Toc34314687"/>
      <w:bookmarkStart w:id="52" w:name="_Toc167191991"/>
      <w:r w:rsidRPr="00182ECF">
        <w:rPr>
          <w:color w:val="5E8AB4"/>
        </w:rPr>
        <w:t>Industry Capability Network NT</w:t>
      </w:r>
      <w:bookmarkEnd w:id="51"/>
      <w:bookmarkEnd w:id="52"/>
      <w:r w:rsidRPr="00182ECF">
        <w:rPr>
          <w:color w:val="5E8AB4"/>
        </w:rPr>
        <w:t xml:space="preserve"> </w:t>
      </w:r>
    </w:p>
    <w:p w14:paraId="13516934" w14:textId="77777777" w:rsidR="00A961A7" w:rsidRPr="00182ECF" w:rsidRDefault="00A961A7" w:rsidP="00A961A7">
      <w:pPr>
        <w:pStyle w:val="ListParagraph"/>
        <w:numPr>
          <w:ilvl w:val="0"/>
          <w:numId w:val="71"/>
        </w:numPr>
        <w:spacing w:after="200"/>
        <w:ind w:hanging="578"/>
        <w:contextualSpacing/>
      </w:pPr>
      <w:r w:rsidRPr="00182ECF">
        <w:t xml:space="preserve">The agency </w:t>
      </w:r>
      <w:r w:rsidRPr="00182ECF">
        <w:rPr>
          <w:b/>
        </w:rPr>
        <w:t xml:space="preserve">must </w:t>
      </w:r>
      <w:r w:rsidRPr="00182ECF">
        <w:t>consult Industry Capability Network NT to identify potential Territory enterprises prior to inviting offers from outside of the NT for Tier 1 and Tier 2 procurement activities (refer Section 5.5).</w:t>
      </w:r>
    </w:p>
    <w:p w14:paraId="353DB5A6" w14:textId="77777777" w:rsidR="00A961A7" w:rsidRPr="00182ECF" w:rsidRDefault="00A961A7" w:rsidP="00A961A7">
      <w:pPr>
        <w:pStyle w:val="Heading2"/>
        <w:keepNext/>
      </w:pPr>
      <w:bookmarkStart w:id="53" w:name="_Toc481762766"/>
      <w:bookmarkStart w:id="54" w:name="_Toc482167452"/>
      <w:bookmarkStart w:id="55" w:name="_Toc481762463"/>
      <w:bookmarkStart w:id="56" w:name="_Toc481762767"/>
      <w:bookmarkStart w:id="57" w:name="_Toc482167453"/>
      <w:bookmarkEnd w:id="53"/>
      <w:bookmarkEnd w:id="54"/>
      <w:bookmarkEnd w:id="55"/>
      <w:bookmarkEnd w:id="56"/>
      <w:bookmarkEnd w:id="57"/>
      <w:r w:rsidRPr="00182ECF">
        <w:br w:type="page"/>
      </w:r>
      <w:bookmarkStart w:id="58" w:name="_Toc34314688"/>
      <w:bookmarkStart w:id="59" w:name="_Toc167191992"/>
      <w:r w:rsidRPr="00182ECF">
        <w:lastRenderedPageBreak/>
        <w:t>Sourcing Rules</w:t>
      </w:r>
      <w:bookmarkEnd w:id="58"/>
      <w:bookmarkEnd w:id="59"/>
    </w:p>
    <w:p w14:paraId="1B6E7F44" w14:textId="77777777" w:rsidR="00A961A7" w:rsidRPr="00182ECF" w:rsidRDefault="00A961A7" w:rsidP="00A961A7">
      <w:pPr>
        <w:pStyle w:val="Heading3"/>
        <w:keepNext/>
        <w:numPr>
          <w:ilvl w:val="0"/>
          <w:numId w:val="52"/>
        </w:numPr>
        <w:ind w:left="1417" w:right="340" w:hanging="1417"/>
        <w:rPr>
          <w:color w:val="8C4799"/>
        </w:rPr>
      </w:pPr>
      <w:bookmarkStart w:id="60" w:name="_Toc34314689"/>
      <w:bookmarkStart w:id="61" w:name="_Toc167191993"/>
      <w:r w:rsidRPr="00182ECF">
        <w:rPr>
          <w:color w:val="8C4799"/>
        </w:rPr>
        <w:t>Procurement Documentation</w:t>
      </w:r>
      <w:bookmarkEnd w:id="60"/>
      <w:bookmarkEnd w:id="61"/>
    </w:p>
    <w:p w14:paraId="791524FF" w14:textId="77777777" w:rsidR="00A961A7" w:rsidRPr="00182ECF" w:rsidRDefault="00A961A7" w:rsidP="00A961A7">
      <w:pPr>
        <w:pStyle w:val="ListParagraph"/>
        <w:numPr>
          <w:ilvl w:val="0"/>
          <w:numId w:val="72"/>
        </w:numPr>
        <w:spacing w:after="200"/>
        <w:ind w:hanging="578"/>
        <w:contextualSpacing/>
      </w:pPr>
      <w:r w:rsidRPr="00182ECF">
        <w:t xml:space="preserve">The agency </w:t>
      </w:r>
      <w:r w:rsidRPr="00182ECF">
        <w:rPr>
          <w:b/>
        </w:rPr>
        <w:t>should</w:t>
      </w:r>
      <w:r w:rsidRPr="00182ECF">
        <w:rPr>
          <w:b/>
          <w:i/>
        </w:rPr>
        <w:t xml:space="preserve"> </w:t>
      </w:r>
      <w:r w:rsidRPr="00182ECF">
        <w:t xml:space="preserve">use standard conditions of offer and conditions of contract in the request for offer. </w:t>
      </w:r>
    </w:p>
    <w:p w14:paraId="3B394DE9" w14:textId="77777777" w:rsidR="00A961A7" w:rsidRPr="00182ECF" w:rsidRDefault="00A961A7" w:rsidP="00A961A7">
      <w:pPr>
        <w:pStyle w:val="ListParagraph"/>
        <w:numPr>
          <w:ilvl w:val="0"/>
          <w:numId w:val="72"/>
        </w:numPr>
        <w:spacing w:after="200"/>
        <w:ind w:hanging="578"/>
        <w:contextualSpacing/>
      </w:pPr>
      <w:r w:rsidRPr="00182ECF">
        <w:t xml:space="preserve">Where the agency determines that the standard conditions of offer or conditions of contract are inappropriate or insufficient for a specific procurement activity, approval </w:t>
      </w:r>
      <w:r w:rsidRPr="00182ECF">
        <w:rPr>
          <w:b/>
        </w:rPr>
        <w:t>must</w:t>
      </w:r>
      <w:r w:rsidRPr="00182ECF">
        <w:t xml:space="preserve"> be </w:t>
      </w:r>
      <w:r>
        <w:t>obtained</w:t>
      </w:r>
      <w:r w:rsidRPr="00182ECF">
        <w:t xml:space="preserve"> from the agency responsible for procurement policy to use alternative or additional clauses.</w:t>
      </w:r>
    </w:p>
    <w:p w14:paraId="206EC67A" w14:textId="77777777" w:rsidR="00A961A7" w:rsidRPr="00182ECF" w:rsidRDefault="00A961A7" w:rsidP="00A961A7">
      <w:pPr>
        <w:pStyle w:val="ListParagraph"/>
        <w:numPr>
          <w:ilvl w:val="0"/>
          <w:numId w:val="72"/>
        </w:numPr>
        <w:spacing w:after="200"/>
        <w:ind w:hanging="578"/>
        <w:contextualSpacing/>
      </w:pPr>
      <w:r w:rsidRPr="00182ECF">
        <w:t xml:space="preserve">The agency </w:t>
      </w:r>
      <w:r w:rsidRPr="00182ECF">
        <w:rPr>
          <w:b/>
        </w:rPr>
        <w:t>should</w:t>
      </w:r>
      <w:r w:rsidRPr="00182ECF">
        <w:t xml:space="preserve"> allow alternative offers and changes to conditions of contract. </w:t>
      </w:r>
    </w:p>
    <w:p w14:paraId="54C10033" w14:textId="77777777" w:rsidR="00A961A7" w:rsidRPr="00182ECF" w:rsidRDefault="00A961A7" w:rsidP="00A961A7">
      <w:pPr>
        <w:pStyle w:val="ListParagraph"/>
        <w:numPr>
          <w:ilvl w:val="0"/>
          <w:numId w:val="72"/>
        </w:numPr>
        <w:spacing w:after="200"/>
        <w:ind w:hanging="578"/>
        <w:contextualSpacing/>
      </w:pPr>
      <w:r w:rsidRPr="00182ECF">
        <w:t xml:space="preserve">Where specified as a requirement in Section 5.5, the assessment criteria and percentage weightings </w:t>
      </w:r>
      <w:r w:rsidRPr="00182ECF">
        <w:rPr>
          <w:b/>
        </w:rPr>
        <w:t>must</w:t>
      </w:r>
      <w:r w:rsidRPr="00182ECF">
        <w:t xml:space="preserve"> be included in the request for offer.</w:t>
      </w:r>
    </w:p>
    <w:p w14:paraId="0B31821E" w14:textId="77777777" w:rsidR="00A961A7" w:rsidRPr="00182ECF" w:rsidRDefault="00A961A7" w:rsidP="00A961A7">
      <w:pPr>
        <w:pStyle w:val="ListParagraph"/>
        <w:numPr>
          <w:ilvl w:val="0"/>
          <w:numId w:val="72"/>
        </w:numPr>
        <w:spacing w:after="200"/>
        <w:ind w:hanging="578"/>
        <w:contextualSpacing/>
      </w:pPr>
      <w:r w:rsidRPr="00182ECF">
        <w:t xml:space="preserve">The agency </w:t>
      </w:r>
      <w:r w:rsidRPr="00182ECF">
        <w:rPr>
          <w:b/>
        </w:rPr>
        <w:t>must</w:t>
      </w:r>
      <w:r w:rsidRPr="00182ECF">
        <w:t xml:space="preserve"> require Industry Participation Plans for procurement activities with an individual contract value estimated to be greater than $5 million.</w:t>
      </w:r>
    </w:p>
    <w:p w14:paraId="0559675C" w14:textId="77777777" w:rsidR="00A961A7" w:rsidRPr="00182ECF" w:rsidRDefault="00A961A7" w:rsidP="00A961A7">
      <w:pPr>
        <w:pStyle w:val="Heading3"/>
        <w:keepNext/>
        <w:numPr>
          <w:ilvl w:val="0"/>
          <w:numId w:val="52"/>
        </w:numPr>
        <w:ind w:left="1417" w:right="340" w:hanging="1417"/>
        <w:rPr>
          <w:color w:val="8C4799"/>
        </w:rPr>
      </w:pPr>
      <w:bookmarkStart w:id="62" w:name="_Toc479330673"/>
      <w:bookmarkStart w:id="63" w:name="_Toc34314690"/>
      <w:bookmarkStart w:id="64" w:name="_Toc167191994"/>
      <w:bookmarkEnd w:id="62"/>
      <w:r w:rsidRPr="00182ECF">
        <w:rPr>
          <w:color w:val="8C4799"/>
        </w:rPr>
        <w:t>Advertising</w:t>
      </w:r>
      <w:bookmarkEnd w:id="63"/>
      <w:bookmarkEnd w:id="64"/>
      <w:r w:rsidRPr="00182ECF">
        <w:rPr>
          <w:color w:val="8C4799"/>
        </w:rPr>
        <w:t xml:space="preserve"> </w:t>
      </w:r>
    </w:p>
    <w:p w14:paraId="51DED936" w14:textId="77777777" w:rsidR="00A961A7" w:rsidRPr="00182ECF" w:rsidRDefault="00A961A7" w:rsidP="00A961A7">
      <w:pPr>
        <w:pStyle w:val="ListParagraph"/>
        <w:numPr>
          <w:ilvl w:val="0"/>
          <w:numId w:val="73"/>
        </w:numPr>
        <w:spacing w:after="200"/>
        <w:ind w:hanging="578"/>
        <w:contextualSpacing/>
      </w:pPr>
      <w:r w:rsidRPr="00182ECF">
        <w:t xml:space="preserve">The agency </w:t>
      </w:r>
      <w:r w:rsidRPr="00182ECF">
        <w:rPr>
          <w:b/>
        </w:rPr>
        <w:t>must</w:t>
      </w:r>
      <w:r w:rsidRPr="00182ECF">
        <w:t xml:space="preserve"> ensure the release and closure of request for offers as specified in Section 5.5.</w:t>
      </w:r>
    </w:p>
    <w:p w14:paraId="6D3FCD92" w14:textId="77777777" w:rsidR="00A961A7" w:rsidRPr="00182ECF" w:rsidRDefault="00A961A7" w:rsidP="00A961A7">
      <w:pPr>
        <w:pStyle w:val="ListParagraph"/>
        <w:numPr>
          <w:ilvl w:val="0"/>
          <w:numId w:val="73"/>
        </w:numPr>
        <w:spacing w:after="200"/>
        <w:ind w:hanging="578"/>
        <w:contextualSpacing/>
      </w:pPr>
      <w:r w:rsidRPr="00182ECF">
        <w:t xml:space="preserve">The agency </w:t>
      </w:r>
      <w:r w:rsidRPr="00182ECF">
        <w:rPr>
          <w:b/>
        </w:rPr>
        <w:t>must</w:t>
      </w:r>
      <w:r w:rsidRPr="00182ECF">
        <w:t xml:space="preserve"> ensure respondents are provided with at least the minimum advertising period to respond to a request for offer</w:t>
      </w:r>
      <w:r w:rsidRPr="00182ECF" w:rsidDel="002A19A8">
        <w:t xml:space="preserve"> </w:t>
      </w:r>
      <w:r w:rsidRPr="00182ECF">
        <w:t>as specified in Section 5.5.</w:t>
      </w:r>
    </w:p>
    <w:p w14:paraId="43BE5BE4" w14:textId="77777777" w:rsidR="00A961A7" w:rsidRPr="00182ECF" w:rsidRDefault="00A961A7" w:rsidP="00A961A7">
      <w:pPr>
        <w:pStyle w:val="ListParagraph"/>
        <w:numPr>
          <w:ilvl w:val="0"/>
          <w:numId w:val="73"/>
        </w:numPr>
        <w:spacing w:after="200"/>
        <w:ind w:hanging="578"/>
        <w:contextualSpacing/>
      </w:pPr>
      <w:r w:rsidRPr="00182ECF">
        <w:t xml:space="preserve">The agency </w:t>
      </w:r>
      <w:r w:rsidRPr="00182ECF">
        <w:rPr>
          <w:b/>
        </w:rPr>
        <w:t>must</w:t>
      </w:r>
      <w:r w:rsidRPr="00182ECF">
        <w:t xml:space="preserve"> ensure it has appropriate processes and procedures in place to respond to queries during and after the advertising period.</w:t>
      </w:r>
    </w:p>
    <w:p w14:paraId="78D80B6C" w14:textId="77777777" w:rsidR="00A961A7" w:rsidRDefault="00A961A7" w:rsidP="00A961A7">
      <w:pPr>
        <w:pStyle w:val="ListParagraph"/>
        <w:numPr>
          <w:ilvl w:val="0"/>
          <w:numId w:val="73"/>
        </w:numPr>
        <w:spacing w:after="200"/>
        <w:ind w:hanging="578"/>
        <w:contextualSpacing/>
      </w:pPr>
      <w:r w:rsidRPr="00182ECF">
        <w:t xml:space="preserve">Changes to assessment criteria weightings during the advertising period </w:t>
      </w:r>
      <w:r w:rsidRPr="00182ECF">
        <w:rPr>
          <w:b/>
        </w:rPr>
        <w:t>must</w:t>
      </w:r>
      <w:r w:rsidRPr="00182ECF">
        <w:t xml:space="preserve"> be approved by the </w:t>
      </w:r>
      <w:r w:rsidRPr="00182ECF">
        <w:rPr>
          <w:b/>
        </w:rPr>
        <w:t>Accountable Officer</w:t>
      </w:r>
      <w:r w:rsidRPr="00182ECF">
        <w:t>.</w:t>
      </w:r>
    </w:p>
    <w:p w14:paraId="133B2706" w14:textId="77777777" w:rsidR="00A961A7" w:rsidRPr="00182ECF" w:rsidRDefault="00A961A7" w:rsidP="00A961A7">
      <w:pPr>
        <w:pStyle w:val="ListParagraph"/>
        <w:numPr>
          <w:ilvl w:val="0"/>
          <w:numId w:val="73"/>
        </w:numPr>
        <w:spacing w:after="200"/>
        <w:ind w:hanging="578"/>
        <w:contextualSpacing/>
      </w:pPr>
      <w:r>
        <w:t xml:space="preserve">The agency </w:t>
      </w:r>
      <w:r w:rsidRPr="009C7191">
        <w:rPr>
          <w:b/>
        </w:rPr>
        <w:t>should</w:t>
      </w:r>
      <w:r>
        <w:t xml:space="preserve"> issue addenda to address significant issues identified during the advertising period. Addenda </w:t>
      </w:r>
      <w:r w:rsidRPr="009C7191">
        <w:rPr>
          <w:b/>
        </w:rPr>
        <w:t>must</w:t>
      </w:r>
      <w:r>
        <w:t xml:space="preserve"> only be issued with the approval of the </w:t>
      </w:r>
      <w:r w:rsidRPr="009C7191">
        <w:rPr>
          <w:b/>
        </w:rPr>
        <w:t>Delegate</w:t>
      </w:r>
      <w:r>
        <w:t xml:space="preserve">. </w:t>
      </w:r>
    </w:p>
    <w:p w14:paraId="5F54BD29" w14:textId="77777777" w:rsidR="00A961A7" w:rsidRPr="00182ECF" w:rsidRDefault="00A961A7" w:rsidP="00A961A7">
      <w:pPr>
        <w:pStyle w:val="Heading3"/>
        <w:keepNext/>
        <w:numPr>
          <w:ilvl w:val="0"/>
          <w:numId w:val="52"/>
        </w:numPr>
        <w:ind w:left="1417" w:right="340" w:hanging="1417"/>
        <w:rPr>
          <w:color w:val="8C4799"/>
        </w:rPr>
      </w:pPr>
      <w:bookmarkStart w:id="65" w:name="_Toc34314691"/>
      <w:bookmarkStart w:id="66" w:name="_Toc167191995"/>
      <w:r w:rsidRPr="00182ECF">
        <w:rPr>
          <w:color w:val="8C4799"/>
        </w:rPr>
        <w:t>Admissibility</w:t>
      </w:r>
      <w:bookmarkEnd w:id="65"/>
      <w:bookmarkEnd w:id="66"/>
    </w:p>
    <w:p w14:paraId="50E9BFA3" w14:textId="77777777" w:rsidR="00A961A7" w:rsidRPr="00182ECF" w:rsidRDefault="00A961A7" w:rsidP="00A961A7">
      <w:pPr>
        <w:pStyle w:val="ListParagraph"/>
        <w:numPr>
          <w:ilvl w:val="0"/>
          <w:numId w:val="74"/>
        </w:numPr>
        <w:spacing w:after="200"/>
        <w:ind w:hanging="578"/>
        <w:contextualSpacing/>
      </w:pPr>
      <w:r w:rsidRPr="00182ECF">
        <w:t xml:space="preserve">The </w:t>
      </w:r>
      <w:r w:rsidRPr="00182ECF">
        <w:rPr>
          <w:b/>
        </w:rPr>
        <w:t>Delegate must</w:t>
      </w:r>
      <w:r w:rsidRPr="00182ECF">
        <w:t xml:space="preserve"> determine the admissibility of all offers that do not comply with the requirements of the conditions of offer. </w:t>
      </w:r>
    </w:p>
    <w:p w14:paraId="32699FB7" w14:textId="77777777" w:rsidR="00A961A7" w:rsidRPr="00182ECF" w:rsidRDefault="00A961A7" w:rsidP="00A961A7">
      <w:pPr>
        <w:pStyle w:val="ListParagraph"/>
        <w:numPr>
          <w:ilvl w:val="0"/>
          <w:numId w:val="74"/>
        </w:numPr>
        <w:spacing w:after="200"/>
        <w:ind w:hanging="578"/>
        <w:contextualSpacing/>
      </w:pPr>
      <w:r w:rsidRPr="00182ECF">
        <w:t xml:space="preserve">Offers that do not comply with the mandatory requirements of the conditions of offer </w:t>
      </w:r>
      <w:r w:rsidRPr="00182ECF">
        <w:rPr>
          <w:b/>
        </w:rPr>
        <w:t>must</w:t>
      </w:r>
      <w:r w:rsidRPr="00182ECF">
        <w:t xml:space="preserve"> be deemed inadmissible by the </w:t>
      </w:r>
      <w:r w:rsidRPr="00182ECF">
        <w:rPr>
          <w:b/>
        </w:rPr>
        <w:t>Delegate</w:t>
      </w:r>
      <w:r w:rsidRPr="00182ECF">
        <w:t>.</w:t>
      </w:r>
    </w:p>
    <w:p w14:paraId="1920FE9C" w14:textId="49F11A12" w:rsidR="00A961A7" w:rsidRPr="00E40413" w:rsidRDefault="00A961A7" w:rsidP="00A961A7">
      <w:pPr>
        <w:pStyle w:val="ListParagraph"/>
        <w:numPr>
          <w:ilvl w:val="0"/>
          <w:numId w:val="74"/>
        </w:numPr>
        <w:spacing w:after="200"/>
        <w:ind w:hanging="578"/>
        <w:contextualSpacing/>
      </w:pPr>
      <w:r w:rsidRPr="00E40413">
        <w:t xml:space="preserve">Where specified as a requirement in Section 5.5, respondents </w:t>
      </w:r>
      <w:r w:rsidRPr="00E40413">
        <w:rPr>
          <w:b/>
        </w:rPr>
        <w:t>must</w:t>
      </w:r>
      <w:r w:rsidRPr="00E40413">
        <w:t xml:space="preserve"> be provided an appeal right to the Procurement </w:t>
      </w:r>
      <w:r w:rsidR="00E40413" w:rsidRPr="002363B7">
        <w:t>Appeals</w:t>
      </w:r>
      <w:r w:rsidRPr="00E40413">
        <w:t xml:space="preserve"> Board if their offer is deemed inadmissible.</w:t>
      </w:r>
    </w:p>
    <w:p w14:paraId="21D452F5" w14:textId="77777777" w:rsidR="00A961A7" w:rsidRPr="00E40413" w:rsidRDefault="00A961A7" w:rsidP="00A961A7">
      <w:pPr>
        <w:pStyle w:val="ListParagraph"/>
        <w:numPr>
          <w:ilvl w:val="0"/>
          <w:numId w:val="74"/>
        </w:numPr>
        <w:spacing w:after="200"/>
        <w:ind w:hanging="578"/>
        <w:contextualSpacing/>
      </w:pPr>
      <w:r w:rsidRPr="00E40413">
        <w:t xml:space="preserve">Respondents </w:t>
      </w:r>
      <w:r w:rsidRPr="00E40413">
        <w:rPr>
          <w:b/>
        </w:rPr>
        <w:t>must</w:t>
      </w:r>
      <w:r w:rsidRPr="00E40413">
        <w:t xml:space="preserve"> be advised if their offer is deemed inadmissible, including appeal rights.</w:t>
      </w:r>
    </w:p>
    <w:p w14:paraId="697F41E4" w14:textId="418210E3" w:rsidR="00A961A7" w:rsidRPr="00E40413" w:rsidRDefault="00A961A7" w:rsidP="00A961A7">
      <w:pPr>
        <w:pStyle w:val="ListParagraph"/>
        <w:numPr>
          <w:ilvl w:val="0"/>
          <w:numId w:val="74"/>
        </w:numPr>
        <w:spacing w:after="200"/>
        <w:ind w:hanging="578"/>
        <w:contextualSpacing/>
      </w:pPr>
      <w:r w:rsidRPr="00E40413">
        <w:t xml:space="preserve">Offers received that are deemed inadmissible </w:t>
      </w:r>
      <w:r w:rsidRPr="00E40413">
        <w:rPr>
          <w:b/>
        </w:rPr>
        <w:t xml:space="preserve">must </w:t>
      </w:r>
      <w:r w:rsidRPr="00E40413">
        <w:t xml:space="preserve">not be assessed unless the Procurement </w:t>
      </w:r>
      <w:r w:rsidR="00E40413" w:rsidRPr="002363B7">
        <w:t>Appeals</w:t>
      </w:r>
      <w:r w:rsidR="00E40413" w:rsidRPr="00E40413">
        <w:t xml:space="preserve"> </w:t>
      </w:r>
      <w:r w:rsidRPr="00E40413">
        <w:t>Board approves their admissibility.</w:t>
      </w:r>
    </w:p>
    <w:p w14:paraId="520FAD35" w14:textId="77777777" w:rsidR="00A961A7" w:rsidRPr="00182ECF" w:rsidRDefault="00A961A7" w:rsidP="00A961A7">
      <w:pPr>
        <w:pStyle w:val="Heading3"/>
        <w:keepNext/>
        <w:numPr>
          <w:ilvl w:val="0"/>
          <w:numId w:val="52"/>
        </w:numPr>
        <w:ind w:left="1417" w:right="340" w:hanging="1417"/>
        <w:rPr>
          <w:color w:val="8C4799"/>
        </w:rPr>
      </w:pPr>
      <w:bookmarkStart w:id="67" w:name="_Toc34314692"/>
      <w:bookmarkStart w:id="68" w:name="_Toc167191996"/>
      <w:r w:rsidRPr="00182ECF">
        <w:rPr>
          <w:color w:val="8C4799"/>
        </w:rPr>
        <w:t>Assessment of Offers</w:t>
      </w:r>
      <w:bookmarkEnd w:id="67"/>
      <w:bookmarkEnd w:id="68"/>
    </w:p>
    <w:p w14:paraId="3E749AE1" w14:textId="77777777" w:rsidR="00A961A7" w:rsidRPr="00182ECF" w:rsidRDefault="00A961A7" w:rsidP="00A961A7">
      <w:pPr>
        <w:pStyle w:val="ListParagraph"/>
        <w:numPr>
          <w:ilvl w:val="0"/>
          <w:numId w:val="75"/>
        </w:numPr>
        <w:spacing w:after="200"/>
        <w:ind w:hanging="578"/>
        <w:contextualSpacing/>
      </w:pPr>
      <w:r w:rsidRPr="00182ECF">
        <w:t xml:space="preserve">Assessments </w:t>
      </w:r>
      <w:r w:rsidRPr="00182ECF">
        <w:rPr>
          <w:b/>
        </w:rPr>
        <w:t>must</w:t>
      </w:r>
      <w:r w:rsidRPr="00182ECF">
        <w:t xml:space="preserve"> be undertaken by personnel with relevant skills and knowledge appropriate to the value and risk of the procurement activity.</w:t>
      </w:r>
    </w:p>
    <w:p w14:paraId="1A666E4D" w14:textId="77777777" w:rsidR="00A961A7" w:rsidRPr="00182ECF" w:rsidRDefault="00A961A7" w:rsidP="00A961A7">
      <w:pPr>
        <w:pStyle w:val="ListParagraph"/>
        <w:numPr>
          <w:ilvl w:val="0"/>
          <w:numId w:val="75"/>
        </w:numPr>
        <w:spacing w:after="200"/>
        <w:ind w:hanging="578"/>
        <w:contextualSpacing/>
      </w:pPr>
      <w:r w:rsidRPr="00182ECF">
        <w:t xml:space="preserve">The agency </w:t>
      </w:r>
      <w:r w:rsidRPr="00182ECF">
        <w:rPr>
          <w:b/>
        </w:rPr>
        <w:t>must</w:t>
      </w:r>
      <w:r w:rsidRPr="00182ECF">
        <w:t xml:space="preserve"> ensure an appropriate membership size for the assessment panel as specified in Section 5.5</w:t>
      </w:r>
      <w:r w:rsidRPr="00182ECF">
        <w:rPr>
          <w:b/>
        </w:rPr>
        <w:t>.</w:t>
      </w:r>
    </w:p>
    <w:p w14:paraId="66A23B2A" w14:textId="77777777" w:rsidR="00A961A7" w:rsidRPr="00182ECF" w:rsidRDefault="00A961A7" w:rsidP="00A961A7">
      <w:pPr>
        <w:pStyle w:val="ListParagraph"/>
        <w:numPr>
          <w:ilvl w:val="0"/>
          <w:numId w:val="75"/>
        </w:numPr>
        <w:spacing w:after="200"/>
        <w:ind w:hanging="578"/>
        <w:contextualSpacing/>
      </w:pPr>
      <w:r w:rsidRPr="00182ECF">
        <w:t xml:space="preserve">The agency </w:t>
      </w:r>
      <w:r w:rsidRPr="00182ECF">
        <w:rPr>
          <w:b/>
        </w:rPr>
        <w:t>must</w:t>
      </w:r>
      <w:r w:rsidRPr="00182ECF">
        <w:t xml:space="preserve"> not shortlist responses based on price only.</w:t>
      </w:r>
    </w:p>
    <w:p w14:paraId="78C4A720" w14:textId="77777777" w:rsidR="00A961A7" w:rsidRPr="00182ECF" w:rsidRDefault="00A961A7" w:rsidP="00A961A7">
      <w:pPr>
        <w:pStyle w:val="ListParagraph"/>
        <w:numPr>
          <w:ilvl w:val="0"/>
          <w:numId w:val="75"/>
        </w:numPr>
        <w:spacing w:after="200"/>
        <w:ind w:hanging="578"/>
        <w:contextualSpacing/>
      </w:pPr>
      <w:r w:rsidRPr="00182ECF">
        <w:t xml:space="preserve">The assessment </w:t>
      </w:r>
      <w:r w:rsidRPr="00182ECF">
        <w:rPr>
          <w:b/>
        </w:rPr>
        <w:t>must</w:t>
      </w:r>
      <w:r w:rsidRPr="00182ECF">
        <w:t xml:space="preserve"> be conducted on the approved assessment criteria and weightings.</w:t>
      </w:r>
    </w:p>
    <w:p w14:paraId="2B4C73E8" w14:textId="77777777" w:rsidR="00A961A7" w:rsidRPr="00182ECF" w:rsidRDefault="00A961A7" w:rsidP="00A961A7">
      <w:pPr>
        <w:pStyle w:val="ListParagraph"/>
        <w:numPr>
          <w:ilvl w:val="0"/>
          <w:numId w:val="75"/>
        </w:numPr>
        <w:spacing w:after="200"/>
        <w:ind w:hanging="578"/>
        <w:contextualSpacing/>
      </w:pPr>
      <w:r w:rsidRPr="00182ECF">
        <w:t xml:space="preserve">All admissible offers </w:t>
      </w:r>
      <w:r w:rsidRPr="00182ECF">
        <w:rPr>
          <w:b/>
        </w:rPr>
        <w:t>must</w:t>
      </w:r>
      <w:r w:rsidRPr="00182ECF">
        <w:t xml:space="preserve"> be assessed against the assessment criteria using a consistent scoring scale.</w:t>
      </w:r>
    </w:p>
    <w:p w14:paraId="2F0759BC" w14:textId="77777777" w:rsidR="00A961A7" w:rsidRPr="00182ECF" w:rsidRDefault="00A961A7" w:rsidP="00A961A7">
      <w:pPr>
        <w:pStyle w:val="ListParagraph"/>
        <w:numPr>
          <w:ilvl w:val="0"/>
          <w:numId w:val="75"/>
        </w:numPr>
        <w:spacing w:after="200"/>
        <w:ind w:hanging="578"/>
        <w:contextualSpacing/>
      </w:pPr>
      <w:r w:rsidRPr="00182ECF">
        <w:t xml:space="preserve">To the extent an alternative offer is comparable, the assessment </w:t>
      </w:r>
      <w:r w:rsidRPr="00182ECF">
        <w:rPr>
          <w:b/>
        </w:rPr>
        <w:t>must</w:t>
      </w:r>
      <w:r w:rsidRPr="00182ECF">
        <w:rPr>
          <w:b/>
          <w:i/>
        </w:rPr>
        <w:t xml:space="preserve"> </w:t>
      </w:r>
      <w:r w:rsidRPr="00182ECF">
        <w:t>be on the same basis as other offers, and as allowed in the request for offer.</w:t>
      </w:r>
    </w:p>
    <w:p w14:paraId="480A3B97" w14:textId="77777777" w:rsidR="00A961A7" w:rsidRPr="00182ECF" w:rsidRDefault="00A961A7" w:rsidP="00A961A7">
      <w:pPr>
        <w:pStyle w:val="ListParagraph"/>
        <w:numPr>
          <w:ilvl w:val="0"/>
          <w:numId w:val="75"/>
        </w:numPr>
        <w:spacing w:after="200"/>
        <w:ind w:hanging="578"/>
        <w:contextualSpacing/>
      </w:pPr>
      <w:r w:rsidRPr="00182ECF">
        <w:lastRenderedPageBreak/>
        <w:t xml:space="preserve">The assessment </w:t>
      </w:r>
      <w:r w:rsidRPr="00182ECF">
        <w:rPr>
          <w:b/>
        </w:rPr>
        <w:t xml:space="preserve">should </w:t>
      </w:r>
      <w:r w:rsidRPr="00182ECF">
        <w:t>identify, assess and document any risks in the offers.</w:t>
      </w:r>
    </w:p>
    <w:p w14:paraId="4B9CF5D5" w14:textId="77777777" w:rsidR="00A961A7" w:rsidRPr="00182ECF" w:rsidRDefault="00A961A7" w:rsidP="00A961A7">
      <w:pPr>
        <w:pStyle w:val="ListParagraph"/>
        <w:numPr>
          <w:ilvl w:val="0"/>
          <w:numId w:val="75"/>
        </w:numPr>
        <w:spacing w:after="200"/>
        <w:ind w:hanging="578"/>
        <w:contextualSpacing/>
      </w:pPr>
      <w:r w:rsidRPr="00182ECF">
        <w:t xml:space="preserve">At the end of the assessment, offers </w:t>
      </w:r>
      <w:r w:rsidRPr="00182ECF">
        <w:rPr>
          <w:b/>
        </w:rPr>
        <w:t xml:space="preserve">must </w:t>
      </w:r>
      <w:r w:rsidRPr="00182ECF">
        <w:t>be ranked from highest to lowest (based on total scores).</w:t>
      </w:r>
    </w:p>
    <w:p w14:paraId="5F8FCE62" w14:textId="77777777" w:rsidR="00A961A7" w:rsidRPr="00182ECF" w:rsidRDefault="00A961A7" w:rsidP="00A961A7">
      <w:pPr>
        <w:pStyle w:val="ListParagraph"/>
        <w:numPr>
          <w:ilvl w:val="0"/>
          <w:numId w:val="75"/>
        </w:numPr>
        <w:spacing w:after="200"/>
        <w:ind w:hanging="578"/>
        <w:contextualSpacing/>
      </w:pPr>
      <w:r w:rsidRPr="00182ECF">
        <w:t xml:space="preserve">Procurement assessment outcomes, including declining all offers, </w:t>
      </w:r>
      <w:r w:rsidRPr="00182ECF">
        <w:rPr>
          <w:b/>
        </w:rPr>
        <w:t xml:space="preserve">must </w:t>
      </w:r>
      <w:r w:rsidRPr="00182ECF">
        <w:t xml:space="preserve">be approved by the </w:t>
      </w:r>
      <w:r w:rsidRPr="00182ECF">
        <w:rPr>
          <w:b/>
        </w:rPr>
        <w:t>Delegate</w:t>
      </w:r>
      <w:r w:rsidRPr="00182ECF">
        <w:t>.</w:t>
      </w:r>
    </w:p>
    <w:p w14:paraId="2AED75EC" w14:textId="77777777" w:rsidR="00A961A7" w:rsidRPr="00182ECF" w:rsidRDefault="00A961A7" w:rsidP="00A961A7">
      <w:pPr>
        <w:pStyle w:val="ListParagraph"/>
        <w:numPr>
          <w:ilvl w:val="0"/>
          <w:numId w:val="75"/>
        </w:numPr>
        <w:spacing w:after="200"/>
        <w:ind w:hanging="578"/>
        <w:contextualSpacing/>
      </w:pPr>
      <w:r w:rsidRPr="00182ECF">
        <w:t xml:space="preserve">Higher ranked offers </w:t>
      </w:r>
      <w:r w:rsidRPr="00182ECF">
        <w:rPr>
          <w:b/>
        </w:rPr>
        <w:t xml:space="preserve">must </w:t>
      </w:r>
      <w:r w:rsidRPr="00182ECF">
        <w:t xml:space="preserve">be accepted in preference to lower ranked offers unless approved otherwise by the </w:t>
      </w:r>
      <w:r w:rsidRPr="00182ECF">
        <w:rPr>
          <w:b/>
        </w:rPr>
        <w:t>Accountable Officer</w:t>
      </w:r>
      <w:r w:rsidRPr="00182ECF">
        <w:t xml:space="preserve">. </w:t>
      </w:r>
    </w:p>
    <w:p w14:paraId="72D19CEC" w14:textId="69309B9F" w:rsidR="00A961A7" w:rsidRPr="00043367" w:rsidRDefault="00A961A7" w:rsidP="00A961A7">
      <w:pPr>
        <w:pStyle w:val="Heading3"/>
        <w:keepNext/>
        <w:numPr>
          <w:ilvl w:val="0"/>
          <w:numId w:val="52"/>
        </w:numPr>
        <w:ind w:left="1417" w:right="340" w:hanging="1417"/>
        <w:rPr>
          <w:color w:val="8C4799"/>
        </w:rPr>
      </w:pPr>
      <w:bookmarkStart w:id="69" w:name="_Toc479330677"/>
      <w:bookmarkStart w:id="70" w:name="_Toc34314693"/>
      <w:bookmarkStart w:id="71" w:name="_Toc167191997"/>
      <w:bookmarkEnd w:id="69"/>
      <w:r w:rsidRPr="00043367">
        <w:rPr>
          <w:color w:val="8C4799"/>
        </w:rPr>
        <w:t>Offer Validity Period</w:t>
      </w:r>
      <w:bookmarkEnd w:id="70"/>
      <w:bookmarkEnd w:id="71"/>
    </w:p>
    <w:p w14:paraId="33077591" w14:textId="50534E67" w:rsidR="00E06B89" w:rsidRPr="00043367" w:rsidRDefault="00E06B89" w:rsidP="00A961A7">
      <w:pPr>
        <w:pStyle w:val="ListParagraph"/>
        <w:numPr>
          <w:ilvl w:val="0"/>
          <w:numId w:val="76"/>
        </w:numPr>
        <w:spacing w:after="200"/>
        <w:ind w:hanging="578"/>
        <w:contextualSpacing/>
      </w:pPr>
      <w:r w:rsidRPr="00043367">
        <w:t>The o</w:t>
      </w:r>
      <w:r w:rsidR="00633334" w:rsidRPr="00043367">
        <w:t xml:space="preserve">ffer validity period </w:t>
      </w:r>
      <w:r w:rsidR="00BA7F8D" w:rsidRPr="00043367">
        <w:rPr>
          <w:b/>
        </w:rPr>
        <w:t>must</w:t>
      </w:r>
      <w:r w:rsidR="00633334" w:rsidRPr="00043367">
        <w:t xml:space="preserve"> be</w:t>
      </w:r>
      <w:r w:rsidRPr="00043367">
        <w:t xml:space="preserve"> managed in accordance with the conditions of offer</w:t>
      </w:r>
      <w:r w:rsidR="00BC73CD" w:rsidRPr="00043367">
        <w:t xml:space="preserve"> used</w:t>
      </w:r>
      <w:r w:rsidRPr="00043367">
        <w:t>.</w:t>
      </w:r>
    </w:p>
    <w:p w14:paraId="30A4F399" w14:textId="77777777" w:rsidR="00A961A7" w:rsidRPr="00043367" w:rsidRDefault="00A961A7" w:rsidP="00A961A7">
      <w:pPr>
        <w:pStyle w:val="Heading3"/>
        <w:keepNext/>
        <w:numPr>
          <w:ilvl w:val="0"/>
          <w:numId w:val="52"/>
        </w:numPr>
        <w:ind w:left="1417" w:right="340" w:hanging="1417"/>
        <w:rPr>
          <w:color w:val="8C4799"/>
        </w:rPr>
      </w:pPr>
      <w:bookmarkStart w:id="72" w:name="_Toc34314694"/>
      <w:bookmarkStart w:id="73" w:name="_Toc167191998"/>
      <w:r w:rsidRPr="00043367">
        <w:rPr>
          <w:color w:val="8C4799"/>
        </w:rPr>
        <w:t>Clarifications and Verification</w:t>
      </w:r>
      <w:bookmarkEnd w:id="72"/>
      <w:bookmarkEnd w:id="73"/>
    </w:p>
    <w:p w14:paraId="4321FE63" w14:textId="77777777" w:rsidR="00A961A7" w:rsidRPr="00043367" w:rsidRDefault="00A961A7" w:rsidP="00A961A7">
      <w:pPr>
        <w:pStyle w:val="ListParagraph"/>
        <w:numPr>
          <w:ilvl w:val="0"/>
          <w:numId w:val="77"/>
        </w:numPr>
        <w:spacing w:after="200"/>
        <w:ind w:hanging="578"/>
        <w:contextualSpacing/>
      </w:pPr>
      <w:r w:rsidRPr="00043367">
        <w:t xml:space="preserve">The agency </w:t>
      </w:r>
      <w:r w:rsidRPr="00043367">
        <w:rPr>
          <w:b/>
        </w:rPr>
        <w:t>must</w:t>
      </w:r>
      <w:r w:rsidRPr="00043367">
        <w:t xml:space="preserve"> undertake reasonable due diligence, commensurate with the nature of the claims made and level of risk, to verify claims made by respondents.</w:t>
      </w:r>
    </w:p>
    <w:p w14:paraId="0A28F296" w14:textId="77777777" w:rsidR="00A961A7" w:rsidRPr="00182ECF" w:rsidRDefault="00A961A7" w:rsidP="00A961A7">
      <w:pPr>
        <w:pStyle w:val="ListParagraph"/>
        <w:numPr>
          <w:ilvl w:val="0"/>
          <w:numId w:val="77"/>
        </w:numPr>
        <w:spacing w:after="200"/>
        <w:ind w:hanging="578"/>
        <w:contextualSpacing/>
      </w:pPr>
      <w:r w:rsidRPr="00043367">
        <w:t xml:space="preserve">Where an offer contains information that is open to interpretation or is not readily understood, clarification </w:t>
      </w:r>
      <w:r w:rsidRPr="00043367">
        <w:rPr>
          <w:b/>
        </w:rPr>
        <w:t>should</w:t>
      </w:r>
      <w:r w:rsidRPr="00043367">
        <w:t xml:space="preserve"> be obtained from</w:t>
      </w:r>
      <w:r w:rsidRPr="00182ECF">
        <w:t xml:space="preserve"> the respondent.</w:t>
      </w:r>
    </w:p>
    <w:p w14:paraId="5FEF1711" w14:textId="77777777" w:rsidR="00A961A7" w:rsidRPr="00182ECF" w:rsidRDefault="00A961A7" w:rsidP="00A961A7">
      <w:pPr>
        <w:pStyle w:val="ListParagraph"/>
        <w:numPr>
          <w:ilvl w:val="0"/>
          <w:numId w:val="77"/>
        </w:numPr>
        <w:spacing w:after="200"/>
        <w:ind w:hanging="578"/>
        <w:contextualSpacing/>
      </w:pPr>
      <w:r w:rsidRPr="00182ECF">
        <w:t xml:space="preserve">Where an offer contains an obvious typographical error that will impact the outcome of the assessment, clarification </w:t>
      </w:r>
      <w:r w:rsidRPr="00182ECF">
        <w:rPr>
          <w:b/>
        </w:rPr>
        <w:t>must</w:t>
      </w:r>
      <w:r w:rsidRPr="00182ECF">
        <w:t xml:space="preserve"> be obtained from the respondent.</w:t>
      </w:r>
    </w:p>
    <w:p w14:paraId="7254D851" w14:textId="77777777" w:rsidR="00A961A7" w:rsidRPr="00182ECF" w:rsidRDefault="00A961A7" w:rsidP="00A961A7">
      <w:pPr>
        <w:pStyle w:val="ListParagraph"/>
        <w:numPr>
          <w:ilvl w:val="0"/>
          <w:numId w:val="77"/>
        </w:numPr>
        <w:spacing w:after="200"/>
        <w:ind w:hanging="578"/>
        <w:contextualSpacing/>
      </w:pPr>
      <w:r w:rsidRPr="00182ECF">
        <w:t xml:space="preserve">Obvious typographical errors </w:t>
      </w:r>
      <w:r w:rsidRPr="00182ECF">
        <w:rPr>
          <w:b/>
        </w:rPr>
        <w:t xml:space="preserve">must </w:t>
      </w:r>
      <w:r w:rsidRPr="00182ECF">
        <w:t xml:space="preserve">only be corrected with written confirmation from the respondent and approval from the </w:t>
      </w:r>
      <w:r w:rsidRPr="00182ECF">
        <w:rPr>
          <w:b/>
        </w:rPr>
        <w:t>Delegate</w:t>
      </w:r>
      <w:r w:rsidRPr="00182ECF">
        <w:t xml:space="preserve">. </w:t>
      </w:r>
    </w:p>
    <w:p w14:paraId="3BFB7FE8" w14:textId="77777777" w:rsidR="00A961A7" w:rsidRPr="00182ECF" w:rsidRDefault="00A961A7" w:rsidP="00A961A7">
      <w:pPr>
        <w:pStyle w:val="ListParagraph"/>
        <w:numPr>
          <w:ilvl w:val="0"/>
          <w:numId w:val="77"/>
        </w:numPr>
        <w:spacing w:after="200"/>
        <w:ind w:hanging="578"/>
        <w:contextualSpacing/>
      </w:pPr>
      <w:r w:rsidRPr="00182ECF">
        <w:t xml:space="preserve">All clarifications </w:t>
      </w:r>
      <w:r w:rsidRPr="00182ECF">
        <w:rPr>
          <w:b/>
        </w:rPr>
        <w:t>must</w:t>
      </w:r>
      <w:r w:rsidRPr="00182ECF">
        <w:t xml:space="preserve"> be framed in a manner that does not result in the respondent gaining an unfair advantage over other respondents. </w:t>
      </w:r>
    </w:p>
    <w:p w14:paraId="3A66B116" w14:textId="77777777" w:rsidR="00A961A7" w:rsidRPr="00182ECF" w:rsidRDefault="00A961A7" w:rsidP="00A961A7">
      <w:pPr>
        <w:pStyle w:val="ListParagraph"/>
        <w:numPr>
          <w:ilvl w:val="0"/>
          <w:numId w:val="77"/>
        </w:numPr>
        <w:spacing w:after="200"/>
        <w:ind w:hanging="578"/>
        <w:contextualSpacing/>
      </w:pPr>
      <w:r w:rsidRPr="00182ECF">
        <w:t xml:space="preserve">Any discussion or contact with the respondent during the assessment process </w:t>
      </w:r>
      <w:r w:rsidRPr="00182ECF">
        <w:rPr>
          <w:b/>
        </w:rPr>
        <w:t>must</w:t>
      </w:r>
      <w:r w:rsidRPr="00182ECF">
        <w:t xml:space="preserve"> be done with due regard to probity.</w:t>
      </w:r>
    </w:p>
    <w:p w14:paraId="10A46F9D" w14:textId="77777777" w:rsidR="00A961A7" w:rsidRPr="00182ECF" w:rsidRDefault="00A961A7" w:rsidP="00A961A7">
      <w:pPr>
        <w:pStyle w:val="ListParagraph"/>
        <w:numPr>
          <w:ilvl w:val="0"/>
          <w:numId w:val="77"/>
        </w:numPr>
        <w:spacing w:after="200"/>
        <w:ind w:hanging="578"/>
        <w:contextualSpacing/>
      </w:pPr>
      <w:r w:rsidRPr="00182ECF">
        <w:t xml:space="preserve">Clarifications that introduce new material or substantially change an offer, beyond correcting an obvious typographical error, </w:t>
      </w:r>
      <w:r w:rsidRPr="00182ECF">
        <w:rPr>
          <w:b/>
        </w:rPr>
        <w:t>must</w:t>
      </w:r>
      <w:r w:rsidRPr="00182ECF">
        <w:t xml:space="preserve"> be treated as a negotiation.</w:t>
      </w:r>
    </w:p>
    <w:p w14:paraId="0F5A8C9D" w14:textId="77777777" w:rsidR="00A961A7" w:rsidRPr="00182ECF" w:rsidRDefault="00A961A7" w:rsidP="00A961A7">
      <w:pPr>
        <w:pStyle w:val="Heading3"/>
        <w:keepNext/>
        <w:numPr>
          <w:ilvl w:val="0"/>
          <w:numId w:val="52"/>
        </w:numPr>
        <w:ind w:left="1417" w:right="340" w:hanging="1417"/>
        <w:rPr>
          <w:color w:val="8C4799"/>
        </w:rPr>
      </w:pPr>
      <w:bookmarkStart w:id="74" w:name="_Toc34314695"/>
      <w:bookmarkStart w:id="75" w:name="_Toc167191999"/>
      <w:r w:rsidRPr="00182ECF">
        <w:rPr>
          <w:color w:val="8C4799"/>
        </w:rPr>
        <w:t>Negotiations</w:t>
      </w:r>
      <w:bookmarkEnd w:id="74"/>
      <w:bookmarkEnd w:id="75"/>
    </w:p>
    <w:p w14:paraId="1FD12DD1" w14:textId="77777777" w:rsidR="00A961A7" w:rsidRPr="00182ECF" w:rsidRDefault="00A961A7" w:rsidP="00A961A7">
      <w:pPr>
        <w:pStyle w:val="ListParagraph"/>
        <w:numPr>
          <w:ilvl w:val="0"/>
          <w:numId w:val="78"/>
        </w:numPr>
        <w:spacing w:after="200"/>
        <w:ind w:hanging="578"/>
        <w:contextualSpacing/>
      </w:pPr>
      <w:r w:rsidRPr="00182ECF">
        <w:t xml:space="preserve">Approval </w:t>
      </w:r>
      <w:r w:rsidRPr="00182ECF">
        <w:rPr>
          <w:b/>
        </w:rPr>
        <w:t>must</w:t>
      </w:r>
      <w:r w:rsidRPr="00182ECF">
        <w:t xml:space="preserve"> be obtained from the </w:t>
      </w:r>
      <w:r w:rsidRPr="00182ECF">
        <w:rPr>
          <w:b/>
        </w:rPr>
        <w:t>Delegate</w:t>
      </w:r>
      <w:r w:rsidRPr="00182ECF">
        <w:t xml:space="preserve"> to conduct non-price negotiations.</w:t>
      </w:r>
    </w:p>
    <w:p w14:paraId="36D7690B" w14:textId="77777777" w:rsidR="00A961A7" w:rsidRPr="00182ECF" w:rsidRDefault="00A961A7" w:rsidP="00A961A7">
      <w:pPr>
        <w:pStyle w:val="ListParagraph"/>
        <w:numPr>
          <w:ilvl w:val="0"/>
          <w:numId w:val="78"/>
        </w:numPr>
        <w:spacing w:after="200"/>
        <w:ind w:hanging="578"/>
        <w:contextualSpacing/>
      </w:pPr>
      <w:r w:rsidRPr="00182ECF">
        <w:t xml:space="preserve">Approval </w:t>
      </w:r>
      <w:r w:rsidRPr="00182ECF">
        <w:rPr>
          <w:b/>
        </w:rPr>
        <w:t xml:space="preserve">must </w:t>
      </w:r>
      <w:r w:rsidRPr="00182ECF">
        <w:t xml:space="preserve">be obtained from the </w:t>
      </w:r>
      <w:r w:rsidRPr="00182ECF">
        <w:rPr>
          <w:b/>
        </w:rPr>
        <w:t>Accountable Officer</w:t>
      </w:r>
      <w:r w:rsidRPr="00182ECF">
        <w:t xml:space="preserve"> to conduct price negotiations. </w:t>
      </w:r>
    </w:p>
    <w:p w14:paraId="00E594BB" w14:textId="77777777" w:rsidR="00A961A7" w:rsidRPr="00182ECF" w:rsidRDefault="00A961A7" w:rsidP="00A961A7">
      <w:pPr>
        <w:pStyle w:val="ListParagraph"/>
        <w:numPr>
          <w:ilvl w:val="0"/>
          <w:numId w:val="78"/>
        </w:numPr>
        <w:spacing w:after="200"/>
        <w:ind w:hanging="578"/>
        <w:contextualSpacing/>
      </w:pPr>
      <w:r w:rsidRPr="00182ECF">
        <w:t xml:space="preserve">The negotiation process </w:t>
      </w:r>
      <w:r w:rsidRPr="00182ECF">
        <w:rPr>
          <w:b/>
        </w:rPr>
        <w:t>must</w:t>
      </w:r>
      <w:r w:rsidRPr="00182ECF">
        <w:rPr>
          <w:b/>
          <w:i/>
        </w:rPr>
        <w:t xml:space="preserve"> </w:t>
      </w:r>
      <w:r w:rsidRPr="00182ECF">
        <w:t>be clearly communicated to relevant respondents, conducted in a manner that is fair and equitable, and documented.</w:t>
      </w:r>
    </w:p>
    <w:p w14:paraId="02877339" w14:textId="77777777" w:rsidR="00A961A7" w:rsidRPr="00182ECF" w:rsidRDefault="00A961A7" w:rsidP="00A961A7">
      <w:pPr>
        <w:pStyle w:val="Heading3"/>
        <w:keepNext/>
        <w:numPr>
          <w:ilvl w:val="0"/>
          <w:numId w:val="52"/>
        </w:numPr>
        <w:ind w:left="1417" w:right="340" w:hanging="1417"/>
        <w:rPr>
          <w:color w:val="8C4799"/>
        </w:rPr>
      </w:pPr>
      <w:bookmarkStart w:id="76" w:name="_Toc34314696"/>
      <w:bookmarkStart w:id="77" w:name="_Toc167192000"/>
      <w:r w:rsidRPr="00182ECF">
        <w:rPr>
          <w:color w:val="8C4799"/>
        </w:rPr>
        <w:t>Contract Award and Notification of Outcome</w:t>
      </w:r>
      <w:bookmarkEnd w:id="76"/>
      <w:bookmarkEnd w:id="77"/>
    </w:p>
    <w:p w14:paraId="215C0868" w14:textId="77777777" w:rsidR="00A961A7" w:rsidRPr="00182ECF" w:rsidRDefault="00A961A7" w:rsidP="00A961A7">
      <w:pPr>
        <w:pStyle w:val="ListParagraph"/>
        <w:numPr>
          <w:ilvl w:val="0"/>
          <w:numId w:val="79"/>
        </w:numPr>
        <w:spacing w:after="200"/>
        <w:ind w:hanging="578"/>
        <w:contextualSpacing/>
      </w:pPr>
      <w:r w:rsidRPr="00182ECF">
        <w:t xml:space="preserve">Where specified as a requirement in Section 5.5, respondents </w:t>
      </w:r>
      <w:r w:rsidRPr="00182ECF">
        <w:rPr>
          <w:b/>
        </w:rPr>
        <w:t>must</w:t>
      </w:r>
      <w:r w:rsidRPr="00182ECF">
        <w:t xml:space="preserve"> be notified of the outcome of the assessment in writing.</w:t>
      </w:r>
    </w:p>
    <w:p w14:paraId="62BB53AF" w14:textId="77777777" w:rsidR="00A961A7" w:rsidRPr="00182ECF" w:rsidRDefault="00A961A7" w:rsidP="00A961A7">
      <w:pPr>
        <w:pStyle w:val="Heading3"/>
        <w:keepNext/>
        <w:numPr>
          <w:ilvl w:val="0"/>
          <w:numId w:val="52"/>
        </w:numPr>
        <w:ind w:left="1417" w:right="340" w:hanging="1417"/>
        <w:rPr>
          <w:color w:val="8C4799"/>
        </w:rPr>
      </w:pPr>
      <w:bookmarkStart w:id="78" w:name="_Toc34314697"/>
      <w:bookmarkStart w:id="79" w:name="_Toc167192001"/>
      <w:r w:rsidRPr="00182ECF">
        <w:rPr>
          <w:color w:val="8C4799"/>
        </w:rPr>
        <w:t>Contract Disclosure</w:t>
      </w:r>
      <w:bookmarkEnd w:id="78"/>
      <w:bookmarkEnd w:id="79"/>
    </w:p>
    <w:p w14:paraId="47864038" w14:textId="77777777" w:rsidR="00A961A7" w:rsidRPr="00182ECF" w:rsidRDefault="00A961A7" w:rsidP="00A961A7">
      <w:pPr>
        <w:pStyle w:val="ListParagraph"/>
        <w:numPr>
          <w:ilvl w:val="0"/>
          <w:numId w:val="80"/>
        </w:numPr>
        <w:spacing w:after="200"/>
        <w:ind w:hanging="578"/>
        <w:contextualSpacing/>
      </w:pPr>
      <w:r w:rsidRPr="00182ECF">
        <w:t xml:space="preserve">Where specified as a requirement in Section 5.5, details of contracts awarded </w:t>
      </w:r>
      <w:r w:rsidRPr="00182ECF">
        <w:rPr>
          <w:b/>
        </w:rPr>
        <w:t>must</w:t>
      </w:r>
      <w:r w:rsidRPr="00182ECF">
        <w:t xml:space="preserve"> be published on the NTG website unless otherwise approved by the Minister responsible for Procurement.</w:t>
      </w:r>
    </w:p>
    <w:p w14:paraId="045A8C33" w14:textId="77777777" w:rsidR="00A961A7" w:rsidRPr="00182ECF" w:rsidRDefault="00A961A7" w:rsidP="00A961A7">
      <w:pPr>
        <w:pStyle w:val="Heading3"/>
        <w:keepNext/>
        <w:numPr>
          <w:ilvl w:val="0"/>
          <w:numId w:val="52"/>
        </w:numPr>
        <w:ind w:left="1417" w:right="340" w:hanging="1417"/>
        <w:rPr>
          <w:color w:val="8C4799"/>
        </w:rPr>
      </w:pPr>
      <w:bookmarkStart w:id="80" w:name="_Toc34314698"/>
      <w:bookmarkStart w:id="81" w:name="_Toc167192002"/>
      <w:r w:rsidRPr="00182ECF">
        <w:rPr>
          <w:color w:val="8C4799"/>
        </w:rPr>
        <w:t>Debriefing Respondents</w:t>
      </w:r>
      <w:bookmarkEnd w:id="80"/>
      <w:bookmarkEnd w:id="81"/>
    </w:p>
    <w:p w14:paraId="20C12A90" w14:textId="77777777" w:rsidR="00A961A7" w:rsidRPr="00182ECF" w:rsidRDefault="00A961A7" w:rsidP="00A961A7">
      <w:pPr>
        <w:pStyle w:val="ListParagraph"/>
        <w:numPr>
          <w:ilvl w:val="0"/>
          <w:numId w:val="81"/>
        </w:numPr>
        <w:spacing w:after="200"/>
        <w:ind w:hanging="578"/>
        <w:contextualSpacing/>
      </w:pPr>
      <w:r w:rsidRPr="00182ECF">
        <w:t xml:space="preserve">The agency </w:t>
      </w:r>
      <w:r w:rsidRPr="00182ECF">
        <w:rPr>
          <w:b/>
        </w:rPr>
        <w:t>must</w:t>
      </w:r>
      <w:r w:rsidRPr="00182ECF">
        <w:t xml:space="preserve"> provide all respondents the opportunity to be debriefed following a sourcing activity.</w:t>
      </w:r>
    </w:p>
    <w:p w14:paraId="2D8AAC55" w14:textId="77777777" w:rsidR="00A961A7" w:rsidRPr="00182ECF" w:rsidRDefault="00A961A7" w:rsidP="00A961A7">
      <w:pPr>
        <w:pStyle w:val="ListParagraph"/>
        <w:numPr>
          <w:ilvl w:val="0"/>
          <w:numId w:val="81"/>
        </w:numPr>
        <w:spacing w:after="200"/>
        <w:ind w:hanging="578"/>
        <w:contextualSpacing/>
      </w:pPr>
      <w:r w:rsidRPr="00182ECF">
        <w:t xml:space="preserve">Debriefings </w:t>
      </w:r>
      <w:r w:rsidRPr="00182ECF">
        <w:rPr>
          <w:b/>
        </w:rPr>
        <w:t>must</w:t>
      </w:r>
      <w:r w:rsidRPr="00182ECF">
        <w:t xml:space="preserve"> not disclose information that could compromise the commercial confidentiality (excluding contract award price) of other offers. </w:t>
      </w:r>
    </w:p>
    <w:p w14:paraId="3C020070" w14:textId="77777777" w:rsidR="00A961A7" w:rsidRPr="00182ECF" w:rsidRDefault="00A961A7" w:rsidP="00A961A7">
      <w:pPr>
        <w:pStyle w:val="ListParagraph"/>
        <w:numPr>
          <w:ilvl w:val="0"/>
          <w:numId w:val="81"/>
        </w:numPr>
        <w:spacing w:after="200"/>
        <w:ind w:hanging="578"/>
        <w:contextualSpacing/>
      </w:pPr>
      <w:r w:rsidRPr="00182ECF">
        <w:lastRenderedPageBreak/>
        <w:t xml:space="preserve">The agency </w:t>
      </w:r>
      <w:r w:rsidRPr="00182ECF">
        <w:rPr>
          <w:b/>
        </w:rPr>
        <w:t>must</w:t>
      </w:r>
      <w:r w:rsidRPr="00182ECF">
        <w:t xml:space="preserve"> provide information at the debrief that assists respondents to identify opportunities to improve future offers.</w:t>
      </w:r>
    </w:p>
    <w:p w14:paraId="33D78E12" w14:textId="77777777" w:rsidR="00A961A7" w:rsidRPr="00182ECF" w:rsidRDefault="00A961A7" w:rsidP="00A961A7">
      <w:pPr>
        <w:pStyle w:val="ListParagraph"/>
        <w:numPr>
          <w:ilvl w:val="0"/>
          <w:numId w:val="81"/>
        </w:numPr>
        <w:spacing w:after="200"/>
        <w:ind w:hanging="578"/>
        <w:contextualSpacing/>
      </w:pPr>
      <w:r w:rsidRPr="00182ECF">
        <w:t xml:space="preserve">A record of the debrief </w:t>
      </w:r>
      <w:r w:rsidRPr="00182ECF">
        <w:rPr>
          <w:b/>
        </w:rPr>
        <w:t>must</w:t>
      </w:r>
      <w:r w:rsidRPr="00182ECF">
        <w:t xml:space="preserve"> be prepared by the agency and be made available to the respondent.</w:t>
      </w:r>
    </w:p>
    <w:p w14:paraId="6F722A05" w14:textId="77777777" w:rsidR="00A961A7" w:rsidRPr="00182ECF" w:rsidRDefault="00A961A7" w:rsidP="00A961A7">
      <w:pPr>
        <w:pStyle w:val="Heading2"/>
        <w:keepNext/>
      </w:pPr>
      <w:bookmarkStart w:id="82" w:name="_Toc34314699"/>
      <w:bookmarkStart w:id="83" w:name="_Toc167192003"/>
      <w:r w:rsidRPr="00182ECF">
        <w:t>Contract Management Rules</w:t>
      </w:r>
      <w:bookmarkEnd w:id="82"/>
      <w:bookmarkEnd w:id="83"/>
    </w:p>
    <w:p w14:paraId="09C2E7B9" w14:textId="77777777" w:rsidR="00A961A7" w:rsidRPr="00182ECF" w:rsidRDefault="00A961A7" w:rsidP="00A961A7">
      <w:pPr>
        <w:pStyle w:val="Heading3"/>
        <w:keepNext/>
        <w:numPr>
          <w:ilvl w:val="0"/>
          <w:numId w:val="52"/>
        </w:numPr>
        <w:ind w:left="1417" w:right="340" w:hanging="1417"/>
        <w:rPr>
          <w:color w:val="CD4B1E"/>
        </w:rPr>
      </w:pPr>
      <w:bookmarkStart w:id="84" w:name="_Toc34314700"/>
      <w:bookmarkStart w:id="85" w:name="_Toc167192004"/>
      <w:r w:rsidRPr="00182ECF">
        <w:rPr>
          <w:color w:val="CD4B1E"/>
        </w:rPr>
        <w:t>Contract Management Planning</w:t>
      </w:r>
      <w:bookmarkEnd w:id="84"/>
      <w:bookmarkEnd w:id="85"/>
    </w:p>
    <w:p w14:paraId="154058E2" w14:textId="7D28668B" w:rsidR="00A961A7" w:rsidRDefault="00BD39AC" w:rsidP="00A961A7">
      <w:pPr>
        <w:pStyle w:val="ListParagraph"/>
        <w:numPr>
          <w:ilvl w:val="0"/>
          <w:numId w:val="82"/>
        </w:numPr>
        <w:spacing w:after="200"/>
        <w:ind w:hanging="578"/>
        <w:contextualSpacing/>
      </w:pPr>
      <w:r w:rsidRPr="00182ECF">
        <w:t>Where specified as a requirement in Section 5.5, t</w:t>
      </w:r>
      <w:r w:rsidR="00A961A7" w:rsidRPr="00182ECF">
        <w:t xml:space="preserve">he agency </w:t>
      </w:r>
      <w:r w:rsidR="00A961A7" w:rsidRPr="00182ECF">
        <w:rPr>
          <w:b/>
        </w:rPr>
        <w:t xml:space="preserve">must </w:t>
      </w:r>
      <w:r w:rsidR="00A961A7" w:rsidRPr="00182ECF">
        <w:t xml:space="preserve">develop Contract Management Plans commensurate with the value and risk of a contract. </w:t>
      </w:r>
    </w:p>
    <w:p w14:paraId="11F2E852" w14:textId="50F35FA3" w:rsidR="00274C1D" w:rsidRDefault="00274C1D" w:rsidP="00A961A7">
      <w:pPr>
        <w:pStyle w:val="ListParagraph"/>
        <w:numPr>
          <w:ilvl w:val="0"/>
          <w:numId w:val="82"/>
        </w:numPr>
        <w:spacing w:after="200"/>
        <w:ind w:hanging="578"/>
        <w:contextualSpacing/>
      </w:pPr>
      <w:r>
        <w:t xml:space="preserve">The agency </w:t>
      </w:r>
      <w:r w:rsidRPr="00E91D42">
        <w:rPr>
          <w:b/>
        </w:rPr>
        <w:t>may</w:t>
      </w:r>
      <w:r>
        <w:t xml:space="preserve"> evidence a contract management plan through the establishment of a contract record in an approved contract management system provided it includes:</w:t>
      </w:r>
    </w:p>
    <w:p w14:paraId="71613163" w14:textId="77777777" w:rsidR="00274C1D" w:rsidRPr="004446E0" w:rsidRDefault="00274C1D" w:rsidP="002363B7">
      <w:pPr>
        <w:pStyle w:val="ListParagraph"/>
        <w:numPr>
          <w:ilvl w:val="0"/>
          <w:numId w:val="136"/>
        </w:numPr>
        <w:spacing w:after="200"/>
        <w:contextualSpacing/>
      </w:pPr>
      <w:r>
        <w:t>project description</w:t>
      </w:r>
      <w:r w:rsidRPr="004446E0">
        <w:t xml:space="preserve"> and identification</w:t>
      </w:r>
      <w:r>
        <w:t xml:space="preserve"> number</w:t>
      </w:r>
    </w:p>
    <w:p w14:paraId="38B09DC6" w14:textId="5CC9F6E5" w:rsidR="00274C1D" w:rsidRDefault="00274C1D" w:rsidP="002363B7">
      <w:pPr>
        <w:pStyle w:val="ListParagraph"/>
        <w:numPr>
          <w:ilvl w:val="0"/>
          <w:numId w:val="136"/>
        </w:numPr>
        <w:spacing w:after="200"/>
        <w:contextualSpacing/>
      </w:pPr>
      <w:r w:rsidRPr="004446E0">
        <w:t>contractor details</w:t>
      </w:r>
    </w:p>
    <w:p w14:paraId="4B119F49" w14:textId="1D6D7642" w:rsidR="00F926A1" w:rsidRPr="004446E0" w:rsidRDefault="00F926A1" w:rsidP="002363B7">
      <w:pPr>
        <w:pStyle w:val="ListParagraph"/>
        <w:numPr>
          <w:ilvl w:val="0"/>
          <w:numId w:val="136"/>
        </w:numPr>
        <w:spacing w:after="200"/>
        <w:contextualSpacing/>
      </w:pPr>
      <w:r>
        <w:t xml:space="preserve">contract roles i.e. contract manager </w:t>
      </w:r>
    </w:p>
    <w:p w14:paraId="6AA183AD" w14:textId="77777777" w:rsidR="00274C1D" w:rsidRPr="004446E0" w:rsidRDefault="00274C1D" w:rsidP="002363B7">
      <w:pPr>
        <w:pStyle w:val="ListParagraph"/>
        <w:numPr>
          <w:ilvl w:val="0"/>
          <w:numId w:val="136"/>
        </w:numPr>
        <w:spacing w:after="200"/>
        <w:contextualSpacing/>
      </w:pPr>
      <w:r w:rsidRPr="004446E0">
        <w:t>contract objec</w:t>
      </w:r>
      <w:r>
        <w:t>tives, scope, key deliverables</w:t>
      </w:r>
    </w:p>
    <w:p w14:paraId="51458061" w14:textId="77777777" w:rsidR="00274C1D" w:rsidRPr="004446E0" w:rsidRDefault="00274C1D" w:rsidP="002363B7">
      <w:pPr>
        <w:pStyle w:val="ListParagraph"/>
        <w:numPr>
          <w:ilvl w:val="0"/>
          <w:numId w:val="136"/>
        </w:numPr>
        <w:spacing w:after="200"/>
        <w:contextualSpacing/>
      </w:pPr>
      <w:r w:rsidRPr="004446E0">
        <w:t>contract commencement, term and extens</w:t>
      </w:r>
      <w:r>
        <w:t>ion options, review or key dates</w:t>
      </w:r>
    </w:p>
    <w:p w14:paraId="725ADEBB" w14:textId="77777777" w:rsidR="00274C1D" w:rsidRPr="004446E0" w:rsidRDefault="00274C1D" w:rsidP="002363B7">
      <w:pPr>
        <w:pStyle w:val="ListParagraph"/>
        <w:numPr>
          <w:ilvl w:val="0"/>
          <w:numId w:val="136"/>
        </w:numPr>
        <w:spacing w:after="200"/>
        <w:contextualSpacing/>
      </w:pPr>
      <w:r>
        <w:t xml:space="preserve">estimated value, </w:t>
      </w:r>
      <w:r w:rsidRPr="004446E0">
        <w:t>pricing and payment terms</w:t>
      </w:r>
    </w:p>
    <w:p w14:paraId="231F8F71" w14:textId="27468A4E" w:rsidR="00274C1D" w:rsidRDefault="00274C1D" w:rsidP="002363B7">
      <w:pPr>
        <w:pStyle w:val="ListParagraph"/>
        <w:numPr>
          <w:ilvl w:val="0"/>
          <w:numId w:val="136"/>
        </w:numPr>
        <w:spacing w:after="200"/>
        <w:contextualSpacing/>
      </w:pPr>
      <w:r w:rsidRPr="004446E0">
        <w:t>meeting requirements and schedule</w:t>
      </w:r>
    </w:p>
    <w:p w14:paraId="5834A4C2" w14:textId="6D8C3F68" w:rsidR="007D2652" w:rsidRDefault="007D2652" w:rsidP="002363B7">
      <w:pPr>
        <w:pStyle w:val="ListParagraph"/>
        <w:numPr>
          <w:ilvl w:val="0"/>
          <w:numId w:val="136"/>
        </w:numPr>
        <w:spacing w:after="200"/>
        <w:contextualSpacing/>
      </w:pPr>
      <w:r>
        <w:t xml:space="preserve">key performance indicators and deliverables </w:t>
      </w:r>
    </w:p>
    <w:p w14:paraId="0CCE9DEC" w14:textId="77777777" w:rsidR="00274C1D" w:rsidRDefault="00274C1D" w:rsidP="002363B7">
      <w:pPr>
        <w:pStyle w:val="ListParagraph"/>
        <w:numPr>
          <w:ilvl w:val="0"/>
          <w:numId w:val="136"/>
        </w:numPr>
        <w:spacing w:after="200"/>
        <w:contextualSpacing/>
      </w:pPr>
      <w:r>
        <w:t>variations and amendments</w:t>
      </w:r>
    </w:p>
    <w:p w14:paraId="1DF9ED30" w14:textId="5AAC8130" w:rsidR="00274C1D" w:rsidRPr="00182ECF" w:rsidRDefault="00274C1D" w:rsidP="002363B7">
      <w:pPr>
        <w:pStyle w:val="ListParagraph"/>
        <w:numPr>
          <w:ilvl w:val="0"/>
          <w:numId w:val="136"/>
        </w:numPr>
        <w:spacing w:after="200"/>
        <w:contextualSpacing/>
      </w:pPr>
      <w:r>
        <w:t>performance reporting</w:t>
      </w:r>
    </w:p>
    <w:p w14:paraId="609EA42D" w14:textId="77777777" w:rsidR="00A961A7" w:rsidRPr="00182ECF" w:rsidRDefault="00A961A7" w:rsidP="00A961A7">
      <w:pPr>
        <w:pStyle w:val="ListParagraph"/>
        <w:numPr>
          <w:ilvl w:val="0"/>
          <w:numId w:val="82"/>
        </w:numPr>
        <w:spacing w:after="200"/>
        <w:ind w:hanging="578"/>
        <w:contextualSpacing/>
      </w:pPr>
      <w:r w:rsidRPr="00182ECF">
        <w:t xml:space="preserve">The agency </w:t>
      </w:r>
      <w:r w:rsidRPr="00182ECF">
        <w:rPr>
          <w:b/>
        </w:rPr>
        <w:t>must</w:t>
      </w:r>
      <w:r w:rsidRPr="00182ECF">
        <w:t xml:space="preserve"> ensure it has systems, processes and resources assigned to adequately manage the agency’s contracts.</w:t>
      </w:r>
    </w:p>
    <w:p w14:paraId="410D3687" w14:textId="19739860" w:rsidR="00A961A7" w:rsidRDefault="00A961A7" w:rsidP="00A961A7">
      <w:pPr>
        <w:pStyle w:val="ListParagraph"/>
        <w:numPr>
          <w:ilvl w:val="0"/>
          <w:numId w:val="82"/>
        </w:numPr>
        <w:spacing w:after="200"/>
        <w:ind w:hanging="578"/>
        <w:contextualSpacing/>
      </w:pPr>
      <w:r w:rsidRPr="00182ECF">
        <w:t xml:space="preserve">The agency </w:t>
      </w:r>
      <w:r w:rsidRPr="00182ECF">
        <w:rPr>
          <w:b/>
        </w:rPr>
        <w:t>must</w:t>
      </w:r>
      <w:r w:rsidRPr="00182ECF">
        <w:t xml:space="preserve"> ensure that personnel who have a role in contract management have the necessary skills and training.</w:t>
      </w:r>
    </w:p>
    <w:p w14:paraId="32F1AD43" w14:textId="77777777" w:rsidR="00A961A7" w:rsidRPr="00182ECF" w:rsidRDefault="00A961A7" w:rsidP="00A961A7">
      <w:pPr>
        <w:pStyle w:val="Heading3"/>
        <w:keepNext/>
        <w:numPr>
          <w:ilvl w:val="0"/>
          <w:numId w:val="52"/>
        </w:numPr>
        <w:ind w:left="1417" w:right="340" w:hanging="1417"/>
        <w:rPr>
          <w:color w:val="CD4B1E"/>
        </w:rPr>
      </w:pPr>
      <w:bookmarkStart w:id="86" w:name="_Toc479330686"/>
      <w:bookmarkStart w:id="87" w:name="_Toc479330688"/>
      <w:bookmarkStart w:id="88" w:name="_Toc34314701"/>
      <w:bookmarkStart w:id="89" w:name="_Toc167192005"/>
      <w:bookmarkEnd w:id="86"/>
      <w:bookmarkEnd w:id="87"/>
      <w:r w:rsidRPr="00182ECF">
        <w:rPr>
          <w:color w:val="CD4B1E"/>
        </w:rPr>
        <w:t>Industry Participation Plan</w:t>
      </w:r>
      <w:bookmarkEnd w:id="88"/>
      <w:bookmarkEnd w:id="89"/>
    </w:p>
    <w:p w14:paraId="7C90C378" w14:textId="77777777" w:rsidR="00A961A7" w:rsidRPr="00182ECF" w:rsidRDefault="00A961A7" w:rsidP="00A961A7">
      <w:pPr>
        <w:pStyle w:val="ListParagraph"/>
        <w:numPr>
          <w:ilvl w:val="0"/>
          <w:numId w:val="83"/>
        </w:numPr>
        <w:spacing w:after="200"/>
        <w:ind w:hanging="578"/>
        <w:contextualSpacing/>
      </w:pPr>
      <w:r w:rsidRPr="00182ECF">
        <w:t xml:space="preserve">Industry Participation Plans </w:t>
      </w:r>
      <w:r w:rsidRPr="00182ECF">
        <w:rPr>
          <w:b/>
        </w:rPr>
        <w:t>must</w:t>
      </w:r>
      <w:r w:rsidRPr="00182ECF">
        <w:t xml:space="preserve"> be established for individual contracts with an estimated value of $5 million or greater.</w:t>
      </w:r>
    </w:p>
    <w:p w14:paraId="58A7D485" w14:textId="77777777" w:rsidR="00A961A7" w:rsidRPr="00182ECF" w:rsidRDefault="00A961A7" w:rsidP="00A961A7">
      <w:pPr>
        <w:pStyle w:val="ListParagraph"/>
        <w:numPr>
          <w:ilvl w:val="0"/>
          <w:numId w:val="83"/>
        </w:numPr>
        <w:spacing w:after="200"/>
        <w:ind w:hanging="578"/>
        <w:contextualSpacing/>
      </w:pPr>
      <w:r w:rsidRPr="00182ECF">
        <w:t xml:space="preserve">The agency </w:t>
      </w:r>
      <w:r w:rsidRPr="00182ECF">
        <w:rPr>
          <w:b/>
        </w:rPr>
        <w:t>must</w:t>
      </w:r>
      <w:r w:rsidRPr="00182ECF">
        <w:t xml:space="preserve"> monitor the contractor’s performance against the Industry Participation Plan.</w:t>
      </w:r>
    </w:p>
    <w:p w14:paraId="3990CAF5" w14:textId="77777777" w:rsidR="00A961A7" w:rsidRPr="00182ECF" w:rsidRDefault="00A961A7" w:rsidP="00A961A7">
      <w:pPr>
        <w:pStyle w:val="Heading3"/>
        <w:keepNext/>
        <w:numPr>
          <w:ilvl w:val="0"/>
          <w:numId w:val="52"/>
        </w:numPr>
        <w:ind w:left="1417" w:right="340" w:hanging="1417"/>
        <w:rPr>
          <w:color w:val="CD4B1E"/>
        </w:rPr>
      </w:pPr>
      <w:bookmarkStart w:id="90" w:name="_Toc34314702"/>
      <w:bookmarkStart w:id="91" w:name="_Toc167192006"/>
      <w:r w:rsidRPr="00182ECF">
        <w:rPr>
          <w:color w:val="CD4B1E"/>
        </w:rPr>
        <w:t>Performance Reporting</w:t>
      </w:r>
      <w:bookmarkEnd w:id="90"/>
      <w:bookmarkEnd w:id="91"/>
    </w:p>
    <w:p w14:paraId="02C6EE47" w14:textId="77777777" w:rsidR="00A961A7" w:rsidRPr="00182ECF" w:rsidRDefault="00A961A7" w:rsidP="00A961A7">
      <w:pPr>
        <w:pStyle w:val="ListParagraph"/>
        <w:numPr>
          <w:ilvl w:val="0"/>
          <w:numId w:val="84"/>
        </w:numPr>
        <w:spacing w:after="200"/>
        <w:ind w:hanging="578"/>
        <w:contextualSpacing/>
      </w:pPr>
      <w:r w:rsidRPr="00182ECF">
        <w:t xml:space="preserve">Where specified as a requirement in Section 5.5, the agency </w:t>
      </w:r>
      <w:r w:rsidRPr="00182ECF">
        <w:rPr>
          <w:b/>
        </w:rPr>
        <w:t>must</w:t>
      </w:r>
      <w:r w:rsidRPr="00182ECF">
        <w:t xml:space="preserve"> complete contractor performance reports commensurate to the value and risk of a specific contract. </w:t>
      </w:r>
    </w:p>
    <w:p w14:paraId="24AFC208" w14:textId="77777777" w:rsidR="00A961A7" w:rsidRPr="00182ECF" w:rsidRDefault="00A961A7" w:rsidP="00A961A7">
      <w:pPr>
        <w:pStyle w:val="ListParagraph"/>
        <w:numPr>
          <w:ilvl w:val="0"/>
          <w:numId w:val="84"/>
        </w:numPr>
        <w:spacing w:after="200"/>
        <w:ind w:hanging="578"/>
        <w:contextualSpacing/>
      </w:pPr>
      <w:r w:rsidRPr="00182ECF">
        <w:t xml:space="preserve">The agency </w:t>
      </w:r>
      <w:r w:rsidRPr="00182ECF">
        <w:rPr>
          <w:b/>
        </w:rPr>
        <w:t>must</w:t>
      </w:r>
      <w:r w:rsidRPr="00182ECF">
        <w:t xml:space="preserve"> report on the contractor’s performance against local benefit commitments. </w:t>
      </w:r>
    </w:p>
    <w:p w14:paraId="05B37525" w14:textId="77777777" w:rsidR="00A961A7" w:rsidRPr="00182ECF" w:rsidRDefault="00A961A7" w:rsidP="00A961A7">
      <w:pPr>
        <w:pStyle w:val="ListParagraph"/>
        <w:numPr>
          <w:ilvl w:val="0"/>
          <w:numId w:val="84"/>
        </w:numPr>
        <w:spacing w:after="200"/>
        <w:ind w:hanging="578"/>
        <w:contextualSpacing/>
      </w:pPr>
      <w:r w:rsidRPr="00182ECF">
        <w:t xml:space="preserve">The contractor </w:t>
      </w:r>
      <w:r w:rsidRPr="00182ECF">
        <w:rPr>
          <w:b/>
        </w:rPr>
        <w:t>must</w:t>
      </w:r>
      <w:r w:rsidRPr="00182ECF">
        <w:t xml:space="preserve"> be provided with performance feedback and given the opportunity to respond.</w:t>
      </w:r>
    </w:p>
    <w:p w14:paraId="50A1B474" w14:textId="77777777" w:rsidR="00A961A7" w:rsidRPr="00182ECF" w:rsidRDefault="00A961A7" w:rsidP="00A961A7">
      <w:pPr>
        <w:pStyle w:val="ListParagraph"/>
        <w:numPr>
          <w:ilvl w:val="0"/>
          <w:numId w:val="84"/>
        </w:numPr>
        <w:spacing w:after="200"/>
        <w:ind w:hanging="578"/>
        <w:contextualSpacing/>
      </w:pPr>
      <w:r w:rsidRPr="00182ECF">
        <w:t xml:space="preserve">The agency </w:t>
      </w:r>
      <w:r w:rsidRPr="00182ECF">
        <w:rPr>
          <w:b/>
        </w:rPr>
        <w:t>must</w:t>
      </w:r>
      <w:r w:rsidRPr="00182ECF">
        <w:t xml:space="preserve"> retain performance reports commensurate to the value and risk of the contract and on request, provide a copy of the performance reports to other agencies to assist in assessments.</w:t>
      </w:r>
    </w:p>
    <w:p w14:paraId="66949FD4" w14:textId="77777777" w:rsidR="00A961A7" w:rsidRPr="00182ECF" w:rsidRDefault="00A961A7" w:rsidP="00A961A7">
      <w:pPr>
        <w:pStyle w:val="ListParagraph"/>
        <w:numPr>
          <w:ilvl w:val="0"/>
          <w:numId w:val="84"/>
        </w:numPr>
        <w:spacing w:after="200"/>
        <w:ind w:hanging="578"/>
        <w:contextualSpacing/>
      </w:pPr>
      <w:r w:rsidRPr="00182ECF">
        <w:t xml:space="preserve">Where contractor accreditation applies, the agency </w:t>
      </w:r>
      <w:r w:rsidRPr="00182ECF">
        <w:rPr>
          <w:b/>
        </w:rPr>
        <w:t>must</w:t>
      </w:r>
      <w:r w:rsidRPr="00182ECF">
        <w:rPr>
          <w:b/>
          <w:i/>
        </w:rPr>
        <w:t xml:space="preserve"> </w:t>
      </w:r>
      <w:r w:rsidRPr="00182ECF">
        <w:t>provide Contractor Accreditation Limited with performance reports every 12 months</w:t>
      </w:r>
      <w:r w:rsidRPr="00182ECF" w:rsidDel="00BE1848">
        <w:t xml:space="preserve"> </w:t>
      </w:r>
      <w:r w:rsidRPr="00182ECF">
        <w:t>and at the completion of each contract.</w:t>
      </w:r>
    </w:p>
    <w:p w14:paraId="6EC4721D" w14:textId="77777777" w:rsidR="00A961A7" w:rsidRPr="00182ECF" w:rsidRDefault="00A961A7" w:rsidP="00A961A7">
      <w:pPr>
        <w:pStyle w:val="Heading3"/>
        <w:keepNext/>
        <w:numPr>
          <w:ilvl w:val="0"/>
          <w:numId w:val="52"/>
        </w:numPr>
        <w:ind w:left="1417" w:right="340" w:hanging="1417"/>
        <w:rPr>
          <w:color w:val="CD4B1E"/>
        </w:rPr>
      </w:pPr>
      <w:bookmarkStart w:id="92" w:name="_Toc34314703"/>
      <w:bookmarkStart w:id="93" w:name="_Toc167192007"/>
      <w:r w:rsidRPr="00182ECF">
        <w:rPr>
          <w:color w:val="CD4B1E"/>
        </w:rPr>
        <w:t>Contract Variations</w:t>
      </w:r>
      <w:bookmarkEnd w:id="92"/>
      <w:bookmarkEnd w:id="93"/>
    </w:p>
    <w:p w14:paraId="015AA42C" w14:textId="77777777" w:rsidR="00A961A7" w:rsidRPr="00182ECF" w:rsidRDefault="00A961A7" w:rsidP="00A961A7">
      <w:pPr>
        <w:pStyle w:val="ListParagraph"/>
        <w:numPr>
          <w:ilvl w:val="0"/>
          <w:numId w:val="85"/>
        </w:numPr>
        <w:spacing w:after="200"/>
        <w:ind w:hanging="578"/>
        <w:contextualSpacing/>
      </w:pPr>
      <w:r w:rsidRPr="00182ECF">
        <w:t xml:space="preserve">Contract variations </w:t>
      </w:r>
      <w:r w:rsidRPr="00182ECF">
        <w:rPr>
          <w:b/>
        </w:rPr>
        <w:t>must</w:t>
      </w:r>
      <w:r w:rsidRPr="00182ECF">
        <w:t xml:space="preserve"> only be made with the approval of the </w:t>
      </w:r>
      <w:r w:rsidRPr="00182ECF">
        <w:rPr>
          <w:b/>
        </w:rPr>
        <w:t>Delegate</w:t>
      </w:r>
      <w:r w:rsidRPr="00182ECF">
        <w:t xml:space="preserve">. </w:t>
      </w:r>
    </w:p>
    <w:p w14:paraId="23AA18C0" w14:textId="31D9FE06" w:rsidR="00A961A7" w:rsidRPr="00182ECF" w:rsidRDefault="00A961A7" w:rsidP="005D21CA">
      <w:pPr>
        <w:pStyle w:val="ListParagraph"/>
        <w:numPr>
          <w:ilvl w:val="0"/>
          <w:numId w:val="85"/>
        </w:numPr>
        <w:spacing w:after="200"/>
        <w:ind w:hanging="578"/>
        <w:contextualSpacing/>
      </w:pPr>
      <w:r w:rsidRPr="00182ECF">
        <w:t xml:space="preserve">Contract variations </w:t>
      </w:r>
      <w:r w:rsidRPr="00B24E06">
        <w:rPr>
          <w:b/>
        </w:rPr>
        <w:t>should</w:t>
      </w:r>
      <w:r w:rsidRPr="00B24E06">
        <w:rPr>
          <w:b/>
          <w:i/>
        </w:rPr>
        <w:t xml:space="preserve"> </w:t>
      </w:r>
      <w:r w:rsidRPr="00182ECF">
        <w:t>only be made where the variations do not change the scope of the original contract.</w:t>
      </w:r>
    </w:p>
    <w:p w14:paraId="4F8453F4" w14:textId="77777777" w:rsidR="00A961A7" w:rsidRPr="00182ECF" w:rsidRDefault="00A961A7" w:rsidP="00A961A7">
      <w:pPr>
        <w:sectPr w:rsidR="00A961A7" w:rsidRPr="00182ECF" w:rsidSect="00DD3546">
          <w:footerReference w:type="first" r:id="rId19"/>
          <w:type w:val="continuous"/>
          <w:pgSz w:w="11906" w:h="16838" w:code="9"/>
          <w:pgMar w:top="794" w:right="794" w:bottom="794" w:left="794" w:header="794" w:footer="794" w:gutter="0"/>
          <w:cols w:space="708"/>
          <w:docGrid w:linePitch="360"/>
        </w:sectPr>
      </w:pPr>
    </w:p>
    <w:p w14:paraId="2295A3CD" w14:textId="77777777" w:rsidR="00A961A7" w:rsidRPr="00182ECF" w:rsidRDefault="00A961A7" w:rsidP="00A961A7">
      <w:pPr>
        <w:pStyle w:val="Heading2"/>
        <w:keepNext/>
      </w:pPr>
      <w:bookmarkStart w:id="94" w:name="_Toc34314704"/>
      <w:bookmarkStart w:id="95" w:name="_Toc167192008"/>
      <w:r w:rsidRPr="00182ECF">
        <w:lastRenderedPageBreak/>
        <w:t>Supplementary Rule Detail Table</w:t>
      </w:r>
      <w:bookmarkEnd w:id="94"/>
      <w:bookmarkEnd w:id="95"/>
    </w:p>
    <w:p w14:paraId="61B9BDB2" w14:textId="77777777" w:rsidR="00A961A7" w:rsidRPr="00182ECF" w:rsidRDefault="00A961A7" w:rsidP="00A961A7">
      <w:r w:rsidRPr="00182ECF">
        <w:t xml:space="preserve">The following table provides additional detail regarding the Procurement Rules agencies </w:t>
      </w:r>
      <w:r w:rsidRPr="00182ECF">
        <w:rPr>
          <w:b/>
        </w:rPr>
        <w:t xml:space="preserve">must </w:t>
      </w:r>
      <w:r w:rsidRPr="00182ECF">
        <w:t xml:space="preserve">adhere to when undertaking procurement activities. </w:t>
      </w:r>
      <w:r>
        <w:t xml:space="preserve">Where optional is specified, agencies may consider applying the requirement based on the profile of the procurement. </w:t>
      </w:r>
      <w:r w:rsidRPr="00182ECF">
        <w:t xml:space="preserve">For further information and terminology, please refer to the </w:t>
      </w:r>
      <w:r w:rsidRPr="00182ECF">
        <w:rPr>
          <w:i/>
        </w:rPr>
        <w:t>Procurement Governance Policy</w:t>
      </w:r>
      <w:r w:rsidRPr="00182ECF">
        <w:t>.</w:t>
      </w:r>
      <w:r>
        <w:t xml:space="preserve"> </w:t>
      </w:r>
    </w:p>
    <w:tbl>
      <w:tblPr>
        <w:tblStyle w:val="TableGrid"/>
        <w:tblW w:w="15304" w:type="dxa"/>
        <w:tblLayout w:type="fixed"/>
        <w:tblLook w:val="04A0" w:firstRow="1" w:lastRow="0" w:firstColumn="1" w:lastColumn="0" w:noHBand="0" w:noVBand="1"/>
        <w:tblDescription w:val="Detailed procurement rules table showing procurement rule, rule number, various preferred and alternative procurement methods, restricted procurement methods and emergency procurement methods."/>
      </w:tblPr>
      <w:tblGrid>
        <w:gridCol w:w="1809"/>
        <w:gridCol w:w="993"/>
        <w:gridCol w:w="1331"/>
        <w:gridCol w:w="1332"/>
        <w:gridCol w:w="1331"/>
        <w:gridCol w:w="1332"/>
        <w:gridCol w:w="1331"/>
        <w:gridCol w:w="1593"/>
        <w:gridCol w:w="1417"/>
        <w:gridCol w:w="1418"/>
        <w:gridCol w:w="1417"/>
      </w:tblGrid>
      <w:tr w:rsidR="00A961A7" w:rsidRPr="00EC4BFB" w14:paraId="7B885930" w14:textId="77777777" w:rsidTr="00DD3546">
        <w:trPr>
          <w:cantSplit/>
          <w:tblHeader/>
        </w:trPr>
        <w:tc>
          <w:tcPr>
            <w:tcW w:w="1809" w:type="dxa"/>
            <w:vMerge w:val="restart"/>
            <w:shd w:val="clear" w:color="auto" w:fill="BD472A"/>
            <w:vAlign w:val="center"/>
          </w:tcPr>
          <w:p w14:paraId="2DAF47C8" w14:textId="77777777" w:rsidR="00A961A7" w:rsidRPr="00EC4BFB" w:rsidRDefault="00A961A7" w:rsidP="00A961A7">
            <w:pPr>
              <w:rPr>
                <w:color w:val="FFFFFF" w:themeColor="background1"/>
                <w:sz w:val="16"/>
                <w:szCs w:val="16"/>
              </w:rPr>
            </w:pPr>
            <w:bookmarkStart w:id="96" w:name="RowTitle_5_5"/>
            <w:bookmarkEnd w:id="96"/>
            <w:r w:rsidRPr="00EC4BFB">
              <w:rPr>
                <w:color w:val="FFFFFF" w:themeColor="background1"/>
                <w:sz w:val="16"/>
                <w:szCs w:val="16"/>
              </w:rPr>
              <w:t>Procurement Rule</w:t>
            </w:r>
          </w:p>
        </w:tc>
        <w:tc>
          <w:tcPr>
            <w:tcW w:w="993" w:type="dxa"/>
            <w:vMerge w:val="restart"/>
            <w:shd w:val="clear" w:color="auto" w:fill="BD472A"/>
            <w:vAlign w:val="center"/>
          </w:tcPr>
          <w:p w14:paraId="38618FA2" w14:textId="77777777" w:rsidR="00A961A7" w:rsidRPr="00EC4BFB" w:rsidRDefault="00A961A7" w:rsidP="00A961A7">
            <w:pPr>
              <w:rPr>
                <w:color w:val="FFFFFF" w:themeColor="background1"/>
                <w:sz w:val="16"/>
                <w:szCs w:val="16"/>
              </w:rPr>
            </w:pPr>
            <w:r w:rsidRPr="00EC4BFB">
              <w:rPr>
                <w:color w:val="FFFFFF" w:themeColor="background1"/>
                <w:sz w:val="16"/>
                <w:szCs w:val="16"/>
              </w:rPr>
              <w:t>Rule Number</w:t>
            </w:r>
          </w:p>
        </w:tc>
        <w:tc>
          <w:tcPr>
            <w:tcW w:w="9667" w:type="dxa"/>
            <w:gridSpan w:val="7"/>
            <w:shd w:val="clear" w:color="auto" w:fill="BD472A"/>
            <w:vAlign w:val="center"/>
          </w:tcPr>
          <w:p w14:paraId="11D01ABD" w14:textId="77777777" w:rsidR="00A961A7" w:rsidRPr="00EC4BFB" w:rsidRDefault="00A961A7" w:rsidP="00A961A7">
            <w:pPr>
              <w:rPr>
                <w:color w:val="FFFFFF" w:themeColor="background1"/>
                <w:sz w:val="16"/>
                <w:szCs w:val="16"/>
              </w:rPr>
            </w:pPr>
            <w:r w:rsidRPr="00EC4BFB">
              <w:rPr>
                <w:color w:val="FFFFFF" w:themeColor="background1"/>
                <w:sz w:val="16"/>
                <w:szCs w:val="16"/>
              </w:rPr>
              <w:t>Preferred and Alternative Procurement Methods</w:t>
            </w:r>
          </w:p>
        </w:tc>
        <w:tc>
          <w:tcPr>
            <w:tcW w:w="1418" w:type="dxa"/>
            <w:shd w:val="clear" w:color="auto" w:fill="BD472A"/>
            <w:vAlign w:val="center"/>
          </w:tcPr>
          <w:p w14:paraId="779E72D0" w14:textId="77777777" w:rsidR="00A961A7" w:rsidRPr="00EC4BFB" w:rsidRDefault="00A961A7" w:rsidP="00A961A7">
            <w:pPr>
              <w:rPr>
                <w:color w:val="FFFFFF" w:themeColor="background1"/>
                <w:sz w:val="16"/>
                <w:szCs w:val="16"/>
              </w:rPr>
            </w:pPr>
            <w:r w:rsidRPr="00EC4BFB">
              <w:rPr>
                <w:color w:val="FFFFFF" w:themeColor="background1"/>
                <w:sz w:val="16"/>
                <w:szCs w:val="16"/>
              </w:rPr>
              <w:t>Restricted Procurement Methods</w:t>
            </w:r>
          </w:p>
        </w:tc>
        <w:tc>
          <w:tcPr>
            <w:tcW w:w="1417" w:type="dxa"/>
            <w:shd w:val="clear" w:color="auto" w:fill="BD472A"/>
            <w:vAlign w:val="center"/>
          </w:tcPr>
          <w:p w14:paraId="14A79192" w14:textId="77777777" w:rsidR="00A961A7" w:rsidRPr="00EC4BFB" w:rsidRDefault="00A961A7" w:rsidP="00A961A7">
            <w:pPr>
              <w:rPr>
                <w:color w:val="FFFFFF" w:themeColor="background1"/>
                <w:sz w:val="16"/>
                <w:szCs w:val="16"/>
              </w:rPr>
            </w:pPr>
            <w:r w:rsidRPr="00EC4BFB">
              <w:rPr>
                <w:color w:val="FFFFFF" w:themeColor="background1"/>
                <w:sz w:val="16"/>
                <w:szCs w:val="16"/>
              </w:rPr>
              <w:t>Emergency Procurement Methods</w:t>
            </w:r>
          </w:p>
        </w:tc>
      </w:tr>
      <w:tr w:rsidR="00A961A7" w:rsidRPr="00EC4BFB" w14:paraId="5AA18749" w14:textId="77777777" w:rsidTr="00DD3546">
        <w:trPr>
          <w:cantSplit/>
          <w:trHeight w:val="443"/>
          <w:tblHeader/>
        </w:trPr>
        <w:tc>
          <w:tcPr>
            <w:tcW w:w="1809" w:type="dxa"/>
            <w:vMerge/>
            <w:shd w:val="clear" w:color="auto" w:fill="BD472A"/>
            <w:vAlign w:val="center"/>
          </w:tcPr>
          <w:p w14:paraId="38D28DC2" w14:textId="77777777" w:rsidR="00A961A7" w:rsidRPr="00EC4BFB" w:rsidRDefault="00A961A7" w:rsidP="00A961A7">
            <w:pPr>
              <w:rPr>
                <w:color w:val="FFFFFF" w:themeColor="background1"/>
                <w:sz w:val="16"/>
                <w:szCs w:val="16"/>
              </w:rPr>
            </w:pPr>
          </w:p>
        </w:tc>
        <w:tc>
          <w:tcPr>
            <w:tcW w:w="993" w:type="dxa"/>
            <w:vMerge/>
            <w:shd w:val="clear" w:color="auto" w:fill="BD472A"/>
            <w:vAlign w:val="center"/>
          </w:tcPr>
          <w:p w14:paraId="0095271E" w14:textId="77777777" w:rsidR="00A961A7" w:rsidRPr="00EC4BFB" w:rsidRDefault="00A961A7" w:rsidP="00A961A7">
            <w:pPr>
              <w:rPr>
                <w:color w:val="FFFFFF" w:themeColor="background1"/>
                <w:sz w:val="16"/>
                <w:szCs w:val="16"/>
              </w:rPr>
            </w:pPr>
          </w:p>
        </w:tc>
        <w:tc>
          <w:tcPr>
            <w:tcW w:w="1331" w:type="dxa"/>
            <w:shd w:val="clear" w:color="auto" w:fill="BD472A"/>
            <w:vAlign w:val="center"/>
          </w:tcPr>
          <w:p w14:paraId="750A62FE" w14:textId="77777777" w:rsidR="00A961A7" w:rsidRPr="00EC4BFB" w:rsidRDefault="00A961A7" w:rsidP="00A961A7">
            <w:pPr>
              <w:rPr>
                <w:color w:val="FFFFFF" w:themeColor="background1"/>
                <w:sz w:val="16"/>
                <w:szCs w:val="16"/>
              </w:rPr>
            </w:pPr>
            <w:r w:rsidRPr="00EC4BFB">
              <w:rPr>
                <w:color w:val="FFFFFF" w:themeColor="background1"/>
                <w:sz w:val="16"/>
                <w:szCs w:val="16"/>
              </w:rPr>
              <w:t>Tier 1</w:t>
            </w:r>
          </w:p>
        </w:tc>
        <w:tc>
          <w:tcPr>
            <w:tcW w:w="1332" w:type="dxa"/>
            <w:shd w:val="clear" w:color="auto" w:fill="BD472A"/>
            <w:vAlign w:val="center"/>
          </w:tcPr>
          <w:p w14:paraId="2A8493DA" w14:textId="77777777" w:rsidR="00A961A7" w:rsidRPr="00EC4BFB" w:rsidRDefault="00A961A7" w:rsidP="00A961A7">
            <w:pPr>
              <w:rPr>
                <w:color w:val="FFFFFF" w:themeColor="background1"/>
                <w:sz w:val="16"/>
                <w:szCs w:val="16"/>
              </w:rPr>
            </w:pPr>
            <w:r w:rsidRPr="00EC4BFB">
              <w:rPr>
                <w:color w:val="FFFFFF" w:themeColor="background1"/>
                <w:sz w:val="16"/>
                <w:szCs w:val="16"/>
              </w:rPr>
              <w:t>Tier 2</w:t>
            </w:r>
          </w:p>
        </w:tc>
        <w:tc>
          <w:tcPr>
            <w:tcW w:w="1331" w:type="dxa"/>
            <w:shd w:val="clear" w:color="auto" w:fill="BD472A"/>
            <w:vAlign w:val="center"/>
          </w:tcPr>
          <w:p w14:paraId="3B28CEAA" w14:textId="77777777" w:rsidR="00A961A7" w:rsidRPr="00EC4BFB" w:rsidRDefault="00A961A7" w:rsidP="00A961A7">
            <w:pPr>
              <w:rPr>
                <w:color w:val="FFFFFF" w:themeColor="background1"/>
                <w:sz w:val="16"/>
                <w:szCs w:val="16"/>
              </w:rPr>
            </w:pPr>
            <w:r w:rsidRPr="00EC4BFB">
              <w:rPr>
                <w:color w:val="FFFFFF" w:themeColor="background1"/>
                <w:sz w:val="16"/>
                <w:szCs w:val="16"/>
              </w:rPr>
              <w:t>Tier 3</w:t>
            </w:r>
          </w:p>
        </w:tc>
        <w:tc>
          <w:tcPr>
            <w:tcW w:w="1332" w:type="dxa"/>
            <w:shd w:val="clear" w:color="auto" w:fill="BD472A"/>
            <w:vAlign w:val="center"/>
          </w:tcPr>
          <w:p w14:paraId="278D19A4" w14:textId="77777777" w:rsidR="00A961A7" w:rsidRPr="00EC4BFB" w:rsidRDefault="00A961A7" w:rsidP="00A961A7">
            <w:pPr>
              <w:rPr>
                <w:color w:val="FFFFFF" w:themeColor="background1"/>
                <w:sz w:val="16"/>
                <w:szCs w:val="16"/>
              </w:rPr>
            </w:pPr>
            <w:r w:rsidRPr="00EC4BFB">
              <w:rPr>
                <w:color w:val="FFFFFF" w:themeColor="background1"/>
                <w:sz w:val="16"/>
                <w:szCs w:val="16"/>
              </w:rPr>
              <w:t>Tier 4</w:t>
            </w:r>
          </w:p>
        </w:tc>
        <w:tc>
          <w:tcPr>
            <w:tcW w:w="1331" w:type="dxa"/>
            <w:shd w:val="clear" w:color="auto" w:fill="BD472A"/>
            <w:vAlign w:val="center"/>
          </w:tcPr>
          <w:p w14:paraId="6B1D5FCC" w14:textId="77777777" w:rsidR="00A961A7" w:rsidRPr="00EC4BFB" w:rsidRDefault="00A961A7" w:rsidP="00A961A7">
            <w:pPr>
              <w:rPr>
                <w:color w:val="FFFFFF" w:themeColor="background1"/>
                <w:sz w:val="16"/>
                <w:szCs w:val="16"/>
              </w:rPr>
            </w:pPr>
            <w:r w:rsidRPr="00EC4BFB">
              <w:rPr>
                <w:color w:val="FFFFFF" w:themeColor="background1"/>
                <w:sz w:val="16"/>
                <w:szCs w:val="16"/>
              </w:rPr>
              <w:t>Tier 5</w:t>
            </w:r>
          </w:p>
        </w:tc>
        <w:tc>
          <w:tcPr>
            <w:tcW w:w="1593" w:type="dxa"/>
            <w:shd w:val="clear" w:color="auto" w:fill="BD472A"/>
            <w:vAlign w:val="center"/>
          </w:tcPr>
          <w:p w14:paraId="60F1104A" w14:textId="77777777" w:rsidR="00A961A7" w:rsidRPr="00EC4BFB" w:rsidRDefault="00A961A7" w:rsidP="00A961A7">
            <w:pPr>
              <w:rPr>
                <w:color w:val="FFFFFF" w:themeColor="background1"/>
                <w:sz w:val="16"/>
                <w:szCs w:val="16"/>
              </w:rPr>
            </w:pPr>
            <w:r w:rsidRPr="00EC4BFB">
              <w:rPr>
                <w:color w:val="FFFFFF" w:themeColor="background1"/>
                <w:sz w:val="16"/>
                <w:szCs w:val="16"/>
              </w:rPr>
              <w:t>Existing Period Contract</w:t>
            </w:r>
          </w:p>
        </w:tc>
        <w:tc>
          <w:tcPr>
            <w:tcW w:w="1417" w:type="dxa"/>
            <w:shd w:val="clear" w:color="auto" w:fill="BD472A"/>
            <w:vAlign w:val="center"/>
          </w:tcPr>
          <w:p w14:paraId="1B0AD867" w14:textId="77777777" w:rsidR="00A961A7" w:rsidRPr="00EC4BFB" w:rsidRDefault="00A961A7" w:rsidP="00A961A7">
            <w:pPr>
              <w:rPr>
                <w:color w:val="FFFFFF" w:themeColor="background1"/>
                <w:sz w:val="16"/>
                <w:szCs w:val="16"/>
              </w:rPr>
            </w:pPr>
            <w:r w:rsidRPr="00EC4BFB">
              <w:rPr>
                <w:color w:val="FFFFFF" w:themeColor="background1"/>
                <w:sz w:val="16"/>
                <w:szCs w:val="16"/>
              </w:rPr>
              <w:t>Partnership Agreement</w:t>
            </w:r>
          </w:p>
        </w:tc>
        <w:tc>
          <w:tcPr>
            <w:tcW w:w="1418" w:type="dxa"/>
            <w:shd w:val="clear" w:color="auto" w:fill="BD472A"/>
            <w:vAlign w:val="center"/>
          </w:tcPr>
          <w:p w14:paraId="0A1CA204" w14:textId="77777777" w:rsidR="00A961A7" w:rsidRPr="00EC4BFB" w:rsidRDefault="00A961A7" w:rsidP="00A961A7">
            <w:pPr>
              <w:rPr>
                <w:color w:val="FFFFFF" w:themeColor="background1"/>
                <w:sz w:val="16"/>
                <w:szCs w:val="16"/>
              </w:rPr>
            </w:pPr>
            <w:r w:rsidRPr="00EC4BFB">
              <w:rPr>
                <w:color w:val="FFFFFF" w:themeColor="background1"/>
                <w:sz w:val="16"/>
                <w:szCs w:val="16"/>
              </w:rPr>
              <w:t>Direct Contracting</w:t>
            </w:r>
          </w:p>
        </w:tc>
        <w:tc>
          <w:tcPr>
            <w:tcW w:w="1417" w:type="dxa"/>
            <w:shd w:val="clear" w:color="auto" w:fill="BD472A"/>
            <w:vAlign w:val="center"/>
          </w:tcPr>
          <w:p w14:paraId="07802895" w14:textId="77777777" w:rsidR="00A961A7" w:rsidRPr="00EC4BFB" w:rsidRDefault="00A961A7" w:rsidP="00A961A7">
            <w:pPr>
              <w:rPr>
                <w:color w:val="FFFFFF" w:themeColor="background1"/>
                <w:sz w:val="16"/>
                <w:szCs w:val="16"/>
              </w:rPr>
            </w:pPr>
            <w:r w:rsidRPr="00EC4BFB">
              <w:rPr>
                <w:color w:val="FFFFFF" w:themeColor="background1"/>
                <w:sz w:val="16"/>
                <w:szCs w:val="16"/>
              </w:rPr>
              <w:t>Emergency Exemption</w:t>
            </w:r>
          </w:p>
        </w:tc>
      </w:tr>
      <w:tr w:rsidR="00A961A7" w:rsidRPr="00EC4BFB" w14:paraId="48C5F9C1" w14:textId="77777777" w:rsidTr="00DD3546">
        <w:trPr>
          <w:cantSplit/>
          <w:trHeight w:val="565"/>
          <w:tblHeader/>
        </w:trPr>
        <w:tc>
          <w:tcPr>
            <w:tcW w:w="1809" w:type="dxa"/>
            <w:vMerge/>
            <w:tcBorders>
              <w:bottom w:val="single" w:sz="4" w:space="0" w:color="auto"/>
            </w:tcBorders>
            <w:shd w:val="clear" w:color="auto" w:fill="BD472A"/>
            <w:vAlign w:val="center"/>
          </w:tcPr>
          <w:p w14:paraId="01CFED57" w14:textId="77777777" w:rsidR="00A961A7" w:rsidRPr="00EC4BFB" w:rsidRDefault="00A961A7" w:rsidP="00A961A7">
            <w:pPr>
              <w:rPr>
                <w:color w:val="FFFFFF" w:themeColor="background1"/>
                <w:sz w:val="16"/>
                <w:szCs w:val="16"/>
              </w:rPr>
            </w:pPr>
          </w:p>
        </w:tc>
        <w:tc>
          <w:tcPr>
            <w:tcW w:w="993" w:type="dxa"/>
            <w:tcBorders>
              <w:bottom w:val="single" w:sz="4" w:space="0" w:color="auto"/>
            </w:tcBorders>
            <w:shd w:val="clear" w:color="auto" w:fill="BD472A"/>
            <w:vAlign w:val="center"/>
          </w:tcPr>
          <w:p w14:paraId="20D0D2B6" w14:textId="77777777" w:rsidR="00A961A7" w:rsidRPr="00EC4BFB" w:rsidRDefault="00A961A7" w:rsidP="00A961A7">
            <w:pPr>
              <w:rPr>
                <w:color w:val="FFFFFF" w:themeColor="background1"/>
                <w:sz w:val="16"/>
                <w:szCs w:val="16"/>
              </w:rPr>
            </w:pPr>
            <w:r w:rsidRPr="00EC4BFB">
              <w:rPr>
                <w:color w:val="FFFFFF" w:themeColor="background1"/>
                <w:sz w:val="16"/>
                <w:szCs w:val="16"/>
              </w:rPr>
              <w:t>Value (including GST)</w:t>
            </w:r>
          </w:p>
        </w:tc>
        <w:tc>
          <w:tcPr>
            <w:tcW w:w="1331" w:type="dxa"/>
            <w:tcBorders>
              <w:bottom w:val="single" w:sz="4" w:space="0" w:color="auto"/>
            </w:tcBorders>
            <w:shd w:val="clear" w:color="auto" w:fill="BD472A"/>
            <w:vAlign w:val="center"/>
          </w:tcPr>
          <w:p w14:paraId="06305B20" w14:textId="77777777" w:rsidR="00A961A7" w:rsidRPr="00EC4BFB" w:rsidRDefault="00A961A7" w:rsidP="00A961A7">
            <w:pPr>
              <w:rPr>
                <w:color w:val="FFFFFF" w:themeColor="background1"/>
                <w:sz w:val="16"/>
                <w:szCs w:val="16"/>
              </w:rPr>
            </w:pPr>
            <w:r w:rsidRPr="00EC4BFB">
              <w:rPr>
                <w:color w:val="FFFFFF" w:themeColor="background1"/>
                <w:sz w:val="16"/>
                <w:szCs w:val="16"/>
              </w:rPr>
              <w:t>Less than $15 000</w:t>
            </w:r>
          </w:p>
        </w:tc>
        <w:tc>
          <w:tcPr>
            <w:tcW w:w="1332" w:type="dxa"/>
            <w:tcBorders>
              <w:bottom w:val="single" w:sz="4" w:space="0" w:color="auto"/>
            </w:tcBorders>
            <w:shd w:val="clear" w:color="auto" w:fill="BD472A"/>
            <w:vAlign w:val="center"/>
          </w:tcPr>
          <w:p w14:paraId="08249E4A" w14:textId="77777777" w:rsidR="00A961A7" w:rsidRPr="00EC4BFB" w:rsidRDefault="00A961A7" w:rsidP="00A961A7">
            <w:pPr>
              <w:rPr>
                <w:color w:val="FFFFFF" w:themeColor="background1"/>
                <w:sz w:val="16"/>
                <w:szCs w:val="16"/>
              </w:rPr>
            </w:pPr>
            <w:r w:rsidRPr="00EC4BFB">
              <w:rPr>
                <w:color w:val="FFFFFF" w:themeColor="background1"/>
                <w:sz w:val="16"/>
                <w:szCs w:val="16"/>
              </w:rPr>
              <w:t>$15 000 - &lt;$100 000</w:t>
            </w:r>
          </w:p>
        </w:tc>
        <w:tc>
          <w:tcPr>
            <w:tcW w:w="1331" w:type="dxa"/>
            <w:tcBorders>
              <w:bottom w:val="single" w:sz="4" w:space="0" w:color="auto"/>
            </w:tcBorders>
            <w:shd w:val="clear" w:color="auto" w:fill="BD472A"/>
            <w:vAlign w:val="center"/>
          </w:tcPr>
          <w:p w14:paraId="7FD9312E" w14:textId="77777777" w:rsidR="00A961A7" w:rsidRPr="00EC4BFB" w:rsidRDefault="00A961A7" w:rsidP="00A961A7">
            <w:pPr>
              <w:rPr>
                <w:color w:val="FFFFFF" w:themeColor="background1"/>
                <w:sz w:val="16"/>
                <w:szCs w:val="16"/>
              </w:rPr>
            </w:pPr>
            <w:r w:rsidRPr="00EC4BFB">
              <w:rPr>
                <w:color w:val="FFFFFF" w:themeColor="background1"/>
                <w:sz w:val="16"/>
                <w:szCs w:val="16"/>
              </w:rPr>
              <w:t>$100 000 - &lt;$500 000</w:t>
            </w:r>
          </w:p>
        </w:tc>
        <w:tc>
          <w:tcPr>
            <w:tcW w:w="1332" w:type="dxa"/>
            <w:tcBorders>
              <w:bottom w:val="single" w:sz="4" w:space="0" w:color="auto"/>
            </w:tcBorders>
            <w:shd w:val="clear" w:color="auto" w:fill="BD472A"/>
            <w:vAlign w:val="center"/>
          </w:tcPr>
          <w:p w14:paraId="4A40A9AC" w14:textId="77777777" w:rsidR="00A961A7" w:rsidRPr="00EC4BFB" w:rsidRDefault="00A961A7" w:rsidP="00A961A7">
            <w:pPr>
              <w:rPr>
                <w:color w:val="FFFFFF" w:themeColor="background1"/>
                <w:sz w:val="16"/>
                <w:szCs w:val="16"/>
              </w:rPr>
            </w:pPr>
            <w:r w:rsidRPr="00EC4BFB">
              <w:rPr>
                <w:color w:val="FFFFFF" w:themeColor="background1"/>
                <w:sz w:val="16"/>
                <w:szCs w:val="16"/>
              </w:rPr>
              <w:t>$500 000 - &lt;$5 000 000</w:t>
            </w:r>
          </w:p>
        </w:tc>
        <w:tc>
          <w:tcPr>
            <w:tcW w:w="1331" w:type="dxa"/>
            <w:tcBorders>
              <w:bottom w:val="single" w:sz="4" w:space="0" w:color="auto"/>
            </w:tcBorders>
            <w:shd w:val="clear" w:color="auto" w:fill="BD472A"/>
            <w:vAlign w:val="center"/>
          </w:tcPr>
          <w:p w14:paraId="2DB9FDFB" w14:textId="77777777" w:rsidR="00A961A7" w:rsidRPr="00EC4BFB" w:rsidRDefault="00A961A7" w:rsidP="00A961A7">
            <w:pPr>
              <w:rPr>
                <w:color w:val="FFFFFF" w:themeColor="background1"/>
                <w:sz w:val="16"/>
                <w:szCs w:val="16"/>
              </w:rPr>
            </w:pPr>
            <w:r w:rsidRPr="00EC4BFB">
              <w:rPr>
                <w:color w:val="FFFFFF" w:themeColor="background1"/>
                <w:sz w:val="16"/>
                <w:szCs w:val="16"/>
              </w:rPr>
              <w:t>Greater than $5 000 000</w:t>
            </w:r>
          </w:p>
        </w:tc>
        <w:tc>
          <w:tcPr>
            <w:tcW w:w="1593" w:type="dxa"/>
            <w:tcBorders>
              <w:bottom w:val="single" w:sz="4" w:space="0" w:color="auto"/>
            </w:tcBorders>
            <w:shd w:val="clear" w:color="auto" w:fill="BD472A"/>
            <w:vAlign w:val="center"/>
          </w:tcPr>
          <w:p w14:paraId="53515F7F" w14:textId="77777777" w:rsidR="00A961A7" w:rsidRPr="00EC4BFB" w:rsidRDefault="00A961A7" w:rsidP="00A961A7">
            <w:pPr>
              <w:rPr>
                <w:color w:val="FFFFFF" w:themeColor="background1"/>
                <w:sz w:val="16"/>
                <w:szCs w:val="16"/>
              </w:rPr>
            </w:pPr>
            <w:r w:rsidRPr="00EC4BFB">
              <w:rPr>
                <w:color w:val="FFFFFF" w:themeColor="background1"/>
                <w:sz w:val="16"/>
                <w:szCs w:val="16"/>
              </w:rPr>
              <w:t>Any Value</w:t>
            </w:r>
          </w:p>
        </w:tc>
        <w:tc>
          <w:tcPr>
            <w:tcW w:w="1417" w:type="dxa"/>
            <w:tcBorders>
              <w:bottom w:val="single" w:sz="4" w:space="0" w:color="auto"/>
            </w:tcBorders>
            <w:shd w:val="clear" w:color="auto" w:fill="BD472A"/>
            <w:vAlign w:val="center"/>
          </w:tcPr>
          <w:p w14:paraId="73C978C1" w14:textId="77777777" w:rsidR="00A961A7" w:rsidRPr="00EC4BFB" w:rsidRDefault="00A961A7" w:rsidP="00A961A7">
            <w:pPr>
              <w:rPr>
                <w:color w:val="FFFFFF" w:themeColor="background1"/>
                <w:sz w:val="16"/>
                <w:szCs w:val="16"/>
              </w:rPr>
            </w:pPr>
            <w:r w:rsidRPr="00EC4BFB">
              <w:rPr>
                <w:color w:val="FFFFFF" w:themeColor="background1"/>
                <w:sz w:val="16"/>
                <w:szCs w:val="16"/>
              </w:rPr>
              <w:t>Any Value</w:t>
            </w:r>
          </w:p>
        </w:tc>
        <w:tc>
          <w:tcPr>
            <w:tcW w:w="1418" w:type="dxa"/>
            <w:tcBorders>
              <w:bottom w:val="single" w:sz="4" w:space="0" w:color="auto"/>
            </w:tcBorders>
            <w:shd w:val="clear" w:color="auto" w:fill="BD472A"/>
            <w:vAlign w:val="center"/>
          </w:tcPr>
          <w:p w14:paraId="132A7A5A" w14:textId="77777777" w:rsidR="00A961A7" w:rsidRPr="00EC4BFB" w:rsidRDefault="00A961A7" w:rsidP="00A961A7">
            <w:pPr>
              <w:rPr>
                <w:color w:val="FFFFFF" w:themeColor="background1"/>
                <w:sz w:val="16"/>
                <w:szCs w:val="16"/>
              </w:rPr>
            </w:pPr>
            <w:r w:rsidRPr="00EC4BFB">
              <w:rPr>
                <w:color w:val="FFFFFF" w:themeColor="background1"/>
                <w:sz w:val="16"/>
                <w:szCs w:val="16"/>
              </w:rPr>
              <w:t>Any Value</w:t>
            </w:r>
          </w:p>
        </w:tc>
        <w:tc>
          <w:tcPr>
            <w:tcW w:w="1417" w:type="dxa"/>
            <w:tcBorders>
              <w:bottom w:val="single" w:sz="4" w:space="0" w:color="auto"/>
            </w:tcBorders>
            <w:shd w:val="clear" w:color="auto" w:fill="BD472A"/>
            <w:vAlign w:val="center"/>
          </w:tcPr>
          <w:p w14:paraId="5FA49A72" w14:textId="77777777" w:rsidR="00A961A7" w:rsidRPr="00EC4BFB" w:rsidRDefault="00A961A7" w:rsidP="00A961A7">
            <w:pPr>
              <w:rPr>
                <w:color w:val="FFFFFF" w:themeColor="background1"/>
                <w:sz w:val="16"/>
                <w:szCs w:val="16"/>
              </w:rPr>
            </w:pPr>
            <w:r w:rsidRPr="00EC4BFB">
              <w:rPr>
                <w:color w:val="FFFFFF" w:themeColor="background1"/>
                <w:sz w:val="16"/>
                <w:szCs w:val="16"/>
              </w:rPr>
              <w:t>Any Value</w:t>
            </w:r>
          </w:p>
        </w:tc>
      </w:tr>
      <w:tr w:rsidR="00A961A7" w:rsidRPr="00EC4BFB" w14:paraId="52E35098" w14:textId="77777777" w:rsidTr="00DD3546">
        <w:trPr>
          <w:cantSplit/>
        </w:trPr>
        <w:tc>
          <w:tcPr>
            <w:tcW w:w="1809" w:type="dxa"/>
            <w:tcBorders>
              <w:bottom w:val="single" w:sz="4" w:space="0" w:color="auto"/>
            </w:tcBorders>
            <w:vAlign w:val="center"/>
          </w:tcPr>
          <w:p w14:paraId="6E0B41FE" w14:textId="77777777" w:rsidR="00A961A7" w:rsidRPr="00EC4BFB" w:rsidRDefault="00A961A7" w:rsidP="00A961A7">
            <w:pPr>
              <w:rPr>
                <w:sz w:val="16"/>
                <w:szCs w:val="16"/>
              </w:rPr>
            </w:pPr>
            <w:r w:rsidRPr="00EC4BFB">
              <w:rPr>
                <w:sz w:val="16"/>
                <w:szCs w:val="16"/>
              </w:rPr>
              <w:t>Agency Purchase Requisitions Online System (APRO)</w:t>
            </w:r>
          </w:p>
        </w:tc>
        <w:tc>
          <w:tcPr>
            <w:tcW w:w="993" w:type="dxa"/>
            <w:tcBorders>
              <w:bottom w:val="single" w:sz="4" w:space="0" w:color="auto"/>
            </w:tcBorders>
            <w:vAlign w:val="center"/>
          </w:tcPr>
          <w:p w14:paraId="40EFA828" w14:textId="77777777" w:rsidR="00A961A7" w:rsidRPr="00EC4BFB" w:rsidRDefault="00A961A7" w:rsidP="00A961A7">
            <w:pPr>
              <w:rPr>
                <w:sz w:val="16"/>
                <w:szCs w:val="16"/>
              </w:rPr>
            </w:pPr>
            <w:r w:rsidRPr="00EC4BFB">
              <w:rPr>
                <w:sz w:val="16"/>
                <w:szCs w:val="16"/>
              </w:rPr>
              <w:t>6.1</w:t>
            </w:r>
          </w:p>
        </w:tc>
        <w:tc>
          <w:tcPr>
            <w:tcW w:w="1331" w:type="dxa"/>
            <w:tcBorders>
              <w:bottom w:val="single" w:sz="4" w:space="0" w:color="auto"/>
            </w:tcBorders>
            <w:vAlign w:val="center"/>
          </w:tcPr>
          <w:p w14:paraId="4512DC2D" w14:textId="77777777" w:rsidR="00A961A7" w:rsidRPr="00EC4BFB" w:rsidRDefault="00A961A7" w:rsidP="00A961A7">
            <w:pPr>
              <w:rPr>
                <w:sz w:val="16"/>
                <w:szCs w:val="16"/>
              </w:rPr>
            </w:pPr>
            <w:r w:rsidRPr="00EC4BFB">
              <w:rPr>
                <w:sz w:val="16"/>
                <w:szCs w:val="16"/>
              </w:rPr>
              <w:t>Optional</w:t>
            </w:r>
          </w:p>
        </w:tc>
        <w:tc>
          <w:tcPr>
            <w:tcW w:w="1332" w:type="dxa"/>
            <w:tcBorders>
              <w:bottom w:val="single" w:sz="4" w:space="0" w:color="auto"/>
            </w:tcBorders>
            <w:vAlign w:val="center"/>
          </w:tcPr>
          <w:p w14:paraId="7F95756C" w14:textId="77777777" w:rsidR="00A961A7" w:rsidRPr="00EC4BFB" w:rsidRDefault="00A961A7" w:rsidP="00A961A7">
            <w:pPr>
              <w:rPr>
                <w:sz w:val="16"/>
                <w:szCs w:val="16"/>
              </w:rPr>
            </w:pPr>
            <w:r w:rsidRPr="00EC4BFB">
              <w:rPr>
                <w:sz w:val="16"/>
                <w:szCs w:val="16"/>
              </w:rPr>
              <w:t>Yes</w:t>
            </w:r>
          </w:p>
        </w:tc>
        <w:tc>
          <w:tcPr>
            <w:tcW w:w="1331" w:type="dxa"/>
            <w:tcBorders>
              <w:bottom w:val="single" w:sz="4" w:space="0" w:color="auto"/>
            </w:tcBorders>
            <w:vAlign w:val="center"/>
          </w:tcPr>
          <w:p w14:paraId="23C6B097" w14:textId="77777777" w:rsidR="00A961A7" w:rsidRPr="00EC4BFB" w:rsidRDefault="00A961A7" w:rsidP="00A961A7">
            <w:pPr>
              <w:rPr>
                <w:sz w:val="16"/>
                <w:szCs w:val="16"/>
              </w:rPr>
            </w:pPr>
            <w:r w:rsidRPr="00EC4BFB">
              <w:rPr>
                <w:sz w:val="16"/>
                <w:szCs w:val="16"/>
              </w:rPr>
              <w:t>Yes</w:t>
            </w:r>
          </w:p>
        </w:tc>
        <w:tc>
          <w:tcPr>
            <w:tcW w:w="1332" w:type="dxa"/>
            <w:tcBorders>
              <w:bottom w:val="single" w:sz="4" w:space="0" w:color="auto"/>
            </w:tcBorders>
            <w:vAlign w:val="center"/>
          </w:tcPr>
          <w:p w14:paraId="18714A2E" w14:textId="77777777" w:rsidR="00A961A7" w:rsidRPr="00EC4BFB" w:rsidRDefault="00A961A7" w:rsidP="00A961A7">
            <w:pPr>
              <w:rPr>
                <w:sz w:val="16"/>
                <w:szCs w:val="16"/>
              </w:rPr>
            </w:pPr>
            <w:r w:rsidRPr="00EC4BFB">
              <w:rPr>
                <w:sz w:val="16"/>
                <w:szCs w:val="16"/>
              </w:rPr>
              <w:t>Yes</w:t>
            </w:r>
          </w:p>
        </w:tc>
        <w:tc>
          <w:tcPr>
            <w:tcW w:w="1331" w:type="dxa"/>
            <w:tcBorders>
              <w:bottom w:val="single" w:sz="4" w:space="0" w:color="auto"/>
            </w:tcBorders>
            <w:vAlign w:val="center"/>
          </w:tcPr>
          <w:p w14:paraId="4D377876" w14:textId="77777777" w:rsidR="00A961A7" w:rsidRPr="00EC4BFB" w:rsidRDefault="00A961A7" w:rsidP="00A961A7">
            <w:pPr>
              <w:rPr>
                <w:sz w:val="16"/>
                <w:szCs w:val="16"/>
              </w:rPr>
            </w:pPr>
            <w:r w:rsidRPr="00EC4BFB">
              <w:rPr>
                <w:sz w:val="16"/>
                <w:szCs w:val="16"/>
              </w:rPr>
              <w:t>Yes</w:t>
            </w:r>
          </w:p>
        </w:tc>
        <w:tc>
          <w:tcPr>
            <w:tcW w:w="1593" w:type="dxa"/>
            <w:tcBorders>
              <w:bottom w:val="single" w:sz="4" w:space="0" w:color="auto"/>
            </w:tcBorders>
            <w:vAlign w:val="center"/>
          </w:tcPr>
          <w:p w14:paraId="64153815" w14:textId="77777777" w:rsidR="00A961A7" w:rsidRPr="00EC4BFB" w:rsidRDefault="00A961A7" w:rsidP="00A961A7">
            <w:pPr>
              <w:rPr>
                <w:sz w:val="16"/>
                <w:szCs w:val="16"/>
              </w:rPr>
            </w:pPr>
            <w:r w:rsidRPr="00EC4BFB">
              <w:rPr>
                <w:sz w:val="16"/>
                <w:szCs w:val="16"/>
              </w:rPr>
              <w:t>Optional</w:t>
            </w:r>
          </w:p>
        </w:tc>
        <w:tc>
          <w:tcPr>
            <w:tcW w:w="1417" w:type="dxa"/>
            <w:tcBorders>
              <w:bottom w:val="single" w:sz="4" w:space="0" w:color="auto"/>
            </w:tcBorders>
            <w:vAlign w:val="center"/>
          </w:tcPr>
          <w:p w14:paraId="1D156914" w14:textId="77777777" w:rsidR="00A961A7" w:rsidRPr="00EC4BFB" w:rsidRDefault="00A961A7" w:rsidP="00A961A7">
            <w:pPr>
              <w:rPr>
                <w:sz w:val="16"/>
                <w:szCs w:val="16"/>
              </w:rPr>
            </w:pPr>
            <w:r w:rsidRPr="00EC4BFB">
              <w:rPr>
                <w:sz w:val="16"/>
                <w:szCs w:val="16"/>
              </w:rPr>
              <w:t>Yes</w:t>
            </w:r>
          </w:p>
        </w:tc>
        <w:tc>
          <w:tcPr>
            <w:tcW w:w="1418" w:type="dxa"/>
            <w:tcBorders>
              <w:bottom w:val="single" w:sz="4" w:space="0" w:color="auto"/>
            </w:tcBorders>
            <w:vAlign w:val="center"/>
          </w:tcPr>
          <w:p w14:paraId="596CE9DF" w14:textId="77777777" w:rsidR="00A961A7" w:rsidRPr="00EC4BFB" w:rsidRDefault="00A961A7" w:rsidP="00A961A7">
            <w:pPr>
              <w:rPr>
                <w:sz w:val="16"/>
                <w:szCs w:val="16"/>
              </w:rPr>
            </w:pPr>
            <w:r w:rsidRPr="00EC4BFB">
              <w:rPr>
                <w:sz w:val="16"/>
                <w:szCs w:val="16"/>
              </w:rPr>
              <w:t>Yes, if greater than $15 000</w:t>
            </w:r>
          </w:p>
        </w:tc>
        <w:tc>
          <w:tcPr>
            <w:tcW w:w="1417" w:type="dxa"/>
            <w:tcBorders>
              <w:bottom w:val="single" w:sz="4" w:space="0" w:color="auto"/>
            </w:tcBorders>
            <w:vAlign w:val="center"/>
          </w:tcPr>
          <w:p w14:paraId="42550666" w14:textId="77777777" w:rsidR="00A961A7" w:rsidRPr="00EC4BFB" w:rsidRDefault="00A961A7" w:rsidP="00A961A7">
            <w:pPr>
              <w:rPr>
                <w:sz w:val="16"/>
                <w:szCs w:val="16"/>
              </w:rPr>
            </w:pPr>
            <w:r w:rsidRPr="00EC4BFB">
              <w:rPr>
                <w:sz w:val="16"/>
                <w:szCs w:val="16"/>
              </w:rPr>
              <w:t>Yes, if greater than $15 000</w:t>
            </w:r>
          </w:p>
        </w:tc>
      </w:tr>
      <w:tr w:rsidR="007E1E0B" w:rsidRPr="00EC4BFB" w14:paraId="2469BABA" w14:textId="77777777" w:rsidTr="00DD3546">
        <w:trPr>
          <w:cantSplit/>
        </w:trPr>
        <w:tc>
          <w:tcPr>
            <w:tcW w:w="1809" w:type="dxa"/>
            <w:tcBorders>
              <w:bottom w:val="single" w:sz="4" w:space="0" w:color="auto"/>
            </w:tcBorders>
            <w:vAlign w:val="center"/>
          </w:tcPr>
          <w:p w14:paraId="2CDB557D" w14:textId="0DA4417D" w:rsidR="007E1E0B" w:rsidRPr="00EC4BFB" w:rsidRDefault="00F63C9A" w:rsidP="00A961A7">
            <w:pPr>
              <w:rPr>
                <w:sz w:val="16"/>
                <w:szCs w:val="16"/>
              </w:rPr>
            </w:pPr>
            <w:r>
              <w:rPr>
                <w:sz w:val="16"/>
                <w:szCs w:val="16"/>
              </w:rPr>
              <w:t>Contract Management System</w:t>
            </w:r>
          </w:p>
        </w:tc>
        <w:tc>
          <w:tcPr>
            <w:tcW w:w="993" w:type="dxa"/>
            <w:tcBorders>
              <w:bottom w:val="single" w:sz="4" w:space="0" w:color="auto"/>
            </w:tcBorders>
            <w:vAlign w:val="center"/>
          </w:tcPr>
          <w:p w14:paraId="756B6816" w14:textId="46927436" w:rsidR="007E1E0B" w:rsidRPr="00EC4BFB" w:rsidRDefault="007E1E0B" w:rsidP="00A961A7">
            <w:pPr>
              <w:rPr>
                <w:sz w:val="16"/>
                <w:szCs w:val="16"/>
              </w:rPr>
            </w:pPr>
            <w:r>
              <w:rPr>
                <w:sz w:val="16"/>
                <w:szCs w:val="16"/>
              </w:rPr>
              <w:t>6.2</w:t>
            </w:r>
          </w:p>
        </w:tc>
        <w:tc>
          <w:tcPr>
            <w:tcW w:w="1331" w:type="dxa"/>
            <w:tcBorders>
              <w:bottom w:val="single" w:sz="4" w:space="0" w:color="auto"/>
            </w:tcBorders>
            <w:vAlign w:val="center"/>
          </w:tcPr>
          <w:p w14:paraId="3484FF5E" w14:textId="2A7C9223" w:rsidR="007E1E0B" w:rsidRPr="00EC4BFB" w:rsidRDefault="007E1E0B" w:rsidP="00A961A7">
            <w:pPr>
              <w:rPr>
                <w:sz w:val="16"/>
                <w:szCs w:val="16"/>
              </w:rPr>
            </w:pPr>
            <w:r>
              <w:rPr>
                <w:sz w:val="16"/>
                <w:szCs w:val="16"/>
              </w:rPr>
              <w:t>Agency Discretion</w:t>
            </w:r>
          </w:p>
        </w:tc>
        <w:tc>
          <w:tcPr>
            <w:tcW w:w="1332" w:type="dxa"/>
            <w:tcBorders>
              <w:bottom w:val="single" w:sz="4" w:space="0" w:color="auto"/>
            </w:tcBorders>
            <w:vAlign w:val="center"/>
          </w:tcPr>
          <w:p w14:paraId="6D4577DC" w14:textId="0DB72CD8" w:rsidR="007E1E0B" w:rsidRPr="00EC4BFB" w:rsidRDefault="00274C1D" w:rsidP="00A961A7">
            <w:pPr>
              <w:rPr>
                <w:sz w:val="16"/>
                <w:szCs w:val="16"/>
              </w:rPr>
            </w:pPr>
            <w:r>
              <w:rPr>
                <w:sz w:val="16"/>
                <w:szCs w:val="16"/>
              </w:rPr>
              <w:t>Agency Discretion</w:t>
            </w:r>
          </w:p>
        </w:tc>
        <w:tc>
          <w:tcPr>
            <w:tcW w:w="1331" w:type="dxa"/>
            <w:tcBorders>
              <w:bottom w:val="single" w:sz="4" w:space="0" w:color="auto"/>
            </w:tcBorders>
            <w:vAlign w:val="center"/>
          </w:tcPr>
          <w:p w14:paraId="1D143467" w14:textId="1C630C3B" w:rsidR="007E1E0B" w:rsidRPr="00EC4BFB" w:rsidRDefault="007E1E0B" w:rsidP="00A961A7">
            <w:pPr>
              <w:rPr>
                <w:sz w:val="16"/>
                <w:szCs w:val="16"/>
              </w:rPr>
            </w:pPr>
            <w:r>
              <w:rPr>
                <w:sz w:val="16"/>
                <w:szCs w:val="16"/>
              </w:rPr>
              <w:t>Yes</w:t>
            </w:r>
          </w:p>
        </w:tc>
        <w:tc>
          <w:tcPr>
            <w:tcW w:w="1332" w:type="dxa"/>
            <w:tcBorders>
              <w:bottom w:val="single" w:sz="4" w:space="0" w:color="auto"/>
            </w:tcBorders>
            <w:vAlign w:val="center"/>
          </w:tcPr>
          <w:p w14:paraId="2B2B021A" w14:textId="7E49926F" w:rsidR="007E1E0B" w:rsidRPr="00EC4BFB" w:rsidRDefault="007E1E0B" w:rsidP="00A961A7">
            <w:pPr>
              <w:rPr>
                <w:sz w:val="16"/>
                <w:szCs w:val="16"/>
              </w:rPr>
            </w:pPr>
            <w:r>
              <w:rPr>
                <w:sz w:val="16"/>
                <w:szCs w:val="16"/>
              </w:rPr>
              <w:t>Yes</w:t>
            </w:r>
          </w:p>
        </w:tc>
        <w:tc>
          <w:tcPr>
            <w:tcW w:w="1331" w:type="dxa"/>
            <w:tcBorders>
              <w:bottom w:val="single" w:sz="4" w:space="0" w:color="auto"/>
            </w:tcBorders>
            <w:vAlign w:val="center"/>
          </w:tcPr>
          <w:p w14:paraId="2BFC5924" w14:textId="3A54A791" w:rsidR="007E1E0B" w:rsidRPr="00EC4BFB" w:rsidRDefault="007E1E0B" w:rsidP="00A961A7">
            <w:pPr>
              <w:rPr>
                <w:sz w:val="16"/>
                <w:szCs w:val="16"/>
              </w:rPr>
            </w:pPr>
            <w:r>
              <w:rPr>
                <w:sz w:val="16"/>
                <w:szCs w:val="16"/>
              </w:rPr>
              <w:t>Yes</w:t>
            </w:r>
          </w:p>
        </w:tc>
        <w:tc>
          <w:tcPr>
            <w:tcW w:w="1593" w:type="dxa"/>
            <w:tcBorders>
              <w:bottom w:val="single" w:sz="4" w:space="0" w:color="auto"/>
            </w:tcBorders>
            <w:vAlign w:val="center"/>
          </w:tcPr>
          <w:p w14:paraId="0AF48EAD" w14:textId="3A826C89" w:rsidR="007E1E0B" w:rsidRPr="00EC4BFB" w:rsidRDefault="007E1E0B" w:rsidP="00A961A7">
            <w:pPr>
              <w:rPr>
                <w:sz w:val="16"/>
                <w:szCs w:val="16"/>
              </w:rPr>
            </w:pPr>
            <w:r>
              <w:rPr>
                <w:sz w:val="16"/>
                <w:szCs w:val="16"/>
              </w:rPr>
              <w:t>Agency Discretion</w:t>
            </w:r>
          </w:p>
        </w:tc>
        <w:tc>
          <w:tcPr>
            <w:tcW w:w="1417" w:type="dxa"/>
            <w:tcBorders>
              <w:bottom w:val="single" w:sz="4" w:space="0" w:color="auto"/>
            </w:tcBorders>
            <w:vAlign w:val="center"/>
          </w:tcPr>
          <w:p w14:paraId="63123918" w14:textId="1DE90469" w:rsidR="007E1E0B" w:rsidRPr="00EC4BFB" w:rsidRDefault="00F63C9A" w:rsidP="00021E6C">
            <w:pPr>
              <w:rPr>
                <w:sz w:val="16"/>
                <w:szCs w:val="16"/>
              </w:rPr>
            </w:pPr>
            <w:r w:rsidRPr="00EC4BFB">
              <w:rPr>
                <w:sz w:val="16"/>
                <w:szCs w:val="16"/>
              </w:rPr>
              <w:t>Yes, if greater than $</w:t>
            </w:r>
            <w:r w:rsidR="00021E6C">
              <w:rPr>
                <w:sz w:val="16"/>
                <w:szCs w:val="16"/>
              </w:rPr>
              <w:t>100 000</w:t>
            </w:r>
          </w:p>
        </w:tc>
        <w:tc>
          <w:tcPr>
            <w:tcW w:w="1418" w:type="dxa"/>
            <w:tcBorders>
              <w:bottom w:val="single" w:sz="4" w:space="0" w:color="auto"/>
            </w:tcBorders>
            <w:vAlign w:val="center"/>
          </w:tcPr>
          <w:p w14:paraId="4D253B0A" w14:textId="43C772F0" w:rsidR="007E1E0B" w:rsidRPr="00EC4BFB" w:rsidRDefault="007E1E0B" w:rsidP="00021E6C">
            <w:pPr>
              <w:rPr>
                <w:sz w:val="16"/>
                <w:szCs w:val="16"/>
              </w:rPr>
            </w:pPr>
            <w:r w:rsidRPr="00EC4BFB">
              <w:rPr>
                <w:sz w:val="16"/>
                <w:szCs w:val="16"/>
              </w:rPr>
              <w:t>Yes, if greater than $</w:t>
            </w:r>
            <w:r w:rsidR="00021E6C">
              <w:rPr>
                <w:sz w:val="16"/>
                <w:szCs w:val="16"/>
              </w:rPr>
              <w:t>100 000</w:t>
            </w:r>
          </w:p>
        </w:tc>
        <w:tc>
          <w:tcPr>
            <w:tcW w:w="1417" w:type="dxa"/>
            <w:tcBorders>
              <w:bottom w:val="single" w:sz="4" w:space="0" w:color="auto"/>
            </w:tcBorders>
            <w:vAlign w:val="center"/>
          </w:tcPr>
          <w:p w14:paraId="2856C900" w14:textId="1E4B591F" w:rsidR="007E1E0B" w:rsidRPr="00EC4BFB" w:rsidRDefault="007E1E0B" w:rsidP="00021E6C">
            <w:pPr>
              <w:rPr>
                <w:sz w:val="16"/>
                <w:szCs w:val="16"/>
              </w:rPr>
            </w:pPr>
            <w:r w:rsidRPr="00EC4BFB">
              <w:rPr>
                <w:sz w:val="16"/>
                <w:szCs w:val="16"/>
              </w:rPr>
              <w:t>Yes, if greater than $</w:t>
            </w:r>
            <w:r w:rsidR="00021E6C">
              <w:rPr>
                <w:sz w:val="16"/>
                <w:szCs w:val="16"/>
              </w:rPr>
              <w:t>100 000</w:t>
            </w:r>
          </w:p>
        </w:tc>
      </w:tr>
      <w:tr w:rsidR="00A961A7" w:rsidRPr="00EC4BFB" w14:paraId="57C97A1C" w14:textId="77777777" w:rsidTr="00DD3546">
        <w:trPr>
          <w:cantSplit/>
        </w:trPr>
        <w:tc>
          <w:tcPr>
            <w:tcW w:w="15304" w:type="dxa"/>
            <w:gridSpan w:val="11"/>
            <w:shd w:val="clear" w:color="auto" w:fill="527AA1"/>
            <w:vAlign w:val="center"/>
          </w:tcPr>
          <w:p w14:paraId="7597B361" w14:textId="77777777" w:rsidR="00A961A7" w:rsidRPr="00EC4BFB" w:rsidRDefault="00A961A7" w:rsidP="00A961A7">
            <w:pPr>
              <w:rPr>
                <w:b/>
                <w:color w:val="FFFFFF" w:themeColor="background1"/>
                <w:sz w:val="16"/>
                <w:szCs w:val="16"/>
              </w:rPr>
            </w:pPr>
            <w:r w:rsidRPr="00EC4BFB">
              <w:rPr>
                <w:b/>
                <w:color w:val="FFFFFF" w:themeColor="background1"/>
                <w:sz w:val="16"/>
                <w:szCs w:val="16"/>
              </w:rPr>
              <w:t>Planning Rules</w:t>
            </w:r>
          </w:p>
        </w:tc>
      </w:tr>
      <w:tr w:rsidR="00A961A7" w:rsidRPr="00EC4BFB" w14:paraId="4DF7A9DE" w14:textId="77777777" w:rsidTr="00DD3546">
        <w:trPr>
          <w:cantSplit/>
        </w:trPr>
        <w:tc>
          <w:tcPr>
            <w:tcW w:w="1809" w:type="dxa"/>
            <w:vAlign w:val="center"/>
          </w:tcPr>
          <w:p w14:paraId="675E7756" w14:textId="77777777" w:rsidR="00A961A7" w:rsidRPr="00EC4BFB" w:rsidRDefault="00A961A7" w:rsidP="00A961A7">
            <w:pPr>
              <w:rPr>
                <w:rFonts w:cs="Arial"/>
                <w:sz w:val="16"/>
                <w:szCs w:val="16"/>
              </w:rPr>
            </w:pPr>
            <w:r w:rsidRPr="00EC4BFB">
              <w:rPr>
                <w:rFonts w:cs="Arial"/>
                <w:sz w:val="16"/>
                <w:szCs w:val="16"/>
              </w:rPr>
              <w:t>Project Specific Procurement Plan</w:t>
            </w:r>
          </w:p>
        </w:tc>
        <w:tc>
          <w:tcPr>
            <w:tcW w:w="993" w:type="dxa"/>
            <w:vAlign w:val="center"/>
          </w:tcPr>
          <w:p w14:paraId="2E14FF0D" w14:textId="17B53115" w:rsidR="00A961A7" w:rsidRPr="00EC4BFB" w:rsidRDefault="00F600CD" w:rsidP="00A961A7">
            <w:pPr>
              <w:rPr>
                <w:rFonts w:cs="Arial"/>
                <w:sz w:val="16"/>
                <w:szCs w:val="16"/>
              </w:rPr>
            </w:pPr>
            <w:r>
              <w:rPr>
                <w:rFonts w:cs="Arial"/>
                <w:sz w:val="16"/>
                <w:szCs w:val="16"/>
              </w:rPr>
              <w:t>9.5</w:t>
            </w:r>
          </w:p>
        </w:tc>
        <w:tc>
          <w:tcPr>
            <w:tcW w:w="1331" w:type="dxa"/>
            <w:vAlign w:val="center"/>
          </w:tcPr>
          <w:p w14:paraId="76896345" w14:textId="77777777" w:rsidR="00A961A7" w:rsidRPr="00EC4BFB" w:rsidRDefault="00A961A7" w:rsidP="00A961A7">
            <w:pPr>
              <w:rPr>
                <w:rFonts w:cs="Arial"/>
                <w:sz w:val="16"/>
                <w:szCs w:val="16"/>
              </w:rPr>
            </w:pPr>
            <w:r w:rsidRPr="00EC4BFB">
              <w:rPr>
                <w:rFonts w:cs="Arial"/>
                <w:sz w:val="16"/>
                <w:szCs w:val="16"/>
              </w:rPr>
              <w:t>Optional</w:t>
            </w:r>
          </w:p>
        </w:tc>
        <w:tc>
          <w:tcPr>
            <w:tcW w:w="1332" w:type="dxa"/>
            <w:vAlign w:val="center"/>
          </w:tcPr>
          <w:p w14:paraId="0FB24E32" w14:textId="77777777" w:rsidR="00A961A7" w:rsidRPr="00EC4BFB" w:rsidRDefault="00A961A7" w:rsidP="00A961A7">
            <w:pPr>
              <w:rPr>
                <w:rFonts w:cs="Arial"/>
                <w:sz w:val="16"/>
                <w:szCs w:val="16"/>
              </w:rPr>
            </w:pPr>
            <w:r w:rsidRPr="00EC4BFB">
              <w:rPr>
                <w:rFonts w:cs="Arial"/>
                <w:sz w:val="16"/>
                <w:szCs w:val="16"/>
              </w:rPr>
              <w:t>Optional</w:t>
            </w:r>
          </w:p>
        </w:tc>
        <w:tc>
          <w:tcPr>
            <w:tcW w:w="1331" w:type="dxa"/>
            <w:vAlign w:val="center"/>
          </w:tcPr>
          <w:p w14:paraId="466E9F04" w14:textId="77777777" w:rsidR="00A961A7" w:rsidRPr="00EC4BFB" w:rsidRDefault="00A961A7" w:rsidP="00A961A7">
            <w:pPr>
              <w:rPr>
                <w:rFonts w:cs="Arial"/>
                <w:sz w:val="16"/>
                <w:szCs w:val="16"/>
              </w:rPr>
            </w:pPr>
            <w:r w:rsidRPr="00EC4BFB">
              <w:rPr>
                <w:rFonts w:cs="Arial"/>
                <w:sz w:val="16"/>
                <w:szCs w:val="16"/>
              </w:rPr>
              <w:t>Mandatory</w:t>
            </w:r>
          </w:p>
        </w:tc>
        <w:tc>
          <w:tcPr>
            <w:tcW w:w="1332" w:type="dxa"/>
            <w:vAlign w:val="center"/>
          </w:tcPr>
          <w:p w14:paraId="1CD747E7" w14:textId="77777777" w:rsidR="00A961A7" w:rsidRPr="00EC4BFB" w:rsidRDefault="00A961A7" w:rsidP="00A961A7">
            <w:pPr>
              <w:rPr>
                <w:rFonts w:cs="Arial"/>
                <w:sz w:val="16"/>
                <w:szCs w:val="16"/>
              </w:rPr>
            </w:pPr>
            <w:r w:rsidRPr="00EC4BFB">
              <w:rPr>
                <w:rFonts w:cs="Arial"/>
                <w:sz w:val="16"/>
                <w:szCs w:val="16"/>
              </w:rPr>
              <w:t>Mandatory</w:t>
            </w:r>
          </w:p>
        </w:tc>
        <w:tc>
          <w:tcPr>
            <w:tcW w:w="1331" w:type="dxa"/>
            <w:vAlign w:val="center"/>
          </w:tcPr>
          <w:p w14:paraId="09EE2E88" w14:textId="77777777" w:rsidR="00A961A7" w:rsidRPr="00EC4BFB" w:rsidRDefault="00A961A7" w:rsidP="00A961A7">
            <w:pPr>
              <w:rPr>
                <w:rFonts w:cs="Arial"/>
                <w:sz w:val="16"/>
                <w:szCs w:val="16"/>
              </w:rPr>
            </w:pPr>
            <w:r w:rsidRPr="00EC4BFB">
              <w:rPr>
                <w:rFonts w:cs="Arial"/>
                <w:sz w:val="16"/>
                <w:szCs w:val="16"/>
              </w:rPr>
              <w:t>Mandatory</w:t>
            </w:r>
          </w:p>
        </w:tc>
        <w:tc>
          <w:tcPr>
            <w:tcW w:w="1593" w:type="dxa"/>
            <w:vAlign w:val="center"/>
          </w:tcPr>
          <w:p w14:paraId="117BC112" w14:textId="77777777" w:rsidR="00A961A7" w:rsidRPr="00EC4BFB" w:rsidRDefault="00A961A7" w:rsidP="00A961A7">
            <w:pPr>
              <w:rPr>
                <w:rFonts w:cs="Arial"/>
                <w:sz w:val="16"/>
                <w:szCs w:val="16"/>
              </w:rPr>
            </w:pPr>
            <w:r w:rsidRPr="00EC4BFB">
              <w:rPr>
                <w:rFonts w:cs="Arial"/>
                <w:sz w:val="16"/>
                <w:szCs w:val="16"/>
              </w:rPr>
              <w:t>Optional</w:t>
            </w:r>
          </w:p>
        </w:tc>
        <w:tc>
          <w:tcPr>
            <w:tcW w:w="1417" w:type="dxa"/>
            <w:vAlign w:val="center"/>
          </w:tcPr>
          <w:p w14:paraId="53AA82B7" w14:textId="77777777" w:rsidR="00A961A7" w:rsidRPr="00EC4BFB" w:rsidRDefault="00A961A7" w:rsidP="00A961A7">
            <w:pPr>
              <w:rPr>
                <w:rFonts w:cs="Arial"/>
                <w:sz w:val="16"/>
                <w:szCs w:val="16"/>
              </w:rPr>
            </w:pPr>
            <w:r w:rsidRPr="00EC4BFB">
              <w:rPr>
                <w:rFonts w:cs="Arial"/>
                <w:sz w:val="16"/>
                <w:szCs w:val="16"/>
              </w:rPr>
              <w:t>Optional</w:t>
            </w:r>
          </w:p>
        </w:tc>
        <w:tc>
          <w:tcPr>
            <w:tcW w:w="1418" w:type="dxa"/>
            <w:vAlign w:val="center"/>
          </w:tcPr>
          <w:p w14:paraId="4F6582A4" w14:textId="77777777" w:rsidR="00A961A7" w:rsidRPr="00EC4BFB" w:rsidRDefault="00A961A7" w:rsidP="00A961A7">
            <w:pPr>
              <w:rPr>
                <w:rFonts w:cs="Arial"/>
                <w:sz w:val="16"/>
                <w:szCs w:val="16"/>
              </w:rPr>
            </w:pPr>
            <w:r w:rsidRPr="00EC4BFB">
              <w:rPr>
                <w:rFonts w:cs="Arial"/>
                <w:sz w:val="16"/>
                <w:szCs w:val="16"/>
              </w:rPr>
              <w:t>Mandatory</w:t>
            </w:r>
          </w:p>
        </w:tc>
        <w:tc>
          <w:tcPr>
            <w:tcW w:w="1417" w:type="dxa"/>
            <w:vAlign w:val="center"/>
          </w:tcPr>
          <w:p w14:paraId="0451B775" w14:textId="77777777" w:rsidR="00A961A7" w:rsidRPr="00EC4BFB" w:rsidRDefault="00A961A7" w:rsidP="00A961A7">
            <w:pPr>
              <w:rPr>
                <w:rFonts w:cs="Arial"/>
                <w:sz w:val="16"/>
                <w:szCs w:val="16"/>
              </w:rPr>
            </w:pPr>
            <w:r w:rsidRPr="00EC4BFB">
              <w:rPr>
                <w:rFonts w:cs="Arial"/>
                <w:sz w:val="16"/>
                <w:szCs w:val="16"/>
              </w:rPr>
              <w:t>N/A</w:t>
            </w:r>
          </w:p>
        </w:tc>
      </w:tr>
      <w:tr w:rsidR="00A961A7" w:rsidRPr="00EC4BFB" w14:paraId="334CDFF4" w14:textId="77777777" w:rsidTr="00DD3546">
        <w:trPr>
          <w:cantSplit/>
        </w:trPr>
        <w:tc>
          <w:tcPr>
            <w:tcW w:w="1809" w:type="dxa"/>
            <w:vAlign w:val="center"/>
          </w:tcPr>
          <w:p w14:paraId="313C837D" w14:textId="77777777" w:rsidR="00A961A7" w:rsidRPr="00EC4BFB" w:rsidRDefault="00A961A7" w:rsidP="00A961A7">
            <w:pPr>
              <w:rPr>
                <w:rFonts w:cs="Arial"/>
                <w:sz w:val="16"/>
                <w:szCs w:val="16"/>
              </w:rPr>
            </w:pPr>
            <w:r w:rsidRPr="00EC4BFB">
              <w:rPr>
                <w:rFonts w:cs="Arial"/>
                <w:sz w:val="16"/>
                <w:szCs w:val="16"/>
              </w:rPr>
              <w:t>Local Benefit Commitment</w:t>
            </w:r>
          </w:p>
        </w:tc>
        <w:tc>
          <w:tcPr>
            <w:tcW w:w="993" w:type="dxa"/>
            <w:vAlign w:val="center"/>
          </w:tcPr>
          <w:p w14:paraId="798D2414" w14:textId="1D28AA3A" w:rsidR="00A961A7" w:rsidRPr="00EC4BFB" w:rsidRDefault="00F600CD" w:rsidP="00A961A7">
            <w:pPr>
              <w:rPr>
                <w:rFonts w:cs="Arial"/>
                <w:sz w:val="16"/>
                <w:szCs w:val="16"/>
              </w:rPr>
            </w:pPr>
            <w:r>
              <w:rPr>
                <w:rFonts w:cs="Arial"/>
                <w:sz w:val="16"/>
                <w:szCs w:val="16"/>
              </w:rPr>
              <w:t>9.6</w:t>
            </w:r>
          </w:p>
        </w:tc>
        <w:tc>
          <w:tcPr>
            <w:tcW w:w="1331" w:type="dxa"/>
            <w:vAlign w:val="center"/>
          </w:tcPr>
          <w:p w14:paraId="36AE1305" w14:textId="77777777" w:rsidR="00A961A7" w:rsidRPr="00EC4BFB" w:rsidRDefault="00A961A7" w:rsidP="00A961A7">
            <w:pPr>
              <w:rPr>
                <w:rFonts w:cs="Arial"/>
                <w:sz w:val="16"/>
                <w:szCs w:val="16"/>
              </w:rPr>
            </w:pPr>
            <w:r w:rsidRPr="00EC4BFB">
              <w:rPr>
                <w:rFonts w:cs="Arial"/>
                <w:sz w:val="16"/>
                <w:szCs w:val="16"/>
              </w:rPr>
              <w:t>Optional</w:t>
            </w:r>
          </w:p>
        </w:tc>
        <w:tc>
          <w:tcPr>
            <w:tcW w:w="1332" w:type="dxa"/>
            <w:vAlign w:val="center"/>
          </w:tcPr>
          <w:p w14:paraId="4F1C751E" w14:textId="77777777" w:rsidR="00A961A7" w:rsidRPr="00EC4BFB" w:rsidRDefault="00A961A7" w:rsidP="00A961A7">
            <w:pPr>
              <w:rPr>
                <w:rFonts w:cs="Arial"/>
                <w:sz w:val="16"/>
                <w:szCs w:val="16"/>
              </w:rPr>
            </w:pPr>
            <w:r w:rsidRPr="00EC4BFB">
              <w:rPr>
                <w:rFonts w:cs="Arial"/>
                <w:sz w:val="16"/>
                <w:szCs w:val="16"/>
              </w:rPr>
              <w:t>Optional</w:t>
            </w:r>
          </w:p>
        </w:tc>
        <w:tc>
          <w:tcPr>
            <w:tcW w:w="1331" w:type="dxa"/>
            <w:vAlign w:val="center"/>
          </w:tcPr>
          <w:p w14:paraId="11C5D29F" w14:textId="77777777" w:rsidR="00A961A7" w:rsidRPr="00EC4BFB" w:rsidRDefault="00A961A7" w:rsidP="00A961A7">
            <w:pPr>
              <w:rPr>
                <w:rFonts w:cs="Arial"/>
                <w:sz w:val="16"/>
                <w:szCs w:val="16"/>
              </w:rPr>
            </w:pPr>
            <w:r w:rsidRPr="00EC4BFB">
              <w:rPr>
                <w:rFonts w:cs="Arial"/>
                <w:sz w:val="16"/>
                <w:szCs w:val="16"/>
              </w:rPr>
              <w:t>Mandatory</w:t>
            </w:r>
          </w:p>
        </w:tc>
        <w:tc>
          <w:tcPr>
            <w:tcW w:w="1332" w:type="dxa"/>
            <w:vAlign w:val="center"/>
          </w:tcPr>
          <w:p w14:paraId="6D2DE59E" w14:textId="77777777" w:rsidR="00A961A7" w:rsidRPr="00EC4BFB" w:rsidRDefault="00A961A7" w:rsidP="00A961A7">
            <w:pPr>
              <w:rPr>
                <w:rFonts w:cs="Arial"/>
                <w:sz w:val="16"/>
                <w:szCs w:val="16"/>
              </w:rPr>
            </w:pPr>
            <w:r w:rsidRPr="00EC4BFB">
              <w:rPr>
                <w:rFonts w:cs="Arial"/>
                <w:sz w:val="16"/>
                <w:szCs w:val="16"/>
              </w:rPr>
              <w:t>Mandatory</w:t>
            </w:r>
          </w:p>
        </w:tc>
        <w:tc>
          <w:tcPr>
            <w:tcW w:w="1331" w:type="dxa"/>
            <w:vAlign w:val="center"/>
          </w:tcPr>
          <w:p w14:paraId="14CEBFA9" w14:textId="77777777" w:rsidR="00A961A7" w:rsidRPr="00EC4BFB" w:rsidRDefault="00A961A7" w:rsidP="00A961A7">
            <w:pPr>
              <w:rPr>
                <w:rFonts w:cs="Arial"/>
                <w:sz w:val="16"/>
                <w:szCs w:val="16"/>
              </w:rPr>
            </w:pPr>
            <w:r w:rsidRPr="00EC4BFB">
              <w:rPr>
                <w:rFonts w:cs="Arial"/>
                <w:sz w:val="16"/>
                <w:szCs w:val="16"/>
              </w:rPr>
              <w:t>Mandatory</w:t>
            </w:r>
          </w:p>
        </w:tc>
        <w:tc>
          <w:tcPr>
            <w:tcW w:w="1593" w:type="dxa"/>
            <w:vAlign w:val="center"/>
          </w:tcPr>
          <w:p w14:paraId="5A9B612D"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15EBF0B0" w14:textId="77777777" w:rsidR="00A961A7" w:rsidRPr="00EC4BFB" w:rsidRDefault="00A961A7" w:rsidP="00A961A7">
            <w:pPr>
              <w:rPr>
                <w:rFonts w:cs="Arial"/>
                <w:sz w:val="16"/>
                <w:szCs w:val="16"/>
              </w:rPr>
            </w:pPr>
            <w:r w:rsidRPr="00EC4BFB">
              <w:rPr>
                <w:rFonts w:cs="Arial"/>
                <w:sz w:val="16"/>
                <w:szCs w:val="16"/>
              </w:rPr>
              <w:t>In accordance with the agreement</w:t>
            </w:r>
          </w:p>
        </w:tc>
        <w:tc>
          <w:tcPr>
            <w:tcW w:w="1418" w:type="dxa"/>
            <w:vAlign w:val="center"/>
          </w:tcPr>
          <w:p w14:paraId="177D54A6" w14:textId="77777777" w:rsidR="00A961A7" w:rsidRPr="00EC4BFB" w:rsidRDefault="00A961A7" w:rsidP="00A961A7">
            <w:pPr>
              <w:rPr>
                <w:rFonts w:cs="Arial"/>
                <w:sz w:val="16"/>
                <w:szCs w:val="16"/>
              </w:rPr>
            </w:pPr>
            <w:r w:rsidRPr="00EC4BFB">
              <w:rPr>
                <w:rFonts w:cs="Arial"/>
                <w:sz w:val="16"/>
                <w:szCs w:val="16"/>
              </w:rPr>
              <w:t>Yes, if greater than $100 000</w:t>
            </w:r>
          </w:p>
        </w:tc>
        <w:tc>
          <w:tcPr>
            <w:tcW w:w="1417" w:type="dxa"/>
            <w:vAlign w:val="center"/>
          </w:tcPr>
          <w:p w14:paraId="3E252D6F" w14:textId="77777777" w:rsidR="00A961A7" w:rsidRPr="00EC4BFB" w:rsidRDefault="00A961A7" w:rsidP="00A961A7">
            <w:pPr>
              <w:rPr>
                <w:rFonts w:cs="Arial"/>
                <w:sz w:val="16"/>
                <w:szCs w:val="16"/>
              </w:rPr>
            </w:pPr>
            <w:r w:rsidRPr="00EC4BFB">
              <w:rPr>
                <w:rFonts w:cs="Arial"/>
                <w:sz w:val="16"/>
                <w:szCs w:val="16"/>
              </w:rPr>
              <w:t>N/A</w:t>
            </w:r>
          </w:p>
        </w:tc>
      </w:tr>
      <w:tr w:rsidR="00A961A7" w:rsidRPr="00EC4BFB" w14:paraId="4CE474DC" w14:textId="77777777" w:rsidTr="00DD3546">
        <w:trPr>
          <w:cantSplit/>
        </w:trPr>
        <w:tc>
          <w:tcPr>
            <w:tcW w:w="1809" w:type="dxa"/>
            <w:vAlign w:val="center"/>
          </w:tcPr>
          <w:p w14:paraId="27386B4F" w14:textId="77777777" w:rsidR="00A961A7" w:rsidRPr="00EC4BFB" w:rsidRDefault="00A961A7" w:rsidP="00A961A7">
            <w:pPr>
              <w:rPr>
                <w:rFonts w:cs="Arial"/>
                <w:sz w:val="16"/>
                <w:szCs w:val="16"/>
              </w:rPr>
            </w:pPr>
            <w:r w:rsidRPr="00EC4BFB">
              <w:rPr>
                <w:rFonts w:cs="Arial"/>
                <w:sz w:val="16"/>
                <w:szCs w:val="16"/>
              </w:rPr>
              <w:t>Future Tender Opportunities (FTO)</w:t>
            </w:r>
          </w:p>
        </w:tc>
        <w:tc>
          <w:tcPr>
            <w:tcW w:w="993" w:type="dxa"/>
            <w:vAlign w:val="center"/>
          </w:tcPr>
          <w:p w14:paraId="3A797D1B" w14:textId="77777777" w:rsidR="00A961A7" w:rsidRPr="00EC4BFB" w:rsidRDefault="00A961A7" w:rsidP="00A961A7">
            <w:pPr>
              <w:rPr>
                <w:rFonts w:cs="Arial"/>
                <w:sz w:val="16"/>
                <w:szCs w:val="16"/>
              </w:rPr>
            </w:pPr>
            <w:r w:rsidRPr="00EC4BFB">
              <w:rPr>
                <w:rFonts w:cs="Arial"/>
                <w:sz w:val="16"/>
                <w:szCs w:val="16"/>
              </w:rPr>
              <w:t>10.1</w:t>
            </w:r>
          </w:p>
        </w:tc>
        <w:tc>
          <w:tcPr>
            <w:tcW w:w="1331" w:type="dxa"/>
            <w:vAlign w:val="center"/>
          </w:tcPr>
          <w:p w14:paraId="61C1529E" w14:textId="77777777" w:rsidR="00A961A7" w:rsidRPr="00EC4BFB" w:rsidRDefault="00A961A7" w:rsidP="00A961A7">
            <w:pPr>
              <w:rPr>
                <w:rFonts w:cs="Arial"/>
                <w:sz w:val="16"/>
                <w:szCs w:val="16"/>
              </w:rPr>
            </w:pPr>
            <w:r w:rsidRPr="00EC4BFB">
              <w:rPr>
                <w:rFonts w:cs="Arial"/>
                <w:sz w:val="16"/>
                <w:szCs w:val="16"/>
              </w:rPr>
              <w:t>Optional</w:t>
            </w:r>
          </w:p>
        </w:tc>
        <w:tc>
          <w:tcPr>
            <w:tcW w:w="1332" w:type="dxa"/>
            <w:vAlign w:val="center"/>
          </w:tcPr>
          <w:p w14:paraId="508B611F" w14:textId="77777777" w:rsidR="00A961A7" w:rsidRPr="00EC4BFB" w:rsidRDefault="00A961A7" w:rsidP="00A961A7">
            <w:pPr>
              <w:rPr>
                <w:rFonts w:cs="Arial"/>
                <w:sz w:val="16"/>
                <w:szCs w:val="16"/>
              </w:rPr>
            </w:pPr>
            <w:r w:rsidRPr="00EC4BFB">
              <w:rPr>
                <w:rFonts w:cs="Arial"/>
                <w:sz w:val="16"/>
                <w:szCs w:val="16"/>
              </w:rPr>
              <w:t>Optional</w:t>
            </w:r>
          </w:p>
        </w:tc>
        <w:tc>
          <w:tcPr>
            <w:tcW w:w="1331" w:type="dxa"/>
            <w:vAlign w:val="center"/>
          </w:tcPr>
          <w:p w14:paraId="0E19C76B" w14:textId="77777777" w:rsidR="00A961A7" w:rsidRPr="00EC4BFB" w:rsidRDefault="00A961A7" w:rsidP="00A961A7">
            <w:pPr>
              <w:rPr>
                <w:rFonts w:cs="Arial"/>
                <w:sz w:val="16"/>
                <w:szCs w:val="16"/>
              </w:rPr>
            </w:pPr>
            <w:r w:rsidRPr="00EC4BFB">
              <w:rPr>
                <w:rFonts w:cs="Arial"/>
                <w:sz w:val="16"/>
                <w:szCs w:val="16"/>
              </w:rPr>
              <w:t>Optional</w:t>
            </w:r>
          </w:p>
        </w:tc>
        <w:tc>
          <w:tcPr>
            <w:tcW w:w="1332" w:type="dxa"/>
            <w:vAlign w:val="center"/>
          </w:tcPr>
          <w:p w14:paraId="0E040F98" w14:textId="77777777" w:rsidR="00A961A7" w:rsidRPr="00EC4BFB" w:rsidRDefault="00A961A7" w:rsidP="00A961A7">
            <w:pPr>
              <w:rPr>
                <w:rFonts w:cs="Arial"/>
                <w:sz w:val="16"/>
                <w:szCs w:val="16"/>
              </w:rPr>
            </w:pPr>
            <w:r w:rsidRPr="00EC4BFB">
              <w:rPr>
                <w:rFonts w:cs="Arial"/>
                <w:sz w:val="16"/>
                <w:szCs w:val="16"/>
              </w:rPr>
              <w:t>Mandatory</w:t>
            </w:r>
          </w:p>
        </w:tc>
        <w:tc>
          <w:tcPr>
            <w:tcW w:w="1331" w:type="dxa"/>
            <w:vAlign w:val="center"/>
          </w:tcPr>
          <w:p w14:paraId="4CD6E4C7" w14:textId="77777777" w:rsidR="00A961A7" w:rsidRPr="00EC4BFB" w:rsidRDefault="00A961A7" w:rsidP="00A961A7">
            <w:pPr>
              <w:rPr>
                <w:rFonts w:cs="Arial"/>
                <w:sz w:val="16"/>
                <w:szCs w:val="16"/>
              </w:rPr>
            </w:pPr>
            <w:r w:rsidRPr="00EC4BFB">
              <w:rPr>
                <w:rFonts w:cs="Arial"/>
                <w:sz w:val="16"/>
                <w:szCs w:val="16"/>
              </w:rPr>
              <w:t>Mandatory</w:t>
            </w:r>
          </w:p>
        </w:tc>
        <w:tc>
          <w:tcPr>
            <w:tcW w:w="1593" w:type="dxa"/>
            <w:vAlign w:val="center"/>
          </w:tcPr>
          <w:p w14:paraId="6B1386B9"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67245EA4" w14:textId="77777777" w:rsidR="00A961A7" w:rsidRPr="00EC4BFB" w:rsidRDefault="00A961A7" w:rsidP="00A961A7">
            <w:pPr>
              <w:rPr>
                <w:rFonts w:cs="Arial"/>
                <w:sz w:val="16"/>
                <w:szCs w:val="16"/>
              </w:rPr>
            </w:pPr>
            <w:r w:rsidRPr="00EC4BFB">
              <w:rPr>
                <w:rFonts w:cs="Arial"/>
                <w:sz w:val="16"/>
                <w:szCs w:val="16"/>
              </w:rPr>
              <w:t>Optional</w:t>
            </w:r>
          </w:p>
        </w:tc>
        <w:tc>
          <w:tcPr>
            <w:tcW w:w="1418" w:type="dxa"/>
            <w:vAlign w:val="center"/>
          </w:tcPr>
          <w:p w14:paraId="794FA818" w14:textId="77777777" w:rsidR="00A961A7" w:rsidRPr="00EC4BFB" w:rsidRDefault="00A961A7" w:rsidP="00A961A7">
            <w:pPr>
              <w:rPr>
                <w:rFonts w:cs="Arial"/>
                <w:sz w:val="16"/>
                <w:szCs w:val="16"/>
              </w:rPr>
            </w:pPr>
            <w:r w:rsidRPr="00EC4BFB">
              <w:rPr>
                <w:rFonts w:cs="Arial"/>
                <w:sz w:val="16"/>
                <w:szCs w:val="16"/>
              </w:rPr>
              <w:t>Optional</w:t>
            </w:r>
          </w:p>
        </w:tc>
        <w:tc>
          <w:tcPr>
            <w:tcW w:w="1417" w:type="dxa"/>
            <w:vAlign w:val="center"/>
          </w:tcPr>
          <w:p w14:paraId="7FF09DD8" w14:textId="77777777" w:rsidR="00A961A7" w:rsidRPr="00EC4BFB" w:rsidRDefault="00A961A7" w:rsidP="00A961A7">
            <w:pPr>
              <w:rPr>
                <w:rFonts w:cs="Arial"/>
                <w:sz w:val="16"/>
                <w:szCs w:val="16"/>
              </w:rPr>
            </w:pPr>
            <w:r w:rsidRPr="00EC4BFB">
              <w:rPr>
                <w:rFonts w:cs="Arial"/>
                <w:sz w:val="16"/>
                <w:szCs w:val="16"/>
              </w:rPr>
              <w:t>N/A</w:t>
            </w:r>
          </w:p>
        </w:tc>
      </w:tr>
      <w:tr w:rsidR="00A961A7" w:rsidRPr="00EC4BFB" w14:paraId="6A26AF2F" w14:textId="77777777" w:rsidTr="00DD3546">
        <w:trPr>
          <w:cantSplit/>
        </w:trPr>
        <w:tc>
          <w:tcPr>
            <w:tcW w:w="1809" w:type="dxa"/>
            <w:vAlign w:val="center"/>
          </w:tcPr>
          <w:p w14:paraId="7363EC78" w14:textId="77777777" w:rsidR="00A961A7" w:rsidRPr="00EC4BFB" w:rsidRDefault="00A961A7" w:rsidP="00A961A7">
            <w:pPr>
              <w:rPr>
                <w:rFonts w:cs="Arial"/>
                <w:sz w:val="16"/>
                <w:szCs w:val="16"/>
              </w:rPr>
            </w:pPr>
            <w:r w:rsidRPr="00EC4BFB">
              <w:rPr>
                <w:rFonts w:cs="Arial"/>
                <w:sz w:val="16"/>
                <w:szCs w:val="16"/>
              </w:rPr>
              <w:t>Preferred Procurement Method</w:t>
            </w:r>
          </w:p>
        </w:tc>
        <w:tc>
          <w:tcPr>
            <w:tcW w:w="993" w:type="dxa"/>
            <w:vAlign w:val="center"/>
          </w:tcPr>
          <w:p w14:paraId="5B739B8C" w14:textId="77777777" w:rsidR="00A961A7" w:rsidRPr="00EC4BFB" w:rsidRDefault="00A961A7" w:rsidP="00A961A7">
            <w:pPr>
              <w:rPr>
                <w:rFonts w:cs="Arial"/>
                <w:sz w:val="16"/>
                <w:szCs w:val="16"/>
              </w:rPr>
            </w:pPr>
            <w:r w:rsidRPr="00EC4BFB">
              <w:rPr>
                <w:rFonts w:cs="Arial"/>
                <w:sz w:val="16"/>
                <w:szCs w:val="16"/>
              </w:rPr>
              <w:t>12.1</w:t>
            </w:r>
          </w:p>
        </w:tc>
        <w:tc>
          <w:tcPr>
            <w:tcW w:w="1331" w:type="dxa"/>
            <w:vAlign w:val="center"/>
          </w:tcPr>
          <w:p w14:paraId="7D232FAF" w14:textId="77777777" w:rsidR="00A961A7" w:rsidRPr="00EC4BFB" w:rsidRDefault="00A961A7" w:rsidP="00A961A7">
            <w:pPr>
              <w:rPr>
                <w:rFonts w:cs="Arial"/>
                <w:sz w:val="16"/>
                <w:szCs w:val="16"/>
              </w:rPr>
            </w:pPr>
            <w:r w:rsidRPr="00EC4BFB">
              <w:rPr>
                <w:rFonts w:cs="Arial"/>
                <w:sz w:val="16"/>
                <w:szCs w:val="16"/>
              </w:rPr>
              <w:t>Quotation</w:t>
            </w:r>
          </w:p>
          <w:p w14:paraId="49E94702" w14:textId="77777777" w:rsidR="00A961A7" w:rsidRPr="00EC4BFB" w:rsidRDefault="00A961A7" w:rsidP="00A961A7">
            <w:pPr>
              <w:rPr>
                <w:rFonts w:cs="Arial"/>
                <w:sz w:val="16"/>
                <w:szCs w:val="16"/>
              </w:rPr>
            </w:pPr>
            <w:r w:rsidRPr="00EC4BFB">
              <w:rPr>
                <w:rFonts w:cs="Arial"/>
                <w:sz w:val="16"/>
                <w:szCs w:val="16"/>
              </w:rPr>
              <w:t>(minimum 1)</w:t>
            </w:r>
          </w:p>
        </w:tc>
        <w:tc>
          <w:tcPr>
            <w:tcW w:w="1332" w:type="dxa"/>
            <w:vAlign w:val="center"/>
          </w:tcPr>
          <w:p w14:paraId="1555EA13" w14:textId="77777777" w:rsidR="00A961A7" w:rsidRPr="00EC4BFB" w:rsidRDefault="00A961A7" w:rsidP="00A961A7">
            <w:pPr>
              <w:rPr>
                <w:rFonts w:cs="Arial"/>
                <w:sz w:val="16"/>
                <w:szCs w:val="16"/>
              </w:rPr>
            </w:pPr>
            <w:r w:rsidRPr="00EC4BFB">
              <w:rPr>
                <w:rFonts w:cs="Arial"/>
                <w:sz w:val="16"/>
                <w:szCs w:val="16"/>
              </w:rPr>
              <w:t>Quotation</w:t>
            </w:r>
          </w:p>
          <w:p w14:paraId="1C01A648" w14:textId="77777777" w:rsidR="00A961A7" w:rsidRPr="00EC4BFB" w:rsidRDefault="00A961A7" w:rsidP="00A961A7">
            <w:pPr>
              <w:rPr>
                <w:rFonts w:cs="Arial"/>
                <w:sz w:val="16"/>
                <w:szCs w:val="16"/>
              </w:rPr>
            </w:pPr>
            <w:r w:rsidRPr="00EC4BFB">
              <w:rPr>
                <w:rFonts w:cs="Arial"/>
                <w:sz w:val="16"/>
                <w:szCs w:val="16"/>
              </w:rPr>
              <w:t>(minimum 3)</w:t>
            </w:r>
          </w:p>
        </w:tc>
        <w:tc>
          <w:tcPr>
            <w:tcW w:w="1331" w:type="dxa"/>
            <w:vAlign w:val="center"/>
          </w:tcPr>
          <w:p w14:paraId="0654E7A9" w14:textId="77777777" w:rsidR="00A961A7" w:rsidRPr="00EC4BFB" w:rsidRDefault="00A961A7" w:rsidP="00A961A7">
            <w:pPr>
              <w:rPr>
                <w:rFonts w:cs="Arial"/>
                <w:sz w:val="16"/>
                <w:szCs w:val="16"/>
              </w:rPr>
            </w:pPr>
            <w:r w:rsidRPr="00EC4BFB">
              <w:rPr>
                <w:rFonts w:cs="Arial"/>
                <w:sz w:val="16"/>
                <w:szCs w:val="16"/>
              </w:rPr>
              <w:t>Public Tender</w:t>
            </w:r>
          </w:p>
        </w:tc>
        <w:tc>
          <w:tcPr>
            <w:tcW w:w="1332" w:type="dxa"/>
            <w:vAlign w:val="center"/>
          </w:tcPr>
          <w:p w14:paraId="0247E729" w14:textId="77777777" w:rsidR="00A961A7" w:rsidRPr="00EC4BFB" w:rsidRDefault="00A961A7" w:rsidP="00A961A7">
            <w:pPr>
              <w:rPr>
                <w:rFonts w:cs="Arial"/>
                <w:sz w:val="16"/>
                <w:szCs w:val="16"/>
              </w:rPr>
            </w:pPr>
            <w:r w:rsidRPr="00EC4BFB">
              <w:rPr>
                <w:rFonts w:cs="Arial"/>
                <w:sz w:val="16"/>
                <w:szCs w:val="16"/>
              </w:rPr>
              <w:t>Public Tender</w:t>
            </w:r>
          </w:p>
        </w:tc>
        <w:tc>
          <w:tcPr>
            <w:tcW w:w="1331" w:type="dxa"/>
            <w:vAlign w:val="center"/>
          </w:tcPr>
          <w:p w14:paraId="1B7BBC2E" w14:textId="77777777" w:rsidR="00A961A7" w:rsidRPr="00EC4BFB" w:rsidRDefault="00A961A7" w:rsidP="00A961A7">
            <w:pPr>
              <w:rPr>
                <w:rFonts w:cs="Arial"/>
                <w:sz w:val="16"/>
                <w:szCs w:val="16"/>
              </w:rPr>
            </w:pPr>
            <w:r w:rsidRPr="00EC4BFB">
              <w:rPr>
                <w:rFonts w:cs="Arial"/>
                <w:sz w:val="16"/>
                <w:szCs w:val="16"/>
              </w:rPr>
              <w:t>Public Tender</w:t>
            </w:r>
          </w:p>
        </w:tc>
        <w:tc>
          <w:tcPr>
            <w:tcW w:w="1593" w:type="dxa"/>
            <w:vAlign w:val="center"/>
          </w:tcPr>
          <w:p w14:paraId="74EEF199"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0DB776F7" w14:textId="77777777" w:rsidR="00A961A7" w:rsidRPr="00EC4BFB" w:rsidRDefault="00A961A7" w:rsidP="00A961A7">
            <w:pPr>
              <w:rPr>
                <w:rFonts w:cs="Arial"/>
                <w:sz w:val="16"/>
                <w:szCs w:val="16"/>
              </w:rPr>
            </w:pPr>
            <w:r w:rsidRPr="00EC4BFB">
              <w:rPr>
                <w:rFonts w:cs="Arial"/>
                <w:sz w:val="16"/>
                <w:szCs w:val="16"/>
              </w:rPr>
              <w:t>In accordance with the agreement</w:t>
            </w:r>
          </w:p>
        </w:tc>
        <w:tc>
          <w:tcPr>
            <w:tcW w:w="1418" w:type="dxa"/>
            <w:vAlign w:val="center"/>
          </w:tcPr>
          <w:p w14:paraId="525BA949"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217A4145" w14:textId="77777777" w:rsidR="00A961A7" w:rsidRPr="00EC4BFB" w:rsidRDefault="00A961A7" w:rsidP="00A961A7">
            <w:pPr>
              <w:rPr>
                <w:rFonts w:cs="Arial"/>
                <w:sz w:val="16"/>
                <w:szCs w:val="16"/>
              </w:rPr>
            </w:pPr>
            <w:r w:rsidRPr="00EC4BFB">
              <w:rPr>
                <w:rFonts w:cs="Arial"/>
                <w:sz w:val="16"/>
                <w:szCs w:val="16"/>
              </w:rPr>
              <w:t>N/A</w:t>
            </w:r>
          </w:p>
        </w:tc>
      </w:tr>
      <w:tr w:rsidR="00A961A7" w:rsidRPr="00EC4BFB" w14:paraId="7262AFE1" w14:textId="77777777" w:rsidTr="00DD3546">
        <w:trPr>
          <w:cantSplit/>
        </w:trPr>
        <w:tc>
          <w:tcPr>
            <w:tcW w:w="1809" w:type="dxa"/>
            <w:vAlign w:val="center"/>
          </w:tcPr>
          <w:p w14:paraId="691B83F9" w14:textId="77777777" w:rsidR="00A961A7" w:rsidRPr="00EC4BFB" w:rsidRDefault="00A961A7" w:rsidP="00A961A7">
            <w:pPr>
              <w:rPr>
                <w:rFonts w:cs="Arial"/>
                <w:sz w:val="16"/>
                <w:szCs w:val="16"/>
              </w:rPr>
            </w:pPr>
            <w:r w:rsidRPr="00EC4BFB">
              <w:rPr>
                <w:rFonts w:cs="Arial"/>
                <w:sz w:val="16"/>
                <w:szCs w:val="16"/>
              </w:rPr>
              <w:lastRenderedPageBreak/>
              <w:t>Alternative Procurement Method</w:t>
            </w:r>
          </w:p>
        </w:tc>
        <w:tc>
          <w:tcPr>
            <w:tcW w:w="993" w:type="dxa"/>
            <w:vAlign w:val="center"/>
          </w:tcPr>
          <w:p w14:paraId="5FA2E8DB" w14:textId="77777777" w:rsidR="00A961A7" w:rsidRPr="00EC4BFB" w:rsidRDefault="00A961A7" w:rsidP="00A961A7">
            <w:pPr>
              <w:rPr>
                <w:rFonts w:cs="Arial"/>
                <w:sz w:val="16"/>
                <w:szCs w:val="16"/>
              </w:rPr>
            </w:pPr>
            <w:r w:rsidRPr="00EC4BFB">
              <w:rPr>
                <w:rFonts w:cs="Arial"/>
                <w:sz w:val="16"/>
                <w:szCs w:val="16"/>
              </w:rPr>
              <w:t>12.5</w:t>
            </w:r>
          </w:p>
          <w:p w14:paraId="07CC0E00" w14:textId="77777777" w:rsidR="00A961A7" w:rsidRPr="00EC4BFB" w:rsidRDefault="00A961A7" w:rsidP="00A961A7">
            <w:pPr>
              <w:rPr>
                <w:rFonts w:cs="Arial"/>
                <w:sz w:val="16"/>
                <w:szCs w:val="16"/>
              </w:rPr>
            </w:pPr>
          </w:p>
          <w:p w14:paraId="3A41D3D1" w14:textId="77777777" w:rsidR="00A961A7" w:rsidRPr="00EC4BFB" w:rsidRDefault="00A961A7" w:rsidP="00A961A7">
            <w:pPr>
              <w:rPr>
                <w:rFonts w:cs="Arial"/>
                <w:sz w:val="16"/>
                <w:szCs w:val="16"/>
              </w:rPr>
            </w:pPr>
            <w:r w:rsidRPr="00EC4BFB">
              <w:rPr>
                <w:rFonts w:cs="Arial"/>
                <w:sz w:val="16"/>
                <w:szCs w:val="16"/>
              </w:rPr>
              <w:t>Exemption 6.2</w:t>
            </w:r>
          </w:p>
        </w:tc>
        <w:tc>
          <w:tcPr>
            <w:tcW w:w="1331" w:type="dxa"/>
            <w:vAlign w:val="center"/>
          </w:tcPr>
          <w:p w14:paraId="0A67CD26" w14:textId="77777777" w:rsidR="00A961A7" w:rsidRPr="00EC4BFB" w:rsidRDefault="00A961A7" w:rsidP="00A961A7">
            <w:pPr>
              <w:rPr>
                <w:rFonts w:cs="Arial"/>
                <w:sz w:val="16"/>
                <w:szCs w:val="16"/>
              </w:rPr>
            </w:pPr>
            <w:r w:rsidRPr="00EC4BFB">
              <w:rPr>
                <w:rFonts w:cs="Arial"/>
                <w:sz w:val="16"/>
                <w:szCs w:val="16"/>
              </w:rPr>
              <w:t>Direct Purchasing</w:t>
            </w:r>
          </w:p>
        </w:tc>
        <w:tc>
          <w:tcPr>
            <w:tcW w:w="1332" w:type="dxa"/>
            <w:vAlign w:val="center"/>
          </w:tcPr>
          <w:p w14:paraId="4B35E493" w14:textId="77777777" w:rsidR="00A961A7" w:rsidRPr="00EC4BFB" w:rsidRDefault="00A961A7" w:rsidP="00A961A7">
            <w:pPr>
              <w:rPr>
                <w:rFonts w:cs="Arial"/>
                <w:sz w:val="16"/>
                <w:szCs w:val="16"/>
              </w:rPr>
            </w:pPr>
            <w:r w:rsidRPr="00EC4BFB">
              <w:rPr>
                <w:rFonts w:cs="Arial"/>
                <w:sz w:val="16"/>
                <w:szCs w:val="16"/>
              </w:rPr>
              <w:t>Quotation (fewer than 3)</w:t>
            </w:r>
          </w:p>
          <w:p w14:paraId="6D8EB6F6" w14:textId="0F0C5312" w:rsidR="00A961A7" w:rsidRPr="00EC4BFB" w:rsidRDefault="00A961A7" w:rsidP="00A961A7">
            <w:pPr>
              <w:rPr>
                <w:rFonts w:cs="Arial"/>
                <w:sz w:val="16"/>
                <w:szCs w:val="16"/>
              </w:rPr>
            </w:pPr>
          </w:p>
          <w:p w14:paraId="170DFA39" w14:textId="77777777" w:rsidR="00A961A7" w:rsidRPr="00EC4BFB" w:rsidRDefault="00A961A7" w:rsidP="00A961A7">
            <w:pPr>
              <w:rPr>
                <w:rFonts w:cs="Arial"/>
                <w:sz w:val="16"/>
                <w:szCs w:val="16"/>
              </w:rPr>
            </w:pPr>
            <w:r w:rsidRPr="00EC4BFB">
              <w:rPr>
                <w:rFonts w:cs="Arial"/>
                <w:sz w:val="16"/>
                <w:szCs w:val="16"/>
              </w:rPr>
              <w:t>Direct Purchasing</w:t>
            </w:r>
          </w:p>
        </w:tc>
        <w:tc>
          <w:tcPr>
            <w:tcW w:w="1331" w:type="dxa"/>
            <w:vAlign w:val="center"/>
          </w:tcPr>
          <w:p w14:paraId="0E45241E" w14:textId="77777777" w:rsidR="00A961A7" w:rsidRPr="00EC4BFB" w:rsidRDefault="00A961A7" w:rsidP="00A961A7">
            <w:pPr>
              <w:rPr>
                <w:rFonts w:cs="Arial"/>
                <w:sz w:val="16"/>
                <w:szCs w:val="16"/>
              </w:rPr>
            </w:pPr>
            <w:r w:rsidRPr="00EC4BFB">
              <w:rPr>
                <w:rFonts w:cs="Arial"/>
                <w:sz w:val="16"/>
                <w:szCs w:val="16"/>
              </w:rPr>
              <w:t>Select Tender</w:t>
            </w:r>
          </w:p>
        </w:tc>
        <w:tc>
          <w:tcPr>
            <w:tcW w:w="1332" w:type="dxa"/>
            <w:vAlign w:val="center"/>
          </w:tcPr>
          <w:p w14:paraId="0D874A59" w14:textId="77777777" w:rsidR="00A961A7" w:rsidRPr="00EC4BFB" w:rsidRDefault="00A961A7" w:rsidP="00A961A7">
            <w:pPr>
              <w:rPr>
                <w:rFonts w:cs="Arial"/>
                <w:sz w:val="16"/>
                <w:szCs w:val="16"/>
              </w:rPr>
            </w:pPr>
            <w:r w:rsidRPr="00EC4BFB">
              <w:rPr>
                <w:rFonts w:cs="Arial"/>
                <w:sz w:val="16"/>
                <w:szCs w:val="16"/>
              </w:rPr>
              <w:t>Select Tender</w:t>
            </w:r>
          </w:p>
        </w:tc>
        <w:tc>
          <w:tcPr>
            <w:tcW w:w="1331" w:type="dxa"/>
            <w:vAlign w:val="center"/>
          </w:tcPr>
          <w:p w14:paraId="1A3BFBB2" w14:textId="77777777" w:rsidR="00A961A7" w:rsidRPr="00EC4BFB" w:rsidRDefault="00A961A7" w:rsidP="00A961A7">
            <w:pPr>
              <w:rPr>
                <w:rFonts w:cs="Arial"/>
                <w:sz w:val="16"/>
                <w:szCs w:val="16"/>
              </w:rPr>
            </w:pPr>
            <w:r w:rsidRPr="00EC4BFB">
              <w:rPr>
                <w:rFonts w:cs="Arial"/>
                <w:sz w:val="16"/>
                <w:szCs w:val="16"/>
              </w:rPr>
              <w:t>Select Tender</w:t>
            </w:r>
          </w:p>
        </w:tc>
        <w:tc>
          <w:tcPr>
            <w:tcW w:w="1593" w:type="dxa"/>
            <w:vAlign w:val="center"/>
          </w:tcPr>
          <w:p w14:paraId="0A339A75"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78B93638" w14:textId="77777777" w:rsidR="00A961A7" w:rsidRPr="00EC4BFB" w:rsidRDefault="00A961A7" w:rsidP="00A961A7">
            <w:pPr>
              <w:rPr>
                <w:rFonts w:cs="Arial"/>
                <w:sz w:val="16"/>
                <w:szCs w:val="16"/>
              </w:rPr>
            </w:pPr>
            <w:r w:rsidRPr="00EC4BFB">
              <w:rPr>
                <w:rFonts w:cs="Arial"/>
                <w:sz w:val="16"/>
                <w:szCs w:val="16"/>
              </w:rPr>
              <w:t>N/A</w:t>
            </w:r>
          </w:p>
        </w:tc>
        <w:tc>
          <w:tcPr>
            <w:tcW w:w="1418" w:type="dxa"/>
            <w:vAlign w:val="center"/>
          </w:tcPr>
          <w:p w14:paraId="7461F9A0"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6DB275EB" w14:textId="77777777" w:rsidR="00A961A7" w:rsidRPr="00EC4BFB" w:rsidRDefault="00A961A7" w:rsidP="00A961A7">
            <w:pPr>
              <w:rPr>
                <w:rFonts w:cs="Arial"/>
                <w:sz w:val="16"/>
                <w:szCs w:val="16"/>
              </w:rPr>
            </w:pPr>
            <w:r w:rsidRPr="00EC4BFB">
              <w:rPr>
                <w:rFonts w:cs="Arial"/>
                <w:sz w:val="16"/>
                <w:szCs w:val="16"/>
              </w:rPr>
              <w:t>N/A</w:t>
            </w:r>
          </w:p>
        </w:tc>
      </w:tr>
      <w:tr w:rsidR="00A961A7" w:rsidRPr="00EC4BFB" w14:paraId="7DD41680" w14:textId="77777777" w:rsidTr="00DD3546">
        <w:trPr>
          <w:cantSplit/>
        </w:trPr>
        <w:tc>
          <w:tcPr>
            <w:tcW w:w="1809" w:type="dxa"/>
            <w:vAlign w:val="center"/>
          </w:tcPr>
          <w:p w14:paraId="4F024026" w14:textId="77777777" w:rsidR="00A961A7" w:rsidRPr="00EC4BFB" w:rsidRDefault="00A961A7" w:rsidP="00A961A7">
            <w:pPr>
              <w:rPr>
                <w:rFonts w:cs="Arial"/>
                <w:sz w:val="16"/>
                <w:szCs w:val="16"/>
              </w:rPr>
            </w:pPr>
            <w:r w:rsidRPr="00EC4BFB">
              <w:rPr>
                <w:rFonts w:cs="Arial"/>
                <w:sz w:val="16"/>
                <w:szCs w:val="16"/>
              </w:rPr>
              <w:t>Territory Enterprise</w:t>
            </w:r>
          </w:p>
        </w:tc>
        <w:tc>
          <w:tcPr>
            <w:tcW w:w="993" w:type="dxa"/>
            <w:vAlign w:val="center"/>
          </w:tcPr>
          <w:p w14:paraId="2463E3EC" w14:textId="77777777" w:rsidR="00A961A7" w:rsidRPr="00EC4BFB" w:rsidRDefault="00A961A7" w:rsidP="00A961A7">
            <w:pPr>
              <w:rPr>
                <w:rFonts w:cs="Arial"/>
                <w:sz w:val="16"/>
                <w:szCs w:val="16"/>
              </w:rPr>
            </w:pPr>
            <w:r w:rsidRPr="00EC4BFB">
              <w:rPr>
                <w:rFonts w:cs="Arial"/>
                <w:sz w:val="16"/>
                <w:szCs w:val="16"/>
              </w:rPr>
              <w:t>13</w:t>
            </w:r>
          </w:p>
        </w:tc>
        <w:tc>
          <w:tcPr>
            <w:tcW w:w="1331" w:type="dxa"/>
            <w:vAlign w:val="center"/>
          </w:tcPr>
          <w:p w14:paraId="272BA0B7" w14:textId="77777777" w:rsidR="00A961A7" w:rsidRPr="00EC4BFB" w:rsidRDefault="00A961A7" w:rsidP="00A961A7">
            <w:pPr>
              <w:rPr>
                <w:rFonts w:cs="Arial"/>
                <w:sz w:val="16"/>
                <w:szCs w:val="16"/>
              </w:rPr>
            </w:pPr>
            <w:r w:rsidRPr="00EC4BFB">
              <w:rPr>
                <w:rFonts w:cs="Arial"/>
                <w:sz w:val="16"/>
                <w:szCs w:val="16"/>
              </w:rPr>
              <w:t>Yes</w:t>
            </w:r>
          </w:p>
        </w:tc>
        <w:tc>
          <w:tcPr>
            <w:tcW w:w="1332" w:type="dxa"/>
            <w:vAlign w:val="center"/>
          </w:tcPr>
          <w:p w14:paraId="4FC14700" w14:textId="77777777" w:rsidR="00A961A7" w:rsidRPr="00EC4BFB" w:rsidRDefault="00A961A7" w:rsidP="00A961A7">
            <w:pPr>
              <w:rPr>
                <w:rFonts w:cs="Arial"/>
                <w:sz w:val="16"/>
                <w:szCs w:val="16"/>
              </w:rPr>
            </w:pPr>
            <w:r w:rsidRPr="00EC4BFB">
              <w:rPr>
                <w:rFonts w:cs="Arial"/>
                <w:sz w:val="16"/>
                <w:szCs w:val="16"/>
              </w:rPr>
              <w:t>Yes</w:t>
            </w:r>
          </w:p>
        </w:tc>
        <w:tc>
          <w:tcPr>
            <w:tcW w:w="1331" w:type="dxa"/>
            <w:vAlign w:val="center"/>
          </w:tcPr>
          <w:p w14:paraId="44CD9F85" w14:textId="77777777" w:rsidR="00A961A7" w:rsidRPr="00EC4BFB" w:rsidRDefault="00A961A7" w:rsidP="00A961A7">
            <w:pPr>
              <w:rPr>
                <w:rFonts w:cs="Arial"/>
                <w:sz w:val="16"/>
                <w:szCs w:val="16"/>
              </w:rPr>
            </w:pPr>
            <w:r w:rsidRPr="00EC4BFB">
              <w:rPr>
                <w:rFonts w:cs="Arial"/>
                <w:sz w:val="16"/>
                <w:szCs w:val="16"/>
              </w:rPr>
              <w:t>N/A</w:t>
            </w:r>
          </w:p>
        </w:tc>
        <w:tc>
          <w:tcPr>
            <w:tcW w:w="1332" w:type="dxa"/>
            <w:vAlign w:val="center"/>
          </w:tcPr>
          <w:p w14:paraId="1F6D86F6" w14:textId="77777777" w:rsidR="00A961A7" w:rsidRPr="00EC4BFB" w:rsidRDefault="00A961A7" w:rsidP="00A961A7">
            <w:pPr>
              <w:rPr>
                <w:rFonts w:cs="Arial"/>
                <w:sz w:val="16"/>
                <w:szCs w:val="16"/>
              </w:rPr>
            </w:pPr>
            <w:r w:rsidRPr="00EC4BFB">
              <w:rPr>
                <w:rFonts w:cs="Arial"/>
                <w:sz w:val="16"/>
                <w:szCs w:val="16"/>
              </w:rPr>
              <w:t>N/A</w:t>
            </w:r>
          </w:p>
        </w:tc>
        <w:tc>
          <w:tcPr>
            <w:tcW w:w="1331" w:type="dxa"/>
            <w:vAlign w:val="center"/>
          </w:tcPr>
          <w:p w14:paraId="47DF5672" w14:textId="77777777" w:rsidR="00A961A7" w:rsidRPr="00EC4BFB" w:rsidRDefault="00A961A7" w:rsidP="00A961A7">
            <w:pPr>
              <w:rPr>
                <w:rFonts w:cs="Arial"/>
                <w:sz w:val="16"/>
                <w:szCs w:val="16"/>
              </w:rPr>
            </w:pPr>
            <w:r w:rsidRPr="00EC4BFB">
              <w:rPr>
                <w:rFonts w:cs="Arial"/>
                <w:sz w:val="16"/>
                <w:szCs w:val="16"/>
              </w:rPr>
              <w:t>N/A</w:t>
            </w:r>
          </w:p>
        </w:tc>
        <w:tc>
          <w:tcPr>
            <w:tcW w:w="1593" w:type="dxa"/>
            <w:vAlign w:val="center"/>
          </w:tcPr>
          <w:p w14:paraId="5E042D67"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614EA806" w14:textId="77777777" w:rsidR="00A961A7" w:rsidRPr="00EC4BFB" w:rsidRDefault="00A961A7" w:rsidP="00A961A7">
            <w:pPr>
              <w:rPr>
                <w:rFonts w:cs="Arial"/>
                <w:sz w:val="16"/>
                <w:szCs w:val="16"/>
              </w:rPr>
            </w:pPr>
            <w:r w:rsidRPr="00EC4BFB">
              <w:rPr>
                <w:rFonts w:cs="Arial"/>
                <w:sz w:val="16"/>
                <w:szCs w:val="16"/>
              </w:rPr>
              <w:t>N/A</w:t>
            </w:r>
          </w:p>
        </w:tc>
        <w:tc>
          <w:tcPr>
            <w:tcW w:w="1418" w:type="dxa"/>
            <w:vAlign w:val="center"/>
          </w:tcPr>
          <w:p w14:paraId="2190E5B1"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4EC88646" w14:textId="77777777" w:rsidR="00A961A7" w:rsidRPr="00EC4BFB" w:rsidRDefault="00A961A7" w:rsidP="00A961A7">
            <w:pPr>
              <w:rPr>
                <w:rFonts w:cs="Arial"/>
                <w:sz w:val="16"/>
                <w:szCs w:val="16"/>
              </w:rPr>
            </w:pPr>
            <w:r w:rsidRPr="00EC4BFB">
              <w:rPr>
                <w:rFonts w:cs="Arial"/>
                <w:sz w:val="16"/>
                <w:szCs w:val="16"/>
              </w:rPr>
              <w:t>N/A</w:t>
            </w:r>
          </w:p>
        </w:tc>
      </w:tr>
      <w:tr w:rsidR="00A961A7" w:rsidRPr="00EC4BFB" w14:paraId="0F6D7C8B" w14:textId="77777777" w:rsidTr="00DD3546">
        <w:trPr>
          <w:cantSplit/>
        </w:trPr>
        <w:tc>
          <w:tcPr>
            <w:tcW w:w="1809" w:type="dxa"/>
            <w:vAlign w:val="center"/>
          </w:tcPr>
          <w:p w14:paraId="4C701BFE" w14:textId="77777777" w:rsidR="00A961A7" w:rsidRPr="00EC4BFB" w:rsidRDefault="00A961A7" w:rsidP="00A961A7">
            <w:pPr>
              <w:rPr>
                <w:rFonts w:cs="Arial"/>
                <w:sz w:val="16"/>
                <w:szCs w:val="16"/>
              </w:rPr>
            </w:pPr>
            <w:r w:rsidRPr="00EC4BFB">
              <w:rPr>
                <w:rFonts w:cs="Arial"/>
                <w:sz w:val="16"/>
                <w:szCs w:val="16"/>
              </w:rPr>
              <w:t>Contractor Accreditation Limited</w:t>
            </w:r>
          </w:p>
        </w:tc>
        <w:tc>
          <w:tcPr>
            <w:tcW w:w="993" w:type="dxa"/>
            <w:vAlign w:val="center"/>
          </w:tcPr>
          <w:p w14:paraId="03EEC3E8" w14:textId="77777777" w:rsidR="00A961A7" w:rsidRPr="00EC4BFB" w:rsidRDefault="00A961A7" w:rsidP="00A961A7">
            <w:pPr>
              <w:rPr>
                <w:rFonts w:cs="Arial"/>
                <w:sz w:val="16"/>
                <w:szCs w:val="16"/>
              </w:rPr>
            </w:pPr>
            <w:r w:rsidRPr="00EC4BFB">
              <w:rPr>
                <w:rFonts w:cs="Arial"/>
                <w:sz w:val="16"/>
                <w:szCs w:val="16"/>
              </w:rPr>
              <w:t>14.1</w:t>
            </w:r>
          </w:p>
        </w:tc>
        <w:tc>
          <w:tcPr>
            <w:tcW w:w="1331" w:type="dxa"/>
            <w:vAlign w:val="center"/>
          </w:tcPr>
          <w:p w14:paraId="79DE4C95" w14:textId="77777777" w:rsidR="00A961A7" w:rsidRPr="00EC4BFB" w:rsidRDefault="00A961A7" w:rsidP="00A961A7">
            <w:pPr>
              <w:rPr>
                <w:rFonts w:cs="Arial"/>
                <w:sz w:val="16"/>
                <w:szCs w:val="16"/>
              </w:rPr>
            </w:pPr>
            <w:r w:rsidRPr="00EC4BFB">
              <w:rPr>
                <w:rFonts w:cs="Arial"/>
                <w:sz w:val="16"/>
                <w:szCs w:val="16"/>
              </w:rPr>
              <w:t>No</w:t>
            </w:r>
          </w:p>
        </w:tc>
        <w:tc>
          <w:tcPr>
            <w:tcW w:w="1332" w:type="dxa"/>
            <w:vAlign w:val="center"/>
          </w:tcPr>
          <w:p w14:paraId="602CDDE6" w14:textId="77777777" w:rsidR="00A961A7" w:rsidRPr="00EC4BFB" w:rsidRDefault="00A961A7" w:rsidP="00A961A7">
            <w:pPr>
              <w:rPr>
                <w:rFonts w:cs="Arial"/>
                <w:sz w:val="16"/>
                <w:szCs w:val="16"/>
              </w:rPr>
            </w:pPr>
            <w:r w:rsidRPr="00EC4BFB">
              <w:rPr>
                <w:rFonts w:cs="Arial"/>
                <w:sz w:val="16"/>
                <w:szCs w:val="16"/>
              </w:rPr>
              <w:t>No</w:t>
            </w:r>
          </w:p>
        </w:tc>
        <w:tc>
          <w:tcPr>
            <w:tcW w:w="1331" w:type="dxa"/>
            <w:vAlign w:val="center"/>
          </w:tcPr>
          <w:p w14:paraId="34499E71" w14:textId="77777777" w:rsidR="00A961A7" w:rsidRPr="00EC4BFB" w:rsidRDefault="00A961A7" w:rsidP="00A961A7">
            <w:pPr>
              <w:rPr>
                <w:rFonts w:cs="Arial"/>
                <w:sz w:val="16"/>
                <w:szCs w:val="16"/>
              </w:rPr>
            </w:pPr>
            <w:r w:rsidRPr="00EC4BFB">
              <w:rPr>
                <w:rFonts w:cs="Arial"/>
                <w:sz w:val="16"/>
                <w:szCs w:val="16"/>
              </w:rPr>
              <w:t>Yes</w:t>
            </w:r>
          </w:p>
        </w:tc>
        <w:tc>
          <w:tcPr>
            <w:tcW w:w="1332" w:type="dxa"/>
            <w:vAlign w:val="center"/>
          </w:tcPr>
          <w:p w14:paraId="07501F62" w14:textId="77777777" w:rsidR="00A961A7" w:rsidRPr="00EC4BFB" w:rsidRDefault="00A961A7" w:rsidP="00A961A7">
            <w:pPr>
              <w:rPr>
                <w:rFonts w:cs="Arial"/>
                <w:sz w:val="16"/>
                <w:szCs w:val="16"/>
              </w:rPr>
            </w:pPr>
            <w:r w:rsidRPr="00EC4BFB">
              <w:rPr>
                <w:rFonts w:cs="Arial"/>
                <w:sz w:val="16"/>
                <w:szCs w:val="16"/>
              </w:rPr>
              <w:t>Yes</w:t>
            </w:r>
          </w:p>
        </w:tc>
        <w:tc>
          <w:tcPr>
            <w:tcW w:w="1331" w:type="dxa"/>
            <w:vAlign w:val="center"/>
          </w:tcPr>
          <w:p w14:paraId="27D0AD46" w14:textId="77777777" w:rsidR="00A961A7" w:rsidRPr="00EC4BFB" w:rsidRDefault="00A961A7" w:rsidP="00A961A7">
            <w:pPr>
              <w:rPr>
                <w:rFonts w:cs="Arial"/>
                <w:sz w:val="16"/>
                <w:szCs w:val="16"/>
              </w:rPr>
            </w:pPr>
            <w:r w:rsidRPr="00EC4BFB">
              <w:rPr>
                <w:rFonts w:cs="Arial"/>
                <w:sz w:val="16"/>
                <w:szCs w:val="16"/>
              </w:rPr>
              <w:t>Yes</w:t>
            </w:r>
          </w:p>
        </w:tc>
        <w:tc>
          <w:tcPr>
            <w:tcW w:w="1593" w:type="dxa"/>
            <w:vAlign w:val="center"/>
          </w:tcPr>
          <w:p w14:paraId="0B941287"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4A976C15" w14:textId="77777777" w:rsidR="00A961A7" w:rsidRPr="00EC4BFB" w:rsidRDefault="00A961A7" w:rsidP="00A961A7">
            <w:pPr>
              <w:rPr>
                <w:rFonts w:cs="Arial"/>
                <w:sz w:val="16"/>
                <w:szCs w:val="16"/>
              </w:rPr>
            </w:pPr>
            <w:r w:rsidRPr="00EC4BFB">
              <w:rPr>
                <w:rFonts w:cs="Arial"/>
                <w:sz w:val="16"/>
                <w:szCs w:val="16"/>
              </w:rPr>
              <w:t>No</w:t>
            </w:r>
          </w:p>
        </w:tc>
        <w:tc>
          <w:tcPr>
            <w:tcW w:w="1418" w:type="dxa"/>
            <w:vAlign w:val="center"/>
          </w:tcPr>
          <w:p w14:paraId="2E1A2D75" w14:textId="77777777" w:rsidR="00A961A7" w:rsidRPr="00EC4BFB" w:rsidRDefault="00A961A7" w:rsidP="00A961A7">
            <w:pPr>
              <w:rPr>
                <w:rFonts w:cs="Arial"/>
                <w:sz w:val="16"/>
                <w:szCs w:val="16"/>
              </w:rPr>
            </w:pPr>
            <w:r w:rsidRPr="00EC4BFB">
              <w:rPr>
                <w:rFonts w:cs="Arial"/>
                <w:sz w:val="16"/>
                <w:szCs w:val="16"/>
              </w:rPr>
              <w:t>Yes, if greater than $100 000</w:t>
            </w:r>
          </w:p>
        </w:tc>
        <w:tc>
          <w:tcPr>
            <w:tcW w:w="1417" w:type="dxa"/>
            <w:vAlign w:val="center"/>
          </w:tcPr>
          <w:p w14:paraId="3D4EB473" w14:textId="77777777" w:rsidR="00A961A7" w:rsidRPr="00EC4BFB" w:rsidRDefault="00A961A7" w:rsidP="00A961A7">
            <w:pPr>
              <w:rPr>
                <w:rFonts w:cs="Arial"/>
                <w:sz w:val="16"/>
                <w:szCs w:val="16"/>
              </w:rPr>
            </w:pPr>
            <w:r w:rsidRPr="00EC4BFB">
              <w:rPr>
                <w:rFonts w:cs="Arial"/>
                <w:sz w:val="16"/>
                <w:szCs w:val="16"/>
              </w:rPr>
              <w:t>No</w:t>
            </w:r>
          </w:p>
        </w:tc>
      </w:tr>
      <w:tr w:rsidR="00A961A7" w:rsidRPr="00EC4BFB" w14:paraId="39A6D1F9" w14:textId="77777777" w:rsidTr="00DD3546">
        <w:trPr>
          <w:cantSplit/>
        </w:trPr>
        <w:tc>
          <w:tcPr>
            <w:tcW w:w="1809" w:type="dxa"/>
            <w:tcBorders>
              <w:bottom w:val="single" w:sz="4" w:space="0" w:color="auto"/>
            </w:tcBorders>
            <w:vAlign w:val="center"/>
          </w:tcPr>
          <w:p w14:paraId="764F8F06" w14:textId="77777777" w:rsidR="00A961A7" w:rsidRPr="00EC4BFB" w:rsidRDefault="00A961A7" w:rsidP="00A961A7">
            <w:pPr>
              <w:rPr>
                <w:sz w:val="16"/>
                <w:szCs w:val="16"/>
              </w:rPr>
            </w:pPr>
            <w:r w:rsidRPr="00EC4BFB">
              <w:rPr>
                <w:sz w:val="16"/>
                <w:szCs w:val="16"/>
              </w:rPr>
              <w:t>Industry Capability Network NT Consultation</w:t>
            </w:r>
          </w:p>
        </w:tc>
        <w:tc>
          <w:tcPr>
            <w:tcW w:w="993" w:type="dxa"/>
            <w:tcBorders>
              <w:bottom w:val="single" w:sz="4" w:space="0" w:color="auto"/>
            </w:tcBorders>
            <w:vAlign w:val="center"/>
          </w:tcPr>
          <w:p w14:paraId="652ED1AA" w14:textId="77777777" w:rsidR="00A961A7" w:rsidRPr="00EC4BFB" w:rsidRDefault="00A961A7" w:rsidP="00A961A7">
            <w:pPr>
              <w:rPr>
                <w:sz w:val="16"/>
                <w:szCs w:val="16"/>
              </w:rPr>
            </w:pPr>
            <w:r w:rsidRPr="00EC4BFB">
              <w:rPr>
                <w:sz w:val="16"/>
                <w:szCs w:val="16"/>
              </w:rPr>
              <w:t>15.1</w:t>
            </w:r>
          </w:p>
        </w:tc>
        <w:tc>
          <w:tcPr>
            <w:tcW w:w="1331" w:type="dxa"/>
            <w:tcBorders>
              <w:bottom w:val="single" w:sz="4" w:space="0" w:color="auto"/>
            </w:tcBorders>
            <w:vAlign w:val="center"/>
          </w:tcPr>
          <w:p w14:paraId="502E4398" w14:textId="77777777" w:rsidR="00A961A7" w:rsidRPr="00EC4BFB" w:rsidRDefault="00A961A7" w:rsidP="00A961A7">
            <w:pPr>
              <w:rPr>
                <w:sz w:val="16"/>
                <w:szCs w:val="16"/>
              </w:rPr>
            </w:pPr>
            <w:r w:rsidRPr="00EC4BFB">
              <w:rPr>
                <w:sz w:val="16"/>
                <w:szCs w:val="16"/>
              </w:rPr>
              <w:t>Yes</w:t>
            </w:r>
          </w:p>
        </w:tc>
        <w:tc>
          <w:tcPr>
            <w:tcW w:w="1332" w:type="dxa"/>
            <w:tcBorders>
              <w:bottom w:val="single" w:sz="4" w:space="0" w:color="auto"/>
            </w:tcBorders>
            <w:vAlign w:val="center"/>
          </w:tcPr>
          <w:p w14:paraId="19E3FA15" w14:textId="77777777" w:rsidR="00A961A7" w:rsidRPr="00EC4BFB" w:rsidRDefault="00A961A7" w:rsidP="00A961A7">
            <w:pPr>
              <w:rPr>
                <w:sz w:val="16"/>
                <w:szCs w:val="16"/>
              </w:rPr>
            </w:pPr>
            <w:r w:rsidRPr="00EC4BFB">
              <w:rPr>
                <w:sz w:val="16"/>
                <w:szCs w:val="16"/>
              </w:rPr>
              <w:t>Yes</w:t>
            </w:r>
          </w:p>
        </w:tc>
        <w:tc>
          <w:tcPr>
            <w:tcW w:w="1331" w:type="dxa"/>
            <w:tcBorders>
              <w:bottom w:val="single" w:sz="4" w:space="0" w:color="auto"/>
            </w:tcBorders>
            <w:vAlign w:val="center"/>
          </w:tcPr>
          <w:p w14:paraId="59FDC5A1" w14:textId="77777777" w:rsidR="00A961A7" w:rsidRPr="00EC4BFB" w:rsidRDefault="00A961A7" w:rsidP="00A961A7">
            <w:pPr>
              <w:rPr>
                <w:sz w:val="16"/>
                <w:szCs w:val="16"/>
              </w:rPr>
            </w:pPr>
            <w:r w:rsidRPr="00EC4BFB">
              <w:rPr>
                <w:sz w:val="16"/>
                <w:szCs w:val="16"/>
              </w:rPr>
              <w:t>Optional</w:t>
            </w:r>
          </w:p>
        </w:tc>
        <w:tc>
          <w:tcPr>
            <w:tcW w:w="1332" w:type="dxa"/>
            <w:tcBorders>
              <w:bottom w:val="single" w:sz="4" w:space="0" w:color="auto"/>
            </w:tcBorders>
            <w:vAlign w:val="center"/>
          </w:tcPr>
          <w:p w14:paraId="77938EB2" w14:textId="77777777" w:rsidR="00A961A7" w:rsidRPr="00EC4BFB" w:rsidRDefault="00A961A7" w:rsidP="00A961A7">
            <w:pPr>
              <w:rPr>
                <w:sz w:val="16"/>
                <w:szCs w:val="16"/>
              </w:rPr>
            </w:pPr>
            <w:r w:rsidRPr="00EC4BFB">
              <w:rPr>
                <w:sz w:val="16"/>
                <w:szCs w:val="16"/>
              </w:rPr>
              <w:t>Optional</w:t>
            </w:r>
          </w:p>
        </w:tc>
        <w:tc>
          <w:tcPr>
            <w:tcW w:w="1331" w:type="dxa"/>
            <w:tcBorders>
              <w:bottom w:val="single" w:sz="4" w:space="0" w:color="auto"/>
            </w:tcBorders>
            <w:vAlign w:val="center"/>
          </w:tcPr>
          <w:p w14:paraId="72D6415D" w14:textId="77777777" w:rsidR="00A961A7" w:rsidRPr="00EC4BFB" w:rsidRDefault="00A961A7" w:rsidP="00A961A7">
            <w:pPr>
              <w:rPr>
                <w:sz w:val="16"/>
                <w:szCs w:val="16"/>
              </w:rPr>
            </w:pPr>
            <w:r w:rsidRPr="00EC4BFB">
              <w:rPr>
                <w:sz w:val="16"/>
                <w:szCs w:val="16"/>
              </w:rPr>
              <w:t>Optional</w:t>
            </w:r>
          </w:p>
        </w:tc>
        <w:tc>
          <w:tcPr>
            <w:tcW w:w="1593" w:type="dxa"/>
            <w:tcBorders>
              <w:bottom w:val="single" w:sz="4" w:space="0" w:color="auto"/>
            </w:tcBorders>
            <w:vAlign w:val="center"/>
          </w:tcPr>
          <w:p w14:paraId="209692FC" w14:textId="77777777" w:rsidR="00A961A7" w:rsidRPr="00EC4BFB" w:rsidRDefault="00A961A7" w:rsidP="00A961A7">
            <w:pPr>
              <w:rPr>
                <w:sz w:val="16"/>
                <w:szCs w:val="16"/>
              </w:rPr>
            </w:pPr>
            <w:r w:rsidRPr="00EC4BFB">
              <w:rPr>
                <w:sz w:val="16"/>
                <w:szCs w:val="16"/>
              </w:rPr>
              <w:t>No</w:t>
            </w:r>
          </w:p>
        </w:tc>
        <w:tc>
          <w:tcPr>
            <w:tcW w:w="1417" w:type="dxa"/>
            <w:tcBorders>
              <w:bottom w:val="single" w:sz="4" w:space="0" w:color="auto"/>
            </w:tcBorders>
            <w:vAlign w:val="center"/>
          </w:tcPr>
          <w:p w14:paraId="4B918D4F" w14:textId="77777777" w:rsidR="00A961A7" w:rsidRPr="00EC4BFB" w:rsidRDefault="00A961A7" w:rsidP="00A961A7">
            <w:pPr>
              <w:rPr>
                <w:sz w:val="16"/>
                <w:szCs w:val="16"/>
              </w:rPr>
            </w:pPr>
            <w:r w:rsidRPr="00EC4BFB">
              <w:rPr>
                <w:sz w:val="16"/>
                <w:szCs w:val="16"/>
              </w:rPr>
              <w:t>No</w:t>
            </w:r>
          </w:p>
        </w:tc>
        <w:tc>
          <w:tcPr>
            <w:tcW w:w="1418" w:type="dxa"/>
            <w:tcBorders>
              <w:bottom w:val="single" w:sz="4" w:space="0" w:color="auto"/>
            </w:tcBorders>
            <w:vAlign w:val="center"/>
          </w:tcPr>
          <w:p w14:paraId="29E6FFA5" w14:textId="77777777" w:rsidR="00A961A7" w:rsidRPr="00EC4BFB" w:rsidRDefault="00A961A7" w:rsidP="00A961A7">
            <w:pPr>
              <w:rPr>
                <w:sz w:val="16"/>
                <w:szCs w:val="16"/>
              </w:rPr>
            </w:pPr>
            <w:r w:rsidRPr="00EC4BFB">
              <w:rPr>
                <w:sz w:val="16"/>
                <w:szCs w:val="16"/>
              </w:rPr>
              <w:t>Yes, if less than $100 000</w:t>
            </w:r>
          </w:p>
        </w:tc>
        <w:tc>
          <w:tcPr>
            <w:tcW w:w="1417" w:type="dxa"/>
            <w:tcBorders>
              <w:bottom w:val="single" w:sz="4" w:space="0" w:color="auto"/>
            </w:tcBorders>
            <w:vAlign w:val="center"/>
          </w:tcPr>
          <w:p w14:paraId="1DEA1EA8" w14:textId="77777777" w:rsidR="00A961A7" w:rsidRPr="00EC4BFB" w:rsidRDefault="00A961A7" w:rsidP="00A961A7">
            <w:pPr>
              <w:rPr>
                <w:sz w:val="16"/>
                <w:szCs w:val="16"/>
              </w:rPr>
            </w:pPr>
            <w:r w:rsidRPr="00EC4BFB">
              <w:rPr>
                <w:sz w:val="16"/>
                <w:szCs w:val="16"/>
              </w:rPr>
              <w:t>No</w:t>
            </w:r>
          </w:p>
        </w:tc>
      </w:tr>
      <w:tr w:rsidR="00A961A7" w:rsidRPr="00EC4BFB" w14:paraId="4767AC37" w14:textId="77777777" w:rsidTr="00DD3546">
        <w:trPr>
          <w:cantSplit/>
        </w:trPr>
        <w:tc>
          <w:tcPr>
            <w:tcW w:w="15304" w:type="dxa"/>
            <w:gridSpan w:val="11"/>
            <w:shd w:val="clear" w:color="auto" w:fill="8C4799"/>
            <w:vAlign w:val="center"/>
          </w:tcPr>
          <w:p w14:paraId="4FD2071C" w14:textId="77777777" w:rsidR="00A961A7" w:rsidRPr="00EC4BFB" w:rsidRDefault="00A961A7" w:rsidP="00A961A7">
            <w:pPr>
              <w:keepNext/>
              <w:rPr>
                <w:b/>
                <w:color w:val="FFFFFF" w:themeColor="background1"/>
                <w:sz w:val="16"/>
                <w:szCs w:val="16"/>
              </w:rPr>
            </w:pPr>
            <w:r w:rsidRPr="00EC4BFB">
              <w:rPr>
                <w:b/>
                <w:color w:val="FFFFFF" w:themeColor="background1"/>
                <w:sz w:val="16"/>
                <w:szCs w:val="16"/>
              </w:rPr>
              <w:t>Sourcing Rules</w:t>
            </w:r>
          </w:p>
        </w:tc>
      </w:tr>
      <w:tr w:rsidR="00A961A7" w:rsidRPr="00EC4BFB" w14:paraId="23BB33EF" w14:textId="77777777" w:rsidTr="00DD3546">
        <w:trPr>
          <w:cantSplit/>
        </w:trPr>
        <w:tc>
          <w:tcPr>
            <w:tcW w:w="1809" w:type="dxa"/>
            <w:vAlign w:val="center"/>
          </w:tcPr>
          <w:p w14:paraId="6F469B29" w14:textId="77777777" w:rsidR="00A961A7" w:rsidRPr="00EC4BFB" w:rsidRDefault="00A961A7" w:rsidP="00A961A7">
            <w:pPr>
              <w:rPr>
                <w:rFonts w:cs="Arial"/>
                <w:sz w:val="16"/>
                <w:szCs w:val="16"/>
              </w:rPr>
            </w:pPr>
            <w:r w:rsidRPr="00EC4BFB">
              <w:rPr>
                <w:rFonts w:cs="Arial"/>
                <w:sz w:val="16"/>
                <w:szCs w:val="16"/>
              </w:rPr>
              <w:t>Assessment criteria weighting disclosed</w:t>
            </w:r>
          </w:p>
        </w:tc>
        <w:tc>
          <w:tcPr>
            <w:tcW w:w="993" w:type="dxa"/>
            <w:vAlign w:val="center"/>
          </w:tcPr>
          <w:p w14:paraId="02BB644B" w14:textId="77777777" w:rsidR="00A961A7" w:rsidRPr="00EC4BFB" w:rsidRDefault="00A961A7" w:rsidP="00A961A7">
            <w:pPr>
              <w:rPr>
                <w:rFonts w:cs="Arial"/>
                <w:sz w:val="16"/>
                <w:szCs w:val="16"/>
              </w:rPr>
            </w:pPr>
            <w:r w:rsidRPr="00EC4BFB">
              <w:rPr>
                <w:rFonts w:cs="Arial"/>
                <w:sz w:val="16"/>
                <w:szCs w:val="16"/>
              </w:rPr>
              <w:t>16.4</w:t>
            </w:r>
          </w:p>
        </w:tc>
        <w:tc>
          <w:tcPr>
            <w:tcW w:w="1331" w:type="dxa"/>
            <w:vAlign w:val="center"/>
          </w:tcPr>
          <w:p w14:paraId="6A03300A" w14:textId="77777777" w:rsidR="00A961A7" w:rsidRPr="00EC4BFB" w:rsidRDefault="00A961A7" w:rsidP="00A961A7">
            <w:pPr>
              <w:rPr>
                <w:rFonts w:cs="Arial"/>
                <w:sz w:val="16"/>
                <w:szCs w:val="16"/>
              </w:rPr>
            </w:pPr>
            <w:r w:rsidRPr="00EC4BFB">
              <w:rPr>
                <w:rFonts w:cs="Arial"/>
                <w:sz w:val="16"/>
                <w:szCs w:val="16"/>
              </w:rPr>
              <w:t>Agency discretion</w:t>
            </w:r>
          </w:p>
        </w:tc>
        <w:tc>
          <w:tcPr>
            <w:tcW w:w="1332" w:type="dxa"/>
            <w:vAlign w:val="center"/>
          </w:tcPr>
          <w:p w14:paraId="1756E294" w14:textId="77777777" w:rsidR="00A961A7" w:rsidRPr="00EC4BFB" w:rsidRDefault="00A961A7" w:rsidP="00A961A7">
            <w:pPr>
              <w:rPr>
                <w:rFonts w:cs="Arial"/>
                <w:sz w:val="16"/>
                <w:szCs w:val="16"/>
              </w:rPr>
            </w:pPr>
            <w:r w:rsidRPr="00EC4BFB">
              <w:rPr>
                <w:rFonts w:cs="Arial"/>
                <w:sz w:val="16"/>
                <w:szCs w:val="16"/>
              </w:rPr>
              <w:t>Agency discretion</w:t>
            </w:r>
          </w:p>
        </w:tc>
        <w:tc>
          <w:tcPr>
            <w:tcW w:w="1331" w:type="dxa"/>
            <w:vAlign w:val="center"/>
          </w:tcPr>
          <w:p w14:paraId="7B3F044E" w14:textId="77777777" w:rsidR="00A961A7" w:rsidRPr="00EC4BFB" w:rsidRDefault="00A961A7" w:rsidP="00A961A7">
            <w:pPr>
              <w:rPr>
                <w:rFonts w:cs="Arial"/>
                <w:sz w:val="16"/>
                <w:szCs w:val="16"/>
              </w:rPr>
            </w:pPr>
            <w:r w:rsidRPr="00EC4BFB">
              <w:rPr>
                <w:rFonts w:cs="Arial"/>
                <w:sz w:val="16"/>
                <w:szCs w:val="16"/>
              </w:rPr>
              <w:t>Yes</w:t>
            </w:r>
          </w:p>
        </w:tc>
        <w:tc>
          <w:tcPr>
            <w:tcW w:w="1332" w:type="dxa"/>
            <w:vAlign w:val="center"/>
          </w:tcPr>
          <w:p w14:paraId="3B951B8C" w14:textId="77777777" w:rsidR="00A961A7" w:rsidRPr="00EC4BFB" w:rsidRDefault="00A961A7" w:rsidP="00A961A7">
            <w:pPr>
              <w:rPr>
                <w:rFonts w:cs="Arial"/>
                <w:sz w:val="16"/>
                <w:szCs w:val="16"/>
              </w:rPr>
            </w:pPr>
            <w:r w:rsidRPr="00EC4BFB">
              <w:rPr>
                <w:rFonts w:cs="Arial"/>
                <w:sz w:val="16"/>
                <w:szCs w:val="16"/>
              </w:rPr>
              <w:t>Yes</w:t>
            </w:r>
          </w:p>
        </w:tc>
        <w:tc>
          <w:tcPr>
            <w:tcW w:w="1331" w:type="dxa"/>
            <w:vAlign w:val="center"/>
          </w:tcPr>
          <w:p w14:paraId="624EA366" w14:textId="77777777" w:rsidR="00A961A7" w:rsidRPr="00EC4BFB" w:rsidRDefault="00A961A7" w:rsidP="00A961A7">
            <w:pPr>
              <w:rPr>
                <w:rFonts w:cs="Arial"/>
                <w:sz w:val="16"/>
                <w:szCs w:val="16"/>
              </w:rPr>
            </w:pPr>
            <w:r w:rsidRPr="00EC4BFB">
              <w:rPr>
                <w:rFonts w:cs="Arial"/>
                <w:sz w:val="16"/>
                <w:szCs w:val="16"/>
              </w:rPr>
              <w:t>Yes</w:t>
            </w:r>
          </w:p>
        </w:tc>
        <w:tc>
          <w:tcPr>
            <w:tcW w:w="1593" w:type="dxa"/>
            <w:vAlign w:val="center"/>
          </w:tcPr>
          <w:p w14:paraId="7DDF5C37"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7CE193DA" w14:textId="77777777" w:rsidR="00A961A7" w:rsidRPr="00EC4BFB" w:rsidRDefault="00A961A7" w:rsidP="00A961A7">
            <w:pPr>
              <w:rPr>
                <w:rFonts w:cs="Arial"/>
                <w:sz w:val="16"/>
                <w:szCs w:val="16"/>
              </w:rPr>
            </w:pPr>
            <w:r w:rsidRPr="00EC4BFB">
              <w:rPr>
                <w:rFonts w:cs="Arial"/>
                <w:sz w:val="16"/>
                <w:szCs w:val="16"/>
              </w:rPr>
              <w:t>Yes</w:t>
            </w:r>
          </w:p>
        </w:tc>
        <w:tc>
          <w:tcPr>
            <w:tcW w:w="1418" w:type="dxa"/>
            <w:vAlign w:val="center"/>
          </w:tcPr>
          <w:p w14:paraId="74F2055B"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03C47B4F" w14:textId="77777777" w:rsidR="00A961A7" w:rsidRPr="00EC4BFB" w:rsidRDefault="00A961A7" w:rsidP="00A961A7">
            <w:pPr>
              <w:rPr>
                <w:rFonts w:cs="Arial"/>
                <w:sz w:val="16"/>
                <w:szCs w:val="16"/>
              </w:rPr>
            </w:pPr>
            <w:r w:rsidRPr="00EC4BFB">
              <w:rPr>
                <w:rFonts w:cs="Arial"/>
                <w:sz w:val="16"/>
                <w:szCs w:val="16"/>
              </w:rPr>
              <w:t>N/A</w:t>
            </w:r>
          </w:p>
        </w:tc>
      </w:tr>
      <w:tr w:rsidR="00A961A7" w:rsidRPr="00EC4BFB" w14:paraId="11A26BB9" w14:textId="77777777" w:rsidTr="00DD3546">
        <w:trPr>
          <w:cantSplit/>
        </w:trPr>
        <w:tc>
          <w:tcPr>
            <w:tcW w:w="1809" w:type="dxa"/>
            <w:vAlign w:val="center"/>
          </w:tcPr>
          <w:p w14:paraId="5FC40E12" w14:textId="77777777" w:rsidR="00A961A7" w:rsidRPr="00EC4BFB" w:rsidRDefault="00A961A7" w:rsidP="00A961A7">
            <w:pPr>
              <w:rPr>
                <w:rFonts w:cs="Arial"/>
                <w:sz w:val="16"/>
                <w:szCs w:val="16"/>
              </w:rPr>
            </w:pPr>
            <w:r w:rsidRPr="00EC4BFB">
              <w:rPr>
                <w:rFonts w:cs="Arial"/>
                <w:sz w:val="16"/>
                <w:szCs w:val="16"/>
              </w:rPr>
              <w:t>Responsibility for releasing and closing Request for Offers</w:t>
            </w:r>
          </w:p>
        </w:tc>
        <w:tc>
          <w:tcPr>
            <w:tcW w:w="993" w:type="dxa"/>
            <w:vAlign w:val="center"/>
          </w:tcPr>
          <w:p w14:paraId="7F5CB5DB" w14:textId="77777777" w:rsidR="00A961A7" w:rsidRPr="00EC4BFB" w:rsidRDefault="00A961A7" w:rsidP="00A961A7">
            <w:pPr>
              <w:rPr>
                <w:rFonts w:cs="Arial"/>
                <w:sz w:val="16"/>
                <w:szCs w:val="16"/>
              </w:rPr>
            </w:pPr>
            <w:r w:rsidRPr="00EC4BFB">
              <w:rPr>
                <w:rFonts w:cs="Arial"/>
                <w:sz w:val="16"/>
                <w:szCs w:val="16"/>
              </w:rPr>
              <w:t>17.1</w:t>
            </w:r>
          </w:p>
        </w:tc>
        <w:tc>
          <w:tcPr>
            <w:tcW w:w="1331" w:type="dxa"/>
            <w:vAlign w:val="center"/>
          </w:tcPr>
          <w:p w14:paraId="22B9934A" w14:textId="77777777" w:rsidR="00A961A7" w:rsidRPr="00EC4BFB" w:rsidRDefault="00A961A7" w:rsidP="00A961A7">
            <w:pPr>
              <w:rPr>
                <w:rFonts w:cs="Arial"/>
                <w:sz w:val="16"/>
                <w:szCs w:val="16"/>
              </w:rPr>
            </w:pPr>
            <w:r w:rsidRPr="00EC4BFB">
              <w:rPr>
                <w:rFonts w:cs="Arial"/>
                <w:sz w:val="16"/>
                <w:szCs w:val="16"/>
              </w:rPr>
              <w:t>Agency</w:t>
            </w:r>
          </w:p>
        </w:tc>
        <w:tc>
          <w:tcPr>
            <w:tcW w:w="1332" w:type="dxa"/>
            <w:vAlign w:val="center"/>
          </w:tcPr>
          <w:p w14:paraId="445433C2" w14:textId="77777777" w:rsidR="00A961A7" w:rsidRPr="00EC4BFB" w:rsidRDefault="00A961A7" w:rsidP="00A961A7">
            <w:pPr>
              <w:rPr>
                <w:rFonts w:cs="Arial"/>
                <w:sz w:val="16"/>
                <w:szCs w:val="16"/>
              </w:rPr>
            </w:pPr>
            <w:r w:rsidRPr="00EC4BFB">
              <w:rPr>
                <w:rFonts w:cs="Arial"/>
                <w:sz w:val="16"/>
                <w:szCs w:val="16"/>
              </w:rPr>
              <w:t>Agency</w:t>
            </w:r>
          </w:p>
        </w:tc>
        <w:tc>
          <w:tcPr>
            <w:tcW w:w="1331" w:type="dxa"/>
            <w:vAlign w:val="center"/>
          </w:tcPr>
          <w:p w14:paraId="6D5263F4" w14:textId="77777777" w:rsidR="00A961A7" w:rsidRPr="00EC4BFB" w:rsidRDefault="00A961A7" w:rsidP="00A961A7">
            <w:pPr>
              <w:rPr>
                <w:rFonts w:cs="Arial"/>
                <w:sz w:val="16"/>
                <w:szCs w:val="16"/>
              </w:rPr>
            </w:pPr>
            <w:r w:rsidRPr="00EC4BFB">
              <w:rPr>
                <w:rFonts w:cs="Arial"/>
                <w:sz w:val="16"/>
                <w:szCs w:val="16"/>
              </w:rPr>
              <w:t xml:space="preserve">Contracts and Procurement Services </w:t>
            </w:r>
          </w:p>
        </w:tc>
        <w:tc>
          <w:tcPr>
            <w:tcW w:w="1332" w:type="dxa"/>
            <w:vAlign w:val="center"/>
          </w:tcPr>
          <w:p w14:paraId="0CD1769D" w14:textId="77777777" w:rsidR="00A961A7" w:rsidRPr="00EC4BFB" w:rsidRDefault="00A961A7" w:rsidP="00A961A7">
            <w:pPr>
              <w:rPr>
                <w:rFonts w:cs="Arial"/>
                <w:sz w:val="16"/>
                <w:szCs w:val="16"/>
              </w:rPr>
            </w:pPr>
            <w:r w:rsidRPr="00EC4BFB">
              <w:rPr>
                <w:rFonts w:cs="Arial"/>
                <w:sz w:val="16"/>
                <w:szCs w:val="16"/>
              </w:rPr>
              <w:t>Contracts and Procurement Services</w:t>
            </w:r>
          </w:p>
        </w:tc>
        <w:tc>
          <w:tcPr>
            <w:tcW w:w="1331" w:type="dxa"/>
            <w:vAlign w:val="center"/>
          </w:tcPr>
          <w:p w14:paraId="5AC018F6" w14:textId="77777777" w:rsidR="00A961A7" w:rsidRPr="00EC4BFB" w:rsidRDefault="00A961A7" w:rsidP="00A961A7">
            <w:pPr>
              <w:rPr>
                <w:rFonts w:cs="Arial"/>
                <w:sz w:val="16"/>
                <w:szCs w:val="16"/>
              </w:rPr>
            </w:pPr>
            <w:r w:rsidRPr="00EC4BFB">
              <w:rPr>
                <w:rFonts w:cs="Arial"/>
                <w:sz w:val="16"/>
                <w:szCs w:val="16"/>
              </w:rPr>
              <w:t>Contracts and Procurement Services</w:t>
            </w:r>
          </w:p>
        </w:tc>
        <w:tc>
          <w:tcPr>
            <w:tcW w:w="1593" w:type="dxa"/>
            <w:vAlign w:val="center"/>
          </w:tcPr>
          <w:p w14:paraId="168A6A7D"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5723FE12" w14:textId="17B9E22C" w:rsidR="00A961A7" w:rsidRPr="00EC4BFB" w:rsidRDefault="00EE3C68" w:rsidP="00A961A7">
            <w:pPr>
              <w:rPr>
                <w:rFonts w:cs="Arial"/>
                <w:sz w:val="16"/>
                <w:szCs w:val="16"/>
              </w:rPr>
            </w:pPr>
            <w:r>
              <w:rPr>
                <w:rFonts w:cs="Arial"/>
                <w:sz w:val="16"/>
                <w:szCs w:val="16"/>
              </w:rPr>
              <w:t>In accordance with the agreement</w:t>
            </w:r>
          </w:p>
        </w:tc>
        <w:tc>
          <w:tcPr>
            <w:tcW w:w="1418" w:type="dxa"/>
            <w:vAlign w:val="center"/>
          </w:tcPr>
          <w:p w14:paraId="1AD6EF61" w14:textId="77777777" w:rsidR="00A961A7" w:rsidRPr="00EC4BFB" w:rsidRDefault="00A961A7" w:rsidP="00A961A7">
            <w:pPr>
              <w:rPr>
                <w:rFonts w:cs="Arial"/>
                <w:sz w:val="16"/>
                <w:szCs w:val="16"/>
              </w:rPr>
            </w:pPr>
            <w:r w:rsidRPr="00EC4BFB">
              <w:rPr>
                <w:rFonts w:cs="Arial"/>
                <w:sz w:val="16"/>
                <w:szCs w:val="16"/>
              </w:rPr>
              <w:t>Agency</w:t>
            </w:r>
          </w:p>
        </w:tc>
        <w:tc>
          <w:tcPr>
            <w:tcW w:w="1417" w:type="dxa"/>
            <w:vAlign w:val="center"/>
          </w:tcPr>
          <w:p w14:paraId="42AA12DC" w14:textId="77777777" w:rsidR="00A961A7" w:rsidRPr="00EC4BFB" w:rsidRDefault="00A961A7" w:rsidP="00A961A7">
            <w:pPr>
              <w:rPr>
                <w:rFonts w:cs="Arial"/>
                <w:sz w:val="16"/>
                <w:szCs w:val="16"/>
              </w:rPr>
            </w:pPr>
            <w:r w:rsidRPr="00EC4BFB">
              <w:rPr>
                <w:rFonts w:cs="Arial"/>
                <w:sz w:val="16"/>
                <w:szCs w:val="16"/>
              </w:rPr>
              <w:t>Agency</w:t>
            </w:r>
          </w:p>
        </w:tc>
      </w:tr>
      <w:tr w:rsidR="00A961A7" w:rsidRPr="00EC4BFB" w14:paraId="793D6269" w14:textId="77777777" w:rsidTr="00DD3546">
        <w:trPr>
          <w:cantSplit/>
        </w:trPr>
        <w:tc>
          <w:tcPr>
            <w:tcW w:w="1809" w:type="dxa"/>
            <w:vAlign w:val="center"/>
          </w:tcPr>
          <w:p w14:paraId="1F0B5DF8" w14:textId="77777777" w:rsidR="00A961A7" w:rsidRPr="00EC4BFB" w:rsidRDefault="00A961A7" w:rsidP="00A961A7">
            <w:pPr>
              <w:rPr>
                <w:rFonts w:cs="Arial"/>
                <w:sz w:val="16"/>
                <w:szCs w:val="16"/>
              </w:rPr>
            </w:pPr>
            <w:r w:rsidRPr="00EC4BFB">
              <w:rPr>
                <w:rFonts w:cs="Arial"/>
                <w:sz w:val="16"/>
                <w:szCs w:val="16"/>
              </w:rPr>
              <w:t>Advertising Period with FTO</w:t>
            </w:r>
          </w:p>
        </w:tc>
        <w:tc>
          <w:tcPr>
            <w:tcW w:w="993" w:type="dxa"/>
            <w:vAlign w:val="center"/>
          </w:tcPr>
          <w:p w14:paraId="1220AAB2" w14:textId="77777777" w:rsidR="00A961A7" w:rsidRPr="00EC4BFB" w:rsidRDefault="00A961A7" w:rsidP="00A961A7">
            <w:pPr>
              <w:rPr>
                <w:rFonts w:cs="Arial"/>
                <w:sz w:val="16"/>
                <w:szCs w:val="16"/>
              </w:rPr>
            </w:pPr>
            <w:r w:rsidRPr="00EC4BFB">
              <w:rPr>
                <w:rFonts w:cs="Arial"/>
                <w:sz w:val="16"/>
                <w:szCs w:val="16"/>
              </w:rPr>
              <w:t>10.1 and 17.2</w:t>
            </w:r>
          </w:p>
        </w:tc>
        <w:tc>
          <w:tcPr>
            <w:tcW w:w="1331" w:type="dxa"/>
            <w:vAlign w:val="center"/>
          </w:tcPr>
          <w:p w14:paraId="0A41199A" w14:textId="77777777" w:rsidR="00A961A7" w:rsidRPr="00EC4BFB" w:rsidRDefault="00A961A7" w:rsidP="00A961A7">
            <w:pPr>
              <w:rPr>
                <w:rFonts w:cs="Arial"/>
                <w:sz w:val="16"/>
                <w:szCs w:val="16"/>
              </w:rPr>
            </w:pPr>
            <w:r w:rsidRPr="00EC4BFB">
              <w:rPr>
                <w:rFonts w:cs="Arial"/>
                <w:sz w:val="16"/>
                <w:szCs w:val="16"/>
              </w:rPr>
              <w:t>N/A</w:t>
            </w:r>
          </w:p>
        </w:tc>
        <w:tc>
          <w:tcPr>
            <w:tcW w:w="1332" w:type="dxa"/>
            <w:vAlign w:val="center"/>
          </w:tcPr>
          <w:p w14:paraId="7E7FDF7D" w14:textId="77777777" w:rsidR="00A961A7" w:rsidRPr="00EC4BFB" w:rsidRDefault="00A961A7" w:rsidP="00A961A7">
            <w:pPr>
              <w:rPr>
                <w:rFonts w:cs="Arial"/>
                <w:sz w:val="16"/>
                <w:szCs w:val="16"/>
              </w:rPr>
            </w:pPr>
            <w:r w:rsidRPr="00EC4BFB">
              <w:rPr>
                <w:rFonts w:cs="Arial"/>
                <w:sz w:val="16"/>
                <w:szCs w:val="16"/>
              </w:rPr>
              <w:t>N/A</w:t>
            </w:r>
          </w:p>
        </w:tc>
        <w:tc>
          <w:tcPr>
            <w:tcW w:w="1331" w:type="dxa"/>
            <w:vAlign w:val="center"/>
          </w:tcPr>
          <w:p w14:paraId="0AADC79C" w14:textId="77777777" w:rsidR="00A961A7" w:rsidRPr="00EC4BFB" w:rsidRDefault="00A961A7" w:rsidP="00A961A7">
            <w:pPr>
              <w:rPr>
                <w:rFonts w:cs="Arial"/>
                <w:sz w:val="16"/>
                <w:szCs w:val="16"/>
              </w:rPr>
            </w:pPr>
            <w:r w:rsidRPr="00EC4BFB">
              <w:rPr>
                <w:rFonts w:cs="Arial"/>
                <w:sz w:val="16"/>
                <w:szCs w:val="16"/>
              </w:rPr>
              <w:t>N/A</w:t>
            </w:r>
          </w:p>
        </w:tc>
        <w:tc>
          <w:tcPr>
            <w:tcW w:w="1332" w:type="dxa"/>
            <w:vAlign w:val="center"/>
          </w:tcPr>
          <w:p w14:paraId="47CF4F43" w14:textId="77777777" w:rsidR="00A961A7" w:rsidRPr="00EC4BFB" w:rsidRDefault="00A961A7" w:rsidP="00A961A7">
            <w:pPr>
              <w:rPr>
                <w:rFonts w:cs="Arial"/>
                <w:sz w:val="16"/>
                <w:szCs w:val="16"/>
              </w:rPr>
            </w:pPr>
            <w:r w:rsidRPr="00EC4BFB">
              <w:rPr>
                <w:rFonts w:cs="Arial"/>
                <w:sz w:val="16"/>
                <w:szCs w:val="16"/>
              </w:rPr>
              <w:t>2 weeks</w:t>
            </w:r>
          </w:p>
        </w:tc>
        <w:tc>
          <w:tcPr>
            <w:tcW w:w="1331" w:type="dxa"/>
            <w:vAlign w:val="center"/>
          </w:tcPr>
          <w:p w14:paraId="7720A1E4" w14:textId="77777777" w:rsidR="00A961A7" w:rsidRPr="00EC4BFB" w:rsidRDefault="00A961A7" w:rsidP="00A961A7">
            <w:pPr>
              <w:rPr>
                <w:rFonts w:cs="Arial"/>
                <w:sz w:val="16"/>
                <w:szCs w:val="16"/>
              </w:rPr>
            </w:pPr>
            <w:r w:rsidRPr="00EC4BFB">
              <w:rPr>
                <w:rFonts w:cs="Arial"/>
                <w:sz w:val="16"/>
                <w:szCs w:val="16"/>
              </w:rPr>
              <w:t>2 weeks</w:t>
            </w:r>
          </w:p>
        </w:tc>
        <w:tc>
          <w:tcPr>
            <w:tcW w:w="1593" w:type="dxa"/>
            <w:vAlign w:val="center"/>
          </w:tcPr>
          <w:p w14:paraId="39EF9EE4"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38AF5C6E" w14:textId="77777777" w:rsidR="00A961A7" w:rsidRPr="00EC4BFB" w:rsidRDefault="00A961A7" w:rsidP="00A961A7">
            <w:pPr>
              <w:rPr>
                <w:rFonts w:cs="Arial"/>
                <w:sz w:val="16"/>
                <w:szCs w:val="16"/>
              </w:rPr>
            </w:pPr>
            <w:r w:rsidRPr="00EC4BFB">
              <w:rPr>
                <w:rFonts w:cs="Arial"/>
                <w:sz w:val="16"/>
                <w:szCs w:val="16"/>
              </w:rPr>
              <w:t>In accordance with the agreement</w:t>
            </w:r>
          </w:p>
        </w:tc>
        <w:tc>
          <w:tcPr>
            <w:tcW w:w="1418" w:type="dxa"/>
            <w:vAlign w:val="center"/>
          </w:tcPr>
          <w:p w14:paraId="3A79CC5E"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6DA1F4E8" w14:textId="77777777" w:rsidR="00A961A7" w:rsidRPr="00EC4BFB" w:rsidRDefault="00A961A7" w:rsidP="00A961A7">
            <w:pPr>
              <w:rPr>
                <w:rFonts w:cs="Arial"/>
                <w:sz w:val="16"/>
                <w:szCs w:val="16"/>
              </w:rPr>
            </w:pPr>
            <w:r w:rsidRPr="00EC4BFB">
              <w:rPr>
                <w:rFonts w:cs="Arial"/>
                <w:sz w:val="16"/>
                <w:szCs w:val="16"/>
              </w:rPr>
              <w:t>Agency discretion</w:t>
            </w:r>
          </w:p>
        </w:tc>
      </w:tr>
      <w:tr w:rsidR="00A961A7" w:rsidRPr="00EC4BFB" w14:paraId="01B713D7" w14:textId="77777777" w:rsidTr="00DD3546">
        <w:trPr>
          <w:cantSplit/>
        </w:trPr>
        <w:tc>
          <w:tcPr>
            <w:tcW w:w="1809" w:type="dxa"/>
            <w:vAlign w:val="center"/>
          </w:tcPr>
          <w:p w14:paraId="42F55958" w14:textId="77777777" w:rsidR="00A961A7" w:rsidRPr="00EC4BFB" w:rsidRDefault="00A961A7" w:rsidP="00A961A7">
            <w:pPr>
              <w:rPr>
                <w:rFonts w:cs="Arial"/>
                <w:sz w:val="16"/>
                <w:szCs w:val="16"/>
              </w:rPr>
            </w:pPr>
            <w:r w:rsidRPr="00EC4BFB">
              <w:rPr>
                <w:rFonts w:cs="Arial"/>
                <w:sz w:val="16"/>
                <w:szCs w:val="16"/>
              </w:rPr>
              <w:lastRenderedPageBreak/>
              <w:t>Advertising Period without FTO</w:t>
            </w:r>
          </w:p>
        </w:tc>
        <w:tc>
          <w:tcPr>
            <w:tcW w:w="993" w:type="dxa"/>
            <w:vAlign w:val="center"/>
          </w:tcPr>
          <w:p w14:paraId="597160E8" w14:textId="77777777" w:rsidR="00A961A7" w:rsidRPr="00EC4BFB" w:rsidRDefault="00A961A7" w:rsidP="00A961A7">
            <w:pPr>
              <w:rPr>
                <w:rFonts w:cs="Arial"/>
                <w:sz w:val="16"/>
                <w:szCs w:val="16"/>
              </w:rPr>
            </w:pPr>
            <w:r w:rsidRPr="00EC4BFB">
              <w:rPr>
                <w:rFonts w:cs="Arial"/>
                <w:sz w:val="16"/>
                <w:szCs w:val="16"/>
              </w:rPr>
              <w:t>10.1 and 17.2</w:t>
            </w:r>
          </w:p>
        </w:tc>
        <w:tc>
          <w:tcPr>
            <w:tcW w:w="1331" w:type="dxa"/>
            <w:vAlign w:val="center"/>
          </w:tcPr>
          <w:p w14:paraId="6D9F793F" w14:textId="77777777" w:rsidR="00A961A7" w:rsidRPr="00EC4BFB" w:rsidRDefault="00A961A7" w:rsidP="00A961A7">
            <w:pPr>
              <w:rPr>
                <w:rFonts w:cs="Arial"/>
                <w:sz w:val="16"/>
                <w:szCs w:val="16"/>
              </w:rPr>
            </w:pPr>
            <w:r w:rsidRPr="00EC4BFB">
              <w:rPr>
                <w:rFonts w:cs="Arial"/>
                <w:sz w:val="16"/>
                <w:szCs w:val="16"/>
              </w:rPr>
              <w:t>Agency discretion</w:t>
            </w:r>
          </w:p>
        </w:tc>
        <w:tc>
          <w:tcPr>
            <w:tcW w:w="1332" w:type="dxa"/>
            <w:vAlign w:val="center"/>
          </w:tcPr>
          <w:p w14:paraId="19FB6558" w14:textId="77777777" w:rsidR="00A961A7" w:rsidRPr="00EC4BFB" w:rsidRDefault="00A961A7" w:rsidP="00A961A7">
            <w:pPr>
              <w:rPr>
                <w:rFonts w:cs="Arial"/>
                <w:sz w:val="16"/>
                <w:szCs w:val="16"/>
              </w:rPr>
            </w:pPr>
            <w:r w:rsidRPr="00EC4BFB">
              <w:rPr>
                <w:rFonts w:cs="Arial"/>
                <w:sz w:val="16"/>
                <w:szCs w:val="16"/>
              </w:rPr>
              <w:t>2 business days</w:t>
            </w:r>
          </w:p>
        </w:tc>
        <w:tc>
          <w:tcPr>
            <w:tcW w:w="1331" w:type="dxa"/>
            <w:vAlign w:val="center"/>
          </w:tcPr>
          <w:p w14:paraId="5C6B9365" w14:textId="77777777" w:rsidR="00A961A7" w:rsidRPr="00EC4BFB" w:rsidRDefault="00A961A7" w:rsidP="00A961A7">
            <w:pPr>
              <w:rPr>
                <w:rFonts w:cs="Arial"/>
                <w:sz w:val="16"/>
                <w:szCs w:val="16"/>
              </w:rPr>
            </w:pPr>
            <w:r w:rsidRPr="00EC4BFB">
              <w:rPr>
                <w:rFonts w:cs="Arial"/>
                <w:sz w:val="16"/>
                <w:szCs w:val="16"/>
              </w:rPr>
              <w:t>4 business days</w:t>
            </w:r>
          </w:p>
        </w:tc>
        <w:tc>
          <w:tcPr>
            <w:tcW w:w="1332" w:type="dxa"/>
            <w:vAlign w:val="center"/>
          </w:tcPr>
          <w:p w14:paraId="26026CE6" w14:textId="77777777" w:rsidR="00A961A7" w:rsidRPr="00EC4BFB" w:rsidRDefault="00A961A7" w:rsidP="00A961A7">
            <w:pPr>
              <w:rPr>
                <w:rFonts w:cs="Arial"/>
                <w:sz w:val="16"/>
                <w:szCs w:val="16"/>
              </w:rPr>
            </w:pPr>
            <w:r w:rsidRPr="00EC4BFB">
              <w:rPr>
                <w:rFonts w:cs="Arial"/>
                <w:sz w:val="16"/>
                <w:szCs w:val="16"/>
              </w:rPr>
              <w:t>4 weeks</w:t>
            </w:r>
          </w:p>
        </w:tc>
        <w:tc>
          <w:tcPr>
            <w:tcW w:w="1331" w:type="dxa"/>
            <w:vAlign w:val="center"/>
          </w:tcPr>
          <w:p w14:paraId="461879EA" w14:textId="77777777" w:rsidR="00A961A7" w:rsidRPr="00EC4BFB" w:rsidRDefault="00A961A7" w:rsidP="00A961A7">
            <w:pPr>
              <w:rPr>
                <w:rFonts w:cs="Arial"/>
                <w:sz w:val="16"/>
                <w:szCs w:val="16"/>
              </w:rPr>
            </w:pPr>
            <w:r w:rsidRPr="00EC4BFB">
              <w:rPr>
                <w:rFonts w:cs="Arial"/>
                <w:sz w:val="16"/>
                <w:szCs w:val="16"/>
              </w:rPr>
              <w:t>4 weeks</w:t>
            </w:r>
          </w:p>
        </w:tc>
        <w:tc>
          <w:tcPr>
            <w:tcW w:w="1593" w:type="dxa"/>
            <w:vAlign w:val="center"/>
          </w:tcPr>
          <w:p w14:paraId="3409CEFD"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77569699" w14:textId="77777777" w:rsidR="00A961A7" w:rsidRPr="00EC4BFB" w:rsidRDefault="00A961A7" w:rsidP="00A961A7">
            <w:pPr>
              <w:rPr>
                <w:rFonts w:cs="Arial"/>
                <w:sz w:val="16"/>
                <w:szCs w:val="16"/>
              </w:rPr>
            </w:pPr>
            <w:r w:rsidRPr="00EC4BFB">
              <w:rPr>
                <w:rFonts w:cs="Arial"/>
                <w:sz w:val="16"/>
                <w:szCs w:val="16"/>
              </w:rPr>
              <w:t>In accordance with the agreement</w:t>
            </w:r>
          </w:p>
        </w:tc>
        <w:tc>
          <w:tcPr>
            <w:tcW w:w="1418" w:type="dxa"/>
            <w:vAlign w:val="center"/>
          </w:tcPr>
          <w:p w14:paraId="4FDC71DA"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5708A537" w14:textId="77777777" w:rsidR="00A961A7" w:rsidRPr="00EC4BFB" w:rsidRDefault="00A961A7" w:rsidP="00A961A7">
            <w:pPr>
              <w:rPr>
                <w:rFonts w:cs="Arial"/>
                <w:sz w:val="16"/>
                <w:szCs w:val="16"/>
              </w:rPr>
            </w:pPr>
            <w:r w:rsidRPr="00EC4BFB">
              <w:rPr>
                <w:rFonts w:cs="Arial"/>
                <w:sz w:val="16"/>
                <w:szCs w:val="16"/>
              </w:rPr>
              <w:t>Agency discretion</w:t>
            </w:r>
          </w:p>
        </w:tc>
      </w:tr>
      <w:tr w:rsidR="00A961A7" w:rsidRPr="00EC4BFB" w14:paraId="2FA00590" w14:textId="77777777" w:rsidTr="00DD3546">
        <w:trPr>
          <w:cantSplit/>
        </w:trPr>
        <w:tc>
          <w:tcPr>
            <w:tcW w:w="1809" w:type="dxa"/>
            <w:vAlign w:val="center"/>
          </w:tcPr>
          <w:p w14:paraId="6780BEF3" w14:textId="77777777" w:rsidR="00A961A7" w:rsidRPr="00EC4BFB" w:rsidRDefault="00A961A7" w:rsidP="00A961A7">
            <w:pPr>
              <w:rPr>
                <w:rFonts w:cs="Arial"/>
                <w:sz w:val="16"/>
                <w:szCs w:val="16"/>
              </w:rPr>
            </w:pPr>
            <w:r w:rsidRPr="00EC4BFB">
              <w:rPr>
                <w:rFonts w:cs="Arial"/>
                <w:sz w:val="16"/>
                <w:szCs w:val="16"/>
              </w:rPr>
              <w:t>Advertising Period with Exception</w:t>
            </w:r>
          </w:p>
        </w:tc>
        <w:tc>
          <w:tcPr>
            <w:tcW w:w="993" w:type="dxa"/>
            <w:vAlign w:val="center"/>
          </w:tcPr>
          <w:p w14:paraId="512A51B0" w14:textId="77777777" w:rsidR="00A961A7" w:rsidRPr="00EC4BFB" w:rsidRDefault="00A961A7" w:rsidP="00A961A7">
            <w:pPr>
              <w:rPr>
                <w:rFonts w:cs="Arial"/>
                <w:sz w:val="16"/>
                <w:szCs w:val="16"/>
              </w:rPr>
            </w:pPr>
            <w:r w:rsidRPr="00EC4BFB">
              <w:rPr>
                <w:rFonts w:cs="Arial"/>
                <w:sz w:val="16"/>
                <w:szCs w:val="16"/>
              </w:rPr>
              <w:t>Exception 6.1.5</w:t>
            </w:r>
          </w:p>
        </w:tc>
        <w:tc>
          <w:tcPr>
            <w:tcW w:w="1331" w:type="dxa"/>
            <w:vAlign w:val="center"/>
          </w:tcPr>
          <w:p w14:paraId="5F8C9C82" w14:textId="77777777" w:rsidR="00A961A7" w:rsidRPr="00EC4BFB" w:rsidRDefault="00A961A7" w:rsidP="00A961A7">
            <w:pPr>
              <w:rPr>
                <w:rFonts w:cs="Arial"/>
                <w:sz w:val="16"/>
                <w:szCs w:val="16"/>
              </w:rPr>
            </w:pPr>
            <w:r w:rsidRPr="00EC4BFB">
              <w:rPr>
                <w:rFonts w:cs="Arial"/>
                <w:sz w:val="16"/>
                <w:szCs w:val="16"/>
              </w:rPr>
              <w:t>Agency discretion</w:t>
            </w:r>
          </w:p>
        </w:tc>
        <w:tc>
          <w:tcPr>
            <w:tcW w:w="1332" w:type="dxa"/>
            <w:vAlign w:val="center"/>
          </w:tcPr>
          <w:p w14:paraId="305D23AF" w14:textId="77777777" w:rsidR="00A961A7" w:rsidRPr="00EC4BFB" w:rsidRDefault="00A961A7" w:rsidP="00A961A7">
            <w:pPr>
              <w:rPr>
                <w:rFonts w:cs="Arial"/>
                <w:sz w:val="16"/>
                <w:szCs w:val="16"/>
              </w:rPr>
            </w:pPr>
            <w:r w:rsidRPr="00EC4BFB">
              <w:rPr>
                <w:rFonts w:cs="Arial"/>
                <w:sz w:val="16"/>
                <w:szCs w:val="16"/>
              </w:rPr>
              <w:t>Agency discretion</w:t>
            </w:r>
          </w:p>
        </w:tc>
        <w:tc>
          <w:tcPr>
            <w:tcW w:w="1331" w:type="dxa"/>
            <w:vAlign w:val="center"/>
          </w:tcPr>
          <w:p w14:paraId="002EBF1A" w14:textId="77777777" w:rsidR="00A961A7" w:rsidRPr="00EC4BFB" w:rsidRDefault="00A961A7" w:rsidP="00A961A7">
            <w:pPr>
              <w:rPr>
                <w:rFonts w:cs="Arial"/>
                <w:sz w:val="16"/>
                <w:szCs w:val="16"/>
              </w:rPr>
            </w:pPr>
            <w:r w:rsidRPr="00EC4BFB">
              <w:rPr>
                <w:rFonts w:cs="Arial"/>
                <w:sz w:val="16"/>
                <w:szCs w:val="16"/>
              </w:rPr>
              <w:t>2 business days</w:t>
            </w:r>
          </w:p>
        </w:tc>
        <w:tc>
          <w:tcPr>
            <w:tcW w:w="1332" w:type="dxa"/>
            <w:vAlign w:val="center"/>
          </w:tcPr>
          <w:p w14:paraId="1C6609B6" w14:textId="77777777" w:rsidR="00A961A7" w:rsidRPr="00EC4BFB" w:rsidRDefault="00A961A7" w:rsidP="00A961A7">
            <w:pPr>
              <w:rPr>
                <w:rFonts w:cs="Arial"/>
                <w:sz w:val="16"/>
                <w:szCs w:val="16"/>
              </w:rPr>
            </w:pPr>
            <w:r w:rsidRPr="00EC4BFB">
              <w:rPr>
                <w:rFonts w:cs="Arial"/>
                <w:sz w:val="16"/>
                <w:szCs w:val="16"/>
              </w:rPr>
              <w:t>10 calendar days</w:t>
            </w:r>
          </w:p>
        </w:tc>
        <w:tc>
          <w:tcPr>
            <w:tcW w:w="1331" w:type="dxa"/>
            <w:vAlign w:val="center"/>
          </w:tcPr>
          <w:p w14:paraId="118F469D" w14:textId="77777777" w:rsidR="00A961A7" w:rsidRPr="00EC4BFB" w:rsidRDefault="00A961A7" w:rsidP="00A961A7">
            <w:pPr>
              <w:rPr>
                <w:rFonts w:cs="Arial"/>
                <w:sz w:val="16"/>
                <w:szCs w:val="16"/>
              </w:rPr>
            </w:pPr>
            <w:r w:rsidRPr="00EC4BFB">
              <w:rPr>
                <w:rFonts w:cs="Arial"/>
                <w:sz w:val="16"/>
                <w:szCs w:val="16"/>
              </w:rPr>
              <w:t>10 calendar days</w:t>
            </w:r>
          </w:p>
        </w:tc>
        <w:tc>
          <w:tcPr>
            <w:tcW w:w="1593" w:type="dxa"/>
            <w:vAlign w:val="center"/>
          </w:tcPr>
          <w:p w14:paraId="4094BF70"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258113B1" w14:textId="77777777" w:rsidR="00A961A7" w:rsidRPr="00EC4BFB" w:rsidRDefault="00A961A7" w:rsidP="00A961A7">
            <w:pPr>
              <w:rPr>
                <w:rFonts w:cs="Arial"/>
                <w:sz w:val="16"/>
                <w:szCs w:val="16"/>
              </w:rPr>
            </w:pPr>
            <w:r w:rsidRPr="00EC4BFB">
              <w:rPr>
                <w:rFonts w:cs="Arial"/>
                <w:sz w:val="16"/>
                <w:szCs w:val="16"/>
              </w:rPr>
              <w:t>In accordance with the agreement</w:t>
            </w:r>
          </w:p>
        </w:tc>
        <w:tc>
          <w:tcPr>
            <w:tcW w:w="1418" w:type="dxa"/>
            <w:vAlign w:val="center"/>
          </w:tcPr>
          <w:p w14:paraId="63DD2545"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35EBBC35" w14:textId="77777777" w:rsidR="00A961A7" w:rsidRPr="00EC4BFB" w:rsidRDefault="00A961A7" w:rsidP="00A961A7">
            <w:pPr>
              <w:rPr>
                <w:rFonts w:cs="Arial"/>
                <w:sz w:val="16"/>
                <w:szCs w:val="16"/>
              </w:rPr>
            </w:pPr>
            <w:r w:rsidRPr="00EC4BFB">
              <w:rPr>
                <w:rFonts w:cs="Arial"/>
                <w:sz w:val="16"/>
                <w:szCs w:val="16"/>
              </w:rPr>
              <w:t>Agency discretion</w:t>
            </w:r>
          </w:p>
        </w:tc>
      </w:tr>
      <w:tr w:rsidR="00A961A7" w:rsidRPr="00EC4BFB" w14:paraId="1015C27A" w14:textId="77777777" w:rsidTr="00DD3546">
        <w:trPr>
          <w:cantSplit/>
        </w:trPr>
        <w:tc>
          <w:tcPr>
            <w:tcW w:w="1809" w:type="dxa"/>
            <w:vAlign w:val="center"/>
          </w:tcPr>
          <w:p w14:paraId="290223A8" w14:textId="35CEA0F8" w:rsidR="00A961A7" w:rsidRPr="00EC4BFB" w:rsidRDefault="00A961A7">
            <w:pPr>
              <w:rPr>
                <w:rFonts w:cs="Arial"/>
                <w:sz w:val="16"/>
                <w:szCs w:val="16"/>
              </w:rPr>
            </w:pPr>
            <w:r w:rsidRPr="00E40413">
              <w:rPr>
                <w:rFonts w:cs="Arial"/>
                <w:sz w:val="16"/>
                <w:szCs w:val="16"/>
              </w:rPr>
              <w:t xml:space="preserve">Admissibility Appeal Right to the Procurement </w:t>
            </w:r>
            <w:r w:rsidR="00E40413" w:rsidRPr="002363B7">
              <w:rPr>
                <w:rFonts w:cs="Arial"/>
                <w:sz w:val="16"/>
                <w:szCs w:val="16"/>
              </w:rPr>
              <w:t xml:space="preserve">Appeals </w:t>
            </w:r>
            <w:r w:rsidRPr="00E40413">
              <w:rPr>
                <w:rFonts w:cs="Arial"/>
                <w:sz w:val="16"/>
                <w:szCs w:val="16"/>
              </w:rPr>
              <w:t>Board</w:t>
            </w:r>
          </w:p>
        </w:tc>
        <w:tc>
          <w:tcPr>
            <w:tcW w:w="993" w:type="dxa"/>
            <w:vAlign w:val="center"/>
          </w:tcPr>
          <w:p w14:paraId="521E9C4D" w14:textId="77777777" w:rsidR="00A961A7" w:rsidRPr="00EC4BFB" w:rsidRDefault="00A961A7" w:rsidP="00A961A7">
            <w:pPr>
              <w:rPr>
                <w:rFonts w:cs="Arial"/>
                <w:sz w:val="16"/>
                <w:szCs w:val="16"/>
              </w:rPr>
            </w:pPr>
            <w:r w:rsidRPr="00EC4BFB">
              <w:rPr>
                <w:rFonts w:cs="Arial"/>
                <w:sz w:val="16"/>
                <w:szCs w:val="16"/>
              </w:rPr>
              <w:t>18.3</w:t>
            </w:r>
          </w:p>
        </w:tc>
        <w:tc>
          <w:tcPr>
            <w:tcW w:w="1331" w:type="dxa"/>
            <w:vAlign w:val="center"/>
          </w:tcPr>
          <w:p w14:paraId="7B5F1F9E" w14:textId="77777777" w:rsidR="00A961A7" w:rsidRPr="00EC4BFB" w:rsidRDefault="00A961A7" w:rsidP="00A961A7">
            <w:pPr>
              <w:rPr>
                <w:rFonts w:cs="Arial"/>
                <w:sz w:val="16"/>
                <w:szCs w:val="16"/>
              </w:rPr>
            </w:pPr>
            <w:r w:rsidRPr="00EC4BFB">
              <w:rPr>
                <w:rFonts w:cs="Arial"/>
                <w:sz w:val="16"/>
                <w:szCs w:val="16"/>
              </w:rPr>
              <w:t>No</w:t>
            </w:r>
          </w:p>
        </w:tc>
        <w:tc>
          <w:tcPr>
            <w:tcW w:w="1332" w:type="dxa"/>
            <w:vAlign w:val="center"/>
          </w:tcPr>
          <w:p w14:paraId="0B4CF4F3" w14:textId="77777777" w:rsidR="00A961A7" w:rsidRPr="00EC4BFB" w:rsidRDefault="00A961A7" w:rsidP="00A961A7">
            <w:pPr>
              <w:rPr>
                <w:rFonts w:cs="Arial"/>
                <w:sz w:val="16"/>
                <w:szCs w:val="16"/>
              </w:rPr>
            </w:pPr>
            <w:r w:rsidRPr="00EC4BFB">
              <w:rPr>
                <w:rFonts w:cs="Arial"/>
                <w:sz w:val="16"/>
                <w:szCs w:val="16"/>
              </w:rPr>
              <w:t>No</w:t>
            </w:r>
          </w:p>
        </w:tc>
        <w:tc>
          <w:tcPr>
            <w:tcW w:w="1331" w:type="dxa"/>
            <w:vAlign w:val="center"/>
          </w:tcPr>
          <w:p w14:paraId="225DCE31" w14:textId="77777777" w:rsidR="00A961A7" w:rsidRPr="00EC4BFB" w:rsidRDefault="00A961A7" w:rsidP="00A961A7">
            <w:pPr>
              <w:rPr>
                <w:rFonts w:cs="Arial"/>
                <w:sz w:val="16"/>
                <w:szCs w:val="16"/>
              </w:rPr>
            </w:pPr>
            <w:r w:rsidRPr="00EC4BFB">
              <w:rPr>
                <w:rFonts w:cs="Arial"/>
                <w:sz w:val="16"/>
                <w:szCs w:val="16"/>
              </w:rPr>
              <w:t>Yes</w:t>
            </w:r>
          </w:p>
        </w:tc>
        <w:tc>
          <w:tcPr>
            <w:tcW w:w="1332" w:type="dxa"/>
            <w:vAlign w:val="center"/>
          </w:tcPr>
          <w:p w14:paraId="03BC0552" w14:textId="77777777" w:rsidR="00A961A7" w:rsidRPr="00EC4BFB" w:rsidRDefault="00A961A7" w:rsidP="00A961A7">
            <w:pPr>
              <w:rPr>
                <w:rFonts w:cs="Arial"/>
                <w:sz w:val="16"/>
                <w:szCs w:val="16"/>
              </w:rPr>
            </w:pPr>
            <w:r w:rsidRPr="00EC4BFB">
              <w:rPr>
                <w:rFonts w:cs="Arial"/>
                <w:sz w:val="16"/>
                <w:szCs w:val="16"/>
              </w:rPr>
              <w:t>Yes</w:t>
            </w:r>
          </w:p>
        </w:tc>
        <w:tc>
          <w:tcPr>
            <w:tcW w:w="1331" w:type="dxa"/>
            <w:vAlign w:val="center"/>
          </w:tcPr>
          <w:p w14:paraId="5F24D442" w14:textId="77777777" w:rsidR="00A961A7" w:rsidRPr="00EC4BFB" w:rsidRDefault="00A961A7" w:rsidP="00A961A7">
            <w:pPr>
              <w:rPr>
                <w:rFonts w:cs="Arial"/>
                <w:sz w:val="16"/>
                <w:szCs w:val="16"/>
              </w:rPr>
            </w:pPr>
            <w:r w:rsidRPr="00EC4BFB">
              <w:rPr>
                <w:rFonts w:cs="Arial"/>
                <w:sz w:val="16"/>
                <w:szCs w:val="16"/>
              </w:rPr>
              <w:t>Yes</w:t>
            </w:r>
          </w:p>
        </w:tc>
        <w:tc>
          <w:tcPr>
            <w:tcW w:w="1593" w:type="dxa"/>
            <w:vAlign w:val="center"/>
          </w:tcPr>
          <w:p w14:paraId="22EFCE08"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64BFCB84" w14:textId="77777777" w:rsidR="00A961A7" w:rsidRPr="00EC4BFB" w:rsidRDefault="00A961A7" w:rsidP="00A961A7">
            <w:pPr>
              <w:rPr>
                <w:rFonts w:cs="Arial"/>
                <w:sz w:val="16"/>
                <w:szCs w:val="16"/>
              </w:rPr>
            </w:pPr>
            <w:r w:rsidRPr="00EC4BFB">
              <w:rPr>
                <w:rFonts w:cs="Arial"/>
                <w:sz w:val="16"/>
                <w:szCs w:val="16"/>
              </w:rPr>
              <w:t>In accordance with the agreement</w:t>
            </w:r>
          </w:p>
        </w:tc>
        <w:tc>
          <w:tcPr>
            <w:tcW w:w="1418" w:type="dxa"/>
            <w:vAlign w:val="center"/>
          </w:tcPr>
          <w:p w14:paraId="2CEF7327"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79215DBB" w14:textId="77777777" w:rsidR="00A961A7" w:rsidRPr="00EC4BFB" w:rsidRDefault="00A961A7" w:rsidP="00A961A7">
            <w:pPr>
              <w:rPr>
                <w:rFonts w:cs="Arial"/>
                <w:sz w:val="16"/>
                <w:szCs w:val="16"/>
              </w:rPr>
            </w:pPr>
            <w:r w:rsidRPr="00EC4BFB">
              <w:rPr>
                <w:rFonts w:cs="Arial"/>
                <w:sz w:val="16"/>
                <w:szCs w:val="16"/>
              </w:rPr>
              <w:t>No</w:t>
            </w:r>
          </w:p>
        </w:tc>
      </w:tr>
      <w:tr w:rsidR="00A961A7" w:rsidRPr="00EC4BFB" w14:paraId="4B53B310" w14:textId="77777777" w:rsidTr="00DD3546">
        <w:trPr>
          <w:cantSplit/>
        </w:trPr>
        <w:tc>
          <w:tcPr>
            <w:tcW w:w="1809" w:type="dxa"/>
            <w:vAlign w:val="center"/>
          </w:tcPr>
          <w:p w14:paraId="2DD27965" w14:textId="77777777" w:rsidR="00A961A7" w:rsidRPr="00EC4BFB" w:rsidRDefault="00A961A7" w:rsidP="00A961A7">
            <w:pPr>
              <w:rPr>
                <w:rFonts w:cs="Arial"/>
                <w:sz w:val="16"/>
                <w:szCs w:val="16"/>
              </w:rPr>
            </w:pPr>
            <w:r w:rsidRPr="00EC4BFB">
              <w:rPr>
                <w:rFonts w:cs="Arial"/>
                <w:sz w:val="16"/>
                <w:szCs w:val="16"/>
              </w:rPr>
              <w:t>Minimum Assessment Panel size</w:t>
            </w:r>
          </w:p>
        </w:tc>
        <w:tc>
          <w:tcPr>
            <w:tcW w:w="993" w:type="dxa"/>
            <w:vAlign w:val="center"/>
          </w:tcPr>
          <w:p w14:paraId="7E87DE92" w14:textId="77777777" w:rsidR="00A961A7" w:rsidRPr="00EC4BFB" w:rsidRDefault="00A961A7" w:rsidP="00A961A7">
            <w:pPr>
              <w:rPr>
                <w:rFonts w:cs="Arial"/>
                <w:sz w:val="16"/>
                <w:szCs w:val="16"/>
              </w:rPr>
            </w:pPr>
            <w:r w:rsidRPr="00EC4BFB">
              <w:rPr>
                <w:rFonts w:cs="Arial"/>
                <w:sz w:val="16"/>
                <w:szCs w:val="16"/>
              </w:rPr>
              <w:t>19.2</w:t>
            </w:r>
          </w:p>
        </w:tc>
        <w:tc>
          <w:tcPr>
            <w:tcW w:w="1331" w:type="dxa"/>
            <w:vAlign w:val="center"/>
          </w:tcPr>
          <w:p w14:paraId="3D7280CC" w14:textId="77777777" w:rsidR="00A961A7" w:rsidRPr="00EC4BFB" w:rsidRDefault="00A961A7" w:rsidP="00A961A7">
            <w:pPr>
              <w:rPr>
                <w:rFonts w:cs="Arial"/>
                <w:sz w:val="16"/>
                <w:szCs w:val="16"/>
              </w:rPr>
            </w:pPr>
            <w:r w:rsidRPr="00EC4BFB">
              <w:rPr>
                <w:rFonts w:cs="Arial"/>
                <w:sz w:val="16"/>
                <w:szCs w:val="16"/>
              </w:rPr>
              <w:t>1</w:t>
            </w:r>
          </w:p>
        </w:tc>
        <w:tc>
          <w:tcPr>
            <w:tcW w:w="1332" w:type="dxa"/>
            <w:vAlign w:val="center"/>
          </w:tcPr>
          <w:p w14:paraId="6CC3F264" w14:textId="77777777" w:rsidR="00A961A7" w:rsidRPr="00EC4BFB" w:rsidRDefault="00A961A7" w:rsidP="00A961A7">
            <w:pPr>
              <w:rPr>
                <w:rFonts w:cs="Arial"/>
                <w:sz w:val="16"/>
                <w:szCs w:val="16"/>
              </w:rPr>
            </w:pPr>
            <w:r w:rsidRPr="00EC4BFB">
              <w:rPr>
                <w:rFonts w:cs="Arial"/>
                <w:sz w:val="16"/>
                <w:szCs w:val="16"/>
              </w:rPr>
              <w:t>2</w:t>
            </w:r>
          </w:p>
        </w:tc>
        <w:tc>
          <w:tcPr>
            <w:tcW w:w="1331" w:type="dxa"/>
            <w:vAlign w:val="center"/>
          </w:tcPr>
          <w:p w14:paraId="3436CFD4" w14:textId="77777777" w:rsidR="00A961A7" w:rsidRPr="00EC4BFB" w:rsidRDefault="00A961A7" w:rsidP="00A961A7">
            <w:pPr>
              <w:rPr>
                <w:rFonts w:cs="Arial"/>
                <w:sz w:val="16"/>
                <w:szCs w:val="16"/>
              </w:rPr>
            </w:pPr>
            <w:r w:rsidRPr="00EC4BFB">
              <w:rPr>
                <w:rFonts w:cs="Arial"/>
                <w:sz w:val="16"/>
                <w:szCs w:val="16"/>
              </w:rPr>
              <w:t>3</w:t>
            </w:r>
          </w:p>
        </w:tc>
        <w:tc>
          <w:tcPr>
            <w:tcW w:w="1332" w:type="dxa"/>
            <w:vAlign w:val="center"/>
          </w:tcPr>
          <w:p w14:paraId="35CFC844" w14:textId="77777777" w:rsidR="00A961A7" w:rsidRPr="00EC4BFB" w:rsidRDefault="00A961A7" w:rsidP="00A961A7">
            <w:pPr>
              <w:rPr>
                <w:rFonts w:cs="Arial"/>
                <w:sz w:val="16"/>
                <w:szCs w:val="16"/>
              </w:rPr>
            </w:pPr>
            <w:r w:rsidRPr="00EC4BFB">
              <w:rPr>
                <w:rFonts w:cs="Arial"/>
                <w:sz w:val="16"/>
                <w:szCs w:val="16"/>
              </w:rPr>
              <w:t>3</w:t>
            </w:r>
          </w:p>
        </w:tc>
        <w:tc>
          <w:tcPr>
            <w:tcW w:w="1331" w:type="dxa"/>
            <w:vAlign w:val="center"/>
          </w:tcPr>
          <w:p w14:paraId="7F42A0C8" w14:textId="77777777" w:rsidR="00A961A7" w:rsidRPr="00EC4BFB" w:rsidRDefault="00A961A7" w:rsidP="00A961A7">
            <w:pPr>
              <w:rPr>
                <w:rFonts w:cs="Arial"/>
                <w:sz w:val="16"/>
                <w:szCs w:val="16"/>
              </w:rPr>
            </w:pPr>
            <w:r w:rsidRPr="00EC4BFB">
              <w:rPr>
                <w:rFonts w:cs="Arial"/>
                <w:sz w:val="16"/>
                <w:szCs w:val="16"/>
              </w:rPr>
              <w:t>3</w:t>
            </w:r>
          </w:p>
        </w:tc>
        <w:tc>
          <w:tcPr>
            <w:tcW w:w="1593" w:type="dxa"/>
            <w:vAlign w:val="center"/>
          </w:tcPr>
          <w:p w14:paraId="3A1F0ED2" w14:textId="77777777" w:rsidR="00A961A7" w:rsidRPr="00EC4BFB" w:rsidRDefault="00A961A7" w:rsidP="00A961A7">
            <w:pPr>
              <w:rPr>
                <w:rFonts w:cs="Arial"/>
                <w:sz w:val="16"/>
                <w:szCs w:val="16"/>
              </w:rPr>
            </w:pPr>
            <w:r w:rsidRPr="00EC4BFB">
              <w:rPr>
                <w:rFonts w:cs="Arial"/>
                <w:sz w:val="16"/>
                <w:szCs w:val="16"/>
              </w:rPr>
              <w:t>In accordance with the contract</w:t>
            </w:r>
          </w:p>
        </w:tc>
        <w:tc>
          <w:tcPr>
            <w:tcW w:w="1417" w:type="dxa"/>
            <w:vAlign w:val="center"/>
          </w:tcPr>
          <w:p w14:paraId="548852FF" w14:textId="77777777" w:rsidR="00A961A7" w:rsidRPr="00EC4BFB" w:rsidRDefault="00A961A7" w:rsidP="00A961A7">
            <w:pPr>
              <w:rPr>
                <w:rFonts w:cs="Arial"/>
                <w:sz w:val="16"/>
                <w:szCs w:val="16"/>
              </w:rPr>
            </w:pPr>
            <w:r w:rsidRPr="00EC4BFB">
              <w:rPr>
                <w:rFonts w:cs="Arial"/>
                <w:sz w:val="16"/>
                <w:szCs w:val="16"/>
              </w:rPr>
              <w:t>In accordance with the agreement</w:t>
            </w:r>
          </w:p>
        </w:tc>
        <w:tc>
          <w:tcPr>
            <w:tcW w:w="1418" w:type="dxa"/>
            <w:vAlign w:val="center"/>
          </w:tcPr>
          <w:p w14:paraId="0CE4F022" w14:textId="77777777" w:rsidR="00A961A7" w:rsidRPr="00EC4BFB" w:rsidRDefault="00A961A7" w:rsidP="00A961A7">
            <w:pPr>
              <w:rPr>
                <w:rFonts w:cs="Arial"/>
                <w:sz w:val="16"/>
                <w:szCs w:val="16"/>
              </w:rPr>
            </w:pPr>
            <w:r w:rsidRPr="00EC4BFB">
              <w:rPr>
                <w:rFonts w:cs="Arial"/>
                <w:sz w:val="16"/>
                <w:szCs w:val="16"/>
              </w:rPr>
              <w:t>2</w:t>
            </w:r>
          </w:p>
        </w:tc>
        <w:tc>
          <w:tcPr>
            <w:tcW w:w="1417" w:type="dxa"/>
            <w:vAlign w:val="center"/>
          </w:tcPr>
          <w:p w14:paraId="45DD069E" w14:textId="77777777" w:rsidR="00A961A7" w:rsidRPr="00EC4BFB" w:rsidRDefault="00A961A7" w:rsidP="00A961A7">
            <w:pPr>
              <w:rPr>
                <w:rFonts w:cs="Arial"/>
                <w:sz w:val="16"/>
                <w:szCs w:val="16"/>
              </w:rPr>
            </w:pPr>
            <w:r w:rsidRPr="00EC4BFB">
              <w:rPr>
                <w:rFonts w:cs="Arial"/>
                <w:sz w:val="16"/>
                <w:szCs w:val="16"/>
              </w:rPr>
              <w:t>Agency discretion</w:t>
            </w:r>
          </w:p>
        </w:tc>
      </w:tr>
      <w:tr w:rsidR="00A961A7" w:rsidRPr="00EC4BFB" w14:paraId="5DFCFCF4" w14:textId="77777777" w:rsidTr="00DD3546">
        <w:trPr>
          <w:cantSplit/>
        </w:trPr>
        <w:tc>
          <w:tcPr>
            <w:tcW w:w="1809" w:type="dxa"/>
            <w:tcBorders>
              <w:bottom w:val="single" w:sz="4" w:space="0" w:color="auto"/>
            </w:tcBorders>
            <w:vAlign w:val="center"/>
          </w:tcPr>
          <w:p w14:paraId="65095A95" w14:textId="77777777" w:rsidR="00A961A7" w:rsidRPr="00EC4BFB" w:rsidRDefault="00A961A7" w:rsidP="00A961A7">
            <w:pPr>
              <w:rPr>
                <w:rFonts w:cs="Arial"/>
                <w:sz w:val="16"/>
                <w:szCs w:val="16"/>
              </w:rPr>
            </w:pPr>
            <w:r w:rsidRPr="00EC4BFB">
              <w:rPr>
                <w:rFonts w:cs="Arial"/>
                <w:sz w:val="16"/>
                <w:szCs w:val="16"/>
              </w:rPr>
              <w:t>Notification of Outcome</w:t>
            </w:r>
          </w:p>
        </w:tc>
        <w:tc>
          <w:tcPr>
            <w:tcW w:w="993" w:type="dxa"/>
            <w:tcBorders>
              <w:bottom w:val="single" w:sz="4" w:space="0" w:color="auto"/>
            </w:tcBorders>
            <w:vAlign w:val="center"/>
          </w:tcPr>
          <w:p w14:paraId="32E4E3F1" w14:textId="77777777" w:rsidR="00A961A7" w:rsidRPr="00EC4BFB" w:rsidRDefault="00A961A7" w:rsidP="00A961A7">
            <w:pPr>
              <w:rPr>
                <w:rFonts w:cs="Arial"/>
                <w:sz w:val="16"/>
                <w:szCs w:val="16"/>
              </w:rPr>
            </w:pPr>
            <w:r w:rsidRPr="00EC4BFB">
              <w:rPr>
                <w:rFonts w:cs="Arial"/>
                <w:sz w:val="16"/>
                <w:szCs w:val="16"/>
              </w:rPr>
              <w:t>23.1</w:t>
            </w:r>
          </w:p>
        </w:tc>
        <w:tc>
          <w:tcPr>
            <w:tcW w:w="1331" w:type="dxa"/>
            <w:tcBorders>
              <w:bottom w:val="single" w:sz="4" w:space="0" w:color="auto"/>
            </w:tcBorders>
            <w:vAlign w:val="center"/>
          </w:tcPr>
          <w:p w14:paraId="120957EA" w14:textId="77777777" w:rsidR="00A961A7" w:rsidRPr="00EC4BFB" w:rsidRDefault="00A961A7" w:rsidP="00A961A7">
            <w:pPr>
              <w:rPr>
                <w:rFonts w:cs="Arial"/>
                <w:sz w:val="16"/>
                <w:szCs w:val="16"/>
              </w:rPr>
            </w:pPr>
            <w:r w:rsidRPr="00EC4BFB">
              <w:rPr>
                <w:rFonts w:cs="Arial"/>
                <w:sz w:val="16"/>
                <w:szCs w:val="16"/>
              </w:rPr>
              <w:t>If requested</w:t>
            </w:r>
          </w:p>
        </w:tc>
        <w:tc>
          <w:tcPr>
            <w:tcW w:w="1332" w:type="dxa"/>
            <w:tcBorders>
              <w:bottom w:val="single" w:sz="4" w:space="0" w:color="auto"/>
            </w:tcBorders>
            <w:vAlign w:val="center"/>
          </w:tcPr>
          <w:p w14:paraId="0B7E6ACD" w14:textId="77777777" w:rsidR="00A961A7" w:rsidRPr="00EC4BFB" w:rsidRDefault="00A961A7" w:rsidP="00A961A7">
            <w:pPr>
              <w:rPr>
                <w:rFonts w:cs="Arial"/>
                <w:sz w:val="16"/>
                <w:szCs w:val="16"/>
              </w:rPr>
            </w:pPr>
            <w:r w:rsidRPr="00EC4BFB">
              <w:rPr>
                <w:rFonts w:cs="Arial"/>
                <w:sz w:val="16"/>
                <w:szCs w:val="16"/>
              </w:rPr>
              <w:t>Yes</w:t>
            </w:r>
          </w:p>
        </w:tc>
        <w:tc>
          <w:tcPr>
            <w:tcW w:w="1331" w:type="dxa"/>
            <w:tcBorders>
              <w:bottom w:val="single" w:sz="4" w:space="0" w:color="auto"/>
            </w:tcBorders>
            <w:vAlign w:val="center"/>
          </w:tcPr>
          <w:p w14:paraId="0BD3F632" w14:textId="77777777" w:rsidR="00A961A7" w:rsidRPr="00EC4BFB" w:rsidRDefault="00A961A7" w:rsidP="00A961A7">
            <w:pPr>
              <w:rPr>
                <w:rFonts w:cs="Arial"/>
                <w:sz w:val="16"/>
                <w:szCs w:val="16"/>
              </w:rPr>
            </w:pPr>
            <w:r w:rsidRPr="00EC4BFB">
              <w:rPr>
                <w:rFonts w:cs="Arial"/>
                <w:sz w:val="16"/>
                <w:szCs w:val="16"/>
              </w:rPr>
              <w:t>Yes</w:t>
            </w:r>
          </w:p>
        </w:tc>
        <w:tc>
          <w:tcPr>
            <w:tcW w:w="1332" w:type="dxa"/>
            <w:tcBorders>
              <w:bottom w:val="single" w:sz="4" w:space="0" w:color="auto"/>
            </w:tcBorders>
            <w:vAlign w:val="center"/>
          </w:tcPr>
          <w:p w14:paraId="5D9886B9" w14:textId="77777777" w:rsidR="00A961A7" w:rsidRPr="00EC4BFB" w:rsidRDefault="00A961A7" w:rsidP="00A961A7">
            <w:pPr>
              <w:rPr>
                <w:rFonts w:cs="Arial"/>
                <w:sz w:val="16"/>
                <w:szCs w:val="16"/>
              </w:rPr>
            </w:pPr>
            <w:r w:rsidRPr="00EC4BFB">
              <w:rPr>
                <w:rFonts w:cs="Arial"/>
                <w:sz w:val="16"/>
                <w:szCs w:val="16"/>
              </w:rPr>
              <w:t>Yes</w:t>
            </w:r>
          </w:p>
        </w:tc>
        <w:tc>
          <w:tcPr>
            <w:tcW w:w="1331" w:type="dxa"/>
            <w:tcBorders>
              <w:bottom w:val="single" w:sz="4" w:space="0" w:color="auto"/>
            </w:tcBorders>
            <w:vAlign w:val="center"/>
          </w:tcPr>
          <w:p w14:paraId="3F7547A4" w14:textId="77777777" w:rsidR="00A961A7" w:rsidRPr="00EC4BFB" w:rsidRDefault="00A961A7" w:rsidP="00A961A7">
            <w:pPr>
              <w:rPr>
                <w:rFonts w:cs="Arial"/>
                <w:sz w:val="16"/>
                <w:szCs w:val="16"/>
              </w:rPr>
            </w:pPr>
            <w:r w:rsidRPr="00EC4BFB">
              <w:rPr>
                <w:rFonts w:cs="Arial"/>
                <w:sz w:val="16"/>
                <w:szCs w:val="16"/>
              </w:rPr>
              <w:t>Yes</w:t>
            </w:r>
          </w:p>
        </w:tc>
        <w:tc>
          <w:tcPr>
            <w:tcW w:w="1593" w:type="dxa"/>
            <w:tcBorders>
              <w:bottom w:val="single" w:sz="4" w:space="0" w:color="auto"/>
            </w:tcBorders>
            <w:vAlign w:val="center"/>
          </w:tcPr>
          <w:p w14:paraId="114A2FA7" w14:textId="77777777" w:rsidR="00A961A7" w:rsidRPr="00EC4BFB" w:rsidRDefault="00A961A7" w:rsidP="00A961A7">
            <w:pPr>
              <w:rPr>
                <w:rFonts w:cs="Arial"/>
                <w:sz w:val="16"/>
                <w:szCs w:val="16"/>
              </w:rPr>
            </w:pPr>
            <w:r w:rsidRPr="00EC4BFB">
              <w:rPr>
                <w:rFonts w:cs="Arial"/>
                <w:sz w:val="16"/>
                <w:szCs w:val="16"/>
              </w:rPr>
              <w:t>Yes</w:t>
            </w:r>
          </w:p>
        </w:tc>
        <w:tc>
          <w:tcPr>
            <w:tcW w:w="1417" w:type="dxa"/>
            <w:tcBorders>
              <w:bottom w:val="single" w:sz="4" w:space="0" w:color="auto"/>
            </w:tcBorders>
            <w:vAlign w:val="center"/>
          </w:tcPr>
          <w:p w14:paraId="6612E1AC" w14:textId="77777777" w:rsidR="00A961A7" w:rsidRPr="00EC4BFB" w:rsidRDefault="00A961A7" w:rsidP="00A961A7">
            <w:pPr>
              <w:rPr>
                <w:rFonts w:cs="Arial"/>
                <w:sz w:val="16"/>
                <w:szCs w:val="16"/>
              </w:rPr>
            </w:pPr>
            <w:r w:rsidRPr="00EC4BFB">
              <w:rPr>
                <w:rFonts w:cs="Arial"/>
                <w:sz w:val="16"/>
                <w:szCs w:val="16"/>
              </w:rPr>
              <w:t>Yes</w:t>
            </w:r>
          </w:p>
        </w:tc>
        <w:tc>
          <w:tcPr>
            <w:tcW w:w="1418" w:type="dxa"/>
            <w:tcBorders>
              <w:bottom w:val="single" w:sz="4" w:space="0" w:color="auto"/>
            </w:tcBorders>
            <w:vAlign w:val="center"/>
          </w:tcPr>
          <w:p w14:paraId="7D6872AD" w14:textId="77777777" w:rsidR="00A961A7" w:rsidRPr="00EC4BFB" w:rsidRDefault="00A961A7" w:rsidP="00A961A7">
            <w:pPr>
              <w:rPr>
                <w:rFonts w:cs="Arial"/>
                <w:sz w:val="16"/>
                <w:szCs w:val="16"/>
              </w:rPr>
            </w:pPr>
            <w:r w:rsidRPr="00EC4BFB">
              <w:rPr>
                <w:rFonts w:cs="Arial"/>
                <w:sz w:val="16"/>
                <w:szCs w:val="16"/>
              </w:rPr>
              <w:t>Yes</w:t>
            </w:r>
          </w:p>
        </w:tc>
        <w:tc>
          <w:tcPr>
            <w:tcW w:w="1417" w:type="dxa"/>
            <w:tcBorders>
              <w:bottom w:val="single" w:sz="4" w:space="0" w:color="auto"/>
            </w:tcBorders>
            <w:vAlign w:val="center"/>
          </w:tcPr>
          <w:p w14:paraId="2B0445F8" w14:textId="77777777" w:rsidR="00A961A7" w:rsidRPr="00EC4BFB" w:rsidRDefault="00A961A7" w:rsidP="00A961A7">
            <w:pPr>
              <w:rPr>
                <w:rFonts w:cs="Arial"/>
                <w:sz w:val="16"/>
                <w:szCs w:val="16"/>
              </w:rPr>
            </w:pPr>
            <w:r w:rsidRPr="00EC4BFB">
              <w:rPr>
                <w:rFonts w:cs="Arial"/>
                <w:sz w:val="16"/>
                <w:szCs w:val="16"/>
              </w:rPr>
              <w:t>If requested</w:t>
            </w:r>
          </w:p>
        </w:tc>
      </w:tr>
      <w:tr w:rsidR="00A961A7" w:rsidRPr="00EC4BFB" w14:paraId="12EF52AF" w14:textId="77777777" w:rsidTr="00DD3546">
        <w:trPr>
          <w:cantSplit/>
          <w:trHeight w:val="454"/>
        </w:trPr>
        <w:tc>
          <w:tcPr>
            <w:tcW w:w="1809" w:type="dxa"/>
            <w:vAlign w:val="center"/>
          </w:tcPr>
          <w:p w14:paraId="4D810FE1" w14:textId="77777777" w:rsidR="00A961A7" w:rsidRPr="00EC4BFB" w:rsidRDefault="00A961A7" w:rsidP="00A961A7">
            <w:pPr>
              <w:rPr>
                <w:rFonts w:cs="Arial"/>
                <w:sz w:val="16"/>
                <w:szCs w:val="16"/>
              </w:rPr>
            </w:pPr>
            <w:r w:rsidRPr="00EC4BFB">
              <w:rPr>
                <w:rFonts w:cs="Arial"/>
                <w:sz w:val="16"/>
                <w:szCs w:val="16"/>
              </w:rPr>
              <w:t>Contract Disclosure</w:t>
            </w:r>
          </w:p>
        </w:tc>
        <w:tc>
          <w:tcPr>
            <w:tcW w:w="993" w:type="dxa"/>
            <w:vAlign w:val="center"/>
          </w:tcPr>
          <w:p w14:paraId="6B4B1283" w14:textId="77777777" w:rsidR="00A961A7" w:rsidRPr="00EC4BFB" w:rsidRDefault="00A961A7" w:rsidP="00A961A7">
            <w:pPr>
              <w:rPr>
                <w:rFonts w:cs="Arial"/>
                <w:sz w:val="16"/>
                <w:szCs w:val="16"/>
              </w:rPr>
            </w:pPr>
            <w:r w:rsidRPr="00EC4BFB">
              <w:rPr>
                <w:rFonts w:cs="Arial"/>
                <w:sz w:val="16"/>
                <w:szCs w:val="16"/>
              </w:rPr>
              <w:t>24.1</w:t>
            </w:r>
          </w:p>
        </w:tc>
        <w:tc>
          <w:tcPr>
            <w:tcW w:w="1331" w:type="dxa"/>
            <w:vAlign w:val="center"/>
          </w:tcPr>
          <w:p w14:paraId="3A121B62" w14:textId="77777777" w:rsidR="00A961A7" w:rsidRPr="00EC4BFB" w:rsidRDefault="00A961A7" w:rsidP="00A961A7">
            <w:pPr>
              <w:rPr>
                <w:rFonts w:cs="Arial"/>
                <w:sz w:val="16"/>
                <w:szCs w:val="16"/>
              </w:rPr>
            </w:pPr>
            <w:r w:rsidRPr="00EC4BFB">
              <w:rPr>
                <w:rFonts w:cs="Arial"/>
                <w:sz w:val="16"/>
                <w:szCs w:val="16"/>
              </w:rPr>
              <w:t>No</w:t>
            </w:r>
          </w:p>
        </w:tc>
        <w:tc>
          <w:tcPr>
            <w:tcW w:w="1332" w:type="dxa"/>
            <w:vAlign w:val="center"/>
          </w:tcPr>
          <w:p w14:paraId="63B158BD" w14:textId="77777777" w:rsidR="00A961A7" w:rsidRPr="00EC4BFB" w:rsidRDefault="00A961A7" w:rsidP="00A961A7">
            <w:pPr>
              <w:rPr>
                <w:rFonts w:cs="Arial"/>
                <w:sz w:val="16"/>
                <w:szCs w:val="16"/>
              </w:rPr>
            </w:pPr>
            <w:r w:rsidRPr="00EC4BFB">
              <w:rPr>
                <w:rFonts w:cs="Arial"/>
                <w:sz w:val="16"/>
                <w:szCs w:val="16"/>
              </w:rPr>
              <w:t>Yes</w:t>
            </w:r>
          </w:p>
        </w:tc>
        <w:tc>
          <w:tcPr>
            <w:tcW w:w="1331" w:type="dxa"/>
            <w:vAlign w:val="center"/>
          </w:tcPr>
          <w:p w14:paraId="25A63835" w14:textId="77777777" w:rsidR="00A961A7" w:rsidRPr="00EC4BFB" w:rsidRDefault="00A961A7" w:rsidP="00A961A7">
            <w:pPr>
              <w:rPr>
                <w:rFonts w:cs="Arial"/>
                <w:sz w:val="16"/>
                <w:szCs w:val="16"/>
              </w:rPr>
            </w:pPr>
            <w:r w:rsidRPr="00EC4BFB">
              <w:rPr>
                <w:rFonts w:cs="Arial"/>
                <w:sz w:val="16"/>
                <w:szCs w:val="16"/>
              </w:rPr>
              <w:t>Yes</w:t>
            </w:r>
          </w:p>
        </w:tc>
        <w:tc>
          <w:tcPr>
            <w:tcW w:w="1332" w:type="dxa"/>
            <w:vAlign w:val="center"/>
          </w:tcPr>
          <w:p w14:paraId="74C71228" w14:textId="77777777" w:rsidR="00A961A7" w:rsidRPr="00EC4BFB" w:rsidRDefault="00A961A7" w:rsidP="00A961A7">
            <w:pPr>
              <w:rPr>
                <w:rFonts w:cs="Arial"/>
                <w:sz w:val="16"/>
                <w:szCs w:val="16"/>
              </w:rPr>
            </w:pPr>
            <w:r w:rsidRPr="00EC4BFB">
              <w:rPr>
                <w:rFonts w:cs="Arial"/>
                <w:sz w:val="16"/>
                <w:szCs w:val="16"/>
              </w:rPr>
              <w:t>Yes</w:t>
            </w:r>
          </w:p>
        </w:tc>
        <w:tc>
          <w:tcPr>
            <w:tcW w:w="1331" w:type="dxa"/>
            <w:vAlign w:val="center"/>
          </w:tcPr>
          <w:p w14:paraId="14107E9F" w14:textId="77777777" w:rsidR="00A961A7" w:rsidRPr="00EC4BFB" w:rsidRDefault="00A961A7" w:rsidP="00A961A7">
            <w:pPr>
              <w:rPr>
                <w:rFonts w:cs="Arial"/>
                <w:sz w:val="16"/>
                <w:szCs w:val="16"/>
              </w:rPr>
            </w:pPr>
            <w:r w:rsidRPr="00EC4BFB">
              <w:rPr>
                <w:rFonts w:cs="Arial"/>
                <w:sz w:val="16"/>
                <w:szCs w:val="16"/>
              </w:rPr>
              <w:t>Yes</w:t>
            </w:r>
          </w:p>
        </w:tc>
        <w:tc>
          <w:tcPr>
            <w:tcW w:w="1593" w:type="dxa"/>
            <w:vAlign w:val="center"/>
          </w:tcPr>
          <w:p w14:paraId="57D6576D" w14:textId="77777777" w:rsidR="00A961A7" w:rsidRPr="00EC4BFB" w:rsidRDefault="00A961A7" w:rsidP="00A961A7">
            <w:pPr>
              <w:rPr>
                <w:rFonts w:cs="Arial"/>
                <w:sz w:val="16"/>
                <w:szCs w:val="16"/>
              </w:rPr>
            </w:pPr>
            <w:r w:rsidRPr="00EC4BFB">
              <w:rPr>
                <w:rFonts w:cs="Arial"/>
                <w:sz w:val="16"/>
                <w:szCs w:val="16"/>
              </w:rPr>
              <w:t>N/A</w:t>
            </w:r>
          </w:p>
        </w:tc>
        <w:tc>
          <w:tcPr>
            <w:tcW w:w="1417" w:type="dxa"/>
            <w:vAlign w:val="center"/>
          </w:tcPr>
          <w:p w14:paraId="54E4DD3E" w14:textId="77777777" w:rsidR="00A961A7" w:rsidRPr="00EC4BFB" w:rsidRDefault="00A961A7" w:rsidP="00A961A7">
            <w:pPr>
              <w:rPr>
                <w:rFonts w:cs="Arial"/>
                <w:sz w:val="16"/>
                <w:szCs w:val="16"/>
              </w:rPr>
            </w:pPr>
            <w:r w:rsidRPr="00EC4BFB">
              <w:rPr>
                <w:rFonts w:cs="Arial"/>
                <w:sz w:val="16"/>
                <w:szCs w:val="16"/>
              </w:rPr>
              <w:t>Yes, if greater than $15 000</w:t>
            </w:r>
          </w:p>
        </w:tc>
        <w:tc>
          <w:tcPr>
            <w:tcW w:w="1418" w:type="dxa"/>
            <w:vAlign w:val="center"/>
          </w:tcPr>
          <w:p w14:paraId="6B087BE5" w14:textId="77777777" w:rsidR="00A961A7" w:rsidRPr="00EC4BFB" w:rsidRDefault="00A961A7" w:rsidP="00A961A7">
            <w:pPr>
              <w:rPr>
                <w:rFonts w:cs="Arial"/>
                <w:sz w:val="16"/>
                <w:szCs w:val="16"/>
              </w:rPr>
            </w:pPr>
            <w:r w:rsidRPr="00EC4BFB">
              <w:rPr>
                <w:rFonts w:cs="Arial"/>
                <w:sz w:val="16"/>
                <w:szCs w:val="16"/>
              </w:rPr>
              <w:t>Yes, if greater than $15 000</w:t>
            </w:r>
          </w:p>
        </w:tc>
        <w:tc>
          <w:tcPr>
            <w:tcW w:w="1417" w:type="dxa"/>
            <w:vAlign w:val="center"/>
          </w:tcPr>
          <w:p w14:paraId="3F86015E" w14:textId="77777777" w:rsidR="00A961A7" w:rsidRPr="00EC4BFB" w:rsidRDefault="00A961A7" w:rsidP="00A961A7">
            <w:pPr>
              <w:rPr>
                <w:rFonts w:cs="Arial"/>
                <w:sz w:val="16"/>
                <w:szCs w:val="16"/>
              </w:rPr>
            </w:pPr>
            <w:r w:rsidRPr="00EC4BFB">
              <w:rPr>
                <w:rFonts w:cs="Arial"/>
                <w:sz w:val="16"/>
                <w:szCs w:val="16"/>
              </w:rPr>
              <w:t>Yes, if greater than $15 000</w:t>
            </w:r>
          </w:p>
        </w:tc>
      </w:tr>
      <w:tr w:rsidR="00A961A7" w:rsidRPr="00EC4BFB" w14:paraId="7E393835" w14:textId="77777777" w:rsidTr="00DD3546">
        <w:trPr>
          <w:cantSplit/>
        </w:trPr>
        <w:tc>
          <w:tcPr>
            <w:tcW w:w="15304" w:type="dxa"/>
            <w:gridSpan w:val="11"/>
            <w:shd w:val="clear" w:color="auto" w:fill="CD4B1E"/>
            <w:vAlign w:val="center"/>
          </w:tcPr>
          <w:p w14:paraId="0243CDC2" w14:textId="77777777" w:rsidR="00A961A7" w:rsidRPr="00EC4BFB" w:rsidRDefault="00A961A7" w:rsidP="00A961A7">
            <w:pPr>
              <w:rPr>
                <w:b/>
                <w:color w:val="FFFFFF" w:themeColor="background1"/>
                <w:sz w:val="16"/>
                <w:szCs w:val="16"/>
              </w:rPr>
            </w:pPr>
            <w:r w:rsidRPr="00EC4BFB">
              <w:rPr>
                <w:b/>
                <w:color w:val="FFFFFF" w:themeColor="background1"/>
                <w:sz w:val="16"/>
                <w:szCs w:val="16"/>
              </w:rPr>
              <w:t>Contract Management Rules</w:t>
            </w:r>
          </w:p>
        </w:tc>
      </w:tr>
      <w:tr w:rsidR="00086216" w:rsidRPr="00EC4BFB" w14:paraId="50CB418E" w14:textId="77777777" w:rsidTr="00DD3546">
        <w:trPr>
          <w:cantSplit/>
        </w:trPr>
        <w:tc>
          <w:tcPr>
            <w:tcW w:w="1809" w:type="dxa"/>
            <w:vAlign w:val="center"/>
          </w:tcPr>
          <w:p w14:paraId="48D33BD3" w14:textId="13C9BAC3" w:rsidR="00086216" w:rsidRPr="00EC4BFB" w:rsidRDefault="00086216" w:rsidP="00086216">
            <w:pPr>
              <w:rPr>
                <w:sz w:val="16"/>
                <w:szCs w:val="16"/>
              </w:rPr>
            </w:pPr>
            <w:r>
              <w:rPr>
                <w:sz w:val="16"/>
                <w:szCs w:val="16"/>
              </w:rPr>
              <w:t>Management Plan</w:t>
            </w:r>
          </w:p>
        </w:tc>
        <w:tc>
          <w:tcPr>
            <w:tcW w:w="993" w:type="dxa"/>
            <w:vAlign w:val="center"/>
          </w:tcPr>
          <w:p w14:paraId="6AAADBBA" w14:textId="4FAA05B8" w:rsidR="00086216" w:rsidRPr="00EC4BFB" w:rsidRDefault="00086216" w:rsidP="00086216">
            <w:pPr>
              <w:rPr>
                <w:sz w:val="16"/>
                <w:szCs w:val="16"/>
              </w:rPr>
            </w:pPr>
            <w:r>
              <w:rPr>
                <w:sz w:val="16"/>
                <w:szCs w:val="16"/>
              </w:rPr>
              <w:t>26.1</w:t>
            </w:r>
          </w:p>
        </w:tc>
        <w:tc>
          <w:tcPr>
            <w:tcW w:w="1331" w:type="dxa"/>
            <w:vAlign w:val="center"/>
          </w:tcPr>
          <w:p w14:paraId="37BC52C0" w14:textId="6D1192FC" w:rsidR="00086216" w:rsidRPr="00EC4BFB" w:rsidRDefault="00086216" w:rsidP="00086216">
            <w:pPr>
              <w:rPr>
                <w:sz w:val="16"/>
                <w:szCs w:val="16"/>
              </w:rPr>
            </w:pPr>
            <w:r w:rsidRPr="00EC4BFB">
              <w:rPr>
                <w:sz w:val="16"/>
                <w:szCs w:val="16"/>
              </w:rPr>
              <w:t>Agency discretion</w:t>
            </w:r>
          </w:p>
        </w:tc>
        <w:tc>
          <w:tcPr>
            <w:tcW w:w="1332" w:type="dxa"/>
            <w:vAlign w:val="center"/>
          </w:tcPr>
          <w:p w14:paraId="4EBF63F8" w14:textId="5640B373" w:rsidR="00086216" w:rsidRPr="00EC4BFB" w:rsidRDefault="00086216" w:rsidP="00086216">
            <w:pPr>
              <w:rPr>
                <w:sz w:val="16"/>
                <w:szCs w:val="16"/>
              </w:rPr>
            </w:pPr>
            <w:r w:rsidRPr="00EC4BFB">
              <w:rPr>
                <w:sz w:val="16"/>
                <w:szCs w:val="16"/>
              </w:rPr>
              <w:t>Agency discretion</w:t>
            </w:r>
          </w:p>
        </w:tc>
        <w:tc>
          <w:tcPr>
            <w:tcW w:w="1331" w:type="dxa"/>
            <w:vAlign w:val="center"/>
          </w:tcPr>
          <w:p w14:paraId="1F6B013B" w14:textId="0B311DD2" w:rsidR="00086216" w:rsidRPr="00EC4BFB" w:rsidRDefault="00086216" w:rsidP="00086216">
            <w:pPr>
              <w:rPr>
                <w:sz w:val="16"/>
                <w:szCs w:val="16"/>
              </w:rPr>
            </w:pPr>
            <w:r w:rsidRPr="00EC4BFB">
              <w:rPr>
                <w:sz w:val="16"/>
                <w:szCs w:val="16"/>
              </w:rPr>
              <w:t>Yes</w:t>
            </w:r>
          </w:p>
        </w:tc>
        <w:tc>
          <w:tcPr>
            <w:tcW w:w="1332" w:type="dxa"/>
            <w:vAlign w:val="center"/>
          </w:tcPr>
          <w:p w14:paraId="671AE9A1" w14:textId="7651A900" w:rsidR="00086216" w:rsidRPr="00EC4BFB" w:rsidRDefault="00086216" w:rsidP="00086216">
            <w:pPr>
              <w:rPr>
                <w:sz w:val="16"/>
                <w:szCs w:val="16"/>
              </w:rPr>
            </w:pPr>
            <w:r w:rsidRPr="00EC4BFB">
              <w:rPr>
                <w:sz w:val="16"/>
                <w:szCs w:val="16"/>
              </w:rPr>
              <w:t>Yes</w:t>
            </w:r>
          </w:p>
        </w:tc>
        <w:tc>
          <w:tcPr>
            <w:tcW w:w="1331" w:type="dxa"/>
            <w:vAlign w:val="center"/>
          </w:tcPr>
          <w:p w14:paraId="0E81C458" w14:textId="35CD492E" w:rsidR="00086216" w:rsidRPr="00EC4BFB" w:rsidRDefault="00086216" w:rsidP="00086216">
            <w:pPr>
              <w:rPr>
                <w:sz w:val="16"/>
                <w:szCs w:val="16"/>
              </w:rPr>
            </w:pPr>
            <w:r w:rsidRPr="00EC4BFB">
              <w:rPr>
                <w:sz w:val="16"/>
                <w:szCs w:val="16"/>
              </w:rPr>
              <w:t>Yes</w:t>
            </w:r>
          </w:p>
        </w:tc>
        <w:tc>
          <w:tcPr>
            <w:tcW w:w="1593" w:type="dxa"/>
            <w:vAlign w:val="center"/>
          </w:tcPr>
          <w:p w14:paraId="23562B4D" w14:textId="51E7DBEC" w:rsidR="00086216" w:rsidRPr="00EC4BFB" w:rsidRDefault="00086216" w:rsidP="00086216">
            <w:pPr>
              <w:rPr>
                <w:sz w:val="16"/>
                <w:szCs w:val="16"/>
              </w:rPr>
            </w:pPr>
            <w:r w:rsidRPr="00EC4BFB">
              <w:rPr>
                <w:sz w:val="16"/>
                <w:szCs w:val="16"/>
              </w:rPr>
              <w:t>In accordance with the contract</w:t>
            </w:r>
          </w:p>
        </w:tc>
        <w:tc>
          <w:tcPr>
            <w:tcW w:w="1417" w:type="dxa"/>
            <w:vAlign w:val="center"/>
          </w:tcPr>
          <w:p w14:paraId="3BC7FFD1" w14:textId="49E2B70E" w:rsidR="00086216" w:rsidRPr="00EC4BFB" w:rsidRDefault="00BD39AC" w:rsidP="00086216">
            <w:pPr>
              <w:rPr>
                <w:sz w:val="16"/>
                <w:szCs w:val="16"/>
              </w:rPr>
            </w:pPr>
            <w:r w:rsidRPr="00EC4BFB">
              <w:rPr>
                <w:sz w:val="16"/>
                <w:szCs w:val="16"/>
              </w:rPr>
              <w:t>Yes, if greater than $100 000</w:t>
            </w:r>
          </w:p>
        </w:tc>
        <w:tc>
          <w:tcPr>
            <w:tcW w:w="1418" w:type="dxa"/>
            <w:vAlign w:val="center"/>
          </w:tcPr>
          <w:p w14:paraId="02ADBC69" w14:textId="39C5FADF" w:rsidR="00086216" w:rsidRPr="00EC4BFB" w:rsidRDefault="00086216" w:rsidP="00086216">
            <w:pPr>
              <w:rPr>
                <w:sz w:val="16"/>
                <w:szCs w:val="16"/>
              </w:rPr>
            </w:pPr>
            <w:r>
              <w:rPr>
                <w:sz w:val="16"/>
                <w:szCs w:val="16"/>
              </w:rPr>
              <w:t>Yes</w:t>
            </w:r>
          </w:p>
        </w:tc>
        <w:tc>
          <w:tcPr>
            <w:tcW w:w="1417" w:type="dxa"/>
            <w:vAlign w:val="center"/>
          </w:tcPr>
          <w:p w14:paraId="5E21C68F" w14:textId="5B2E53A4" w:rsidR="00086216" w:rsidRPr="00EC4BFB" w:rsidRDefault="00BD39AC" w:rsidP="00086216">
            <w:pPr>
              <w:rPr>
                <w:sz w:val="16"/>
                <w:szCs w:val="16"/>
              </w:rPr>
            </w:pPr>
            <w:r w:rsidRPr="00EC4BFB">
              <w:rPr>
                <w:sz w:val="16"/>
                <w:szCs w:val="16"/>
              </w:rPr>
              <w:t>Yes, if greater than $100 000</w:t>
            </w:r>
          </w:p>
        </w:tc>
      </w:tr>
      <w:tr w:rsidR="00086216" w:rsidRPr="00EC4BFB" w14:paraId="379EC893" w14:textId="77777777" w:rsidTr="00DD3546">
        <w:trPr>
          <w:cantSplit/>
        </w:trPr>
        <w:tc>
          <w:tcPr>
            <w:tcW w:w="1809" w:type="dxa"/>
            <w:vAlign w:val="center"/>
          </w:tcPr>
          <w:p w14:paraId="742E33F4" w14:textId="77777777" w:rsidR="00086216" w:rsidRPr="00EC4BFB" w:rsidRDefault="00086216" w:rsidP="00086216">
            <w:pPr>
              <w:rPr>
                <w:sz w:val="16"/>
                <w:szCs w:val="16"/>
              </w:rPr>
            </w:pPr>
            <w:r w:rsidRPr="00EC4BFB">
              <w:rPr>
                <w:sz w:val="16"/>
                <w:szCs w:val="16"/>
              </w:rPr>
              <w:t>Performance Reporting</w:t>
            </w:r>
          </w:p>
        </w:tc>
        <w:tc>
          <w:tcPr>
            <w:tcW w:w="993" w:type="dxa"/>
            <w:vAlign w:val="center"/>
          </w:tcPr>
          <w:p w14:paraId="2B8BFB5F" w14:textId="77777777" w:rsidR="00086216" w:rsidRPr="00EC4BFB" w:rsidRDefault="00086216" w:rsidP="00086216">
            <w:pPr>
              <w:rPr>
                <w:sz w:val="16"/>
                <w:szCs w:val="16"/>
              </w:rPr>
            </w:pPr>
            <w:r w:rsidRPr="00EC4BFB">
              <w:rPr>
                <w:sz w:val="16"/>
                <w:szCs w:val="16"/>
              </w:rPr>
              <w:t>28.1</w:t>
            </w:r>
          </w:p>
        </w:tc>
        <w:tc>
          <w:tcPr>
            <w:tcW w:w="1331" w:type="dxa"/>
            <w:vAlign w:val="center"/>
          </w:tcPr>
          <w:p w14:paraId="34373C5C" w14:textId="77777777" w:rsidR="00086216" w:rsidRPr="00EC4BFB" w:rsidRDefault="00086216" w:rsidP="00086216">
            <w:pPr>
              <w:rPr>
                <w:sz w:val="16"/>
                <w:szCs w:val="16"/>
              </w:rPr>
            </w:pPr>
            <w:r w:rsidRPr="00EC4BFB">
              <w:rPr>
                <w:sz w:val="16"/>
                <w:szCs w:val="16"/>
              </w:rPr>
              <w:t>Agency discretion</w:t>
            </w:r>
          </w:p>
        </w:tc>
        <w:tc>
          <w:tcPr>
            <w:tcW w:w="1332" w:type="dxa"/>
            <w:vAlign w:val="center"/>
          </w:tcPr>
          <w:p w14:paraId="46136EE3" w14:textId="77777777" w:rsidR="00086216" w:rsidRPr="00EC4BFB" w:rsidRDefault="00086216" w:rsidP="00086216">
            <w:pPr>
              <w:rPr>
                <w:sz w:val="16"/>
                <w:szCs w:val="16"/>
              </w:rPr>
            </w:pPr>
            <w:r w:rsidRPr="00EC4BFB">
              <w:rPr>
                <w:sz w:val="16"/>
                <w:szCs w:val="16"/>
              </w:rPr>
              <w:t>Agency discretion</w:t>
            </w:r>
          </w:p>
        </w:tc>
        <w:tc>
          <w:tcPr>
            <w:tcW w:w="1331" w:type="dxa"/>
            <w:vAlign w:val="center"/>
          </w:tcPr>
          <w:p w14:paraId="7291CFA8" w14:textId="77777777" w:rsidR="00086216" w:rsidRPr="00EC4BFB" w:rsidRDefault="00086216" w:rsidP="00086216">
            <w:pPr>
              <w:rPr>
                <w:sz w:val="16"/>
                <w:szCs w:val="16"/>
              </w:rPr>
            </w:pPr>
            <w:r w:rsidRPr="00EC4BFB">
              <w:rPr>
                <w:sz w:val="16"/>
                <w:szCs w:val="16"/>
              </w:rPr>
              <w:t>Yes</w:t>
            </w:r>
          </w:p>
        </w:tc>
        <w:tc>
          <w:tcPr>
            <w:tcW w:w="1332" w:type="dxa"/>
            <w:vAlign w:val="center"/>
          </w:tcPr>
          <w:p w14:paraId="5ED84E06" w14:textId="77777777" w:rsidR="00086216" w:rsidRPr="00EC4BFB" w:rsidRDefault="00086216" w:rsidP="00086216">
            <w:pPr>
              <w:rPr>
                <w:sz w:val="16"/>
                <w:szCs w:val="16"/>
              </w:rPr>
            </w:pPr>
            <w:r w:rsidRPr="00EC4BFB">
              <w:rPr>
                <w:sz w:val="16"/>
                <w:szCs w:val="16"/>
              </w:rPr>
              <w:t>Yes</w:t>
            </w:r>
          </w:p>
        </w:tc>
        <w:tc>
          <w:tcPr>
            <w:tcW w:w="1331" w:type="dxa"/>
            <w:vAlign w:val="center"/>
          </w:tcPr>
          <w:p w14:paraId="2B362EE6" w14:textId="77777777" w:rsidR="00086216" w:rsidRPr="00EC4BFB" w:rsidRDefault="00086216" w:rsidP="00086216">
            <w:pPr>
              <w:rPr>
                <w:sz w:val="16"/>
                <w:szCs w:val="16"/>
              </w:rPr>
            </w:pPr>
            <w:r w:rsidRPr="00EC4BFB">
              <w:rPr>
                <w:sz w:val="16"/>
                <w:szCs w:val="16"/>
              </w:rPr>
              <w:t>Yes</w:t>
            </w:r>
          </w:p>
        </w:tc>
        <w:tc>
          <w:tcPr>
            <w:tcW w:w="1593" w:type="dxa"/>
            <w:vAlign w:val="center"/>
          </w:tcPr>
          <w:p w14:paraId="58B1E48D" w14:textId="77777777" w:rsidR="00086216" w:rsidRPr="00EC4BFB" w:rsidRDefault="00086216" w:rsidP="00086216">
            <w:pPr>
              <w:rPr>
                <w:sz w:val="16"/>
                <w:szCs w:val="16"/>
              </w:rPr>
            </w:pPr>
            <w:r w:rsidRPr="00EC4BFB">
              <w:rPr>
                <w:sz w:val="16"/>
                <w:szCs w:val="16"/>
              </w:rPr>
              <w:t>In accordance with the contract</w:t>
            </w:r>
          </w:p>
        </w:tc>
        <w:tc>
          <w:tcPr>
            <w:tcW w:w="1417" w:type="dxa"/>
            <w:vAlign w:val="center"/>
          </w:tcPr>
          <w:p w14:paraId="3B99DB80" w14:textId="77777777" w:rsidR="00086216" w:rsidRPr="00EC4BFB" w:rsidRDefault="00086216" w:rsidP="00086216">
            <w:pPr>
              <w:rPr>
                <w:sz w:val="16"/>
                <w:szCs w:val="16"/>
              </w:rPr>
            </w:pPr>
            <w:r w:rsidRPr="00EC4BFB">
              <w:rPr>
                <w:sz w:val="16"/>
                <w:szCs w:val="16"/>
              </w:rPr>
              <w:t>Yes, if greater than $100 000</w:t>
            </w:r>
          </w:p>
        </w:tc>
        <w:tc>
          <w:tcPr>
            <w:tcW w:w="1418" w:type="dxa"/>
            <w:vAlign w:val="center"/>
          </w:tcPr>
          <w:p w14:paraId="18869505" w14:textId="77777777" w:rsidR="00086216" w:rsidRPr="00EC4BFB" w:rsidRDefault="00086216" w:rsidP="00086216">
            <w:pPr>
              <w:rPr>
                <w:sz w:val="16"/>
                <w:szCs w:val="16"/>
              </w:rPr>
            </w:pPr>
            <w:r w:rsidRPr="00EC4BFB">
              <w:rPr>
                <w:sz w:val="16"/>
                <w:szCs w:val="16"/>
              </w:rPr>
              <w:t>Yes, if greater than $100 000</w:t>
            </w:r>
          </w:p>
        </w:tc>
        <w:tc>
          <w:tcPr>
            <w:tcW w:w="1417" w:type="dxa"/>
            <w:vAlign w:val="center"/>
          </w:tcPr>
          <w:p w14:paraId="7E0F9A48" w14:textId="77777777" w:rsidR="00086216" w:rsidRPr="00EC4BFB" w:rsidRDefault="00086216" w:rsidP="00086216">
            <w:pPr>
              <w:rPr>
                <w:sz w:val="16"/>
                <w:szCs w:val="16"/>
              </w:rPr>
            </w:pPr>
            <w:r w:rsidRPr="00EC4BFB">
              <w:rPr>
                <w:sz w:val="16"/>
                <w:szCs w:val="16"/>
              </w:rPr>
              <w:t>Yes, if greater than $100 000</w:t>
            </w:r>
          </w:p>
        </w:tc>
      </w:tr>
    </w:tbl>
    <w:p w14:paraId="61817229" w14:textId="77777777" w:rsidR="00A961A7" w:rsidRPr="00182ECF" w:rsidRDefault="00A961A7" w:rsidP="00A961A7"/>
    <w:p w14:paraId="3E058907" w14:textId="77777777" w:rsidR="00A961A7" w:rsidRPr="00182ECF" w:rsidRDefault="00A961A7" w:rsidP="00A961A7">
      <w:pPr>
        <w:jc w:val="center"/>
        <w:sectPr w:rsidR="00A961A7" w:rsidRPr="00182ECF" w:rsidSect="00DD3546">
          <w:footerReference w:type="default" r:id="rId20"/>
          <w:pgSz w:w="16838" w:h="11906" w:orient="landscape" w:code="9"/>
          <w:pgMar w:top="794" w:right="794" w:bottom="794" w:left="794" w:header="794" w:footer="794" w:gutter="0"/>
          <w:cols w:space="708"/>
          <w:docGrid w:linePitch="360"/>
        </w:sectPr>
      </w:pPr>
    </w:p>
    <w:p w14:paraId="7566AE3A" w14:textId="77777777" w:rsidR="00A961A7" w:rsidRPr="00182ECF" w:rsidRDefault="00A961A7" w:rsidP="00A961A7">
      <w:pPr>
        <w:pStyle w:val="Heading1"/>
        <w:keepNext/>
        <w:ind w:left="425" w:hanging="425"/>
      </w:pPr>
      <w:bookmarkStart w:id="97" w:name="_Toc479330694"/>
      <w:bookmarkStart w:id="98" w:name="_Toc479330699"/>
      <w:bookmarkStart w:id="99" w:name="_Toc479330704"/>
      <w:bookmarkStart w:id="100" w:name="_Toc479330716"/>
      <w:bookmarkStart w:id="101" w:name="_Toc34314705"/>
      <w:bookmarkStart w:id="102" w:name="_Toc167192009"/>
      <w:bookmarkEnd w:id="97"/>
      <w:bookmarkEnd w:id="98"/>
      <w:bookmarkEnd w:id="99"/>
      <w:bookmarkEnd w:id="100"/>
      <w:r w:rsidRPr="00182ECF">
        <w:lastRenderedPageBreak/>
        <w:t>Procurement Rules Exceptions and Exemptions</w:t>
      </w:r>
      <w:bookmarkEnd w:id="101"/>
      <w:bookmarkEnd w:id="102"/>
    </w:p>
    <w:p w14:paraId="7F36DB5B" w14:textId="77777777" w:rsidR="00A961A7" w:rsidRPr="00182ECF" w:rsidRDefault="00A961A7" w:rsidP="00A961A7">
      <w:pPr>
        <w:pStyle w:val="Heading2"/>
        <w:keepNext/>
      </w:pPr>
      <w:bookmarkStart w:id="103" w:name="_Toc34314706"/>
      <w:bookmarkStart w:id="104" w:name="_Toc167192010"/>
      <w:r w:rsidRPr="00182ECF">
        <w:t>Procurement Exceptions</w:t>
      </w:r>
      <w:bookmarkEnd w:id="103"/>
      <w:bookmarkEnd w:id="104"/>
    </w:p>
    <w:p w14:paraId="768A2EA9" w14:textId="77777777" w:rsidR="00A961A7" w:rsidRPr="00182ECF" w:rsidRDefault="00A961A7" w:rsidP="00A961A7">
      <w:pPr>
        <w:pStyle w:val="ListParagraph"/>
        <w:numPr>
          <w:ilvl w:val="0"/>
          <w:numId w:val="88"/>
        </w:numPr>
        <w:spacing w:after="200"/>
        <w:contextualSpacing/>
      </w:pPr>
      <w:r w:rsidRPr="00182ECF">
        <w:rPr>
          <w:bCs/>
        </w:rPr>
        <w:t xml:space="preserve">Procurement exceptions are established </w:t>
      </w:r>
      <w:r w:rsidRPr="00182ECF">
        <w:t xml:space="preserve">to provide flexibility to the agency where it is impractical or impossible to comply with specific requirements of the Rules.  </w:t>
      </w:r>
    </w:p>
    <w:p w14:paraId="2E2D0C4C" w14:textId="77777777" w:rsidR="00A961A7" w:rsidRPr="00182ECF" w:rsidRDefault="00A961A7" w:rsidP="00A961A7">
      <w:pPr>
        <w:pStyle w:val="HeaderLevel3"/>
        <w:numPr>
          <w:ilvl w:val="2"/>
          <w:numId w:val="3"/>
        </w:numPr>
      </w:pPr>
      <w:bookmarkStart w:id="105" w:name="_Toc484679551"/>
      <w:bookmarkStart w:id="106" w:name="_Toc34314707"/>
      <w:bookmarkStart w:id="107" w:name="_Toc167192011"/>
      <w:bookmarkEnd w:id="105"/>
      <w:r>
        <w:t xml:space="preserve">E1 </w:t>
      </w:r>
      <w:r w:rsidRPr="00182ECF">
        <w:t>Territory Enterprise</w:t>
      </w:r>
      <w:bookmarkEnd w:id="106"/>
      <w:bookmarkEnd w:id="107"/>
    </w:p>
    <w:p w14:paraId="113D7FAD" w14:textId="77777777" w:rsidR="00A961A7" w:rsidRDefault="00A961A7" w:rsidP="00A961A7">
      <w:pPr>
        <w:pStyle w:val="ListParagraph"/>
        <w:numPr>
          <w:ilvl w:val="0"/>
          <w:numId w:val="89"/>
        </w:numPr>
        <w:spacing w:after="200"/>
        <w:contextualSpacing/>
      </w:pPr>
      <w:r w:rsidRPr="00182ECF">
        <w:t xml:space="preserve">The agency </w:t>
      </w:r>
      <w:r w:rsidRPr="00182ECF">
        <w:rPr>
          <w:b/>
        </w:rPr>
        <w:t>must</w:t>
      </w:r>
      <w:r w:rsidRPr="00182ECF">
        <w:t xml:space="preserve"> obtain the approval of the </w:t>
      </w:r>
      <w:r w:rsidRPr="00182ECF">
        <w:rPr>
          <w:b/>
        </w:rPr>
        <w:t>Delegate</w:t>
      </w:r>
      <w:r w:rsidRPr="00182ECF">
        <w:t xml:space="preserve"> to exclude a procurement activity from the requirement to</w:t>
      </w:r>
      <w:r>
        <w:t>:-</w:t>
      </w:r>
    </w:p>
    <w:p w14:paraId="7F57CEEF" w14:textId="5436648B" w:rsidR="00A961A7" w:rsidRDefault="00A961A7" w:rsidP="00D23D56">
      <w:pPr>
        <w:pStyle w:val="ListParagraph"/>
        <w:numPr>
          <w:ilvl w:val="0"/>
          <w:numId w:val="130"/>
        </w:numPr>
        <w:contextualSpacing/>
      </w:pPr>
      <w:r>
        <w:t>for a Tier 1 supply,</w:t>
      </w:r>
      <w:r w:rsidRPr="00182ECF">
        <w:t xml:space="preserve"> invite an offer from at least one Territory enterprise, where the agency determines that there are no Territory enterprises capable of providing the supplies</w:t>
      </w:r>
      <w:r>
        <w:t>; or</w:t>
      </w:r>
    </w:p>
    <w:p w14:paraId="66AAA4C7" w14:textId="45BC0974" w:rsidR="00A961A7" w:rsidRDefault="00A961A7" w:rsidP="00D23D56">
      <w:pPr>
        <w:pStyle w:val="ListParagraph"/>
        <w:numPr>
          <w:ilvl w:val="0"/>
          <w:numId w:val="130"/>
        </w:numPr>
        <w:contextualSpacing/>
      </w:pPr>
      <w:r>
        <w:t>for a Tier 2 supply, invite an offer from at least two Territory enterprises, where the agency determines that there is only a single Territory enterprise or there are no Territory enterprises capable of providing the supplies</w:t>
      </w:r>
      <w:r w:rsidRPr="00182ECF">
        <w:t>.</w:t>
      </w:r>
    </w:p>
    <w:p w14:paraId="3B804D2C" w14:textId="67BD32E7" w:rsidR="00A961A7" w:rsidRDefault="00A961A7" w:rsidP="00A961A7">
      <w:pPr>
        <w:pStyle w:val="HeaderLevel3"/>
        <w:numPr>
          <w:ilvl w:val="2"/>
          <w:numId w:val="3"/>
        </w:numPr>
      </w:pPr>
      <w:bookmarkStart w:id="108" w:name="_Toc34314708"/>
      <w:bookmarkStart w:id="109" w:name="_Toc167192012"/>
      <w:r>
        <w:t>E2 Future Tender Opportunities</w:t>
      </w:r>
      <w:bookmarkEnd w:id="108"/>
      <w:bookmarkEnd w:id="109"/>
    </w:p>
    <w:p w14:paraId="441D5385" w14:textId="77777777" w:rsidR="00A961A7" w:rsidRPr="00043367" w:rsidRDefault="00A961A7" w:rsidP="00A961A7">
      <w:pPr>
        <w:pStyle w:val="ListParagraph"/>
        <w:numPr>
          <w:ilvl w:val="0"/>
          <w:numId w:val="112"/>
        </w:numPr>
        <w:spacing w:after="200"/>
        <w:contextualSpacing/>
      </w:pPr>
      <w:r w:rsidRPr="00043367">
        <w:t xml:space="preserve">The agency </w:t>
      </w:r>
      <w:r w:rsidRPr="00043367">
        <w:rPr>
          <w:b/>
        </w:rPr>
        <w:t>must</w:t>
      </w:r>
      <w:r w:rsidRPr="00043367">
        <w:t xml:space="preserve"> obtain the approval of the </w:t>
      </w:r>
      <w:r w:rsidRPr="00043367">
        <w:rPr>
          <w:b/>
        </w:rPr>
        <w:t>Delegate</w:t>
      </w:r>
      <w:r w:rsidRPr="00043367">
        <w:t xml:space="preserve"> to exclude a procurement activity from the requirement to advertise a future tender opportunity.</w:t>
      </w:r>
    </w:p>
    <w:p w14:paraId="3419FA8C" w14:textId="62E61427" w:rsidR="00A961A7" w:rsidRPr="00043367" w:rsidRDefault="00A961A7" w:rsidP="00A961A7">
      <w:pPr>
        <w:pStyle w:val="ListParagraph"/>
        <w:numPr>
          <w:ilvl w:val="0"/>
          <w:numId w:val="112"/>
        </w:numPr>
        <w:spacing w:after="200"/>
        <w:contextualSpacing/>
      </w:pPr>
      <w:r w:rsidRPr="00043367">
        <w:t xml:space="preserve">The </w:t>
      </w:r>
      <w:r w:rsidRPr="00043367">
        <w:rPr>
          <w:b/>
        </w:rPr>
        <w:t>Delegate must</w:t>
      </w:r>
      <w:r w:rsidRPr="00043367">
        <w:t xml:space="preserve"> only </w:t>
      </w:r>
      <w:r w:rsidR="00BA7F8D" w:rsidRPr="00043367">
        <w:t xml:space="preserve">approve </w:t>
      </w:r>
      <w:r w:rsidRPr="00043367">
        <w:t>an ex</w:t>
      </w:r>
      <w:r w:rsidR="00BA7F8D" w:rsidRPr="00043367">
        <w:t>c</w:t>
      </w:r>
      <w:r w:rsidRPr="00043367">
        <w:t>eption where the procurement activity is to a single, sole supplier.</w:t>
      </w:r>
    </w:p>
    <w:p w14:paraId="63AD8F8B" w14:textId="77777777" w:rsidR="00A961A7" w:rsidRPr="00182ECF" w:rsidRDefault="00A961A7" w:rsidP="00A961A7">
      <w:pPr>
        <w:pStyle w:val="HeaderLevel3"/>
        <w:numPr>
          <w:ilvl w:val="2"/>
          <w:numId w:val="3"/>
        </w:numPr>
      </w:pPr>
      <w:bookmarkStart w:id="110" w:name="_Toc34314709"/>
      <w:bookmarkStart w:id="111" w:name="_Toc167192013"/>
      <w:r w:rsidRPr="00043367">
        <w:t>E3 Contractor</w:t>
      </w:r>
      <w:r w:rsidRPr="00182ECF">
        <w:t xml:space="preserve"> Accreditation Limited</w:t>
      </w:r>
      <w:bookmarkEnd w:id="110"/>
      <w:bookmarkEnd w:id="111"/>
      <w:r w:rsidRPr="00182ECF">
        <w:t xml:space="preserve"> </w:t>
      </w:r>
    </w:p>
    <w:p w14:paraId="1468BAAA" w14:textId="77777777" w:rsidR="00A961A7" w:rsidRPr="00182ECF" w:rsidRDefault="00A961A7" w:rsidP="00A961A7">
      <w:pPr>
        <w:pStyle w:val="ListParagraph"/>
        <w:numPr>
          <w:ilvl w:val="0"/>
          <w:numId w:val="90"/>
        </w:numPr>
        <w:spacing w:after="200"/>
        <w:contextualSpacing/>
      </w:pPr>
      <w:r w:rsidRPr="00182ECF">
        <w:t xml:space="preserve">The agency </w:t>
      </w:r>
      <w:r w:rsidRPr="00182ECF">
        <w:rPr>
          <w:b/>
        </w:rPr>
        <w:t>must</w:t>
      </w:r>
      <w:r w:rsidRPr="00182ECF">
        <w:t xml:space="preserve"> obtain the approval of the </w:t>
      </w:r>
      <w:r w:rsidRPr="00182ECF">
        <w:rPr>
          <w:b/>
        </w:rPr>
        <w:t>Delegate</w:t>
      </w:r>
      <w:r w:rsidRPr="00182ECF">
        <w:t xml:space="preserve"> to exclude a procurement activity from the requirement to use Contractor Accreditation Limited’s pre-qualification service.</w:t>
      </w:r>
    </w:p>
    <w:p w14:paraId="10CDC635" w14:textId="77777777" w:rsidR="00A961A7" w:rsidRPr="00182ECF" w:rsidRDefault="00A961A7" w:rsidP="00A961A7">
      <w:pPr>
        <w:pStyle w:val="HeaderLevel3"/>
        <w:numPr>
          <w:ilvl w:val="2"/>
          <w:numId w:val="3"/>
        </w:numPr>
      </w:pPr>
      <w:bookmarkStart w:id="112" w:name="_Toc34314710"/>
      <w:bookmarkStart w:id="113" w:name="_Toc167192014"/>
      <w:r>
        <w:t xml:space="preserve">E4 </w:t>
      </w:r>
      <w:r w:rsidRPr="00182ECF">
        <w:t>Industry Participation Plans</w:t>
      </w:r>
      <w:bookmarkEnd w:id="112"/>
      <w:bookmarkEnd w:id="113"/>
    </w:p>
    <w:p w14:paraId="41398671" w14:textId="77777777" w:rsidR="00A961A7" w:rsidRPr="00182ECF" w:rsidRDefault="00A961A7" w:rsidP="00A961A7">
      <w:pPr>
        <w:pStyle w:val="ListParagraph"/>
        <w:numPr>
          <w:ilvl w:val="0"/>
          <w:numId w:val="91"/>
        </w:numPr>
        <w:spacing w:after="200"/>
        <w:contextualSpacing/>
      </w:pPr>
      <w:r w:rsidRPr="00182ECF">
        <w:t xml:space="preserve">The agency </w:t>
      </w:r>
      <w:r w:rsidRPr="00182ECF">
        <w:rPr>
          <w:b/>
        </w:rPr>
        <w:t>must</w:t>
      </w:r>
      <w:r w:rsidRPr="00182ECF">
        <w:t xml:space="preserve"> obtain the approval of the </w:t>
      </w:r>
      <w:r w:rsidRPr="00182ECF">
        <w:rPr>
          <w:b/>
        </w:rPr>
        <w:t>Delegate</w:t>
      </w:r>
      <w:r w:rsidRPr="00182ECF">
        <w:t xml:space="preserve"> to exclude a procurement activity from the Industry Participation Plan requirements.</w:t>
      </w:r>
    </w:p>
    <w:p w14:paraId="56E776D0" w14:textId="77777777" w:rsidR="00A961A7" w:rsidRPr="00182ECF" w:rsidRDefault="00A961A7" w:rsidP="00A961A7">
      <w:pPr>
        <w:pStyle w:val="HeaderLevel3"/>
        <w:numPr>
          <w:ilvl w:val="2"/>
          <w:numId w:val="3"/>
        </w:numPr>
      </w:pPr>
      <w:bookmarkStart w:id="114" w:name="_Toc34314711"/>
      <w:bookmarkStart w:id="115" w:name="_Toc167192015"/>
      <w:r>
        <w:t xml:space="preserve">E5 </w:t>
      </w:r>
      <w:r w:rsidRPr="00182ECF">
        <w:t>Advertising Period</w:t>
      </w:r>
      <w:bookmarkEnd w:id="114"/>
      <w:bookmarkEnd w:id="115"/>
    </w:p>
    <w:p w14:paraId="08C5FAA2" w14:textId="77777777" w:rsidR="00A961A7" w:rsidRDefault="00A961A7" w:rsidP="00A961A7">
      <w:pPr>
        <w:pStyle w:val="ListParagraph"/>
        <w:numPr>
          <w:ilvl w:val="0"/>
          <w:numId w:val="92"/>
        </w:numPr>
        <w:spacing w:after="200"/>
        <w:contextualSpacing/>
      </w:pPr>
      <w:bookmarkStart w:id="116" w:name="_Toc484679557"/>
      <w:bookmarkEnd w:id="116"/>
      <w:r w:rsidRPr="00182ECF">
        <w:t xml:space="preserve">The agency </w:t>
      </w:r>
      <w:r w:rsidRPr="00182ECF">
        <w:rPr>
          <w:b/>
        </w:rPr>
        <w:t>must</w:t>
      </w:r>
      <w:r w:rsidRPr="00182ECF">
        <w:t xml:space="preserve"> obtain the approval of the </w:t>
      </w:r>
      <w:r w:rsidRPr="00182ECF">
        <w:rPr>
          <w:b/>
        </w:rPr>
        <w:t>Delegate</w:t>
      </w:r>
      <w:r w:rsidRPr="00182ECF">
        <w:t xml:space="preserve"> to exclude a procurement activity from the required advertising period (refer Section 5.5).</w:t>
      </w:r>
      <w:r w:rsidRPr="00BC46ED">
        <w:t xml:space="preserve"> </w:t>
      </w:r>
    </w:p>
    <w:p w14:paraId="2E2CD000" w14:textId="77777777" w:rsidR="00A961A7" w:rsidRDefault="00A961A7" w:rsidP="00A961A7">
      <w:pPr>
        <w:pStyle w:val="ListParagraph"/>
        <w:numPr>
          <w:ilvl w:val="0"/>
          <w:numId w:val="92"/>
        </w:numPr>
        <w:spacing w:after="200"/>
        <w:contextualSpacing/>
      </w:pPr>
      <w:r>
        <w:t xml:space="preserve">The </w:t>
      </w:r>
      <w:r>
        <w:rPr>
          <w:b/>
        </w:rPr>
        <w:t>Delegate</w:t>
      </w:r>
      <w:r>
        <w:t xml:space="preserve"> may grant an exemption where the agency:</w:t>
      </w:r>
    </w:p>
    <w:p w14:paraId="08345DDB" w14:textId="77777777" w:rsidR="00A961A7" w:rsidRPr="00D23D56" w:rsidRDefault="00A961A7" w:rsidP="00D23D56">
      <w:pPr>
        <w:pStyle w:val="ListParagraph"/>
        <w:numPr>
          <w:ilvl w:val="0"/>
          <w:numId w:val="133"/>
        </w:numPr>
        <w:contextualSpacing/>
        <w:rPr>
          <w:rFonts w:eastAsia="Times New Roman"/>
        </w:rPr>
      </w:pPr>
      <w:r w:rsidRPr="00D23D56">
        <w:rPr>
          <w:rFonts w:eastAsia="Times New Roman"/>
        </w:rPr>
        <w:t>demonstrates a state of urgency which makes the advertising period impractical; or</w:t>
      </w:r>
    </w:p>
    <w:p w14:paraId="2C749688" w14:textId="0971FFD1" w:rsidR="00321E2C" w:rsidRDefault="00A961A7" w:rsidP="00D23D56">
      <w:pPr>
        <w:pStyle w:val="ListParagraph"/>
        <w:numPr>
          <w:ilvl w:val="0"/>
          <w:numId w:val="133"/>
        </w:numPr>
        <w:contextualSpacing/>
      </w:pPr>
      <w:r>
        <w:t xml:space="preserve">is procuring </w:t>
      </w:r>
      <w:r w:rsidR="004B4AE8">
        <w:t>commercially available supplies</w:t>
      </w:r>
      <w:r>
        <w:t>.</w:t>
      </w:r>
    </w:p>
    <w:p w14:paraId="6FD7ED34" w14:textId="5AA8E8E3" w:rsidR="00F63C9A" w:rsidRPr="00182ECF" w:rsidRDefault="00F63C9A" w:rsidP="00E91D42">
      <w:pPr>
        <w:pStyle w:val="HeaderLevel3"/>
        <w:numPr>
          <w:ilvl w:val="2"/>
          <w:numId w:val="3"/>
        </w:numPr>
      </w:pPr>
      <w:bookmarkStart w:id="117" w:name="_Toc167192016"/>
      <w:r>
        <w:t>E6 Contract Management System</w:t>
      </w:r>
      <w:bookmarkEnd w:id="117"/>
    </w:p>
    <w:p w14:paraId="5AE89326" w14:textId="075F56AB" w:rsidR="00F63C9A" w:rsidRDefault="00F63C9A" w:rsidP="00E91D42">
      <w:pPr>
        <w:pStyle w:val="ListParagraph"/>
        <w:numPr>
          <w:ilvl w:val="0"/>
          <w:numId w:val="135"/>
        </w:numPr>
        <w:spacing w:after="200"/>
        <w:contextualSpacing/>
      </w:pPr>
      <w:r w:rsidRPr="00182ECF">
        <w:t xml:space="preserve">The agency </w:t>
      </w:r>
      <w:r w:rsidRPr="00E91D42">
        <w:rPr>
          <w:b/>
        </w:rPr>
        <w:t>must</w:t>
      </w:r>
      <w:r w:rsidRPr="00182ECF">
        <w:t xml:space="preserve"> obtain the approval of the </w:t>
      </w:r>
      <w:r w:rsidR="004515BB">
        <w:rPr>
          <w:b/>
        </w:rPr>
        <w:t>Accountable Officer</w:t>
      </w:r>
      <w:r w:rsidRPr="00182ECF">
        <w:t xml:space="preserve"> to exclude a procurement activity from the require</w:t>
      </w:r>
      <w:r>
        <w:t xml:space="preserve">ment to </w:t>
      </w:r>
      <w:r w:rsidR="00960B93">
        <w:t xml:space="preserve">record the </w:t>
      </w:r>
      <w:r>
        <w:t>manage</w:t>
      </w:r>
      <w:r w:rsidR="00960B93">
        <w:t>ment of</w:t>
      </w:r>
      <w:r>
        <w:t xml:space="preserve"> a contract in an approved contract management system.</w:t>
      </w:r>
    </w:p>
    <w:p w14:paraId="26B79653" w14:textId="659E15DE" w:rsidR="00697C1A" w:rsidRDefault="00697C1A" w:rsidP="00E91D42">
      <w:pPr>
        <w:pStyle w:val="ListParagraph"/>
        <w:numPr>
          <w:ilvl w:val="0"/>
          <w:numId w:val="135"/>
        </w:numPr>
        <w:spacing w:after="200"/>
        <w:contextualSpacing/>
      </w:pPr>
      <w:r w:rsidRPr="00182ECF">
        <w:t xml:space="preserve">The agency </w:t>
      </w:r>
      <w:r w:rsidRPr="00182ECF">
        <w:rPr>
          <w:b/>
        </w:rPr>
        <w:t>must</w:t>
      </w:r>
      <w:r w:rsidRPr="00182ECF">
        <w:t xml:space="preserve"> provide quarterly reporting </w:t>
      </w:r>
      <w:r w:rsidRPr="00E40413">
        <w:t>to the Procurement Board detailing</w:t>
      </w:r>
      <w:r w:rsidRPr="00182ECF">
        <w:t xml:space="preserve"> the </w:t>
      </w:r>
      <w:r>
        <w:t xml:space="preserve">exceptions approved. </w:t>
      </w:r>
    </w:p>
    <w:p w14:paraId="5C014378" w14:textId="16266B21" w:rsidR="00A961A7" w:rsidRPr="00321E2C" w:rsidRDefault="00321E2C" w:rsidP="00E06B89">
      <w:r>
        <w:br w:type="page"/>
      </w:r>
    </w:p>
    <w:p w14:paraId="3786332D" w14:textId="77777777" w:rsidR="00A961A7" w:rsidRPr="00182ECF" w:rsidRDefault="00A961A7" w:rsidP="00A961A7">
      <w:pPr>
        <w:pStyle w:val="Heading2"/>
        <w:keepNext/>
      </w:pPr>
      <w:bookmarkStart w:id="118" w:name="_Toc34314712"/>
      <w:bookmarkStart w:id="119" w:name="_Toc167192017"/>
      <w:r>
        <w:lastRenderedPageBreak/>
        <w:t xml:space="preserve">E6 </w:t>
      </w:r>
      <w:r w:rsidRPr="00182ECF">
        <w:t>Agency Issued Certificate of Exemption</w:t>
      </w:r>
      <w:bookmarkEnd w:id="118"/>
      <w:bookmarkEnd w:id="119"/>
    </w:p>
    <w:p w14:paraId="34820654" w14:textId="77777777" w:rsidR="0099454C" w:rsidRDefault="0099454C" w:rsidP="0099454C">
      <w:r w:rsidRPr="007F2AC2">
        <w:t>Agency issued certificates of exemptions allow the agency to use alternative or restricted procurement methods</w:t>
      </w:r>
      <w:r>
        <w:t>.</w:t>
      </w:r>
    </w:p>
    <w:p w14:paraId="7B39A71E" w14:textId="77777777" w:rsidR="0099454C" w:rsidRPr="0085541B" w:rsidRDefault="0099454C" w:rsidP="0099454C">
      <w:pPr>
        <w:pStyle w:val="ListParagraph"/>
        <w:numPr>
          <w:ilvl w:val="0"/>
          <w:numId w:val="131"/>
        </w:numPr>
        <w:contextualSpacing/>
        <w:rPr>
          <w:rFonts w:eastAsia="Times New Roman"/>
        </w:rPr>
      </w:pPr>
      <w:r w:rsidRPr="0085541B">
        <w:rPr>
          <w:rFonts w:eastAsia="Times New Roman"/>
        </w:rPr>
        <w:t xml:space="preserve">The agency </w:t>
      </w:r>
      <w:r w:rsidRPr="0085541B">
        <w:rPr>
          <w:rFonts w:eastAsia="Times New Roman"/>
          <w:b/>
        </w:rPr>
        <w:t>must</w:t>
      </w:r>
      <w:r w:rsidRPr="0085541B">
        <w:rPr>
          <w:rFonts w:eastAsia="Times New Roman"/>
        </w:rPr>
        <w:t xml:space="preserve"> only issue a Certificate of Exemption (authorising the use of an alternative or restricted procurement method):</w:t>
      </w:r>
    </w:p>
    <w:p w14:paraId="6DCD2B99" w14:textId="77777777" w:rsidR="0099454C" w:rsidRDefault="0099454C" w:rsidP="0099454C">
      <w:pPr>
        <w:pStyle w:val="ListParagraph"/>
        <w:numPr>
          <w:ilvl w:val="1"/>
          <w:numId w:val="132"/>
        </w:numPr>
        <w:contextualSpacing/>
        <w:rPr>
          <w:rFonts w:eastAsia="Times New Roman"/>
          <w:iCs w:val="0"/>
        </w:rPr>
      </w:pPr>
      <w:r w:rsidRPr="0085541B">
        <w:rPr>
          <w:rFonts w:eastAsia="Times New Roman"/>
        </w:rPr>
        <w:t>where it can be demonstrated that it will result in improved Value for Territory or is in the best inte</w:t>
      </w:r>
      <w:r>
        <w:rPr>
          <w:rFonts w:eastAsia="Times New Roman"/>
        </w:rPr>
        <w:t>rest of government and industry; and</w:t>
      </w:r>
    </w:p>
    <w:p w14:paraId="730E769A" w14:textId="77777777" w:rsidR="0099454C" w:rsidRPr="0085541B" w:rsidRDefault="0099454C" w:rsidP="0099454C">
      <w:pPr>
        <w:pStyle w:val="ListParagraph"/>
        <w:numPr>
          <w:ilvl w:val="1"/>
          <w:numId w:val="132"/>
        </w:numPr>
        <w:contextualSpacing/>
        <w:rPr>
          <w:rFonts w:eastAsia="Times New Roman"/>
        </w:rPr>
      </w:pPr>
      <w:r w:rsidRPr="0085541B">
        <w:rPr>
          <w:rFonts w:eastAsia="Calibri"/>
        </w:rPr>
        <w:t xml:space="preserve">with the approval of the </w:t>
      </w:r>
      <w:r w:rsidRPr="0085541B">
        <w:rPr>
          <w:rFonts w:eastAsia="Calibri"/>
          <w:b/>
        </w:rPr>
        <w:t>Delegate.</w:t>
      </w:r>
    </w:p>
    <w:p w14:paraId="15FAB2DF" w14:textId="18C1A678" w:rsidR="004B4AE8" w:rsidRPr="00E06B89" w:rsidRDefault="004B4AE8" w:rsidP="00E06B89">
      <w:pPr>
        <w:pStyle w:val="HeaderLevel3"/>
      </w:pPr>
      <w:bookmarkStart w:id="120" w:name="_Toc167192018"/>
      <w:r w:rsidRPr="00E06B89">
        <w:t>6.2.1</w:t>
      </w:r>
      <w:r w:rsidR="00E06B89">
        <w:t>.</w:t>
      </w:r>
      <w:r w:rsidRPr="00E06B89">
        <w:t xml:space="preserve"> E6.1 </w:t>
      </w:r>
      <w:r w:rsidRPr="004B4AE8">
        <w:t>Alternative</w:t>
      </w:r>
      <w:r w:rsidRPr="00E06B89">
        <w:t xml:space="preserve"> Procurement Method</w:t>
      </w:r>
      <w:bookmarkEnd w:id="120"/>
      <w:r w:rsidRPr="00E06B89">
        <w:t xml:space="preserve"> </w:t>
      </w:r>
    </w:p>
    <w:p w14:paraId="2153F5A9" w14:textId="5DCE55D0" w:rsidR="004B4AE8" w:rsidRPr="007F2AC2" w:rsidRDefault="004B4AE8" w:rsidP="004B4AE8">
      <w:pPr>
        <w:pStyle w:val="ListParagraph"/>
        <w:numPr>
          <w:ilvl w:val="0"/>
          <w:numId w:val="129"/>
        </w:numPr>
        <w:contextualSpacing/>
        <w:rPr>
          <w:rFonts w:eastAsia="Times New Roman"/>
          <w:iCs w:val="0"/>
        </w:rPr>
      </w:pPr>
      <w:r>
        <w:rPr>
          <w:rFonts w:eastAsia="Times New Roman"/>
        </w:rPr>
        <w:t>For Tier 1 procurement activ</w:t>
      </w:r>
      <w:r w:rsidR="00203547">
        <w:rPr>
          <w:rFonts w:eastAsia="Times New Roman"/>
        </w:rPr>
        <w:t>iti</w:t>
      </w:r>
      <w:r>
        <w:rPr>
          <w:rFonts w:eastAsia="Times New Roman"/>
        </w:rPr>
        <w:t>es,</w:t>
      </w:r>
      <w:r w:rsidRPr="007F2AC2">
        <w:rPr>
          <w:rFonts w:eastAsia="Times New Roman"/>
        </w:rPr>
        <w:t xml:space="preserve"> agency </w:t>
      </w:r>
      <w:r w:rsidRPr="007F2AC2">
        <w:rPr>
          <w:rFonts w:eastAsia="Times New Roman"/>
          <w:b/>
        </w:rPr>
        <w:t>must</w:t>
      </w:r>
      <w:r w:rsidRPr="007F2AC2">
        <w:rPr>
          <w:rFonts w:eastAsia="Times New Roman"/>
        </w:rPr>
        <w:t xml:space="preserve"> only use direct purchasing for goods and services that are low risk</w:t>
      </w:r>
      <w:r>
        <w:rPr>
          <w:rFonts w:eastAsia="Times New Roman"/>
        </w:rPr>
        <w:t xml:space="preserve">, </w:t>
      </w:r>
      <w:r w:rsidRPr="007F2AC2">
        <w:rPr>
          <w:rFonts w:eastAsia="Times New Roman"/>
        </w:rPr>
        <w:t xml:space="preserve">freely available </w:t>
      </w:r>
      <w:r>
        <w:rPr>
          <w:rFonts w:eastAsia="Times New Roman"/>
        </w:rPr>
        <w:t>‘off the shelf’ and purchased locally</w:t>
      </w:r>
      <w:r w:rsidRPr="007F2AC2">
        <w:rPr>
          <w:rFonts w:eastAsia="Times New Roman"/>
        </w:rPr>
        <w:t>.</w:t>
      </w:r>
    </w:p>
    <w:p w14:paraId="2D040D1E" w14:textId="68354514" w:rsidR="004B4AE8" w:rsidRDefault="004B4AE8" w:rsidP="004B4AE8">
      <w:pPr>
        <w:pStyle w:val="ListParagraph"/>
        <w:numPr>
          <w:ilvl w:val="0"/>
          <w:numId w:val="129"/>
        </w:numPr>
        <w:contextualSpacing/>
        <w:rPr>
          <w:rFonts w:eastAsia="Times New Roman"/>
          <w:iCs w:val="0"/>
        </w:rPr>
      </w:pPr>
      <w:r w:rsidRPr="007F2AC2">
        <w:rPr>
          <w:rFonts w:eastAsia="Times New Roman"/>
        </w:rPr>
        <w:t>For Tier 2 and Tier 3 procurement activities agencies</w:t>
      </w:r>
      <w:r w:rsidR="00203547">
        <w:rPr>
          <w:rFonts w:eastAsia="Times New Roman"/>
        </w:rPr>
        <w:t>:</w:t>
      </w:r>
      <w:r w:rsidRPr="007F2AC2">
        <w:rPr>
          <w:rFonts w:eastAsia="Times New Roman"/>
        </w:rPr>
        <w:t xml:space="preserve"> </w:t>
      </w:r>
    </w:p>
    <w:p w14:paraId="0F77FEA2" w14:textId="77777777" w:rsidR="004B4AE8" w:rsidRPr="00B8662D" w:rsidRDefault="004B4AE8" w:rsidP="00D23D56">
      <w:pPr>
        <w:pStyle w:val="ListParagraph"/>
        <w:numPr>
          <w:ilvl w:val="0"/>
          <w:numId w:val="134"/>
        </w:numPr>
        <w:contextualSpacing/>
        <w:rPr>
          <w:rFonts w:eastAsia="Times New Roman"/>
        </w:rPr>
      </w:pPr>
      <w:r w:rsidRPr="00B8662D">
        <w:rPr>
          <w:rFonts w:eastAsia="Times New Roman"/>
          <w:b/>
        </w:rPr>
        <w:t>should</w:t>
      </w:r>
      <w:r w:rsidRPr="00B8662D">
        <w:rPr>
          <w:rFonts w:eastAsia="Times New Roman"/>
        </w:rPr>
        <w:t xml:space="preserve"> only issue certificate of exemptions for reasons detailed in table 6.2; and</w:t>
      </w:r>
    </w:p>
    <w:p w14:paraId="7D69F931" w14:textId="77777777" w:rsidR="0099454C" w:rsidRPr="00B8662D" w:rsidRDefault="0099454C" w:rsidP="00D23D56">
      <w:pPr>
        <w:pStyle w:val="ListParagraph"/>
        <w:numPr>
          <w:ilvl w:val="0"/>
          <w:numId w:val="134"/>
        </w:numPr>
        <w:contextualSpacing/>
        <w:rPr>
          <w:rFonts w:eastAsia="Times New Roman"/>
        </w:rPr>
      </w:pPr>
      <w:r w:rsidRPr="00B8662D">
        <w:rPr>
          <w:rFonts w:eastAsia="Times New Roman"/>
          <w:iCs w:val="0"/>
        </w:rPr>
        <w:t>with respect to Tier 2,</w:t>
      </w:r>
      <w:r>
        <w:rPr>
          <w:rFonts w:eastAsia="Times New Roman"/>
          <w:b/>
          <w:iCs w:val="0"/>
        </w:rPr>
        <w:t xml:space="preserve"> </w:t>
      </w:r>
      <w:r w:rsidRPr="007F2AC2">
        <w:rPr>
          <w:rFonts w:eastAsia="Times New Roman"/>
          <w:b/>
        </w:rPr>
        <w:t>must</w:t>
      </w:r>
      <w:r w:rsidRPr="007F2AC2">
        <w:rPr>
          <w:rFonts w:eastAsia="Times New Roman"/>
        </w:rPr>
        <w:t xml:space="preserve"> only </w:t>
      </w:r>
      <w:r w:rsidRPr="00DB5853">
        <w:rPr>
          <w:rFonts w:eastAsia="Times New Roman"/>
          <w:iCs w:val="0"/>
        </w:rPr>
        <w:t>use</w:t>
      </w:r>
      <w:r w:rsidRPr="007F2AC2">
        <w:rPr>
          <w:rFonts w:eastAsia="Times New Roman"/>
        </w:rPr>
        <w:t xml:space="preserve"> direct purchasing for goods and services that are low risk</w:t>
      </w:r>
      <w:r>
        <w:rPr>
          <w:rFonts w:eastAsia="Times New Roman"/>
        </w:rPr>
        <w:t xml:space="preserve">, </w:t>
      </w:r>
      <w:r w:rsidRPr="007F2AC2">
        <w:rPr>
          <w:rFonts w:eastAsia="Times New Roman"/>
        </w:rPr>
        <w:t xml:space="preserve">freely available </w:t>
      </w:r>
      <w:r>
        <w:rPr>
          <w:rFonts w:eastAsia="Times New Roman"/>
        </w:rPr>
        <w:t>‘off the shelf’ and purchased locally</w:t>
      </w:r>
      <w:r w:rsidRPr="007F2AC2">
        <w:rPr>
          <w:rFonts w:eastAsia="Times New Roman"/>
        </w:rPr>
        <w:t>.</w:t>
      </w:r>
    </w:p>
    <w:p w14:paraId="35128926" w14:textId="116C9972" w:rsidR="004B4AE8" w:rsidRDefault="004B4AE8" w:rsidP="004B4AE8">
      <w:pPr>
        <w:pStyle w:val="ListParagraph"/>
        <w:numPr>
          <w:ilvl w:val="0"/>
          <w:numId w:val="129"/>
        </w:numPr>
        <w:contextualSpacing/>
        <w:rPr>
          <w:rFonts w:eastAsia="Calibri"/>
        </w:rPr>
      </w:pPr>
      <w:r w:rsidRPr="007F2AC2">
        <w:rPr>
          <w:rFonts w:eastAsia="Times New Roman"/>
        </w:rPr>
        <w:t xml:space="preserve">For Tier 4 and Tier 5 procurement activities agencies </w:t>
      </w:r>
      <w:r w:rsidRPr="007F2AC2">
        <w:rPr>
          <w:rFonts w:eastAsia="Times New Roman"/>
          <w:b/>
        </w:rPr>
        <w:t>must</w:t>
      </w:r>
      <w:r w:rsidRPr="007F2AC2">
        <w:rPr>
          <w:rFonts w:eastAsia="Times New Roman"/>
        </w:rPr>
        <w:t xml:space="preserve"> only issue certificate of </w:t>
      </w:r>
      <w:r w:rsidRPr="006E1D8C">
        <w:rPr>
          <w:rFonts w:eastAsia="Times New Roman"/>
        </w:rPr>
        <w:t>exemptions for reasons detailed in table 6.2</w:t>
      </w:r>
      <w:r w:rsidRPr="007F2AC2">
        <w:rPr>
          <w:rFonts w:eastAsia="Times New Roman"/>
        </w:rPr>
        <w:t>.</w:t>
      </w:r>
      <w:r w:rsidRPr="007F2AC2">
        <w:rPr>
          <w:rFonts w:eastAsia="Calibri"/>
        </w:rPr>
        <w:t xml:space="preserve"> </w:t>
      </w:r>
    </w:p>
    <w:p w14:paraId="0E477798" w14:textId="77777777" w:rsidR="00ED2152" w:rsidRPr="00ED2152" w:rsidRDefault="00ED2152" w:rsidP="00ED2152">
      <w:pPr>
        <w:contextualSpacing/>
      </w:pPr>
    </w:p>
    <w:tbl>
      <w:tblPr>
        <w:tblStyle w:val="TableGrid"/>
        <w:tblW w:w="5000" w:type="pct"/>
        <w:tblLook w:val="04A0" w:firstRow="1" w:lastRow="0" w:firstColumn="1" w:lastColumn="0" w:noHBand="0" w:noVBand="1"/>
      </w:tblPr>
      <w:tblGrid>
        <w:gridCol w:w="6510"/>
        <w:gridCol w:w="961"/>
        <w:gridCol w:w="959"/>
        <w:gridCol w:w="961"/>
        <w:gridCol w:w="917"/>
      </w:tblGrid>
      <w:tr w:rsidR="00D8554A" w14:paraId="01B9DA26" w14:textId="77777777" w:rsidTr="00C80FB1">
        <w:trPr>
          <w:cantSplit/>
          <w:tblHeader/>
        </w:trPr>
        <w:tc>
          <w:tcPr>
            <w:tcW w:w="5000" w:type="pct"/>
            <w:gridSpan w:val="5"/>
            <w:shd w:val="clear" w:color="auto" w:fill="BD472A"/>
          </w:tcPr>
          <w:p w14:paraId="433FCD75" w14:textId="13646176" w:rsidR="00D8554A" w:rsidRPr="006C140C" w:rsidRDefault="00D8554A">
            <w:pPr>
              <w:spacing w:before="60" w:after="60"/>
              <w:rPr>
                <w:b/>
                <w:color w:val="FFFFFF" w:themeColor="background1"/>
                <w:szCs w:val="16"/>
              </w:rPr>
            </w:pPr>
            <w:bookmarkStart w:id="121" w:name="RowTitle_6_2"/>
            <w:bookmarkEnd w:id="121"/>
            <w:r>
              <w:rPr>
                <w:b/>
                <w:color w:val="FFFFFF" w:themeColor="background1"/>
                <w:szCs w:val="16"/>
              </w:rPr>
              <w:t>Table 6.2</w:t>
            </w:r>
          </w:p>
        </w:tc>
      </w:tr>
      <w:tr w:rsidR="00E62D51" w14:paraId="50BAB269" w14:textId="77777777" w:rsidTr="00C80FB1">
        <w:trPr>
          <w:cantSplit/>
          <w:tblHeader/>
        </w:trPr>
        <w:tc>
          <w:tcPr>
            <w:tcW w:w="3158" w:type="pct"/>
            <w:shd w:val="clear" w:color="auto" w:fill="BD472A"/>
          </w:tcPr>
          <w:p w14:paraId="47732B81" w14:textId="4237C224" w:rsidR="00E62D51" w:rsidRPr="00E06B89" w:rsidRDefault="00E62D51" w:rsidP="00E06B89">
            <w:pPr>
              <w:spacing w:before="60" w:after="60"/>
              <w:rPr>
                <w:b/>
                <w:color w:val="FFFFFF" w:themeColor="background1"/>
                <w:szCs w:val="16"/>
              </w:rPr>
            </w:pPr>
            <w:r w:rsidRPr="00E06B89">
              <w:rPr>
                <w:b/>
                <w:color w:val="FFFFFF" w:themeColor="background1"/>
                <w:szCs w:val="16"/>
              </w:rPr>
              <w:t>Reason for alternative procurement</w:t>
            </w:r>
          </w:p>
        </w:tc>
        <w:tc>
          <w:tcPr>
            <w:tcW w:w="466" w:type="pct"/>
            <w:shd w:val="clear" w:color="auto" w:fill="BD472A"/>
          </w:tcPr>
          <w:p w14:paraId="2858BF78" w14:textId="4C82B927" w:rsidR="00E62D51" w:rsidRPr="00E06B89" w:rsidRDefault="00E62D51" w:rsidP="00E06B89">
            <w:pPr>
              <w:spacing w:before="60" w:after="60"/>
              <w:rPr>
                <w:b/>
                <w:color w:val="FFFFFF" w:themeColor="background1"/>
                <w:szCs w:val="16"/>
              </w:rPr>
            </w:pPr>
            <w:r w:rsidRPr="00E06B89">
              <w:rPr>
                <w:b/>
                <w:color w:val="FFFFFF" w:themeColor="background1"/>
                <w:szCs w:val="16"/>
              </w:rPr>
              <w:t>Tier 2</w:t>
            </w:r>
          </w:p>
        </w:tc>
        <w:tc>
          <w:tcPr>
            <w:tcW w:w="465" w:type="pct"/>
            <w:shd w:val="clear" w:color="auto" w:fill="BD472A"/>
          </w:tcPr>
          <w:p w14:paraId="6FB61CA2" w14:textId="4451ACBF" w:rsidR="00E62D51" w:rsidRPr="00E06B89" w:rsidRDefault="00E62D51" w:rsidP="00E06B89">
            <w:pPr>
              <w:spacing w:before="60" w:after="60"/>
              <w:rPr>
                <w:b/>
                <w:color w:val="FFFFFF" w:themeColor="background1"/>
                <w:szCs w:val="16"/>
              </w:rPr>
            </w:pPr>
            <w:r w:rsidRPr="00E06B89">
              <w:rPr>
                <w:b/>
                <w:color w:val="FFFFFF" w:themeColor="background1"/>
                <w:szCs w:val="16"/>
              </w:rPr>
              <w:t>Tier 3</w:t>
            </w:r>
          </w:p>
        </w:tc>
        <w:tc>
          <w:tcPr>
            <w:tcW w:w="466" w:type="pct"/>
            <w:shd w:val="clear" w:color="auto" w:fill="BD472A"/>
          </w:tcPr>
          <w:p w14:paraId="38755BFA" w14:textId="1547487A" w:rsidR="00E62D51" w:rsidRPr="00E06B89" w:rsidRDefault="00E62D51" w:rsidP="00E06B89">
            <w:pPr>
              <w:spacing w:before="60" w:after="60"/>
              <w:rPr>
                <w:b/>
                <w:color w:val="FFFFFF" w:themeColor="background1"/>
                <w:szCs w:val="16"/>
              </w:rPr>
            </w:pPr>
            <w:r w:rsidRPr="00E06B89">
              <w:rPr>
                <w:b/>
                <w:color w:val="FFFFFF" w:themeColor="background1"/>
                <w:szCs w:val="16"/>
              </w:rPr>
              <w:t>Tier 4</w:t>
            </w:r>
          </w:p>
        </w:tc>
        <w:tc>
          <w:tcPr>
            <w:tcW w:w="445" w:type="pct"/>
            <w:shd w:val="clear" w:color="auto" w:fill="BD472A"/>
          </w:tcPr>
          <w:p w14:paraId="095659AB" w14:textId="7C70C584" w:rsidR="00E62D51" w:rsidRPr="00E06B89" w:rsidRDefault="00E62D51" w:rsidP="00E06B89">
            <w:pPr>
              <w:spacing w:before="60" w:after="60"/>
              <w:rPr>
                <w:b/>
                <w:color w:val="FFFFFF" w:themeColor="background1"/>
                <w:szCs w:val="16"/>
              </w:rPr>
            </w:pPr>
            <w:r w:rsidRPr="00E06B89">
              <w:rPr>
                <w:b/>
                <w:color w:val="FFFFFF" w:themeColor="background1"/>
                <w:szCs w:val="16"/>
              </w:rPr>
              <w:t>Tier 5</w:t>
            </w:r>
          </w:p>
        </w:tc>
      </w:tr>
      <w:tr w:rsidR="00CF5D43" w14:paraId="1062F393" w14:textId="77777777" w:rsidTr="00C80FB1">
        <w:trPr>
          <w:cantSplit/>
        </w:trPr>
        <w:tc>
          <w:tcPr>
            <w:tcW w:w="3158" w:type="pct"/>
          </w:tcPr>
          <w:p w14:paraId="33A67E69" w14:textId="3AFF5670" w:rsidR="00CF5D43" w:rsidRPr="004B4AE8" w:rsidRDefault="00CF5D43" w:rsidP="00CF5D43">
            <w:pPr>
              <w:spacing w:before="60" w:after="60"/>
              <w:contextualSpacing/>
            </w:pPr>
            <w:r w:rsidRPr="00E06B89">
              <w:t>Where it is confirmed a limited or sole supply market exists</w:t>
            </w:r>
          </w:p>
        </w:tc>
        <w:tc>
          <w:tcPr>
            <w:tcW w:w="466" w:type="pct"/>
          </w:tcPr>
          <w:p w14:paraId="154C5278" w14:textId="5AE66155" w:rsidR="00CF5D43" w:rsidRPr="004B4AE8" w:rsidRDefault="00CF5D43" w:rsidP="00CF5D43">
            <w:pPr>
              <w:pStyle w:val="ListParagraph"/>
              <w:spacing w:before="60" w:after="60"/>
            </w:pPr>
            <w:r w:rsidRPr="00E06B89">
              <w:t>Yes</w:t>
            </w:r>
          </w:p>
        </w:tc>
        <w:tc>
          <w:tcPr>
            <w:tcW w:w="465" w:type="pct"/>
          </w:tcPr>
          <w:p w14:paraId="2C0494A5" w14:textId="5330E866" w:rsidR="00CF5D43" w:rsidRPr="004B4AE8" w:rsidRDefault="00CF5D43" w:rsidP="00CF5D43">
            <w:pPr>
              <w:pStyle w:val="ListParagraph"/>
              <w:spacing w:before="60" w:after="60"/>
            </w:pPr>
            <w:r w:rsidRPr="00E06B89">
              <w:t>Yes</w:t>
            </w:r>
          </w:p>
        </w:tc>
        <w:tc>
          <w:tcPr>
            <w:tcW w:w="466" w:type="pct"/>
          </w:tcPr>
          <w:p w14:paraId="46C7499E" w14:textId="165067D3" w:rsidR="00CF5D43" w:rsidRPr="004B4AE8" w:rsidRDefault="00CF5D43" w:rsidP="00CF5D43">
            <w:pPr>
              <w:pStyle w:val="ListParagraph"/>
              <w:spacing w:before="60" w:after="60"/>
            </w:pPr>
            <w:r w:rsidRPr="00E06B89">
              <w:t>No</w:t>
            </w:r>
          </w:p>
        </w:tc>
        <w:tc>
          <w:tcPr>
            <w:tcW w:w="445" w:type="pct"/>
          </w:tcPr>
          <w:p w14:paraId="66601DC5" w14:textId="25ABCA2B" w:rsidR="00CF5D43" w:rsidRPr="004B4AE8" w:rsidRDefault="00CF5D43" w:rsidP="00CF5D43">
            <w:pPr>
              <w:pStyle w:val="ListParagraph"/>
              <w:spacing w:before="60" w:after="60"/>
            </w:pPr>
            <w:r w:rsidRPr="00E06B89">
              <w:t>No</w:t>
            </w:r>
          </w:p>
        </w:tc>
      </w:tr>
      <w:tr w:rsidR="00E62D51" w14:paraId="3625236C" w14:textId="77777777" w:rsidTr="00C80FB1">
        <w:trPr>
          <w:cantSplit/>
        </w:trPr>
        <w:tc>
          <w:tcPr>
            <w:tcW w:w="3158" w:type="pct"/>
          </w:tcPr>
          <w:p w14:paraId="255B5650" w14:textId="3EE8DFC6" w:rsidR="00E62D51" w:rsidRPr="008F16D4" w:rsidRDefault="00E62D51" w:rsidP="00E06B89">
            <w:pPr>
              <w:spacing w:before="60" w:after="60"/>
              <w:contextualSpacing/>
            </w:pPr>
            <w:r>
              <w:t>The works can be performed by a regional council within its council boundary and achieve a minimum 30% Aboriginal employment in the delivery of the contract</w:t>
            </w:r>
          </w:p>
        </w:tc>
        <w:tc>
          <w:tcPr>
            <w:tcW w:w="466" w:type="pct"/>
          </w:tcPr>
          <w:p w14:paraId="3C0B11AE" w14:textId="7F75DFD7" w:rsidR="00E62D51" w:rsidRPr="00E06B89" w:rsidRDefault="00E62D51" w:rsidP="00E06B89">
            <w:pPr>
              <w:pStyle w:val="ListParagraph"/>
              <w:spacing w:before="60" w:after="60"/>
            </w:pPr>
            <w:r w:rsidRPr="00E06B89">
              <w:t>Yes</w:t>
            </w:r>
          </w:p>
        </w:tc>
        <w:tc>
          <w:tcPr>
            <w:tcW w:w="465" w:type="pct"/>
          </w:tcPr>
          <w:p w14:paraId="0FB21927" w14:textId="51B15DEC" w:rsidR="00E62D51" w:rsidRPr="00E06B89" w:rsidRDefault="00E62D51" w:rsidP="00E06B89">
            <w:pPr>
              <w:pStyle w:val="ListParagraph"/>
              <w:spacing w:before="60" w:after="60"/>
            </w:pPr>
            <w:r w:rsidRPr="00E06B89">
              <w:t>Yes</w:t>
            </w:r>
          </w:p>
        </w:tc>
        <w:tc>
          <w:tcPr>
            <w:tcW w:w="466" w:type="pct"/>
          </w:tcPr>
          <w:p w14:paraId="3E7BB7F2" w14:textId="694CD3D7" w:rsidR="00E62D51" w:rsidRPr="00E06B89" w:rsidRDefault="00E62D51" w:rsidP="00E06B89">
            <w:pPr>
              <w:pStyle w:val="ListParagraph"/>
              <w:spacing w:before="60" w:after="60"/>
            </w:pPr>
            <w:r w:rsidRPr="00E06B89">
              <w:t>Yes</w:t>
            </w:r>
          </w:p>
        </w:tc>
        <w:tc>
          <w:tcPr>
            <w:tcW w:w="445" w:type="pct"/>
          </w:tcPr>
          <w:p w14:paraId="2B4CA365" w14:textId="6F745C5A" w:rsidR="00E62D51" w:rsidRPr="00E06B89" w:rsidRDefault="00E62D51" w:rsidP="00E06B89">
            <w:pPr>
              <w:pStyle w:val="ListParagraph"/>
              <w:spacing w:before="60" w:after="60"/>
            </w:pPr>
            <w:r w:rsidRPr="00E06B89">
              <w:t>Yes</w:t>
            </w:r>
          </w:p>
        </w:tc>
      </w:tr>
      <w:tr w:rsidR="00E62D51" w14:paraId="768E2F51" w14:textId="77777777" w:rsidTr="00C80FB1">
        <w:trPr>
          <w:cantSplit/>
        </w:trPr>
        <w:tc>
          <w:tcPr>
            <w:tcW w:w="3158" w:type="pct"/>
          </w:tcPr>
          <w:p w14:paraId="49CCB5E2" w14:textId="378C49D7" w:rsidR="00E62D51" w:rsidRPr="008F16D4" w:rsidRDefault="00E62D51" w:rsidP="00E06B89">
            <w:pPr>
              <w:spacing w:before="60" w:after="60"/>
              <w:contextualSpacing/>
            </w:pPr>
            <w:r>
              <w:t xml:space="preserve">The goods or services are to be delivered in a remote area from a legal entity which has a minimum of 30% of its full-time personnel who are Aboriginal as per exemption </w:t>
            </w:r>
            <w:r w:rsidRPr="002E7128">
              <w:t>6.3.4</w:t>
            </w:r>
            <w:r>
              <w:t xml:space="preserve"> </w:t>
            </w:r>
            <w:r w:rsidRPr="002E7128">
              <w:t>E10 O</w:t>
            </w:r>
            <w:r>
              <w:t>. Remote Procurements</w:t>
            </w:r>
          </w:p>
        </w:tc>
        <w:tc>
          <w:tcPr>
            <w:tcW w:w="466" w:type="pct"/>
          </w:tcPr>
          <w:p w14:paraId="4D6A7C29" w14:textId="2F151142" w:rsidR="00E62D51" w:rsidRDefault="00E62D51" w:rsidP="00E06B89">
            <w:pPr>
              <w:pStyle w:val="ListParagraph"/>
              <w:spacing w:before="60" w:after="60"/>
              <w:rPr>
                <w:b/>
              </w:rPr>
            </w:pPr>
            <w:r w:rsidRPr="002469D9">
              <w:t>Yes</w:t>
            </w:r>
          </w:p>
        </w:tc>
        <w:tc>
          <w:tcPr>
            <w:tcW w:w="465" w:type="pct"/>
          </w:tcPr>
          <w:p w14:paraId="092A21AA" w14:textId="5643D888" w:rsidR="00E62D51" w:rsidRDefault="00E62D51" w:rsidP="00E06B89">
            <w:pPr>
              <w:pStyle w:val="ListParagraph"/>
              <w:spacing w:before="60" w:after="60"/>
              <w:rPr>
                <w:b/>
              </w:rPr>
            </w:pPr>
            <w:r w:rsidRPr="002469D9">
              <w:t>Yes</w:t>
            </w:r>
          </w:p>
        </w:tc>
        <w:tc>
          <w:tcPr>
            <w:tcW w:w="466" w:type="pct"/>
          </w:tcPr>
          <w:p w14:paraId="305A3865" w14:textId="03D6C528" w:rsidR="00E62D51" w:rsidRDefault="00E62D51" w:rsidP="00E06B89">
            <w:pPr>
              <w:pStyle w:val="ListParagraph"/>
              <w:spacing w:before="60" w:after="60"/>
              <w:rPr>
                <w:b/>
              </w:rPr>
            </w:pPr>
            <w:r w:rsidRPr="002469D9">
              <w:t>Yes</w:t>
            </w:r>
          </w:p>
        </w:tc>
        <w:tc>
          <w:tcPr>
            <w:tcW w:w="445" w:type="pct"/>
          </w:tcPr>
          <w:p w14:paraId="10325908" w14:textId="61564AA6" w:rsidR="00E62D51" w:rsidRDefault="00E62D51" w:rsidP="00E06B89">
            <w:pPr>
              <w:pStyle w:val="ListParagraph"/>
              <w:spacing w:before="60" w:after="60"/>
              <w:rPr>
                <w:b/>
              </w:rPr>
            </w:pPr>
            <w:r w:rsidRPr="002469D9">
              <w:t>Yes</w:t>
            </w:r>
          </w:p>
        </w:tc>
      </w:tr>
      <w:tr w:rsidR="00E62D51" w14:paraId="60747351" w14:textId="77777777" w:rsidTr="00C80FB1">
        <w:trPr>
          <w:cantSplit/>
        </w:trPr>
        <w:tc>
          <w:tcPr>
            <w:tcW w:w="3158" w:type="pct"/>
          </w:tcPr>
          <w:p w14:paraId="0C82E928" w14:textId="136CF3DC" w:rsidR="00E62D51" w:rsidRPr="008F16D4" w:rsidRDefault="00E62D51" w:rsidP="00E06B89">
            <w:pPr>
              <w:pStyle w:val="ListParagraph"/>
              <w:spacing w:before="60" w:after="60"/>
            </w:pPr>
            <w:r w:rsidRPr="008F16D4">
              <w:t>In response to a procurement activity where:</w:t>
            </w:r>
          </w:p>
          <w:p w14:paraId="2047A46E" w14:textId="1E359FA1" w:rsidR="00E62D51" w:rsidRPr="008F16D4" w:rsidRDefault="00E62D51" w:rsidP="00E06B89">
            <w:pPr>
              <w:pStyle w:val="ListParagraph"/>
              <w:numPr>
                <w:ilvl w:val="0"/>
                <w:numId w:val="127"/>
              </w:numPr>
              <w:spacing w:before="60" w:after="60"/>
            </w:pPr>
            <w:r>
              <w:t>n</w:t>
            </w:r>
            <w:r w:rsidRPr="008F16D4">
              <w:t>o responses were received, or</w:t>
            </w:r>
          </w:p>
          <w:p w14:paraId="6682F926" w14:textId="349F6284" w:rsidR="00E62D51" w:rsidRPr="008F16D4" w:rsidRDefault="00E62D51" w:rsidP="00E06B89">
            <w:pPr>
              <w:pStyle w:val="ListParagraph"/>
              <w:numPr>
                <w:ilvl w:val="0"/>
                <w:numId w:val="127"/>
              </w:numPr>
              <w:spacing w:before="60" w:after="60"/>
            </w:pPr>
            <w:r>
              <w:t>n</w:t>
            </w:r>
            <w:r w:rsidRPr="008F16D4">
              <w:t>one of the responses met the essential requirements of the request for offer, or</w:t>
            </w:r>
          </w:p>
          <w:p w14:paraId="18E5FEF8" w14:textId="6FCD8837" w:rsidR="00E62D51" w:rsidRPr="008F16D4" w:rsidRDefault="00E62D51" w:rsidP="00E06B89">
            <w:pPr>
              <w:pStyle w:val="ListParagraph"/>
              <w:numPr>
                <w:ilvl w:val="0"/>
                <w:numId w:val="127"/>
              </w:numPr>
              <w:spacing w:before="60" w:after="60"/>
            </w:pPr>
            <w:r>
              <w:t>n</w:t>
            </w:r>
            <w:r w:rsidRPr="008F16D4">
              <w:t xml:space="preserve">one of the responses </w:t>
            </w:r>
            <w:r w:rsidRPr="00B32C21">
              <w:t>satisfied</w:t>
            </w:r>
            <w:r w:rsidRPr="008F16D4">
              <w:t xml:space="preserve"> the conditions for participation, or</w:t>
            </w:r>
          </w:p>
          <w:p w14:paraId="0D81C26F" w14:textId="241F40D9" w:rsidR="00E62D51" w:rsidRDefault="00E62D51" w:rsidP="00E06B89">
            <w:pPr>
              <w:pStyle w:val="ListParagraph"/>
              <w:numPr>
                <w:ilvl w:val="0"/>
                <w:numId w:val="127"/>
              </w:numPr>
              <w:spacing w:before="60" w:after="60"/>
            </w:pPr>
            <w:r>
              <w:t>t</w:t>
            </w:r>
            <w:r w:rsidRPr="008F16D4">
              <w:t xml:space="preserve">he responses received were collusive, </w:t>
            </w:r>
            <w:r>
              <w:t>and</w:t>
            </w:r>
          </w:p>
          <w:p w14:paraId="47BA2518" w14:textId="75DBD4DB" w:rsidR="00E62D51" w:rsidRPr="00B32C21" w:rsidRDefault="00E62D51" w:rsidP="00E06B89">
            <w:pPr>
              <w:spacing w:before="60" w:after="60"/>
            </w:pPr>
            <w:r w:rsidRPr="008F16D4">
              <w:t>the agency does not substantially modify the essential requirements of the procurement</w:t>
            </w:r>
          </w:p>
        </w:tc>
        <w:tc>
          <w:tcPr>
            <w:tcW w:w="466" w:type="pct"/>
          </w:tcPr>
          <w:p w14:paraId="4B2DEE7F" w14:textId="00C9DA8C" w:rsidR="00E62D51" w:rsidRDefault="00E62D51" w:rsidP="00E06B89">
            <w:pPr>
              <w:pStyle w:val="ListParagraph"/>
              <w:spacing w:before="60" w:after="60"/>
              <w:rPr>
                <w:b/>
              </w:rPr>
            </w:pPr>
            <w:r w:rsidRPr="002469D9">
              <w:t>Yes</w:t>
            </w:r>
          </w:p>
        </w:tc>
        <w:tc>
          <w:tcPr>
            <w:tcW w:w="465" w:type="pct"/>
          </w:tcPr>
          <w:p w14:paraId="3C2363BD" w14:textId="5AD1EBDF" w:rsidR="00E62D51" w:rsidRDefault="00E62D51" w:rsidP="00E06B89">
            <w:pPr>
              <w:pStyle w:val="ListParagraph"/>
              <w:spacing w:before="60" w:after="60"/>
              <w:rPr>
                <w:b/>
              </w:rPr>
            </w:pPr>
            <w:r w:rsidRPr="002469D9">
              <w:t>Yes</w:t>
            </w:r>
          </w:p>
        </w:tc>
        <w:tc>
          <w:tcPr>
            <w:tcW w:w="466" w:type="pct"/>
          </w:tcPr>
          <w:p w14:paraId="34B62F30" w14:textId="4252C100" w:rsidR="00E62D51" w:rsidRDefault="00E62D51" w:rsidP="00E06B89">
            <w:pPr>
              <w:pStyle w:val="ListParagraph"/>
              <w:spacing w:before="60" w:after="60"/>
              <w:rPr>
                <w:b/>
              </w:rPr>
            </w:pPr>
            <w:r w:rsidRPr="002469D9">
              <w:t>Yes</w:t>
            </w:r>
          </w:p>
        </w:tc>
        <w:tc>
          <w:tcPr>
            <w:tcW w:w="445" w:type="pct"/>
          </w:tcPr>
          <w:p w14:paraId="4C3D22FF" w14:textId="7BC2ED05" w:rsidR="00E62D51" w:rsidRDefault="00E62D51" w:rsidP="00E06B89">
            <w:pPr>
              <w:pStyle w:val="ListParagraph"/>
              <w:spacing w:before="60" w:after="60"/>
              <w:rPr>
                <w:b/>
              </w:rPr>
            </w:pPr>
            <w:r w:rsidRPr="002469D9">
              <w:t>Yes</w:t>
            </w:r>
          </w:p>
        </w:tc>
      </w:tr>
      <w:tr w:rsidR="00E62D51" w14:paraId="75F37096" w14:textId="77777777" w:rsidTr="00C80FB1">
        <w:trPr>
          <w:cantSplit/>
        </w:trPr>
        <w:tc>
          <w:tcPr>
            <w:tcW w:w="3158" w:type="pct"/>
          </w:tcPr>
          <w:p w14:paraId="3AEE3F5B" w14:textId="2921EFF3" w:rsidR="00E62D51" w:rsidRDefault="00E62D51" w:rsidP="00E06B89">
            <w:pPr>
              <w:spacing w:before="60" w:after="60"/>
              <w:contextualSpacing/>
            </w:pPr>
            <w:r>
              <w:lastRenderedPageBreak/>
              <w:t>The goods or services can only be provided by a single supplier and there is no reasonable alternative or substitute for one of the following reasons:</w:t>
            </w:r>
          </w:p>
          <w:p w14:paraId="61015AE0" w14:textId="77777777" w:rsidR="00E62D51" w:rsidRDefault="00E62D51" w:rsidP="00E06B89">
            <w:pPr>
              <w:pStyle w:val="ListParagraph"/>
              <w:numPr>
                <w:ilvl w:val="0"/>
                <w:numId w:val="127"/>
              </w:numPr>
              <w:spacing w:before="60" w:after="60"/>
            </w:pPr>
            <w:r>
              <w:t>the supply is for works of art,</w:t>
            </w:r>
          </w:p>
          <w:p w14:paraId="0C0834E5" w14:textId="77777777" w:rsidR="00E62D51" w:rsidRDefault="00E62D51" w:rsidP="00E06B89">
            <w:pPr>
              <w:pStyle w:val="ListParagraph"/>
              <w:numPr>
                <w:ilvl w:val="0"/>
                <w:numId w:val="127"/>
              </w:numPr>
              <w:spacing w:before="60" w:after="60"/>
            </w:pPr>
            <w:r>
              <w:t>the protection of patents, copyrights, or other exclusive rights, or</w:t>
            </w:r>
          </w:p>
          <w:p w14:paraId="6E78CCBB" w14:textId="1A994537" w:rsidR="00E62D51" w:rsidRPr="00B32C21" w:rsidRDefault="00E62D51" w:rsidP="00E06B89">
            <w:pPr>
              <w:pStyle w:val="ListParagraph"/>
              <w:numPr>
                <w:ilvl w:val="0"/>
                <w:numId w:val="127"/>
              </w:numPr>
              <w:spacing w:before="60" w:after="60"/>
            </w:pPr>
            <w:r>
              <w:t>an absence of competition for technical reasons</w:t>
            </w:r>
          </w:p>
        </w:tc>
        <w:tc>
          <w:tcPr>
            <w:tcW w:w="466" w:type="pct"/>
          </w:tcPr>
          <w:p w14:paraId="2B5307C3" w14:textId="6F76ED8A" w:rsidR="00E62D51" w:rsidRDefault="00E62D51" w:rsidP="00E06B89">
            <w:pPr>
              <w:pStyle w:val="ListParagraph"/>
              <w:spacing w:before="60" w:after="60"/>
              <w:rPr>
                <w:b/>
              </w:rPr>
            </w:pPr>
            <w:r w:rsidRPr="002469D9">
              <w:t>Yes</w:t>
            </w:r>
          </w:p>
        </w:tc>
        <w:tc>
          <w:tcPr>
            <w:tcW w:w="465" w:type="pct"/>
          </w:tcPr>
          <w:p w14:paraId="2B5D97FC" w14:textId="4083AF35" w:rsidR="00E62D51" w:rsidRDefault="00E62D51" w:rsidP="00E06B89">
            <w:pPr>
              <w:pStyle w:val="ListParagraph"/>
              <w:spacing w:before="60" w:after="60"/>
              <w:rPr>
                <w:b/>
              </w:rPr>
            </w:pPr>
            <w:r w:rsidRPr="002469D9">
              <w:t>Yes</w:t>
            </w:r>
          </w:p>
        </w:tc>
        <w:tc>
          <w:tcPr>
            <w:tcW w:w="466" w:type="pct"/>
          </w:tcPr>
          <w:p w14:paraId="409C77B6" w14:textId="16E569A2" w:rsidR="00E62D51" w:rsidRDefault="00E62D51" w:rsidP="00E06B89">
            <w:pPr>
              <w:pStyle w:val="ListParagraph"/>
              <w:spacing w:before="60" w:after="60"/>
              <w:rPr>
                <w:b/>
              </w:rPr>
            </w:pPr>
            <w:r w:rsidRPr="002469D9">
              <w:t>Yes</w:t>
            </w:r>
          </w:p>
        </w:tc>
        <w:tc>
          <w:tcPr>
            <w:tcW w:w="445" w:type="pct"/>
          </w:tcPr>
          <w:p w14:paraId="4DA960CD" w14:textId="7A123C79" w:rsidR="00E62D51" w:rsidRDefault="00E62D51" w:rsidP="00E06B89">
            <w:pPr>
              <w:pStyle w:val="ListParagraph"/>
              <w:spacing w:before="60" w:after="60"/>
              <w:rPr>
                <w:b/>
              </w:rPr>
            </w:pPr>
            <w:r w:rsidRPr="002469D9">
              <w:t>Yes</w:t>
            </w:r>
          </w:p>
        </w:tc>
      </w:tr>
      <w:tr w:rsidR="00E62D51" w14:paraId="18CDD161" w14:textId="77777777" w:rsidTr="00C80FB1">
        <w:trPr>
          <w:cantSplit/>
        </w:trPr>
        <w:tc>
          <w:tcPr>
            <w:tcW w:w="3158" w:type="pct"/>
          </w:tcPr>
          <w:p w14:paraId="30E9AE18" w14:textId="3C48A155" w:rsidR="00E62D51" w:rsidRDefault="00E62D51" w:rsidP="00E06B89">
            <w:pPr>
              <w:spacing w:before="60" w:after="60"/>
              <w:contextualSpacing/>
            </w:pPr>
            <w:r>
              <w:t>Additional deliveries of the goods or services by the original supplier or authorised representative of goods or services that were not included in the initial procurement activity, where a change of suppliers for such additional goods or services:</w:t>
            </w:r>
          </w:p>
          <w:p w14:paraId="0FC8A963" w14:textId="77777777" w:rsidR="00E62D51" w:rsidRDefault="00E62D51" w:rsidP="00E06B89">
            <w:pPr>
              <w:pStyle w:val="ListParagraph"/>
              <w:numPr>
                <w:ilvl w:val="0"/>
                <w:numId w:val="127"/>
              </w:numPr>
              <w:spacing w:before="60" w:after="60"/>
            </w:pPr>
            <w:r>
              <w:t>cannot be made for technical reasons such as requirements of interchangeability or interoperability with existing equipment, software, services or installations procured under the initial procurement activity or due to conditions under original supplier warranties; and</w:t>
            </w:r>
          </w:p>
          <w:p w14:paraId="17331BB6" w14:textId="25664ADE" w:rsidR="00E62D51" w:rsidRPr="008F16D4" w:rsidRDefault="00E62D51" w:rsidP="00E06B89">
            <w:pPr>
              <w:pStyle w:val="ListParagraph"/>
              <w:numPr>
                <w:ilvl w:val="0"/>
                <w:numId w:val="127"/>
              </w:numPr>
              <w:spacing w:before="60" w:after="60"/>
            </w:pPr>
            <w:r>
              <w:t>would cause significant inconvenience or substantial duplication or costs for the procuring agency</w:t>
            </w:r>
          </w:p>
        </w:tc>
        <w:tc>
          <w:tcPr>
            <w:tcW w:w="466" w:type="pct"/>
          </w:tcPr>
          <w:p w14:paraId="1EBADA47" w14:textId="149C0219" w:rsidR="00E62D51" w:rsidRDefault="00E62D51" w:rsidP="00E06B89">
            <w:pPr>
              <w:pStyle w:val="ListParagraph"/>
              <w:spacing w:before="60" w:after="60"/>
              <w:rPr>
                <w:b/>
              </w:rPr>
            </w:pPr>
            <w:r w:rsidRPr="002469D9">
              <w:t>Yes</w:t>
            </w:r>
          </w:p>
        </w:tc>
        <w:tc>
          <w:tcPr>
            <w:tcW w:w="465" w:type="pct"/>
          </w:tcPr>
          <w:p w14:paraId="0154A260" w14:textId="40093F4A" w:rsidR="00E62D51" w:rsidRDefault="00E62D51" w:rsidP="00E06B89">
            <w:pPr>
              <w:pStyle w:val="ListParagraph"/>
              <w:spacing w:before="60" w:after="60"/>
              <w:rPr>
                <w:b/>
              </w:rPr>
            </w:pPr>
            <w:r w:rsidRPr="002469D9">
              <w:t>Yes</w:t>
            </w:r>
          </w:p>
        </w:tc>
        <w:tc>
          <w:tcPr>
            <w:tcW w:w="466" w:type="pct"/>
          </w:tcPr>
          <w:p w14:paraId="26E5E26A" w14:textId="3DCDDB4A" w:rsidR="00E62D51" w:rsidRDefault="00E62D51" w:rsidP="00E06B89">
            <w:pPr>
              <w:pStyle w:val="ListParagraph"/>
              <w:spacing w:before="60" w:after="60"/>
              <w:rPr>
                <w:b/>
              </w:rPr>
            </w:pPr>
            <w:r w:rsidRPr="002469D9">
              <w:t>Yes</w:t>
            </w:r>
          </w:p>
        </w:tc>
        <w:tc>
          <w:tcPr>
            <w:tcW w:w="445" w:type="pct"/>
          </w:tcPr>
          <w:p w14:paraId="5C2BD66C" w14:textId="1D6284D2" w:rsidR="00E62D51" w:rsidRDefault="00E62D51" w:rsidP="00E06B89">
            <w:pPr>
              <w:pStyle w:val="ListParagraph"/>
              <w:spacing w:before="60" w:after="60"/>
              <w:rPr>
                <w:b/>
              </w:rPr>
            </w:pPr>
            <w:r w:rsidRPr="002469D9">
              <w:t>Yes</w:t>
            </w:r>
          </w:p>
        </w:tc>
      </w:tr>
      <w:tr w:rsidR="00E62D51" w14:paraId="1A623FCB" w14:textId="77777777" w:rsidTr="00C80FB1">
        <w:trPr>
          <w:cantSplit/>
        </w:trPr>
        <w:tc>
          <w:tcPr>
            <w:tcW w:w="3158" w:type="pct"/>
          </w:tcPr>
          <w:p w14:paraId="2AE633D5" w14:textId="247A174B" w:rsidR="00E62D51" w:rsidRDefault="00E62D51" w:rsidP="00E06B89">
            <w:pPr>
              <w:pStyle w:val="ListParagraph"/>
              <w:spacing w:before="60" w:after="60"/>
              <w:rPr>
                <w:b/>
              </w:rPr>
            </w:pPr>
            <w:r>
              <w:t>For goods purchased on a commodity market or exchange</w:t>
            </w:r>
          </w:p>
        </w:tc>
        <w:tc>
          <w:tcPr>
            <w:tcW w:w="466" w:type="pct"/>
          </w:tcPr>
          <w:p w14:paraId="5C5F31B1" w14:textId="2983681B" w:rsidR="00E62D51" w:rsidRDefault="00E62D51" w:rsidP="00E06B89">
            <w:pPr>
              <w:pStyle w:val="ListParagraph"/>
              <w:spacing w:before="60" w:after="60"/>
              <w:rPr>
                <w:b/>
              </w:rPr>
            </w:pPr>
            <w:r w:rsidRPr="002469D9">
              <w:t>Yes</w:t>
            </w:r>
          </w:p>
        </w:tc>
        <w:tc>
          <w:tcPr>
            <w:tcW w:w="465" w:type="pct"/>
          </w:tcPr>
          <w:p w14:paraId="4B023FCC" w14:textId="313D8ACF" w:rsidR="00E62D51" w:rsidRDefault="00E62D51" w:rsidP="00E06B89">
            <w:pPr>
              <w:pStyle w:val="ListParagraph"/>
              <w:spacing w:before="60" w:after="60"/>
              <w:rPr>
                <w:b/>
              </w:rPr>
            </w:pPr>
            <w:r w:rsidRPr="002469D9">
              <w:t>Yes</w:t>
            </w:r>
          </w:p>
        </w:tc>
        <w:tc>
          <w:tcPr>
            <w:tcW w:w="466" w:type="pct"/>
          </w:tcPr>
          <w:p w14:paraId="30564F8D" w14:textId="2102E71E" w:rsidR="00E62D51" w:rsidRDefault="00E62D51" w:rsidP="00E06B89">
            <w:pPr>
              <w:pStyle w:val="ListParagraph"/>
              <w:spacing w:before="60" w:after="60"/>
              <w:rPr>
                <w:b/>
              </w:rPr>
            </w:pPr>
            <w:r w:rsidRPr="002469D9">
              <w:t>Yes</w:t>
            </w:r>
          </w:p>
        </w:tc>
        <w:tc>
          <w:tcPr>
            <w:tcW w:w="445" w:type="pct"/>
          </w:tcPr>
          <w:p w14:paraId="7A3690E9" w14:textId="07691B0E" w:rsidR="00E62D51" w:rsidRDefault="00E62D51" w:rsidP="00E06B89">
            <w:pPr>
              <w:pStyle w:val="ListParagraph"/>
              <w:spacing w:before="60" w:after="60"/>
              <w:rPr>
                <w:b/>
              </w:rPr>
            </w:pPr>
            <w:r w:rsidRPr="002469D9">
              <w:t>Yes</w:t>
            </w:r>
          </w:p>
        </w:tc>
      </w:tr>
      <w:tr w:rsidR="00E62D51" w14:paraId="11B7E48A" w14:textId="77777777" w:rsidTr="00C80FB1">
        <w:trPr>
          <w:cantSplit/>
        </w:trPr>
        <w:tc>
          <w:tcPr>
            <w:tcW w:w="3158" w:type="pct"/>
          </w:tcPr>
          <w:p w14:paraId="4636200B" w14:textId="27A3F4FB" w:rsidR="00E62D51" w:rsidRPr="008F16D4" w:rsidRDefault="00E62D51" w:rsidP="00E06B89">
            <w:pPr>
              <w:spacing w:before="60" w:after="60"/>
              <w:contextualSpacing/>
            </w:pPr>
            <w:r>
              <w:t>It is a supply of a prototype or a first good or service that is intended for limited trial or that is developed at the agency’s request</w:t>
            </w:r>
          </w:p>
        </w:tc>
        <w:tc>
          <w:tcPr>
            <w:tcW w:w="466" w:type="pct"/>
          </w:tcPr>
          <w:p w14:paraId="257822E9" w14:textId="0212DF49" w:rsidR="00E62D51" w:rsidRDefault="00E62D51" w:rsidP="00E06B89">
            <w:pPr>
              <w:pStyle w:val="ListParagraph"/>
              <w:spacing w:before="60" w:after="60"/>
              <w:rPr>
                <w:b/>
              </w:rPr>
            </w:pPr>
            <w:r w:rsidRPr="002469D9">
              <w:t>Yes</w:t>
            </w:r>
          </w:p>
        </w:tc>
        <w:tc>
          <w:tcPr>
            <w:tcW w:w="465" w:type="pct"/>
          </w:tcPr>
          <w:p w14:paraId="0CE0011D" w14:textId="290CA9C5" w:rsidR="00E62D51" w:rsidRDefault="00E62D51" w:rsidP="00E06B89">
            <w:pPr>
              <w:pStyle w:val="ListParagraph"/>
              <w:spacing w:before="60" w:after="60"/>
              <w:rPr>
                <w:b/>
              </w:rPr>
            </w:pPr>
            <w:r w:rsidRPr="002469D9">
              <w:t>Yes</w:t>
            </w:r>
          </w:p>
        </w:tc>
        <w:tc>
          <w:tcPr>
            <w:tcW w:w="466" w:type="pct"/>
          </w:tcPr>
          <w:p w14:paraId="08977F6B" w14:textId="65D9B186" w:rsidR="00E62D51" w:rsidRDefault="00E62D51" w:rsidP="00E06B89">
            <w:pPr>
              <w:pStyle w:val="ListParagraph"/>
              <w:spacing w:before="60" w:after="60"/>
              <w:rPr>
                <w:b/>
              </w:rPr>
            </w:pPr>
            <w:r w:rsidRPr="002469D9">
              <w:t>Yes</w:t>
            </w:r>
          </w:p>
        </w:tc>
        <w:tc>
          <w:tcPr>
            <w:tcW w:w="445" w:type="pct"/>
          </w:tcPr>
          <w:p w14:paraId="36FFE318" w14:textId="6B7C530B" w:rsidR="00E62D51" w:rsidRDefault="00E62D51" w:rsidP="00E06B89">
            <w:pPr>
              <w:pStyle w:val="ListParagraph"/>
              <w:spacing w:before="60" w:after="60"/>
              <w:rPr>
                <w:b/>
              </w:rPr>
            </w:pPr>
            <w:r w:rsidRPr="002469D9">
              <w:t>Yes</w:t>
            </w:r>
          </w:p>
        </w:tc>
      </w:tr>
      <w:tr w:rsidR="00E62D51" w14:paraId="1251580D" w14:textId="77777777" w:rsidTr="00C80FB1">
        <w:trPr>
          <w:cantSplit/>
        </w:trPr>
        <w:tc>
          <w:tcPr>
            <w:tcW w:w="3158" w:type="pct"/>
          </w:tcPr>
          <w:p w14:paraId="76AF2DE1" w14:textId="4FBF0160" w:rsidR="00E62D51" w:rsidRPr="008F16D4" w:rsidRDefault="00E62D51" w:rsidP="00EE3C68">
            <w:pPr>
              <w:spacing w:before="60" w:after="60"/>
              <w:contextualSpacing/>
            </w:pPr>
            <w:r>
              <w:t xml:space="preserve">If additional construction services that were not included in the initial procurement but are within the objectives of the procurement become necessary to complete the supply.  The total value of the supply for additional construction services </w:t>
            </w:r>
            <w:r w:rsidRPr="00B32C21">
              <w:rPr>
                <w:b/>
              </w:rPr>
              <w:t xml:space="preserve">must </w:t>
            </w:r>
            <w:r>
              <w:t>not exceed 50% of value of the initial procurement activity</w:t>
            </w:r>
          </w:p>
        </w:tc>
        <w:tc>
          <w:tcPr>
            <w:tcW w:w="466" w:type="pct"/>
          </w:tcPr>
          <w:p w14:paraId="019259D1" w14:textId="08AC83B6" w:rsidR="00E62D51" w:rsidRDefault="00E62D51" w:rsidP="00E06B89">
            <w:pPr>
              <w:pStyle w:val="ListParagraph"/>
              <w:spacing w:before="60" w:after="60"/>
              <w:rPr>
                <w:b/>
              </w:rPr>
            </w:pPr>
            <w:r w:rsidRPr="002469D9">
              <w:t>Yes</w:t>
            </w:r>
          </w:p>
        </w:tc>
        <w:tc>
          <w:tcPr>
            <w:tcW w:w="465" w:type="pct"/>
          </w:tcPr>
          <w:p w14:paraId="668C5022" w14:textId="5D45A3D9" w:rsidR="00E62D51" w:rsidRDefault="00E62D51" w:rsidP="00E06B89">
            <w:pPr>
              <w:pStyle w:val="ListParagraph"/>
              <w:spacing w:before="60" w:after="60"/>
              <w:rPr>
                <w:b/>
              </w:rPr>
            </w:pPr>
            <w:r w:rsidRPr="002469D9">
              <w:t>Yes</w:t>
            </w:r>
          </w:p>
        </w:tc>
        <w:tc>
          <w:tcPr>
            <w:tcW w:w="466" w:type="pct"/>
          </w:tcPr>
          <w:p w14:paraId="2FEB24CF" w14:textId="53ABA7A7" w:rsidR="00E62D51" w:rsidRDefault="00E62D51" w:rsidP="00E06B89">
            <w:pPr>
              <w:pStyle w:val="ListParagraph"/>
              <w:spacing w:before="60" w:after="60"/>
              <w:rPr>
                <w:b/>
              </w:rPr>
            </w:pPr>
            <w:r w:rsidRPr="002469D9">
              <w:t>Yes</w:t>
            </w:r>
          </w:p>
        </w:tc>
        <w:tc>
          <w:tcPr>
            <w:tcW w:w="445" w:type="pct"/>
          </w:tcPr>
          <w:p w14:paraId="6AEFF330" w14:textId="7B4B9A1D" w:rsidR="00E62D51" w:rsidRDefault="00E62D51" w:rsidP="00E06B89">
            <w:pPr>
              <w:pStyle w:val="ListParagraph"/>
              <w:spacing w:before="60" w:after="60"/>
              <w:rPr>
                <w:b/>
              </w:rPr>
            </w:pPr>
            <w:r w:rsidRPr="002469D9">
              <w:t>Yes</w:t>
            </w:r>
          </w:p>
        </w:tc>
      </w:tr>
      <w:tr w:rsidR="00E62D51" w14:paraId="0936D950" w14:textId="77777777" w:rsidTr="00C80FB1">
        <w:trPr>
          <w:cantSplit/>
        </w:trPr>
        <w:tc>
          <w:tcPr>
            <w:tcW w:w="3158" w:type="pct"/>
          </w:tcPr>
          <w:p w14:paraId="55AB9581" w14:textId="48DBDF5A" w:rsidR="00E62D51" w:rsidRPr="008F16D4" w:rsidRDefault="00E62D51" w:rsidP="00E06B89">
            <w:pPr>
              <w:spacing w:before="60" w:after="60"/>
              <w:contextualSpacing/>
            </w:pPr>
            <w:r>
              <w:t>Exceptional advantageous conditions exist, that arise only in the very short term (such as from unusual disposals, unsolicited innovation proposals, liquidation, bankruptcy, or receivership)</w:t>
            </w:r>
          </w:p>
        </w:tc>
        <w:tc>
          <w:tcPr>
            <w:tcW w:w="466" w:type="pct"/>
          </w:tcPr>
          <w:p w14:paraId="5C846E99" w14:textId="2C7844D6" w:rsidR="00E62D51" w:rsidRDefault="00E62D51" w:rsidP="00E06B89">
            <w:pPr>
              <w:pStyle w:val="ListParagraph"/>
              <w:spacing w:before="60" w:after="60"/>
              <w:rPr>
                <w:b/>
              </w:rPr>
            </w:pPr>
            <w:r w:rsidRPr="002469D9">
              <w:t>Yes</w:t>
            </w:r>
          </w:p>
        </w:tc>
        <w:tc>
          <w:tcPr>
            <w:tcW w:w="465" w:type="pct"/>
          </w:tcPr>
          <w:p w14:paraId="5F93D313" w14:textId="1CF58A3B" w:rsidR="00E62D51" w:rsidRDefault="00E62D51" w:rsidP="00E06B89">
            <w:pPr>
              <w:pStyle w:val="ListParagraph"/>
              <w:spacing w:before="60" w:after="60"/>
              <w:rPr>
                <w:b/>
              </w:rPr>
            </w:pPr>
            <w:r w:rsidRPr="002469D9">
              <w:t>Yes</w:t>
            </w:r>
          </w:p>
        </w:tc>
        <w:tc>
          <w:tcPr>
            <w:tcW w:w="466" w:type="pct"/>
          </w:tcPr>
          <w:p w14:paraId="45156488" w14:textId="12C4ADA9" w:rsidR="00E62D51" w:rsidRDefault="00E62D51" w:rsidP="00E06B89">
            <w:pPr>
              <w:pStyle w:val="ListParagraph"/>
              <w:spacing w:before="60" w:after="60"/>
              <w:rPr>
                <w:b/>
              </w:rPr>
            </w:pPr>
            <w:r w:rsidRPr="002469D9">
              <w:t>Yes</w:t>
            </w:r>
          </w:p>
        </w:tc>
        <w:tc>
          <w:tcPr>
            <w:tcW w:w="445" w:type="pct"/>
          </w:tcPr>
          <w:p w14:paraId="60BE8D12" w14:textId="1E46F707" w:rsidR="00E62D51" w:rsidRDefault="00E62D51" w:rsidP="00E06B89">
            <w:pPr>
              <w:pStyle w:val="ListParagraph"/>
              <w:spacing w:before="60" w:after="60"/>
              <w:rPr>
                <w:b/>
              </w:rPr>
            </w:pPr>
            <w:r w:rsidRPr="002469D9">
              <w:t>Yes</w:t>
            </w:r>
          </w:p>
        </w:tc>
      </w:tr>
      <w:tr w:rsidR="00E62D51" w14:paraId="286764CD" w14:textId="77777777" w:rsidTr="00C80FB1">
        <w:trPr>
          <w:cantSplit/>
        </w:trPr>
        <w:tc>
          <w:tcPr>
            <w:tcW w:w="3158" w:type="pct"/>
          </w:tcPr>
          <w:p w14:paraId="183B8983" w14:textId="1F870603" w:rsidR="00E62D51" w:rsidRDefault="00E62D51" w:rsidP="00E06B89">
            <w:pPr>
              <w:pStyle w:val="ListParagraph"/>
              <w:spacing w:before="60" w:after="60"/>
              <w:rPr>
                <w:b/>
              </w:rPr>
            </w:pPr>
            <w:r>
              <w:t>The supplier is the winner of a design contest resulting in the supply</w:t>
            </w:r>
          </w:p>
        </w:tc>
        <w:tc>
          <w:tcPr>
            <w:tcW w:w="466" w:type="pct"/>
          </w:tcPr>
          <w:p w14:paraId="76B1346D" w14:textId="007F9301" w:rsidR="00E62D51" w:rsidRDefault="00E62D51" w:rsidP="00E06B89">
            <w:pPr>
              <w:pStyle w:val="ListParagraph"/>
              <w:spacing w:before="60" w:after="60"/>
              <w:rPr>
                <w:b/>
              </w:rPr>
            </w:pPr>
            <w:r w:rsidRPr="002469D9">
              <w:t>Yes</w:t>
            </w:r>
          </w:p>
        </w:tc>
        <w:tc>
          <w:tcPr>
            <w:tcW w:w="465" w:type="pct"/>
          </w:tcPr>
          <w:p w14:paraId="0735420C" w14:textId="39373E38" w:rsidR="00E62D51" w:rsidRDefault="00E62D51" w:rsidP="00E06B89">
            <w:pPr>
              <w:pStyle w:val="ListParagraph"/>
              <w:spacing w:before="60" w:after="60"/>
              <w:rPr>
                <w:b/>
              </w:rPr>
            </w:pPr>
            <w:r w:rsidRPr="002469D9">
              <w:t>Yes</w:t>
            </w:r>
          </w:p>
        </w:tc>
        <w:tc>
          <w:tcPr>
            <w:tcW w:w="466" w:type="pct"/>
          </w:tcPr>
          <w:p w14:paraId="213370FF" w14:textId="175AAE4F" w:rsidR="00E62D51" w:rsidRDefault="00E62D51" w:rsidP="00E06B89">
            <w:pPr>
              <w:pStyle w:val="ListParagraph"/>
              <w:spacing w:before="60" w:after="60"/>
              <w:rPr>
                <w:b/>
              </w:rPr>
            </w:pPr>
            <w:r w:rsidRPr="002469D9">
              <w:t>Yes</w:t>
            </w:r>
          </w:p>
        </w:tc>
        <w:tc>
          <w:tcPr>
            <w:tcW w:w="445" w:type="pct"/>
          </w:tcPr>
          <w:p w14:paraId="4D82A7AD" w14:textId="0CDDC1FA" w:rsidR="00E62D51" w:rsidRDefault="00E62D51" w:rsidP="00E06B89">
            <w:pPr>
              <w:pStyle w:val="ListParagraph"/>
              <w:spacing w:before="60" w:after="60"/>
              <w:rPr>
                <w:b/>
              </w:rPr>
            </w:pPr>
            <w:r w:rsidRPr="002469D9">
              <w:t>Yes</w:t>
            </w:r>
          </w:p>
        </w:tc>
      </w:tr>
      <w:tr w:rsidR="00E62D51" w14:paraId="2FF9A212" w14:textId="77777777" w:rsidTr="00C80FB1">
        <w:trPr>
          <w:cantSplit/>
        </w:trPr>
        <w:tc>
          <w:tcPr>
            <w:tcW w:w="3158" w:type="pct"/>
          </w:tcPr>
          <w:p w14:paraId="2192D4DB" w14:textId="11631ECB" w:rsidR="00E62D51" w:rsidRPr="008F16D4" w:rsidRDefault="00E62D51" w:rsidP="00E06B89">
            <w:pPr>
              <w:spacing w:before="60" w:after="60"/>
              <w:contextualSpacing/>
            </w:pPr>
            <w:r>
              <w:t>For reasons of extreme urgency brought about by events unforeseen by the agency, the goods or services cannot be obtained in time under the preferred procurement method</w:t>
            </w:r>
          </w:p>
        </w:tc>
        <w:tc>
          <w:tcPr>
            <w:tcW w:w="466" w:type="pct"/>
          </w:tcPr>
          <w:p w14:paraId="2DCE112A" w14:textId="3F600626" w:rsidR="00E62D51" w:rsidRDefault="00E62D51" w:rsidP="00E06B89">
            <w:pPr>
              <w:pStyle w:val="ListParagraph"/>
              <w:spacing w:before="60" w:after="60"/>
              <w:rPr>
                <w:b/>
              </w:rPr>
            </w:pPr>
            <w:r w:rsidRPr="002469D9">
              <w:t>Yes</w:t>
            </w:r>
          </w:p>
        </w:tc>
        <w:tc>
          <w:tcPr>
            <w:tcW w:w="465" w:type="pct"/>
          </w:tcPr>
          <w:p w14:paraId="55753BEB" w14:textId="61D8B898" w:rsidR="00E62D51" w:rsidRDefault="00E62D51" w:rsidP="00E06B89">
            <w:pPr>
              <w:pStyle w:val="ListParagraph"/>
              <w:spacing w:before="60" w:after="60"/>
              <w:rPr>
                <w:b/>
              </w:rPr>
            </w:pPr>
            <w:r w:rsidRPr="002469D9">
              <w:t>Yes</w:t>
            </w:r>
          </w:p>
        </w:tc>
        <w:tc>
          <w:tcPr>
            <w:tcW w:w="466" w:type="pct"/>
          </w:tcPr>
          <w:p w14:paraId="0D88810A" w14:textId="522E826C" w:rsidR="00E62D51" w:rsidRDefault="00E62D51" w:rsidP="00E06B89">
            <w:pPr>
              <w:pStyle w:val="ListParagraph"/>
              <w:spacing w:before="60" w:after="60"/>
              <w:rPr>
                <w:b/>
              </w:rPr>
            </w:pPr>
            <w:r w:rsidRPr="002469D9">
              <w:t>Yes</w:t>
            </w:r>
          </w:p>
        </w:tc>
        <w:tc>
          <w:tcPr>
            <w:tcW w:w="445" w:type="pct"/>
          </w:tcPr>
          <w:p w14:paraId="48CB07DE" w14:textId="5D4E55F4" w:rsidR="00E62D51" w:rsidRDefault="00E62D51" w:rsidP="00E06B89">
            <w:pPr>
              <w:pStyle w:val="ListParagraph"/>
              <w:spacing w:before="60" w:after="60"/>
              <w:rPr>
                <w:b/>
              </w:rPr>
            </w:pPr>
            <w:r w:rsidRPr="002469D9">
              <w:t>Yes</w:t>
            </w:r>
          </w:p>
        </w:tc>
      </w:tr>
      <w:tr w:rsidR="0095192B" w14:paraId="0A18FF12" w14:textId="77777777" w:rsidTr="00C80FB1">
        <w:trPr>
          <w:cantSplit/>
        </w:trPr>
        <w:tc>
          <w:tcPr>
            <w:tcW w:w="3158" w:type="pct"/>
          </w:tcPr>
          <w:p w14:paraId="5754C016" w14:textId="4AE484D4" w:rsidR="0095192B" w:rsidRDefault="0095192B" w:rsidP="00E06B89">
            <w:pPr>
              <w:spacing w:before="60" w:after="60"/>
              <w:contextualSpacing/>
            </w:pPr>
            <w:r>
              <w:t>To engage Aboriginal Business Enterprises in support of the Aboriginal Procurement Policy, Local Decision Making agreement or other governmental agreement or policy</w:t>
            </w:r>
          </w:p>
        </w:tc>
        <w:tc>
          <w:tcPr>
            <w:tcW w:w="466" w:type="pct"/>
          </w:tcPr>
          <w:p w14:paraId="6959FA6F" w14:textId="631C8B03" w:rsidR="0095192B" w:rsidRPr="002469D9" w:rsidRDefault="0095192B" w:rsidP="00E06B89">
            <w:pPr>
              <w:pStyle w:val="ListParagraph"/>
              <w:spacing w:before="60" w:after="60"/>
            </w:pPr>
            <w:r>
              <w:t>Yes</w:t>
            </w:r>
          </w:p>
        </w:tc>
        <w:tc>
          <w:tcPr>
            <w:tcW w:w="465" w:type="pct"/>
          </w:tcPr>
          <w:p w14:paraId="3BE96A7D" w14:textId="5D6C0FB5" w:rsidR="0095192B" w:rsidRPr="002469D9" w:rsidRDefault="007A3CA3" w:rsidP="00E06B89">
            <w:pPr>
              <w:pStyle w:val="ListParagraph"/>
              <w:spacing w:before="60" w:after="60"/>
            </w:pPr>
            <w:r>
              <w:t>Yes</w:t>
            </w:r>
          </w:p>
        </w:tc>
        <w:tc>
          <w:tcPr>
            <w:tcW w:w="466" w:type="pct"/>
          </w:tcPr>
          <w:p w14:paraId="04A7020C" w14:textId="607659CB" w:rsidR="0095192B" w:rsidRPr="002469D9" w:rsidRDefault="007A3CA3" w:rsidP="00E06B89">
            <w:pPr>
              <w:pStyle w:val="ListParagraph"/>
              <w:spacing w:before="60" w:after="60"/>
            </w:pPr>
            <w:r>
              <w:t>Yes</w:t>
            </w:r>
          </w:p>
        </w:tc>
        <w:tc>
          <w:tcPr>
            <w:tcW w:w="445" w:type="pct"/>
          </w:tcPr>
          <w:p w14:paraId="16064886" w14:textId="6BDE435B" w:rsidR="0095192B" w:rsidRPr="002469D9" w:rsidRDefault="007A3CA3" w:rsidP="00E06B89">
            <w:pPr>
              <w:pStyle w:val="ListParagraph"/>
              <w:spacing w:before="60" w:after="60"/>
            </w:pPr>
            <w:r>
              <w:t>Yes</w:t>
            </w:r>
          </w:p>
        </w:tc>
      </w:tr>
    </w:tbl>
    <w:p w14:paraId="7E6CDB9C" w14:textId="46D8DB09" w:rsidR="004B4AE8" w:rsidRPr="00B8662D" w:rsidRDefault="004B4AE8" w:rsidP="004B4AE8">
      <w:pPr>
        <w:pStyle w:val="HeaderLevel3"/>
      </w:pPr>
      <w:bookmarkStart w:id="122" w:name="_Toc167192019"/>
      <w:r w:rsidRPr="00B8662D">
        <w:lastRenderedPageBreak/>
        <w:t>6.2.</w:t>
      </w:r>
      <w:r w:rsidR="00461558">
        <w:t>2</w:t>
      </w:r>
      <w:r w:rsidR="00E06B89">
        <w:t>.</w:t>
      </w:r>
      <w:r w:rsidRPr="00B8662D">
        <w:t xml:space="preserve"> E6.</w:t>
      </w:r>
      <w:r w:rsidR="00461558">
        <w:t>2</w:t>
      </w:r>
      <w:r w:rsidRPr="00B8662D">
        <w:t xml:space="preserve"> </w:t>
      </w:r>
      <w:r w:rsidR="00461558">
        <w:t>Restricted</w:t>
      </w:r>
      <w:r w:rsidRPr="00B8662D">
        <w:t xml:space="preserve"> Procurement Method</w:t>
      </w:r>
      <w:bookmarkEnd w:id="122"/>
      <w:r w:rsidRPr="00B8662D">
        <w:t xml:space="preserve"> </w:t>
      </w:r>
    </w:p>
    <w:p w14:paraId="7A6986E9" w14:textId="77777777" w:rsidR="00321E2C" w:rsidRPr="00182ECF" w:rsidRDefault="00321E2C" w:rsidP="00321E2C">
      <w:pPr>
        <w:pStyle w:val="ListParagraph"/>
        <w:ind w:left="720"/>
      </w:pPr>
      <w:r>
        <w:t>The</w:t>
      </w:r>
      <w:r w:rsidRPr="00182ECF">
        <w:t xml:space="preserve"> agency </w:t>
      </w:r>
      <w:r w:rsidRPr="005939EA">
        <w:rPr>
          <w:b/>
        </w:rPr>
        <w:t>must</w:t>
      </w:r>
      <w:r w:rsidRPr="00182ECF">
        <w:t xml:space="preserve"> only use direct contracting with the approval of the </w:t>
      </w:r>
      <w:r>
        <w:rPr>
          <w:b/>
        </w:rPr>
        <w:t>Delegate</w:t>
      </w:r>
      <w:r w:rsidRPr="00182ECF">
        <w:t xml:space="preserve"> where there is a single supplier capable of meeting the requirements</w:t>
      </w:r>
      <w:r>
        <w:t>,</w:t>
      </w:r>
      <w:r w:rsidRPr="00182ECF">
        <w:t xml:space="preserve"> </w:t>
      </w:r>
      <w:r>
        <w:t xml:space="preserve">or clause 6.3.4 </w:t>
      </w:r>
      <w:r w:rsidRPr="005939EA">
        <w:t>E10</w:t>
      </w:r>
      <w:r>
        <w:t xml:space="preserve"> H. Government Occupied Buildings applies, and:</w:t>
      </w:r>
    </w:p>
    <w:p w14:paraId="3D699B52" w14:textId="38A85D46" w:rsidR="00321E2C" w:rsidRPr="00182ECF" w:rsidRDefault="00321E2C" w:rsidP="00321E2C">
      <w:pPr>
        <w:pStyle w:val="ListParagraph"/>
        <w:numPr>
          <w:ilvl w:val="1"/>
          <w:numId w:val="95"/>
        </w:numPr>
        <w:spacing w:after="200"/>
        <w:contextualSpacing/>
      </w:pPr>
      <w:r w:rsidRPr="00182ECF">
        <w:t>there is evidence that it is the most effective manner to deliver best Value for Territory</w:t>
      </w:r>
      <w:r w:rsidR="00E16B4B">
        <w:t>;</w:t>
      </w:r>
      <w:r w:rsidRPr="00182ECF">
        <w:t xml:space="preserve"> or </w:t>
      </w:r>
    </w:p>
    <w:p w14:paraId="17786A3D" w14:textId="2E0F2AE9" w:rsidR="00321E2C" w:rsidRPr="00182ECF" w:rsidRDefault="00321E2C" w:rsidP="00321E2C">
      <w:pPr>
        <w:pStyle w:val="ListParagraph"/>
        <w:numPr>
          <w:ilvl w:val="1"/>
          <w:numId w:val="95"/>
        </w:numPr>
        <w:spacing w:after="200"/>
        <w:contextualSpacing/>
      </w:pPr>
      <w:r w:rsidRPr="00182ECF">
        <w:t xml:space="preserve">it is impractical or impossible to use an open procurement process </w:t>
      </w:r>
    </w:p>
    <w:p w14:paraId="01906AA6" w14:textId="266B6811" w:rsidR="00321E2C" w:rsidRPr="00182ECF" w:rsidRDefault="00321E2C" w:rsidP="00B922D5">
      <w:pPr>
        <w:ind w:left="709"/>
      </w:pPr>
      <w:r w:rsidRPr="00182ECF">
        <w:t xml:space="preserve">and the contract awarded will be: </w:t>
      </w:r>
    </w:p>
    <w:p w14:paraId="1C581688" w14:textId="16EDF660" w:rsidR="00321E2C" w:rsidRPr="00182ECF" w:rsidRDefault="00321E2C" w:rsidP="00321E2C">
      <w:pPr>
        <w:pStyle w:val="ListParagraph"/>
        <w:numPr>
          <w:ilvl w:val="1"/>
          <w:numId w:val="95"/>
        </w:numPr>
        <w:spacing w:after="200"/>
        <w:contextualSpacing/>
      </w:pPr>
      <w:r w:rsidRPr="00182ECF">
        <w:t>in the form of lease, licence agreement or substantially nonstandard contract</w:t>
      </w:r>
      <w:r w:rsidR="00AD77B1">
        <w:t>;</w:t>
      </w:r>
      <w:r w:rsidRPr="00182ECF">
        <w:t xml:space="preserve"> or </w:t>
      </w:r>
    </w:p>
    <w:p w14:paraId="7A652A08" w14:textId="42119086" w:rsidR="00321E2C" w:rsidRDefault="00321E2C" w:rsidP="00321E2C">
      <w:pPr>
        <w:pStyle w:val="ListParagraph"/>
        <w:numPr>
          <w:ilvl w:val="1"/>
          <w:numId w:val="95"/>
        </w:numPr>
        <w:spacing w:after="200"/>
        <w:contextualSpacing/>
      </w:pPr>
      <w:r w:rsidRPr="00182ECF">
        <w:t>an extension or renewal of an existing contract</w:t>
      </w:r>
      <w:r w:rsidR="00AD77B1">
        <w:t>;</w:t>
      </w:r>
      <w:r w:rsidRPr="00182ECF">
        <w:t xml:space="preserve"> or</w:t>
      </w:r>
    </w:p>
    <w:p w14:paraId="160A7D51" w14:textId="36E241BE" w:rsidR="00321E2C" w:rsidRDefault="00321E2C" w:rsidP="00321E2C">
      <w:pPr>
        <w:pStyle w:val="ListParagraph"/>
        <w:numPr>
          <w:ilvl w:val="1"/>
          <w:numId w:val="95"/>
        </w:numPr>
        <w:contextualSpacing/>
      </w:pPr>
      <w:r w:rsidRPr="00182ECF">
        <w:t>for the support or maintenance of existing software, systems or assets</w:t>
      </w:r>
      <w:r w:rsidR="00AD77B1">
        <w:t>;</w:t>
      </w:r>
      <w:r>
        <w:t xml:space="preserve"> or</w:t>
      </w:r>
    </w:p>
    <w:p w14:paraId="04DCD545" w14:textId="39AE9D99" w:rsidR="00321E2C" w:rsidRDefault="00321E2C" w:rsidP="00E06B89">
      <w:pPr>
        <w:pStyle w:val="ListParagraph"/>
        <w:numPr>
          <w:ilvl w:val="1"/>
          <w:numId w:val="95"/>
        </w:numPr>
        <w:contextualSpacing/>
      </w:pPr>
      <w:r w:rsidRPr="00BA59DB">
        <w:t>the goods or services are to be delivered in a remote area from a legal entity which has a minimum of 30% of its full-time personnel who are Aboriginal as per exemption 6.3.4 E10O. Remote Procurements</w:t>
      </w:r>
      <w:r w:rsidR="00AD77B1">
        <w:t>; or</w:t>
      </w:r>
    </w:p>
    <w:p w14:paraId="19C01832" w14:textId="68592F5D" w:rsidR="00AD77B1" w:rsidRPr="00BA59DB" w:rsidRDefault="00AD77B1" w:rsidP="00E06B89">
      <w:pPr>
        <w:pStyle w:val="ListParagraph"/>
        <w:numPr>
          <w:ilvl w:val="1"/>
          <w:numId w:val="95"/>
        </w:numPr>
        <w:contextualSpacing/>
      </w:pPr>
      <w:r w:rsidRPr="00BA59DB">
        <w:t xml:space="preserve">the goods or services are to be delivered </w:t>
      </w:r>
      <w:r>
        <w:t>by</w:t>
      </w:r>
      <w:r w:rsidR="00E16B4B">
        <w:t xml:space="preserve"> an</w:t>
      </w:r>
      <w:r>
        <w:t xml:space="preserve"> Aboriginal Business Enterprise in support of the Aboriginal Procurement Policy, Local Decision Making agreement or other governmental agreement or policy.</w:t>
      </w:r>
    </w:p>
    <w:p w14:paraId="7F9D308E" w14:textId="77777777" w:rsidR="00A961A7" w:rsidRPr="00182ECF" w:rsidRDefault="00A961A7" w:rsidP="00A961A7">
      <w:pPr>
        <w:pStyle w:val="Heading2"/>
        <w:keepNext/>
      </w:pPr>
      <w:bookmarkStart w:id="123" w:name="_Toc481762489"/>
      <w:bookmarkStart w:id="124" w:name="_Toc481762793"/>
      <w:bookmarkStart w:id="125" w:name="_Toc482167479"/>
      <w:bookmarkStart w:id="126" w:name="_Toc481762490"/>
      <w:bookmarkStart w:id="127" w:name="_Toc481762794"/>
      <w:bookmarkStart w:id="128" w:name="_Toc482167480"/>
      <w:bookmarkStart w:id="129" w:name="_Toc34314716"/>
      <w:bookmarkStart w:id="130" w:name="_Toc167192020"/>
      <w:bookmarkEnd w:id="123"/>
      <w:bookmarkEnd w:id="124"/>
      <w:bookmarkEnd w:id="125"/>
      <w:bookmarkEnd w:id="126"/>
      <w:bookmarkEnd w:id="127"/>
      <w:bookmarkEnd w:id="128"/>
      <w:r w:rsidRPr="00182ECF">
        <w:t>Standing Exemptions Issued by the Minister</w:t>
      </w:r>
      <w:bookmarkEnd w:id="129"/>
      <w:bookmarkEnd w:id="130"/>
    </w:p>
    <w:p w14:paraId="4C5CB624" w14:textId="07D6F457" w:rsidR="00A961A7" w:rsidRPr="00182ECF" w:rsidRDefault="00A961A7" w:rsidP="00A961A7">
      <w:pPr>
        <w:pStyle w:val="ListParagraph"/>
        <w:numPr>
          <w:ilvl w:val="0"/>
          <w:numId w:val="96"/>
        </w:numPr>
        <w:spacing w:after="200"/>
        <w:contextualSpacing/>
      </w:pPr>
      <w:r w:rsidRPr="00182ECF">
        <w:t xml:space="preserve">The Minister responsible for Procurement has issued exemptions under Section 5 and Section 9 of the </w:t>
      </w:r>
      <w:r w:rsidRPr="00182ECF">
        <w:rPr>
          <w:i/>
        </w:rPr>
        <w:t>Procurement Act</w:t>
      </w:r>
      <w:r w:rsidR="00B93C6B">
        <w:rPr>
          <w:i/>
        </w:rPr>
        <w:t xml:space="preserve"> 1995</w:t>
      </w:r>
      <w:r w:rsidRPr="00182ECF">
        <w:t xml:space="preserve"> to allow agencies discretion to dispense with specific requirements.  </w:t>
      </w:r>
    </w:p>
    <w:p w14:paraId="1BC454FA" w14:textId="77777777" w:rsidR="00A961A7" w:rsidRPr="00182ECF" w:rsidRDefault="00A961A7" w:rsidP="00A961A7">
      <w:pPr>
        <w:pStyle w:val="HeaderLevel3"/>
        <w:numPr>
          <w:ilvl w:val="2"/>
          <w:numId w:val="3"/>
        </w:numPr>
      </w:pPr>
      <w:bookmarkStart w:id="131" w:name="_Toc34314717"/>
      <w:bookmarkStart w:id="132" w:name="_Toc167192021"/>
      <w:r>
        <w:t xml:space="preserve">E7 </w:t>
      </w:r>
      <w:r w:rsidRPr="00182ECF">
        <w:t>Delegations</w:t>
      </w:r>
      <w:bookmarkEnd w:id="131"/>
      <w:bookmarkEnd w:id="132"/>
    </w:p>
    <w:p w14:paraId="55FCC2C0" w14:textId="77777777" w:rsidR="00A961A7" w:rsidRPr="00182ECF" w:rsidRDefault="00A961A7" w:rsidP="00A961A7">
      <w:pPr>
        <w:pStyle w:val="ListParagraph"/>
        <w:numPr>
          <w:ilvl w:val="0"/>
          <w:numId w:val="97"/>
        </w:numPr>
        <w:spacing w:after="200"/>
        <w:contextualSpacing/>
      </w:pPr>
      <w:r w:rsidRPr="00182ECF">
        <w:t xml:space="preserve">With the exception of the power to delegate, the </w:t>
      </w:r>
      <w:r w:rsidRPr="00182ECF">
        <w:rPr>
          <w:b/>
        </w:rPr>
        <w:t>Accountable Officer</w:t>
      </w:r>
      <w:r w:rsidRPr="00182ECF">
        <w:t xml:space="preserve"> of the following agencies may delegate the powers and functions of the Accountable Officer to the class of personnel identified. </w:t>
      </w:r>
    </w:p>
    <w:p w14:paraId="5CC827F9" w14:textId="77777777" w:rsidR="00A961A7" w:rsidRPr="00182ECF" w:rsidRDefault="00A961A7" w:rsidP="00A961A7">
      <w:pPr>
        <w:pStyle w:val="ListParagraph"/>
        <w:numPr>
          <w:ilvl w:val="1"/>
          <w:numId w:val="98"/>
        </w:numPr>
        <w:spacing w:after="200"/>
        <w:contextualSpacing/>
      </w:pPr>
      <w:r w:rsidRPr="00182ECF">
        <w:t>Department of Infrastructure, Planning and Logistics to each personnel from time to time holding, acting or performing the duties of General Manager</w:t>
      </w:r>
    </w:p>
    <w:p w14:paraId="05B26EB3" w14:textId="77777777" w:rsidR="00A961A7" w:rsidRPr="00182ECF" w:rsidRDefault="00A961A7" w:rsidP="00A961A7">
      <w:pPr>
        <w:pStyle w:val="ListParagraph"/>
        <w:numPr>
          <w:ilvl w:val="1"/>
          <w:numId w:val="98"/>
        </w:numPr>
        <w:spacing w:after="200"/>
        <w:contextualSpacing/>
      </w:pPr>
      <w:r w:rsidRPr="00182ECF">
        <w:t>Department of Health to each personnel from time to time holding, acting or performing the duties in each of the positions specified as follows:</w:t>
      </w:r>
    </w:p>
    <w:p w14:paraId="294D8A71" w14:textId="77777777" w:rsidR="00A961A7" w:rsidRPr="00182ECF" w:rsidRDefault="00A961A7" w:rsidP="00A961A7">
      <w:pPr>
        <w:pStyle w:val="ListParagraph"/>
        <w:numPr>
          <w:ilvl w:val="2"/>
          <w:numId w:val="99"/>
        </w:numPr>
        <w:spacing w:after="200"/>
        <w:ind w:hanging="317"/>
        <w:contextualSpacing/>
      </w:pPr>
      <w:r w:rsidRPr="00182ECF">
        <w:t xml:space="preserve">Chief Operating Officer of Health Services as defined in the </w:t>
      </w:r>
      <w:r w:rsidRPr="00182ECF">
        <w:rPr>
          <w:i/>
        </w:rPr>
        <w:t>Health Services Act</w:t>
      </w:r>
    </w:p>
    <w:p w14:paraId="1EC4DA7C" w14:textId="77777777" w:rsidR="00A961A7" w:rsidRPr="00182ECF" w:rsidRDefault="00A961A7" w:rsidP="00A961A7">
      <w:pPr>
        <w:pStyle w:val="ListParagraph"/>
        <w:numPr>
          <w:ilvl w:val="2"/>
          <w:numId w:val="99"/>
        </w:numPr>
        <w:spacing w:after="200"/>
        <w:ind w:hanging="317"/>
        <w:contextualSpacing/>
      </w:pPr>
      <w:r w:rsidRPr="00182ECF">
        <w:t>Deputy Chief Executive and Chief Operating Officer.</w:t>
      </w:r>
    </w:p>
    <w:p w14:paraId="00FE7AD4" w14:textId="77777777" w:rsidR="00A961A7" w:rsidRPr="00182ECF" w:rsidRDefault="00A961A7" w:rsidP="00A961A7">
      <w:pPr>
        <w:pStyle w:val="HeaderLevel3"/>
        <w:numPr>
          <w:ilvl w:val="2"/>
          <w:numId w:val="3"/>
        </w:numPr>
      </w:pPr>
      <w:bookmarkStart w:id="133" w:name="_Toc34314718"/>
      <w:bookmarkStart w:id="134" w:name="_Toc167192022"/>
      <w:r>
        <w:t xml:space="preserve">E8 </w:t>
      </w:r>
      <w:r w:rsidRPr="00182ECF">
        <w:t>Emergency Exemption</w:t>
      </w:r>
      <w:bookmarkEnd w:id="133"/>
      <w:bookmarkEnd w:id="134"/>
    </w:p>
    <w:p w14:paraId="3DBAB7D6" w14:textId="77777777" w:rsidR="00A961A7" w:rsidRPr="00182ECF" w:rsidRDefault="00A961A7" w:rsidP="00A961A7">
      <w:pPr>
        <w:pStyle w:val="ListParagraph"/>
        <w:numPr>
          <w:ilvl w:val="0"/>
          <w:numId w:val="100"/>
        </w:numPr>
        <w:spacing w:after="200"/>
        <w:contextualSpacing/>
      </w:pPr>
      <w:r w:rsidRPr="00182ECF">
        <w:t xml:space="preserve">The agency </w:t>
      </w:r>
      <w:r w:rsidRPr="00182ECF">
        <w:rPr>
          <w:b/>
        </w:rPr>
        <w:t>must</w:t>
      </w:r>
      <w:r w:rsidRPr="00182ECF">
        <w:t xml:space="preserve"> only use the emergency exemption for supplies that are urgently required in response to an emergency situation, as defined in Section 18(1) of the </w:t>
      </w:r>
      <w:r w:rsidRPr="00182ECF">
        <w:rPr>
          <w:i/>
        </w:rPr>
        <w:t>Emergency Management Act,</w:t>
      </w:r>
      <w:r w:rsidRPr="00182ECF">
        <w:t xml:space="preserve"> and cannot be practicably obtained through an open and competitive process. These supplies are exempt from the requirement to:</w:t>
      </w:r>
    </w:p>
    <w:p w14:paraId="3F2B55A6" w14:textId="77777777" w:rsidR="00A961A7" w:rsidRPr="00182ECF" w:rsidRDefault="00A961A7" w:rsidP="00A961A7">
      <w:pPr>
        <w:pStyle w:val="ListParagraph"/>
        <w:numPr>
          <w:ilvl w:val="1"/>
          <w:numId w:val="101"/>
        </w:numPr>
        <w:spacing w:after="200"/>
        <w:contextualSpacing/>
      </w:pPr>
      <w:r w:rsidRPr="00182ECF">
        <w:t xml:space="preserve">consult with Industry Capability Network NT </w:t>
      </w:r>
    </w:p>
    <w:p w14:paraId="7C819C7D" w14:textId="77777777" w:rsidR="00A961A7" w:rsidRPr="00182ECF" w:rsidRDefault="00A961A7" w:rsidP="00A961A7">
      <w:pPr>
        <w:pStyle w:val="ListParagraph"/>
        <w:numPr>
          <w:ilvl w:val="1"/>
          <w:numId w:val="101"/>
        </w:numPr>
        <w:spacing w:after="200"/>
        <w:contextualSpacing/>
      </w:pPr>
      <w:r w:rsidRPr="00182ECF">
        <w:t>use Contract and Procurement Services quotation and tendering service</w:t>
      </w:r>
    </w:p>
    <w:p w14:paraId="135D69CA" w14:textId="77777777" w:rsidR="00A961A7" w:rsidRPr="00182ECF" w:rsidRDefault="00A961A7" w:rsidP="00A961A7">
      <w:pPr>
        <w:pStyle w:val="ListParagraph"/>
        <w:numPr>
          <w:ilvl w:val="1"/>
          <w:numId w:val="101"/>
        </w:numPr>
        <w:spacing w:after="200"/>
        <w:contextualSpacing/>
      </w:pPr>
      <w:r w:rsidRPr="00182ECF">
        <w:t>undertake a quotation or tender process, including the requirement to invite a Territory enterprise to quote.</w:t>
      </w:r>
    </w:p>
    <w:p w14:paraId="01B01FF6" w14:textId="77777777" w:rsidR="00A961A7" w:rsidRPr="00182ECF" w:rsidRDefault="00A961A7" w:rsidP="00A961A7">
      <w:pPr>
        <w:pStyle w:val="ListParagraph"/>
        <w:numPr>
          <w:ilvl w:val="0"/>
          <w:numId w:val="100"/>
        </w:numPr>
        <w:spacing w:after="200"/>
        <w:contextualSpacing/>
      </w:pPr>
      <w:r w:rsidRPr="00182ECF">
        <w:t xml:space="preserve">Supplies </w:t>
      </w:r>
      <w:r w:rsidRPr="00182ECF">
        <w:rPr>
          <w:b/>
        </w:rPr>
        <w:t>must</w:t>
      </w:r>
      <w:r w:rsidRPr="00182ECF">
        <w:t xml:space="preserve"> be purchased locally from a Territory enterprise, where practical and appropriate. </w:t>
      </w:r>
    </w:p>
    <w:p w14:paraId="5CC6CEF9" w14:textId="7CB9D25E" w:rsidR="00A961A7" w:rsidRPr="00E40413" w:rsidRDefault="00A961A7" w:rsidP="00A961A7">
      <w:pPr>
        <w:pStyle w:val="ListParagraph"/>
        <w:numPr>
          <w:ilvl w:val="0"/>
          <w:numId w:val="100"/>
        </w:numPr>
        <w:spacing w:after="200"/>
        <w:contextualSpacing/>
      </w:pPr>
      <w:r w:rsidRPr="00E40413">
        <w:t xml:space="preserve">The agency </w:t>
      </w:r>
      <w:r w:rsidRPr="00E40413">
        <w:rPr>
          <w:b/>
        </w:rPr>
        <w:t>must</w:t>
      </w:r>
      <w:r w:rsidRPr="00E40413">
        <w:t xml:space="preserve"> provide quarterly reporting to the Procurement Board detailing the nature of supplies purchased, value of supplies and reason for using the emergency exemption. </w:t>
      </w:r>
    </w:p>
    <w:p w14:paraId="51FEFF8C" w14:textId="77777777" w:rsidR="00A961A7" w:rsidRPr="00182ECF" w:rsidRDefault="00A961A7" w:rsidP="00A961A7">
      <w:pPr>
        <w:pStyle w:val="HeaderLevel3"/>
        <w:numPr>
          <w:ilvl w:val="2"/>
          <w:numId w:val="3"/>
        </w:numPr>
      </w:pPr>
      <w:bookmarkStart w:id="135" w:name="_Toc34314719"/>
      <w:bookmarkStart w:id="136" w:name="_Toc167192023"/>
      <w:r>
        <w:lastRenderedPageBreak/>
        <w:t xml:space="preserve">E9 </w:t>
      </w:r>
      <w:r w:rsidRPr="00182ECF">
        <w:t>Supplies Consumed Outside of the Northern Territory</w:t>
      </w:r>
      <w:bookmarkEnd w:id="135"/>
      <w:bookmarkEnd w:id="136"/>
    </w:p>
    <w:p w14:paraId="3E9E8D94" w14:textId="77777777" w:rsidR="00A961A7" w:rsidRPr="00182ECF" w:rsidRDefault="00A961A7" w:rsidP="00A961A7">
      <w:pPr>
        <w:pStyle w:val="ListParagraph"/>
        <w:numPr>
          <w:ilvl w:val="0"/>
          <w:numId w:val="102"/>
        </w:numPr>
        <w:spacing w:after="200"/>
        <w:contextualSpacing/>
      </w:pPr>
      <w:r w:rsidRPr="00182ECF">
        <w:t xml:space="preserve">Supplies delivered and consumed outside of the NT are exempt from the requirement to invite an offer from </w:t>
      </w:r>
      <w:r>
        <w:t>a</w:t>
      </w:r>
      <w:r w:rsidRPr="00182ECF">
        <w:t xml:space="preserve"> Territory enterprise and consult with Industry Capability Network NT where:</w:t>
      </w:r>
    </w:p>
    <w:p w14:paraId="63AA39EF" w14:textId="77777777" w:rsidR="00A961A7" w:rsidRPr="00182ECF" w:rsidRDefault="00A961A7" w:rsidP="00A961A7">
      <w:pPr>
        <w:pStyle w:val="ListParagraph"/>
        <w:numPr>
          <w:ilvl w:val="1"/>
          <w:numId w:val="103"/>
        </w:numPr>
        <w:spacing w:after="200"/>
        <w:contextualSpacing/>
      </w:pPr>
      <w:r w:rsidRPr="00182ECF">
        <w:t>it is impractical or impossible to source the supplies from a Territory enterprise</w:t>
      </w:r>
    </w:p>
    <w:p w14:paraId="14493CAB" w14:textId="7A389316" w:rsidR="00DA2B3E" w:rsidRDefault="00A961A7" w:rsidP="00A31487">
      <w:pPr>
        <w:pStyle w:val="ListParagraph"/>
        <w:numPr>
          <w:ilvl w:val="1"/>
          <w:numId w:val="103"/>
        </w:numPr>
        <w:spacing w:after="200"/>
        <w:contextualSpacing/>
      </w:pPr>
      <w:r w:rsidRPr="00182ECF">
        <w:t xml:space="preserve">the use of the exemption is defensible and approved by the </w:t>
      </w:r>
      <w:r w:rsidRPr="00182ECF">
        <w:rPr>
          <w:b/>
        </w:rPr>
        <w:t>Delegate</w:t>
      </w:r>
      <w:r w:rsidRPr="00182ECF">
        <w:t>.</w:t>
      </w:r>
    </w:p>
    <w:p w14:paraId="2C5DE54E" w14:textId="5F6717AD" w:rsidR="00A961A7" w:rsidRPr="00A31487" w:rsidRDefault="00DA2B3E" w:rsidP="00A31487">
      <w:pPr>
        <w:pStyle w:val="HeaderLevel3"/>
        <w:numPr>
          <w:ilvl w:val="2"/>
          <w:numId w:val="3"/>
        </w:numPr>
      </w:pPr>
      <w:bookmarkStart w:id="137" w:name="_Toc167192024"/>
      <w:r>
        <w:t>E</w:t>
      </w:r>
      <w:bookmarkStart w:id="138" w:name="_Toc34314720"/>
      <w:r w:rsidR="00A961A7">
        <w:t xml:space="preserve">10 </w:t>
      </w:r>
      <w:r w:rsidR="00A961A7" w:rsidRPr="00182ECF">
        <w:t>Public Procurement Exemption</w:t>
      </w:r>
      <w:bookmarkEnd w:id="137"/>
      <w:bookmarkEnd w:id="138"/>
    </w:p>
    <w:p w14:paraId="2932B495" w14:textId="77777777" w:rsidR="00A961A7" w:rsidRPr="00182ECF" w:rsidRDefault="00A961A7" w:rsidP="00A961A7">
      <w:pPr>
        <w:pStyle w:val="ListParagraph"/>
        <w:numPr>
          <w:ilvl w:val="0"/>
          <w:numId w:val="104"/>
        </w:numPr>
        <w:spacing w:after="200"/>
        <w:contextualSpacing/>
      </w:pPr>
      <w:r w:rsidRPr="00182ECF">
        <w:t>Classes of supplies listed below may be procured using an alternative procurement method and are exempt from the requirement to:</w:t>
      </w:r>
    </w:p>
    <w:p w14:paraId="19468A67" w14:textId="3E8F9285" w:rsidR="00A961A7" w:rsidRPr="00182ECF" w:rsidRDefault="00A961A7" w:rsidP="00A961A7">
      <w:pPr>
        <w:pStyle w:val="ListParagraph"/>
        <w:numPr>
          <w:ilvl w:val="1"/>
          <w:numId w:val="105"/>
        </w:numPr>
        <w:spacing w:after="200"/>
        <w:contextualSpacing/>
      </w:pPr>
      <w:r w:rsidRPr="00182ECF">
        <w:t xml:space="preserve">use the preferred procurement </w:t>
      </w:r>
      <w:r>
        <w:t>method</w:t>
      </w:r>
    </w:p>
    <w:p w14:paraId="423855D4" w14:textId="77777777" w:rsidR="00A961A7" w:rsidRPr="00182ECF" w:rsidRDefault="00A961A7" w:rsidP="00A961A7">
      <w:pPr>
        <w:pStyle w:val="ListParagraph"/>
        <w:numPr>
          <w:ilvl w:val="1"/>
          <w:numId w:val="105"/>
        </w:numPr>
        <w:spacing w:after="200"/>
        <w:contextualSpacing/>
      </w:pPr>
      <w:r w:rsidRPr="00182ECF">
        <w:t>invite an offer from Territory enterprise</w:t>
      </w:r>
      <w:r>
        <w:t>s</w:t>
      </w:r>
      <w:r w:rsidRPr="00182ECF">
        <w:t xml:space="preserve"> </w:t>
      </w:r>
    </w:p>
    <w:p w14:paraId="064179A4" w14:textId="77777777" w:rsidR="00A961A7" w:rsidRDefault="00A961A7" w:rsidP="00A961A7">
      <w:pPr>
        <w:pStyle w:val="ListParagraph"/>
        <w:numPr>
          <w:ilvl w:val="1"/>
          <w:numId w:val="105"/>
        </w:numPr>
        <w:spacing w:after="200"/>
        <w:contextualSpacing/>
      </w:pPr>
      <w:r w:rsidRPr="00182ECF">
        <w:t>consult with Industry Capability Network NT</w:t>
      </w:r>
    </w:p>
    <w:p w14:paraId="18E430F8" w14:textId="77777777" w:rsidR="00A961A7" w:rsidRPr="00182ECF" w:rsidRDefault="00A961A7" w:rsidP="00A961A7">
      <w:pPr>
        <w:pStyle w:val="ListParagraph"/>
        <w:numPr>
          <w:ilvl w:val="1"/>
          <w:numId w:val="105"/>
        </w:numPr>
        <w:spacing w:after="200"/>
        <w:contextualSpacing/>
      </w:pPr>
      <w:r>
        <w:t>publish a Future Tender Opportunity</w:t>
      </w:r>
      <w:r w:rsidRPr="00182ECF">
        <w:t>.</w:t>
      </w:r>
    </w:p>
    <w:p w14:paraId="053749E7" w14:textId="777D10A7" w:rsidR="00A961A7" w:rsidRPr="00182ECF" w:rsidRDefault="00A961A7" w:rsidP="00A961A7">
      <w:pPr>
        <w:pStyle w:val="ListParagraph"/>
        <w:numPr>
          <w:ilvl w:val="0"/>
          <w:numId w:val="104"/>
        </w:numPr>
        <w:spacing w:after="200"/>
        <w:contextualSpacing/>
      </w:pPr>
      <w:r w:rsidRPr="00182ECF">
        <w:t xml:space="preserve">The agency </w:t>
      </w:r>
      <w:r w:rsidRPr="00182ECF">
        <w:rPr>
          <w:b/>
        </w:rPr>
        <w:t>must</w:t>
      </w:r>
      <w:r w:rsidRPr="00182ECF">
        <w:t xml:space="preserve"> only use direct contracting with the approval of the </w:t>
      </w:r>
      <w:r>
        <w:rPr>
          <w:b/>
        </w:rPr>
        <w:t>Delegate</w:t>
      </w:r>
      <w:r w:rsidRPr="00182ECF">
        <w:t xml:space="preserve"> in accordance with the procurement method exemption requirements. </w:t>
      </w:r>
    </w:p>
    <w:p w14:paraId="351AD20D" w14:textId="77777777" w:rsidR="00A961A7" w:rsidRPr="00182ECF" w:rsidRDefault="00A961A7" w:rsidP="00A961A7">
      <w:pPr>
        <w:numPr>
          <w:ilvl w:val="0"/>
          <w:numId w:val="50"/>
        </w:numPr>
        <w:rPr>
          <w:b/>
        </w:rPr>
      </w:pPr>
      <w:r w:rsidRPr="00182ECF">
        <w:rPr>
          <w:b/>
        </w:rPr>
        <w:t>Library Subscription Services</w:t>
      </w:r>
    </w:p>
    <w:p w14:paraId="60F8F9DD" w14:textId="77777777" w:rsidR="00A961A7" w:rsidRPr="00182ECF" w:rsidRDefault="00A961A7" w:rsidP="00A961A7">
      <w:pPr>
        <w:ind w:left="720"/>
      </w:pPr>
      <w:r w:rsidRPr="00182ECF">
        <w:t xml:space="preserve">Includes journal subscriptions including technical publications, article access costs, standardised finding fees and delivery fees where the supplies are unique and only available from a sole supplier. </w:t>
      </w:r>
    </w:p>
    <w:p w14:paraId="4A967584" w14:textId="77777777" w:rsidR="00A961A7" w:rsidRPr="00182ECF" w:rsidRDefault="00A961A7" w:rsidP="00A961A7">
      <w:pPr>
        <w:pStyle w:val="ListParagraph"/>
        <w:numPr>
          <w:ilvl w:val="0"/>
          <w:numId w:val="50"/>
        </w:numPr>
        <w:spacing w:before="240"/>
        <w:contextualSpacing/>
        <w:rPr>
          <w:b/>
          <w:bCs/>
          <w:color w:val="1F1F5F" w:themeColor="text1"/>
        </w:rPr>
      </w:pPr>
      <w:r w:rsidRPr="00182ECF">
        <w:rPr>
          <w:b/>
          <w:bCs/>
          <w:color w:val="1F1F5F" w:themeColor="text1"/>
        </w:rPr>
        <w:t>Travel and Freight on Scheduled Services</w:t>
      </w:r>
    </w:p>
    <w:p w14:paraId="092727D1" w14:textId="77777777" w:rsidR="00A961A7" w:rsidRPr="00182ECF" w:rsidRDefault="00A961A7" w:rsidP="00A961A7">
      <w:pPr>
        <w:ind w:left="720"/>
      </w:pPr>
      <w:r w:rsidRPr="00182ECF">
        <w:t>Includes the purchase of official and other travel and freight on scheduled services:</w:t>
      </w:r>
    </w:p>
    <w:p w14:paraId="3E2F2EC1" w14:textId="77777777" w:rsidR="00A961A7" w:rsidRPr="00182ECF" w:rsidRDefault="00A961A7" w:rsidP="00A961A7">
      <w:pPr>
        <w:pStyle w:val="ListParagraph"/>
        <w:numPr>
          <w:ilvl w:val="0"/>
          <w:numId w:val="106"/>
        </w:numPr>
        <w:spacing w:after="200"/>
        <w:ind w:left="1080"/>
        <w:contextualSpacing/>
      </w:pPr>
      <w:r w:rsidRPr="00182ECF">
        <w:t>the purchase of airfares, car hire and accommodation required in association with travel</w:t>
      </w:r>
      <w:r>
        <w:t xml:space="preserve"> in accordance with the NTG travel policy</w:t>
      </w:r>
      <w:r w:rsidRPr="00182ECF">
        <w:t>, obtained via the Corporate Travel Services Provider</w:t>
      </w:r>
    </w:p>
    <w:p w14:paraId="332173F0" w14:textId="77777777" w:rsidR="00A961A7" w:rsidRPr="00182ECF" w:rsidRDefault="00A961A7" w:rsidP="00A961A7">
      <w:pPr>
        <w:pStyle w:val="ListParagraph"/>
        <w:numPr>
          <w:ilvl w:val="0"/>
          <w:numId w:val="106"/>
        </w:numPr>
        <w:spacing w:after="200"/>
        <w:ind w:left="1080"/>
        <w:contextualSpacing/>
      </w:pPr>
      <w:r w:rsidRPr="00182ECF">
        <w:t xml:space="preserve">the use of removalists when arranging the uplift of personal effects of staff, obtained via the </w:t>
      </w:r>
      <w:r>
        <w:t>s</w:t>
      </w:r>
      <w:r w:rsidRPr="00182ECF">
        <w:t xml:space="preserve">taff </w:t>
      </w:r>
      <w:r>
        <w:t>r</w:t>
      </w:r>
      <w:r w:rsidRPr="00182ECF">
        <w:t xml:space="preserve">elocation </w:t>
      </w:r>
      <w:r>
        <w:t>contract</w:t>
      </w:r>
    </w:p>
    <w:p w14:paraId="5B3FC126" w14:textId="5DF8A82B" w:rsidR="00A961A7" w:rsidRPr="00321E2C" w:rsidRDefault="00A961A7" w:rsidP="003409CC">
      <w:pPr>
        <w:pStyle w:val="ListParagraph"/>
        <w:numPr>
          <w:ilvl w:val="0"/>
          <w:numId w:val="106"/>
        </w:numPr>
        <w:spacing w:after="200"/>
        <w:ind w:left="1080"/>
        <w:contextualSpacing/>
      </w:pPr>
      <w:r w:rsidRPr="00182ECF">
        <w:t>freight on scheduled services where freight is not otherwise explicitly provided for in a specific contract e.g. excess baggage in conjunction with official travel.</w:t>
      </w:r>
    </w:p>
    <w:p w14:paraId="37E1C1AC" w14:textId="77777777" w:rsidR="00A961A7" w:rsidRPr="00182ECF" w:rsidRDefault="00A961A7" w:rsidP="00A961A7">
      <w:pPr>
        <w:numPr>
          <w:ilvl w:val="0"/>
          <w:numId w:val="50"/>
        </w:numPr>
        <w:spacing w:before="240" w:after="120"/>
        <w:rPr>
          <w:b/>
        </w:rPr>
      </w:pPr>
      <w:r w:rsidRPr="00182ECF">
        <w:rPr>
          <w:b/>
        </w:rPr>
        <w:t>Works of Art</w:t>
      </w:r>
    </w:p>
    <w:p w14:paraId="6ACFA86B" w14:textId="77777777" w:rsidR="00A961A7" w:rsidRPr="00182ECF" w:rsidRDefault="00A961A7" w:rsidP="00A961A7">
      <w:pPr>
        <w:ind w:left="720"/>
      </w:pPr>
      <w:r w:rsidRPr="00182ECF">
        <w:t>Includes permanent acquisitions including paintings, photographs, statues digital images, carvings, pottery, craft work, literature or ephemeral activity such as specific exhibitions, performances, films and special events etc.</w:t>
      </w:r>
    </w:p>
    <w:p w14:paraId="3B7CEEE8" w14:textId="77777777" w:rsidR="00A961A7" w:rsidRPr="00182ECF" w:rsidRDefault="00A961A7" w:rsidP="00A961A7">
      <w:pPr>
        <w:numPr>
          <w:ilvl w:val="0"/>
          <w:numId w:val="50"/>
        </w:numPr>
        <w:spacing w:before="240" w:after="120"/>
        <w:rPr>
          <w:b/>
        </w:rPr>
      </w:pPr>
      <w:r w:rsidRPr="00182ECF">
        <w:rPr>
          <w:b/>
        </w:rPr>
        <w:t>Membership of Professional Organisations or Associations and National Peak Bodies</w:t>
      </w:r>
    </w:p>
    <w:p w14:paraId="42E6129F" w14:textId="77777777" w:rsidR="00A961A7" w:rsidRPr="00182ECF" w:rsidRDefault="00A961A7" w:rsidP="00A961A7">
      <w:pPr>
        <w:ind w:left="720"/>
      </w:pPr>
      <w:r w:rsidRPr="00182ECF">
        <w:t>Includes memberships required in relation to the agency’s core business.</w:t>
      </w:r>
    </w:p>
    <w:p w14:paraId="0F653D86" w14:textId="77777777" w:rsidR="00A961A7" w:rsidRPr="00182ECF" w:rsidRDefault="00A961A7" w:rsidP="00A961A7">
      <w:pPr>
        <w:keepNext/>
        <w:numPr>
          <w:ilvl w:val="0"/>
          <w:numId w:val="50"/>
        </w:numPr>
        <w:spacing w:before="240" w:after="120"/>
        <w:ind w:left="714" w:hanging="357"/>
        <w:rPr>
          <w:b/>
        </w:rPr>
      </w:pPr>
      <w:r w:rsidRPr="00182ECF">
        <w:rPr>
          <w:b/>
        </w:rPr>
        <w:t>Curriculum Materials</w:t>
      </w:r>
    </w:p>
    <w:p w14:paraId="39F5F667" w14:textId="77777777" w:rsidR="00A961A7" w:rsidRPr="00182ECF" w:rsidRDefault="00A961A7" w:rsidP="00A961A7">
      <w:pPr>
        <w:ind w:left="720"/>
      </w:pPr>
      <w:r w:rsidRPr="00182ECF">
        <w:t>Includes materials only available from sole suppliers or licensors.</w:t>
      </w:r>
    </w:p>
    <w:p w14:paraId="2BFA9427" w14:textId="77777777" w:rsidR="00A961A7" w:rsidRPr="00182ECF" w:rsidRDefault="00A961A7" w:rsidP="00A961A7">
      <w:pPr>
        <w:numPr>
          <w:ilvl w:val="0"/>
          <w:numId w:val="50"/>
        </w:numPr>
        <w:rPr>
          <w:b/>
        </w:rPr>
      </w:pPr>
      <w:r w:rsidRPr="00182ECF">
        <w:rPr>
          <w:b/>
        </w:rPr>
        <w:t>Copyright and Licensed Supplies</w:t>
      </w:r>
    </w:p>
    <w:p w14:paraId="471261A0" w14:textId="05EAC07D" w:rsidR="00A961A7" w:rsidRPr="00182ECF" w:rsidRDefault="00A961A7" w:rsidP="00A961A7">
      <w:pPr>
        <w:ind w:left="720"/>
      </w:pPr>
      <w:r w:rsidRPr="00182ECF">
        <w:t>Includes copyright</w:t>
      </w:r>
      <w:r w:rsidR="00EE3C68">
        <w:t xml:space="preserve"> and</w:t>
      </w:r>
      <w:r w:rsidRPr="00182ECF">
        <w:t xml:space="preserve"> licensed supplies such as software</w:t>
      </w:r>
      <w:r>
        <w:t xml:space="preserve"> </w:t>
      </w:r>
      <w:r w:rsidR="00EE3C68">
        <w:t>(</w:t>
      </w:r>
      <w:r w:rsidRPr="00182ECF">
        <w:t>where those materials are available only from sole suppliers or licensors)</w:t>
      </w:r>
      <w:r w:rsidR="00EE3C68">
        <w:t>,</w:t>
      </w:r>
      <w:r w:rsidRPr="00182ECF">
        <w:t xml:space="preserve"> and licences only available from government agencies and statutory authorities. </w:t>
      </w:r>
    </w:p>
    <w:p w14:paraId="27381F94" w14:textId="77777777" w:rsidR="00A961A7" w:rsidRPr="00182ECF" w:rsidRDefault="00A961A7" w:rsidP="00A961A7">
      <w:pPr>
        <w:numPr>
          <w:ilvl w:val="0"/>
          <w:numId w:val="50"/>
        </w:numPr>
        <w:rPr>
          <w:b/>
        </w:rPr>
      </w:pPr>
      <w:r w:rsidRPr="00182ECF">
        <w:rPr>
          <w:b/>
        </w:rPr>
        <w:t>Infrastructure Network</w:t>
      </w:r>
    </w:p>
    <w:p w14:paraId="15F6484B" w14:textId="1D6E6A7B" w:rsidR="00B922D5" w:rsidRDefault="00A961A7" w:rsidP="002363B7">
      <w:pPr>
        <w:ind w:left="720"/>
      </w:pPr>
      <w:r w:rsidRPr="00182ECF">
        <w:lastRenderedPageBreak/>
        <w:t xml:space="preserve">Includes works undertaken on, or required in connection to, an existing infrastructure network, where the network owner is the sole supplier able to undertake those works for technical, legislative or proprietary reasons. </w:t>
      </w:r>
    </w:p>
    <w:p w14:paraId="004BE27E" w14:textId="77777777" w:rsidR="00A961A7" w:rsidRPr="00182ECF" w:rsidRDefault="00A961A7" w:rsidP="00A961A7">
      <w:pPr>
        <w:numPr>
          <w:ilvl w:val="0"/>
          <w:numId w:val="50"/>
        </w:numPr>
        <w:spacing w:before="240" w:after="120"/>
        <w:rPr>
          <w:b/>
        </w:rPr>
      </w:pPr>
      <w:r w:rsidRPr="00182ECF">
        <w:rPr>
          <w:b/>
        </w:rPr>
        <w:t>Government Occupied Buildings</w:t>
      </w:r>
    </w:p>
    <w:p w14:paraId="7A3C9FF6" w14:textId="77777777" w:rsidR="00A961A7" w:rsidRPr="00182ECF" w:rsidRDefault="00A961A7" w:rsidP="00A961A7">
      <w:pPr>
        <w:ind w:left="720"/>
      </w:pPr>
      <w:r w:rsidRPr="00182ECF">
        <w:t>Includes:</w:t>
      </w:r>
    </w:p>
    <w:p w14:paraId="02D1964F" w14:textId="77777777" w:rsidR="00A961A7" w:rsidRPr="00182ECF" w:rsidRDefault="00A961A7" w:rsidP="00A961A7">
      <w:pPr>
        <w:pStyle w:val="ListParagraph"/>
        <w:numPr>
          <w:ilvl w:val="0"/>
          <w:numId w:val="107"/>
        </w:numPr>
        <w:spacing w:after="200"/>
        <w:ind w:left="1420"/>
        <w:contextualSpacing/>
      </w:pPr>
      <w:r w:rsidRPr="00182ECF">
        <w:t>renewal of an existing government office and commercial accommodation lease and/or a variation where the area to be leased is an addition to the area currently within lease (adjoining car parks can be included in the lease arrangements at the sole discretion of the agency).</w:t>
      </w:r>
    </w:p>
    <w:p w14:paraId="3D8012D1" w14:textId="77777777" w:rsidR="00A961A7" w:rsidRDefault="00A961A7" w:rsidP="00A961A7">
      <w:pPr>
        <w:pStyle w:val="ListParagraph"/>
        <w:numPr>
          <w:ilvl w:val="0"/>
          <w:numId w:val="107"/>
        </w:numPr>
        <w:spacing w:after="200"/>
        <w:ind w:left="1420"/>
        <w:contextualSpacing/>
      </w:pPr>
      <w:r w:rsidRPr="00182ECF">
        <w:t>building owners who undertake building alterations, renovations and/or fit out of their own property on behalf of government tenants. (Building owners undertaking such work will be exempt from the requirement to be accredited with Contractor Accreditation Limited.)</w:t>
      </w:r>
    </w:p>
    <w:p w14:paraId="755EA5A8" w14:textId="77777777" w:rsidR="00A961A7" w:rsidRDefault="00A961A7" w:rsidP="00A961A7">
      <w:pPr>
        <w:pStyle w:val="ListParagraph"/>
        <w:numPr>
          <w:ilvl w:val="0"/>
          <w:numId w:val="107"/>
        </w:numPr>
        <w:spacing w:after="200"/>
        <w:ind w:left="1420"/>
        <w:contextualSpacing/>
      </w:pPr>
      <w:r>
        <w:t xml:space="preserve">a new government office and commercial accommodation lease that is less than or equal to </w:t>
      </w:r>
      <w:r w:rsidRPr="005C0D67">
        <w:t>1000 square met</w:t>
      </w:r>
      <w:r>
        <w:t>re</w:t>
      </w:r>
      <w:r w:rsidRPr="005C0D67">
        <w:t>s net lettable area</w:t>
      </w:r>
      <w:r>
        <w:t xml:space="preserve"> where an agency identifies specific business and/or facility requirements which necessarily restrict procurement to a limited number of properties or to a single property.</w:t>
      </w:r>
    </w:p>
    <w:p w14:paraId="4B0604AF" w14:textId="77777777" w:rsidR="00A961A7" w:rsidRDefault="00A961A7" w:rsidP="00A961A7">
      <w:pPr>
        <w:ind w:left="720"/>
      </w:pPr>
      <w:r>
        <w:t xml:space="preserve">For clarity, references to lease in this exemption includes all forms of tenancy agreement; including licence to occupy. </w:t>
      </w:r>
    </w:p>
    <w:p w14:paraId="40EE81B8" w14:textId="77777777" w:rsidR="00A961A7" w:rsidRPr="00182ECF" w:rsidRDefault="00A961A7" w:rsidP="00A961A7">
      <w:pPr>
        <w:numPr>
          <w:ilvl w:val="0"/>
          <w:numId w:val="50"/>
        </w:numPr>
        <w:spacing w:before="240" w:after="120"/>
        <w:rPr>
          <w:b/>
        </w:rPr>
      </w:pPr>
      <w:r w:rsidRPr="00182ECF">
        <w:rPr>
          <w:b/>
        </w:rPr>
        <w:t>Legal Practitioners and Expert Witnesses</w:t>
      </w:r>
    </w:p>
    <w:p w14:paraId="18F34903" w14:textId="77777777" w:rsidR="00A961A7" w:rsidRPr="00182ECF" w:rsidRDefault="00A961A7" w:rsidP="00A961A7">
      <w:pPr>
        <w:ind w:left="720"/>
      </w:pPr>
      <w:r w:rsidRPr="00182ECF">
        <w:t>Includes providing legal advice and expertise, and appearance before courts and tribunals.</w:t>
      </w:r>
    </w:p>
    <w:p w14:paraId="4844B169" w14:textId="77777777" w:rsidR="00A961A7" w:rsidRPr="00182ECF" w:rsidRDefault="00A961A7" w:rsidP="00A961A7">
      <w:pPr>
        <w:keepNext/>
        <w:numPr>
          <w:ilvl w:val="0"/>
          <w:numId w:val="50"/>
        </w:numPr>
        <w:spacing w:before="240" w:after="120"/>
        <w:ind w:left="714" w:hanging="357"/>
        <w:rPr>
          <w:b/>
        </w:rPr>
      </w:pPr>
      <w:r w:rsidRPr="00182ECF">
        <w:rPr>
          <w:b/>
        </w:rPr>
        <w:t>Labouring Services and Remote Locality Police Stations</w:t>
      </w:r>
    </w:p>
    <w:p w14:paraId="360C9232" w14:textId="5263AA24" w:rsidR="00A961A7" w:rsidRDefault="00A961A7" w:rsidP="003409CC">
      <w:pPr>
        <w:ind w:left="720"/>
      </w:pPr>
      <w:r w:rsidRPr="00182ECF">
        <w:t>Includes cleaning and ground-maintenance (labouring services) at remote locality police stations.</w:t>
      </w:r>
    </w:p>
    <w:p w14:paraId="1B514D40" w14:textId="77777777" w:rsidR="00A961A7" w:rsidRPr="00182ECF" w:rsidRDefault="00A961A7" w:rsidP="00A961A7">
      <w:pPr>
        <w:numPr>
          <w:ilvl w:val="0"/>
          <w:numId w:val="50"/>
        </w:numPr>
        <w:spacing w:before="240" w:after="120"/>
        <w:rPr>
          <w:b/>
        </w:rPr>
      </w:pPr>
      <w:r w:rsidRPr="00182ECF">
        <w:rPr>
          <w:b/>
        </w:rPr>
        <w:t>Cattle and buffalo for research purposes</w:t>
      </w:r>
    </w:p>
    <w:p w14:paraId="190D55DC" w14:textId="77777777" w:rsidR="00A961A7" w:rsidRPr="00182ECF" w:rsidRDefault="00A961A7" w:rsidP="00A961A7">
      <w:pPr>
        <w:ind w:left="720"/>
      </w:pPr>
      <w:r w:rsidRPr="00182ECF">
        <w:t>Includes purchases through stock and station agents.</w:t>
      </w:r>
    </w:p>
    <w:p w14:paraId="2FA3A8F2" w14:textId="77777777" w:rsidR="00A961A7" w:rsidRPr="00182ECF" w:rsidRDefault="00A961A7" w:rsidP="00A961A7">
      <w:pPr>
        <w:numPr>
          <w:ilvl w:val="0"/>
          <w:numId w:val="50"/>
        </w:numPr>
        <w:spacing w:before="240" w:after="120"/>
        <w:rPr>
          <w:b/>
        </w:rPr>
      </w:pPr>
      <w:r w:rsidRPr="00182ECF">
        <w:rPr>
          <w:b/>
        </w:rPr>
        <w:t>Lease of equipment, display space and other conference services</w:t>
      </w:r>
    </w:p>
    <w:p w14:paraId="34952574" w14:textId="77777777" w:rsidR="00A961A7" w:rsidRPr="00182ECF" w:rsidRDefault="00A961A7" w:rsidP="00A961A7">
      <w:pPr>
        <w:ind w:left="720"/>
      </w:pPr>
      <w:r w:rsidRPr="00182ECF">
        <w:t>Includes forwarding of freight through interstate and overseas exhibition and conference organisers and their nominated subcontractors. This exemption allows agencies attending an interstate or overseas exhibition or conference to pay the conference fees, to acquire display space through the organising body, send freight through the nominated freight forwarder, rent TV, lighting, pot plants etc. through whichever subcontractor has been appointed to provide these requirements.</w:t>
      </w:r>
    </w:p>
    <w:p w14:paraId="58CAAF4D" w14:textId="77777777" w:rsidR="00A961A7" w:rsidRPr="00182ECF" w:rsidRDefault="00A961A7" w:rsidP="00A961A7">
      <w:pPr>
        <w:keepNext/>
        <w:numPr>
          <w:ilvl w:val="0"/>
          <w:numId w:val="50"/>
        </w:numPr>
        <w:spacing w:before="240" w:after="120"/>
        <w:ind w:left="714" w:hanging="357"/>
        <w:rPr>
          <w:b/>
        </w:rPr>
      </w:pPr>
      <w:r w:rsidRPr="00182ECF">
        <w:rPr>
          <w:b/>
        </w:rPr>
        <w:t>Specialist Police, Fire and Emergency Services Equipment</w:t>
      </w:r>
    </w:p>
    <w:p w14:paraId="72B406D8" w14:textId="77777777" w:rsidR="00A961A7" w:rsidRPr="00182ECF" w:rsidRDefault="00A961A7" w:rsidP="00A961A7">
      <w:pPr>
        <w:ind w:left="720"/>
      </w:pPr>
      <w:r w:rsidRPr="00182ECF">
        <w:t>Includes purchase, from interstate and overseas, of specialist tactical equipment available from a sole supplier, defined as:</w:t>
      </w:r>
    </w:p>
    <w:p w14:paraId="7F777F8E" w14:textId="77777777" w:rsidR="00A961A7" w:rsidRPr="00182ECF" w:rsidRDefault="00A961A7" w:rsidP="00A961A7">
      <w:pPr>
        <w:pStyle w:val="ListParagraph"/>
        <w:numPr>
          <w:ilvl w:val="0"/>
          <w:numId w:val="108"/>
        </w:numPr>
        <w:spacing w:after="200"/>
        <w:ind w:left="1080"/>
        <w:contextualSpacing/>
      </w:pPr>
      <w:r w:rsidRPr="00182ECF">
        <w:t>lethal and non-lethal weapons and sighting systems</w:t>
      </w:r>
    </w:p>
    <w:p w14:paraId="26656ACA" w14:textId="77777777" w:rsidR="00A961A7" w:rsidRPr="00182ECF" w:rsidRDefault="00A961A7" w:rsidP="00A961A7">
      <w:pPr>
        <w:pStyle w:val="ListParagraph"/>
        <w:numPr>
          <w:ilvl w:val="0"/>
          <w:numId w:val="108"/>
        </w:numPr>
        <w:spacing w:after="200"/>
        <w:ind w:left="1080"/>
        <w:contextualSpacing/>
      </w:pPr>
      <w:r w:rsidRPr="00182ECF">
        <w:t>specialist chemical, biological, nuclear and radiological equipment (CBN-RE) of a restricted nature</w:t>
      </w:r>
    </w:p>
    <w:p w14:paraId="1BBE9922" w14:textId="77777777" w:rsidR="00A961A7" w:rsidRPr="00182ECF" w:rsidRDefault="00A961A7" w:rsidP="00A961A7">
      <w:pPr>
        <w:pStyle w:val="ListParagraph"/>
        <w:numPr>
          <w:ilvl w:val="0"/>
          <w:numId w:val="108"/>
        </w:numPr>
        <w:spacing w:after="200"/>
        <w:ind w:left="1080"/>
        <w:contextualSpacing/>
      </w:pPr>
      <w:r w:rsidRPr="00182ECF">
        <w:t>protective clothing including specialist ballistic armour, helmets, webbing and load bearing equipment.</w:t>
      </w:r>
    </w:p>
    <w:p w14:paraId="7A056758" w14:textId="77777777" w:rsidR="00A961A7" w:rsidRPr="00182ECF" w:rsidRDefault="00A961A7" w:rsidP="00A961A7">
      <w:pPr>
        <w:pStyle w:val="ListParagraph"/>
        <w:numPr>
          <w:ilvl w:val="0"/>
          <w:numId w:val="108"/>
        </w:numPr>
        <w:spacing w:after="200"/>
        <w:ind w:left="1080"/>
        <w:contextualSpacing/>
      </w:pPr>
      <w:r w:rsidRPr="00182ECF">
        <w:lastRenderedPageBreak/>
        <w:t>information communication technology, including digital communication systems, not available to the general public or those operating as part of a secure network, including the installation and repair of hardware components of a proprietary nature relating to the original equipment manufacturer’s warranty and intellectual property provisions, where the upgrade of software necessitates hardware and peripheral component replacement</w:t>
      </w:r>
    </w:p>
    <w:p w14:paraId="3C5A8B70" w14:textId="77777777" w:rsidR="00A961A7" w:rsidRPr="00182ECF" w:rsidRDefault="00A961A7" w:rsidP="00A961A7">
      <w:pPr>
        <w:pStyle w:val="ListParagraph"/>
        <w:numPr>
          <w:ilvl w:val="0"/>
          <w:numId w:val="108"/>
        </w:numPr>
        <w:spacing w:after="200"/>
        <w:ind w:left="1080"/>
        <w:contextualSpacing/>
      </w:pPr>
      <w:r w:rsidRPr="00182ECF">
        <w:t>intelligence gathering systems</w:t>
      </w:r>
    </w:p>
    <w:p w14:paraId="78A413E3" w14:textId="77777777" w:rsidR="00A961A7" w:rsidRPr="00182ECF" w:rsidRDefault="00A961A7" w:rsidP="00A961A7">
      <w:pPr>
        <w:pStyle w:val="ListParagraph"/>
        <w:numPr>
          <w:ilvl w:val="0"/>
          <w:numId w:val="108"/>
        </w:numPr>
        <w:spacing w:after="200"/>
        <w:ind w:left="1080"/>
        <w:contextualSpacing/>
      </w:pPr>
      <w:r w:rsidRPr="00182ECF">
        <w:t>vision enhancing and electronic listening systems</w:t>
      </w:r>
    </w:p>
    <w:p w14:paraId="499BE140" w14:textId="77777777" w:rsidR="00A961A7" w:rsidRPr="00182ECF" w:rsidRDefault="00A961A7" w:rsidP="00A961A7">
      <w:pPr>
        <w:pStyle w:val="ListParagraph"/>
        <w:numPr>
          <w:ilvl w:val="0"/>
          <w:numId w:val="108"/>
        </w:numPr>
        <w:spacing w:after="200"/>
        <w:ind w:left="1080"/>
        <w:contextualSpacing/>
      </w:pPr>
      <w:r w:rsidRPr="00182ECF">
        <w:t>specialist method of entry and extraction equipment</w:t>
      </w:r>
    </w:p>
    <w:p w14:paraId="7C1D42C4" w14:textId="77777777" w:rsidR="00A961A7" w:rsidRPr="00182ECF" w:rsidRDefault="00A961A7" w:rsidP="00A961A7">
      <w:pPr>
        <w:pStyle w:val="ListParagraph"/>
        <w:numPr>
          <w:ilvl w:val="0"/>
          <w:numId w:val="108"/>
        </w:numPr>
        <w:spacing w:after="200"/>
        <w:ind w:left="1080"/>
        <w:contextualSpacing/>
      </w:pPr>
      <w:r w:rsidRPr="00182ECF">
        <w:t>bomb response capability specialist equipment.</w:t>
      </w:r>
    </w:p>
    <w:p w14:paraId="09975656" w14:textId="77777777" w:rsidR="00A961A7" w:rsidRPr="00182ECF" w:rsidRDefault="00A961A7" w:rsidP="00A961A7">
      <w:pPr>
        <w:ind w:left="720"/>
      </w:pPr>
      <w:r w:rsidRPr="00182ECF">
        <w:t xml:space="preserve">The exemption </w:t>
      </w:r>
      <w:r w:rsidRPr="00182ECF">
        <w:rPr>
          <w:b/>
        </w:rPr>
        <w:t>should</w:t>
      </w:r>
      <w:r w:rsidRPr="00182ECF">
        <w:t xml:space="preserve"> only be used where the supplies are only available from a sole supplier due to proprietary reasons resulting from their specialist nature or where it is not in the public interest to advertise the supplies publicly. Where the exemption is used agencies </w:t>
      </w:r>
      <w:r w:rsidRPr="00182ECF">
        <w:rPr>
          <w:b/>
        </w:rPr>
        <w:t xml:space="preserve">must </w:t>
      </w:r>
      <w:r w:rsidRPr="00182ECF">
        <w:t>be able to reasonably demonstrate its compliance with this requirement. For example:</w:t>
      </w:r>
    </w:p>
    <w:p w14:paraId="0DD7E1E9" w14:textId="77777777" w:rsidR="00A961A7" w:rsidRPr="00182ECF" w:rsidRDefault="00A961A7" w:rsidP="00A961A7">
      <w:pPr>
        <w:pStyle w:val="ListParagraph"/>
        <w:numPr>
          <w:ilvl w:val="0"/>
          <w:numId w:val="109"/>
        </w:numPr>
        <w:spacing w:after="200"/>
        <w:ind w:left="1080"/>
        <w:contextualSpacing/>
      </w:pPr>
      <w:r w:rsidRPr="00182ECF">
        <w:t xml:space="preserve">any equipment or service where disclosure may compromise operations of a sensitive or classified nature with the approval of the </w:t>
      </w:r>
      <w:r w:rsidRPr="00182ECF">
        <w:rPr>
          <w:b/>
        </w:rPr>
        <w:t>Accountable Officer</w:t>
      </w:r>
    </w:p>
    <w:p w14:paraId="2E0251C1" w14:textId="77777777" w:rsidR="00A961A7" w:rsidRPr="00182ECF" w:rsidRDefault="00A961A7" w:rsidP="00A961A7">
      <w:pPr>
        <w:pStyle w:val="ListParagraph"/>
        <w:numPr>
          <w:ilvl w:val="0"/>
          <w:numId w:val="109"/>
        </w:numPr>
        <w:spacing w:after="200"/>
        <w:ind w:left="1080"/>
        <w:contextualSpacing/>
      </w:pPr>
      <w:r w:rsidRPr="00182ECF">
        <w:t>rapid acquisitions of an operational nature in support of a defined declaration of emergency, or in support of national contingency plans such as the NT’s contribution to National Counter Terrorism Operations and Border Security</w:t>
      </w:r>
    </w:p>
    <w:p w14:paraId="2A07361A" w14:textId="77777777" w:rsidR="00A961A7" w:rsidRPr="00182ECF" w:rsidRDefault="00A961A7" w:rsidP="00A961A7">
      <w:pPr>
        <w:pStyle w:val="ListParagraph"/>
        <w:numPr>
          <w:ilvl w:val="0"/>
          <w:numId w:val="109"/>
        </w:numPr>
        <w:spacing w:after="200"/>
        <w:ind w:left="1080"/>
        <w:contextualSpacing/>
      </w:pPr>
      <w:r w:rsidRPr="00182ECF">
        <w:t xml:space="preserve">any supplies that are of a covert nature where it is not in the public interest to use the services provided by Contracts and Procurement Services and purchases are handled by NT Police, Fire and Emergency Services Procurement Unit with the approval of the </w:t>
      </w:r>
      <w:r w:rsidRPr="00182ECF">
        <w:rPr>
          <w:b/>
        </w:rPr>
        <w:t>Accountable Officer</w:t>
      </w:r>
    </w:p>
    <w:p w14:paraId="05B311DD" w14:textId="4042CEFE" w:rsidR="00A961A7" w:rsidRPr="00321E2C" w:rsidRDefault="00A961A7" w:rsidP="003409CC">
      <w:pPr>
        <w:pStyle w:val="ListParagraph"/>
        <w:numPr>
          <w:ilvl w:val="0"/>
          <w:numId w:val="109"/>
        </w:numPr>
        <w:spacing w:after="200"/>
        <w:ind w:left="1080"/>
        <w:contextualSpacing/>
      </w:pPr>
      <w:r w:rsidRPr="00182ECF">
        <w:t xml:space="preserve">the requirement to advertise such purchases is waived where an exemption has been granted by the Minister. </w:t>
      </w:r>
    </w:p>
    <w:p w14:paraId="41C102F5" w14:textId="77777777" w:rsidR="00A961A7" w:rsidRPr="00182ECF" w:rsidRDefault="00A961A7" w:rsidP="00A961A7">
      <w:pPr>
        <w:keepNext/>
        <w:numPr>
          <w:ilvl w:val="0"/>
          <w:numId w:val="50"/>
        </w:numPr>
        <w:spacing w:before="240" w:after="120"/>
        <w:ind w:left="714" w:hanging="357"/>
        <w:rPr>
          <w:b/>
        </w:rPr>
      </w:pPr>
      <w:r w:rsidRPr="00182ECF">
        <w:rPr>
          <w:b/>
        </w:rPr>
        <w:t>Attendance and Participation Fees for non-NT Government instigated and hosted Training, Seminars and Conferences</w:t>
      </w:r>
    </w:p>
    <w:p w14:paraId="249B4945" w14:textId="77777777" w:rsidR="00A961A7" w:rsidRPr="00182ECF" w:rsidRDefault="00A961A7" w:rsidP="00A961A7">
      <w:pPr>
        <w:pStyle w:val="ListParagraph"/>
        <w:numPr>
          <w:ilvl w:val="0"/>
          <w:numId w:val="110"/>
        </w:numPr>
        <w:spacing w:after="200"/>
        <w:ind w:left="1080"/>
        <w:contextualSpacing/>
      </w:pPr>
      <w:r w:rsidRPr="00182ECF">
        <w:t xml:space="preserve">Participation in the event </w:t>
      </w:r>
      <w:r w:rsidRPr="00182ECF">
        <w:rPr>
          <w:b/>
        </w:rPr>
        <w:t>must</w:t>
      </w:r>
      <w:r w:rsidRPr="00182ECF">
        <w:t xml:space="preserve"> be available to the general public or selected network that includes private or non-NTG participants.</w:t>
      </w:r>
    </w:p>
    <w:p w14:paraId="7456B4DB" w14:textId="65C3795A" w:rsidR="00B922D5" w:rsidRDefault="00A961A7" w:rsidP="00A961A7">
      <w:pPr>
        <w:pStyle w:val="ListParagraph"/>
        <w:numPr>
          <w:ilvl w:val="0"/>
          <w:numId w:val="110"/>
        </w:numPr>
        <w:spacing w:after="200"/>
        <w:ind w:left="1080"/>
        <w:contextualSpacing/>
      </w:pPr>
      <w:r w:rsidRPr="00182ECF">
        <w:t xml:space="preserve">Establishment of the event </w:t>
      </w:r>
      <w:r w:rsidRPr="00182ECF">
        <w:rPr>
          <w:b/>
        </w:rPr>
        <w:t>must</w:t>
      </w:r>
      <w:r w:rsidRPr="00182ECF">
        <w:t xml:space="preserve"> not be instigated by NTG, including via funding arrangements.</w:t>
      </w:r>
    </w:p>
    <w:p w14:paraId="6582CB70" w14:textId="6625E973" w:rsidR="00A961A7" w:rsidRPr="00B922D5" w:rsidRDefault="00B922D5" w:rsidP="00B922D5">
      <w:pPr>
        <w:rPr>
          <w:rFonts w:eastAsiaTheme="minorEastAsia"/>
          <w:iCs/>
        </w:rPr>
      </w:pPr>
      <w:r>
        <w:br w:type="page"/>
      </w:r>
    </w:p>
    <w:p w14:paraId="3D6518C4" w14:textId="77777777" w:rsidR="00A961A7" w:rsidRPr="00182ECF" w:rsidRDefault="00A961A7" w:rsidP="00A961A7">
      <w:pPr>
        <w:numPr>
          <w:ilvl w:val="0"/>
          <w:numId w:val="50"/>
        </w:numPr>
        <w:spacing w:before="240" w:after="120"/>
        <w:rPr>
          <w:b/>
        </w:rPr>
      </w:pPr>
      <w:r w:rsidRPr="00182ECF">
        <w:rPr>
          <w:b/>
        </w:rPr>
        <w:lastRenderedPageBreak/>
        <w:t>Remote Procurements</w:t>
      </w:r>
    </w:p>
    <w:p w14:paraId="6A73DD8F" w14:textId="77777777" w:rsidR="00A961A7" w:rsidRDefault="00A961A7" w:rsidP="00A961A7">
      <w:pPr>
        <w:ind w:left="720"/>
      </w:pPr>
      <w:r w:rsidRPr="00182ECF">
        <w:t>Procurement activities for supplies to be delivered in a remote area from a legal entity which has a minimum of 30% of its full-time personnel who are Aboriginal are exempt from the public offer requirements.</w:t>
      </w:r>
    </w:p>
    <w:p w14:paraId="128361F1" w14:textId="7DB98816" w:rsidR="00A961A7" w:rsidRPr="00182ECF" w:rsidRDefault="00E44500" w:rsidP="00F638AA">
      <w:pPr>
        <w:ind w:left="720"/>
        <w:sectPr w:rsidR="00A961A7" w:rsidRPr="00182ECF" w:rsidSect="00DD3546">
          <w:headerReference w:type="even" r:id="rId21"/>
          <w:footerReference w:type="even" r:id="rId22"/>
          <w:footerReference w:type="default" r:id="rId23"/>
          <w:headerReference w:type="first" r:id="rId24"/>
          <w:footerReference w:type="first" r:id="rId25"/>
          <w:pgSz w:w="11906" w:h="16838" w:code="9"/>
          <w:pgMar w:top="794" w:right="794" w:bottom="794" w:left="794" w:header="794" w:footer="794" w:gutter="0"/>
          <w:cols w:space="708"/>
          <w:docGrid w:linePitch="360"/>
        </w:sectPr>
      </w:pPr>
      <w:r>
        <w:t xml:space="preserve">The following is a list of </w:t>
      </w:r>
      <w:r w:rsidR="00A961A7" w:rsidRPr="00182ECF">
        <w:t>remote Aboriginal communities</w:t>
      </w:r>
      <w:r>
        <w:t xml:space="preserve"> (homelands and outstations may also be included where appropriate):</w:t>
      </w:r>
    </w:p>
    <w:p w14:paraId="5551142B" w14:textId="77777777" w:rsidR="00A961A7" w:rsidRPr="00B90F23" w:rsidRDefault="00A961A7" w:rsidP="00A961A7">
      <w:pPr>
        <w:pStyle w:val="ListParagraph"/>
        <w:numPr>
          <w:ilvl w:val="0"/>
          <w:numId w:val="87"/>
        </w:numPr>
        <w:spacing w:after="200"/>
        <w:contextualSpacing/>
      </w:pPr>
      <w:r w:rsidRPr="00B90F23">
        <w:t>Acacia Larrakia</w:t>
      </w:r>
    </w:p>
    <w:p w14:paraId="227FA99D" w14:textId="77777777" w:rsidR="00A961A7" w:rsidRPr="00B90F23" w:rsidRDefault="00A961A7" w:rsidP="00A961A7">
      <w:pPr>
        <w:pStyle w:val="ListParagraph"/>
        <w:numPr>
          <w:ilvl w:val="0"/>
          <w:numId w:val="87"/>
        </w:numPr>
        <w:spacing w:after="200"/>
        <w:contextualSpacing/>
      </w:pPr>
      <w:r w:rsidRPr="00B90F23">
        <w:t>Ali Curung</w:t>
      </w:r>
    </w:p>
    <w:p w14:paraId="169AA668" w14:textId="77777777" w:rsidR="00A961A7" w:rsidRPr="00B90F23" w:rsidRDefault="00A961A7" w:rsidP="00A961A7">
      <w:pPr>
        <w:pStyle w:val="ListParagraph"/>
        <w:numPr>
          <w:ilvl w:val="0"/>
          <w:numId w:val="87"/>
        </w:numPr>
        <w:spacing w:after="200"/>
        <w:contextualSpacing/>
      </w:pPr>
      <w:r w:rsidRPr="00B90F23">
        <w:t>Alpurrurulam</w:t>
      </w:r>
    </w:p>
    <w:p w14:paraId="45EEAA5D" w14:textId="77777777" w:rsidR="00A961A7" w:rsidRPr="00B90F23" w:rsidRDefault="00A961A7" w:rsidP="00A961A7">
      <w:pPr>
        <w:pStyle w:val="ListParagraph"/>
        <w:numPr>
          <w:ilvl w:val="0"/>
          <w:numId w:val="87"/>
        </w:numPr>
        <w:spacing w:after="200"/>
        <w:contextualSpacing/>
      </w:pPr>
      <w:r w:rsidRPr="00B90F23">
        <w:t>Amanbidji</w:t>
      </w:r>
    </w:p>
    <w:p w14:paraId="700A8FAB" w14:textId="77777777" w:rsidR="00A961A7" w:rsidRPr="00182ECF" w:rsidRDefault="00A961A7" w:rsidP="00A961A7">
      <w:pPr>
        <w:pStyle w:val="ListParagraph"/>
        <w:numPr>
          <w:ilvl w:val="0"/>
          <w:numId w:val="87"/>
        </w:numPr>
        <w:spacing w:after="200"/>
        <w:contextualSpacing/>
      </w:pPr>
      <w:r w:rsidRPr="00B90F23">
        <w:t>Amoonguna</w:t>
      </w:r>
    </w:p>
    <w:p w14:paraId="603683D0" w14:textId="77777777" w:rsidR="00A961A7" w:rsidRPr="00B90F23" w:rsidRDefault="00A961A7" w:rsidP="00A961A7">
      <w:pPr>
        <w:pStyle w:val="ListParagraph"/>
        <w:numPr>
          <w:ilvl w:val="0"/>
          <w:numId w:val="87"/>
        </w:numPr>
        <w:spacing w:after="200"/>
        <w:contextualSpacing/>
      </w:pPr>
      <w:r w:rsidRPr="00B90F23">
        <w:t>Ampilatwatja</w:t>
      </w:r>
    </w:p>
    <w:p w14:paraId="266BA399" w14:textId="77777777" w:rsidR="00A961A7" w:rsidRPr="00B90F23" w:rsidRDefault="00A961A7" w:rsidP="00A961A7">
      <w:pPr>
        <w:pStyle w:val="ListParagraph"/>
        <w:numPr>
          <w:ilvl w:val="0"/>
          <w:numId w:val="87"/>
        </w:numPr>
        <w:spacing w:after="200"/>
        <w:contextualSpacing/>
      </w:pPr>
      <w:r w:rsidRPr="00B90F23">
        <w:t>Angurugu</w:t>
      </w:r>
    </w:p>
    <w:p w14:paraId="0A6FE0AE" w14:textId="51A6B338" w:rsidR="00A961A7" w:rsidRPr="00182ECF" w:rsidRDefault="00431CCC" w:rsidP="00A961A7">
      <w:pPr>
        <w:pStyle w:val="ListParagraph"/>
        <w:numPr>
          <w:ilvl w:val="0"/>
          <w:numId w:val="87"/>
        </w:numPr>
        <w:spacing w:after="200"/>
        <w:contextualSpacing/>
      </w:pPr>
      <w:r w:rsidRPr="00182ECF">
        <w:t>Ap</w:t>
      </w:r>
      <w:r>
        <w:t>u</w:t>
      </w:r>
      <w:r w:rsidRPr="00182ECF">
        <w:t xml:space="preserve">tula </w:t>
      </w:r>
      <w:r w:rsidR="00A961A7" w:rsidRPr="00182ECF">
        <w:t>(Finke)</w:t>
      </w:r>
    </w:p>
    <w:p w14:paraId="010B1A41" w14:textId="77777777" w:rsidR="00A961A7" w:rsidRPr="00B90F23" w:rsidRDefault="00A961A7" w:rsidP="00A961A7">
      <w:pPr>
        <w:pStyle w:val="ListParagraph"/>
        <w:numPr>
          <w:ilvl w:val="0"/>
          <w:numId w:val="87"/>
        </w:numPr>
        <w:spacing w:after="200"/>
        <w:contextualSpacing/>
      </w:pPr>
      <w:r w:rsidRPr="00B90F23">
        <w:t>Areyonga</w:t>
      </w:r>
    </w:p>
    <w:p w14:paraId="21FAD514" w14:textId="77777777" w:rsidR="00A961A7" w:rsidRPr="00B90F23" w:rsidRDefault="00A961A7" w:rsidP="00A961A7">
      <w:pPr>
        <w:pStyle w:val="ListParagraph"/>
        <w:numPr>
          <w:ilvl w:val="0"/>
          <w:numId w:val="87"/>
        </w:numPr>
        <w:spacing w:after="200"/>
        <w:contextualSpacing/>
      </w:pPr>
      <w:r w:rsidRPr="00B90F23">
        <w:t>Atitjere</w:t>
      </w:r>
    </w:p>
    <w:p w14:paraId="2ECD3337" w14:textId="77777777" w:rsidR="00A961A7" w:rsidRPr="00B90F23" w:rsidRDefault="00A961A7" w:rsidP="00A961A7">
      <w:pPr>
        <w:pStyle w:val="ListParagraph"/>
        <w:numPr>
          <w:ilvl w:val="0"/>
          <w:numId w:val="87"/>
        </w:numPr>
        <w:spacing w:after="200"/>
        <w:contextualSpacing/>
      </w:pPr>
      <w:r w:rsidRPr="00B90F23">
        <w:t xml:space="preserve">Barunga </w:t>
      </w:r>
    </w:p>
    <w:p w14:paraId="113286E2" w14:textId="77777777" w:rsidR="00A961A7" w:rsidRPr="00182ECF" w:rsidRDefault="00A961A7" w:rsidP="00A961A7">
      <w:pPr>
        <w:pStyle w:val="ListParagraph"/>
        <w:numPr>
          <w:ilvl w:val="0"/>
          <w:numId w:val="87"/>
        </w:numPr>
        <w:spacing w:after="200"/>
        <w:contextualSpacing/>
      </w:pPr>
      <w:r w:rsidRPr="00B90F23">
        <w:t>Belyuen</w:t>
      </w:r>
    </w:p>
    <w:p w14:paraId="5A6D4947" w14:textId="77777777" w:rsidR="00A961A7" w:rsidRPr="00B90F23" w:rsidRDefault="00A961A7" w:rsidP="00A961A7">
      <w:pPr>
        <w:pStyle w:val="ListParagraph"/>
        <w:numPr>
          <w:ilvl w:val="0"/>
          <w:numId w:val="87"/>
        </w:numPr>
        <w:spacing w:after="200"/>
        <w:contextualSpacing/>
      </w:pPr>
      <w:r w:rsidRPr="00B90F23">
        <w:t xml:space="preserve">Beswick </w:t>
      </w:r>
    </w:p>
    <w:p w14:paraId="2DA121B1" w14:textId="77777777" w:rsidR="00A961A7" w:rsidRPr="00B90F23" w:rsidRDefault="00A961A7" w:rsidP="00A961A7">
      <w:pPr>
        <w:pStyle w:val="ListParagraph"/>
        <w:numPr>
          <w:ilvl w:val="0"/>
          <w:numId w:val="87"/>
        </w:numPr>
        <w:spacing w:after="200"/>
        <w:contextualSpacing/>
      </w:pPr>
      <w:r w:rsidRPr="00B90F23">
        <w:t>Binjari</w:t>
      </w:r>
    </w:p>
    <w:p w14:paraId="19964CE2" w14:textId="77777777" w:rsidR="00A961A7" w:rsidRPr="00B90F23" w:rsidRDefault="00A961A7" w:rsidP="00A961A7">
      <w:pPr>
        <w:pStyle w:val="ListParagraph"/>
        <w:numPr>
          <w:ilvl w:val="0"/>
          <w:numId w:val="87"/>
        </w:numPr>
        <w:spacing w:after="200"/>
        <w:contextualSpacing/>
      </w:pPr>
      <w:r w:rsidRPr="00B90F23">
        <w:t xml:space="preserve">Bulla </w:t>
      </w:r>
    </w:p>
    <w:p w14:paraId="36103BD1" w14:textId="77777777" w:rsidR="00A961A7" w:rsidRPr="00B90F23" w:rsidRDefault="00A961A7" w:rsidP="00A961A7">
      <w:pPr>
        <w:pStyle w:val="ListParagraph"/>
        <w:numPr>
          <w:ilvl w:val="0"/>
          <w:numId w:val="87"/>
        </w:numPr>
        <w:spacing w:after="200"/>
        <w:contextualSpacing/>
      </w:pPr>
      <w:r w:rsidRPr="00B90F23">
        <w:t>Bulman</w:t>
      </w:r>
    </w:p>
    <w:p w14:paraId="27D37FDE" w14:textId="77777777" w:rsidR="00A961A7" w:rsidRPr="00B90F23" w:rsidRDefault="00A961A7" w:rsidP="00A961A7">
      <w:pPr>
        <w:pStyle w:val="ListParagraph"/>
        <w:numPr>
          <w:ilvl w:val="0"/>
          <w:numId w:val="87"/>
        </w:numPr>
        <w:spacing w:after="200"/>
        <w:contextualSpacing/>
      </w:pPr>
      <w:r w:rsidRPr="00B90F23">
        <w:t>Daguragu</w:t>
      </w:r>
    </w:p>
    <w:p w14:paraId="77DD314D" w14:textId="77777777" w:rsidR="00A961A7" w:rsidRPr="00B90F23" w:rsidRDefault="00A961A7" w:rsidP="00A961A7">
      <w:pPr>
        <w:pStyle w:val="ListParagraph"/>
        <w:numPr>
          <w:ilvl w:val="0"/>
          <w:numId w:val="87"/>
        </w:numPr>
        <w:spacing w:after="200"/>
        <w:contextualSpacing/>
      </w:pPr>
      <w:r w:rsidRPr="00B90F23">
        <w:t xml:space="preserve">Engawala </w:t>
      </w:r>
    </w:p>
    <w:p w14:paraId="7BB94603" w14:textId="77777777" w:rsidR="00A961A7" w:rsidRPr="00182ECF" w:rsidRDefault="00A961A7" w:rsidP="00A961A7">
      <w:pPr>
        <w:pStyle w:val="ListParagraph"/>
        <w:numPr>
          <w:ilvl w:val="0"/>
          <w:numId w:val="87"/>
        </w:numPr>
        <w:spacing w:after="200"/>
        <w:contextualSpacing/>
      </w:pPr>
      <w:r w:rsidRPr="00B90F23">
        <w:t>Galiwinku</w:t>
      </w:r>
      <w:r w:rsidRPr="00182ECF">
        <w:t xml:space="preserve"> </w:t>
      </w:r>
    </w:p>
    <w:p w14:paraId="0DBFE8CA" w14:textId="77777777" w:rsidR="00A961A7" w:rsidRPr="00182ECF" w:rsidRDefault="00A961A7" w:rsidP="00A961A7">
      <w:pPr>
        <w:pStyle w:val="ListParagraph"/>
        <w:numPr>
          <w:ilvl w:val="0"/>
          <w:numId w:val="87"/>
        </w:numPr>
        <w:spacing w:after="200"/>
        <w:contextualSpacing/>
      </w:pPr>
      <w:r w:rsidRPr="00894B85">
        <w:t>Gapuwiyak</w:t>
      </w:r>
      <w:r w:rsidRPr="00182ECF">
        <w:t xml:space="preserve"> </w:t>
      </w:r>
    </w:p>
    <w:p w14:paraId="16523F10" w14:textId="77777777" w:rsidR="00A961A7" w:rsidRPr="00894B85" w:rsidRDefault="00A961A7" w:rsidP="00A961A7">
      <w:pPr>
        <w:pStyle w:val="ListParagraph"/>
        <w:numPr>
          <w:ilvl w:val="0"/>
          <w:numId w:val="87"/>
        </w:numPr>
        <w:spacing w:after="200"/>
        <w:contextualSpacing/>
      </w:pPr>
      <w:r w:rsidRPr="00894B85">
        <w:t>Gunbalanya</w:t>
      </w:r>
    </w:p>
    <w:p w14:paraId="6C4A0CB2" w14:textId="77777777" w:rsidR="00A961A7" w:rsidRPr="00894B85" w:rsidRDefault="00A961A7" w:rsidP="00A961A7">
      <w:pPr>
        <w:pStyle w:val="ListParagraph"/>
        <w:numPr>
          <w:ilvl w:val="0"/>
          <w:numId w:val="87"/>
        </w:numPr>
        <w:spacing w:after="200"/>
        <w:contextualSpacing/>
      </w:pPr>
      <w:r w:rsidRPr="00894B85">
        <w:t xml:space="preserve">Gunyangara </w:t>
      </w:r>
    </w:p>
    <w:p w14:paraId="6FD5F83B" w14:textId="77777777" w:rsidR="00A961A7" w:rsidRPr="00894B85" w:rsidRDefault="00A961A7" w:rsidP="00A961A7">
      <w:pPr>
        <w:pStyle w:val="ListParagraph"/>
        <w:numPr>
          <w:ilvl w:val="0"/>
          <w:numId w:val="87"/>
        </w:numPr>
        <w:spacing w:after="200"/>
        <w:contextualSpacing/>
      </w:pPr>
      <w:r w:rsidRPr="00894B85">
        <w:t>Haasts Bluff</w:t>
      </w:r>
    </w:p>
    <w:p w14:paraId="7EA0DB1A" w14:textId="77777777" w:rsidR="00A961A7" w:rsidRPr="00182ECF" w:rsidRDefault="00A961A7" w:rsidP="00A961A7">
      <w:pPr>
        <w:pStyle w:val="ListParagraph"/>
        <w:numPr>
          <w:ilvl w:val="0"/>
          <w:numId w:val="87"/>
        </w:numPr>
        <w:spacing w:after="200"/>
        <w:contextualSpacing/>
      </w:pPr>
      <w:r w:rsidRPr="00894B85">
        <w:t>Imangara</w:t>
      </w:r>
      <w:r w:rsidRPr="00182ECF">
        <w:t xml:space="preserve"> </w:t>
      </w:r>
    </w:p>
    <w:p w14:paraId="7C027565" w14:textId="77777777" w:rsidR="00A961A7" w:rsidRPr="00894B85" w:rsidRDefault="00A961A7" w:rsidP="00A961A7">
      <w:pPr>
        <w:pStyle w:val="ListParagraph"/>
        <w:numPr>
          <w:ilvl w:val="0"/>
          <w:numId w:val="87"/>
        </w:numPr>
        <w:spacing w:after="200"/>
        <w:contextualSpacing/>
      </w:pPr>
      <w:r w:rsidRPr="00894B85">
        <w:t>Imanpa</w:t>
      </w:r>
    </w:p>
    <w:p w14:paraId="055E94C3" w14:textId="77777777" w:rsidR="00A961A7" w:rsidRPr="00182ECF" w:rsidRDefault="00A961A7" w:rsidP="00A961A7">
      <w:pPr>
        <w:pStyle w:val="ListParagraph"/>
        <w:numPr>
          <w:ilvl w:val="0"/>
          <w:numId w:val="87"/>
        </w:numPr>
        <w:spacing w:after="200"/>
        <w:contextualSpacing/>
      </w:pPr>
      <w:r w:rsidRPr="00894B85">
        <w:t>Jilkminggan</w:t>
      </w:r>
      <w:r w:rsidRPr="00182ECF">
        <w:t xml:space="preserve"> </w:t>
      </w:r>
    </w:p>
    <w:p w14:paraId="187DB411" w14:textId="77777777" w:rsidR="00A961A7" w:rsidRPr="00B90F23" w:rsidRDefault="00A961A7" w:rsidP="00A961A7">
      <w:pPr>
        <w:pStyle w:val="ListParagraph"/>
        <w:numPr>
          <w:ilvl w:val="0"/>
          <w:numId w:val="87"/>
        </w:numPr>
        <w:spacing w:after="200"/>
        <w:contextualSpacing/>
      </w:pPr>
      <w:r w:rsidRPr="00B90F23">
        <w:t xml:space="preserve">Kalkarindji </w:t>
      </w:r>
    </w:p>
    <w:p w14:paraId="29719EA2" w14:textId="77777777" w:rsidR="00A961A7" w:rsidRPr="00B90F23" w:rsidRDefault="00A961A7" w:rsidP="00A961A7">
      <w:pPr>
        <w:pStyle w:val="ListParagraph"/>
        <w:numPr>
          <w:ilvl w:val="0"/>
          <w:numId w:val="87"/>
        </w:numPr>
        <w:spacing w:after="200"/>
        <w:contextualSpacing/>
      </w:pPr>
      <w:r w:rsidRPr="00B90F23">
        <w:t xml:space="preserve">Kaltukatjara </w:t>
      </w:r>
    </w:p>
    <w:p w14:paraId="06DF7802" w14:textId="77777777" w:rsidR="00A961A7" w:rsidRPr="00B90F23" w:rsidRDefault="00A961A7" w:rsidP="00A961A7">
      <w:pPr>
        <w:pStyle w:val="ListParagraph"/>
        <w:numPr>
          <w:ilvl w:val="0"/>
          <w:numId w:val="87"/>
        </w:numPr>
        <w:spacing w:after="200"/>
        <w:contextualSpacing/>
      </w:pPr>
      <w:r w:rsidRPr="00B90F23">
        <w:t>Kintore (Walungurru)</w:t>
      </w:r>
    </w:p>
    <w:p w14:paraId="460B9F52" w14:textId="77777777" w:rsidR="00A961A7" w:rsidRPr="00B90F23" w:rsidRDefault="00A961A7" w:rsidP="00A961A7">
      <w:pPr>
        <w:pStyle w:val="ListParagraph"/>
        <w:numPr>
          <w:ilvl w:val="0"/>
          <w:numId w:val="87"/>
        </w:numPr>
        <w:spacing w:after="200"/>
        <w:contextualSpacing/>
      </w:pPr>
      <w:r w:rsidRPr="00B90F23">
        <w:t>Kybrook Farm</w:t>
      </w:r>
    </w:p>
    <w:p w14:paraId="46EBE847" w14:textId="77777777" w:rsidR="00A961A7" w:rsidRPr="00B90F23" w:rsidRDefault="00A961A7" w:rsidP="00A961A7">
      <w:pPr>
        <w:pStyle w:val="ListParagraph"/>
        <w:numPr>
          <w:ilvl w:val="0"/>
          <w:numId w:val="87"/>
        </w:numPr>
        <w:spacing w:after="200"/>
        <w:contextualSpacing/>
      </w:pPr>
      <w:r w:rsidRPr="00B90F23">
        <w:t xml:space="preserve">Lajamanu </w:t>
      </w:r>
    </w:p>
    <w:p w14:paraId="633ABD50" w14:textId="77777777" w:rsidR="00A961A7" w:rsidRPr="00B90F23" w:rsidRDefault="00A961A7" w:rsidP="00A961A7">
      <w:pPr>
        <w:pStyle w:val="ListParagraph"/>
        <w:numPr>
          <w:ilvl w:val="0"/>
          <w:numId w:val="87"/>
        </w:numPr>
        <w:spacing w:after="200"/>
        <w:contextualSpacing/>
      </w:pPr>
      <w:r w:rsidRPr="00B90F23">
        <w:t>Laramba</w:t>
      </w:r>
    </w:p>
    <w:p w14:paraId="5F7D97E1" w14:textId="77777777" w:rsidR="00A961A7" w:rsidRPr="00B90F23" w:rsidRDefault="00A961A7" w:rsidP="00A961A7">
      <w:pPr>
        <w:pStyle w:val="ListParagraph"/>
        <w:numPr>
          <w:ilvl w:val="0"/>
          <w:numId w:val="87"/>
        </w:numPr>
        <w:spacing w:after="200"/>
        <w:contextualSpacing/>
      </w:pPr>
      <w:r w:rsidRPr="00B90F23">
        <w:t>Maningrida</w:t>
      </w:r>
    </w:p>
    <w:p w14:paraId="70386934" w14:textId="77777777" w:rsidR="00A961A7" w:rsidRPr="00B90F23" w:rsidRDefault="00A961A7" w:rsidP="00A961A7">
      <w:pPr>
        <w:pStyle w:val="ListParagraph"/>
        <w:numPr>
          <w:ilvl w:val="0"/>
          <w:numId w:val="87"/>
        </w:numPr>
        <w:spacing w:after="200"/>
        <w:contextualSpacing/>
      </w:pPr>
      <w:r w:rsidRPr="00B90F23">
        <w:t xml:space="preserve">Manyallaluk </w:t>
      </w:r>
    </w:p>
    <w:p w14:paraId="3F28E142" w14:textId="77777777" w:rsidR="00A961A7" w:rsidRPr="00B90F23" w:rsidRDefault="00A961A7" w:rsidP="00A961A7">
      <w:pPr>
        <w:pStyle w:val="ListParagraph"/>
        <w:numPr>
          <w:ilvl w:val="0"/>
          <w:numId w:val="87"/>
        </w:numPr>
        <w:spacing w:after="200"/>
        <w:contextualSpacing/>
      </w:pPr>
      <w:r w:rsidRPr="00B90F23">
        <w:t xml:space="preserve">Milikapiti </w:t>
      </w:r>
    </w:p>
    <w:p w14:paraId="1E567413" w14:textId="77777777" w:rsidR="00A961A7" w:rsidRPr="00B90F23" w:rsidRDefault="00A961A7" w:rsidP="00A961A7">
      <w:pPr>
        <w:pStyle w:val="ListParagraph"/>
        <w:numPr>
          <w:ilvl w:val="0"/>
          <w:numId w:val="87"/>
        </w:numPr>
        <w:spacing w:after="200"/>
        <w:contextualSpacing/>
      </w:pPr>
      <w:r w:rsidRPr="00B90F23">
        <w:t>Milingimbi</w:t>
      </w:r>
    </w:p>
    <w:p w14:paraId="75AFC13C" w14:textId="77777777" w:rsidR="00A961A7" w:rsidRPr="00182ECF" w:rsidRDefault="00A961A7" w:rsidP="00A961A7">
      <w:pPr>
        <w:pStyle w:val="ListParagraph"/>
        <w:numPr>
          <w:ilvl w:val="0"/>
          <w:numId w:val="87"/>
        </w:numPr>
        <w:spacing w:after="200"/>
        <w:contextualSpacing/>
      </w:pPr>
      <w:r w:rsidRPr="00B90F23">
        <w:t>Milyakburra</w:t>
      </w:r>
      <w:r w:rsidRPr="00182ECF">
        <w:t xml:space="preserve"> </w:t>
      </w:r>
    </w:p>
    <w:p w14:paraId="72950DCF" w14:textId="77777777" w:rsidR="00A961A7" w:rsidRPr="00B90F23" w:rsidRDefault="00A961A7" w:rsidP="00A961A7">
      <w:pPr>
        <w:pStyle w:val="ListParagraph"/>
        <w:numPr>
          <w:ilvl w:val="0"/>
          <w:numId w:val="87"/>
        </w:numPr>
        <w:spacing w:after="200"/>
        <w:contextualSpacing/>
      </w:pPr>
      <w:r w:rsidRPr="00B90F23">
        <w:t xml:space="preserve">Minjilang </w:t>
      </w:r>
    </w:p>
    <w:p w14:paraId="5B3FB782" w14:textId="77777777" w:rsidR="00A961A7" w:rsidRPr="00B90F23" w:rsidRDefault="00A961A7" w:rsidP="00A961A7">
      <w:pPr>
        <w:pStyle w:val="ListParagraph"/>
        <w:numPr>
          <w:ilvl w:val="0"/>
          <w:numId w:val="87"/>
        </w:numPr>
        <w:spacing w:after="200"/>
        <w:contextualSpacing/>
      </w:pPr>
      <w:r w:rsidRPr="00B90F23">
        <w:t xml:space="preserve">Minyerri </w:t>
      </w:r>
    </w:p>
    <w:p w14:paraId="366FD310" w14:textId="77777777" w:rsidR="00A961A7" w:rsidRPr="00B90F23" w:rsidRDefault="00A961A7" w:rsidP="00A961A7">
      <w:pPr>
        <w:pStyle w:val="ListParagraph"/>
        <w:numPr>
          <w:ilvl w:val="0"/>
          <w:numId w:val="87"/>
        </w:numPr>
        <w:spacing w:after="200"/>
        <w:contextualSpacing/>
      </w:pPr>
      <w:r w:rsidRPr="00B90F23">
        <w:t xml:space="preserve">Mt Liebig </w:t>
      </w:r>
    </w:p>
    <w:p w14:paraId="7B00E8AC" w14:textId="77777777" w:rsidR="00A961A7" w:rsidRPr="00B90F23" w:rsidRDefault="00A961A7" w:rsidP="00A961A7">
      <w:pPr>
        <w:pStyle w:val="ListParagraph"/>
        <w:numPr>
          <w:ilvl w:val="0"/>
          <w:numId w:val="87"/>
        </w:numPr>
        <w:spacing w:after="200"/>
        <w:contextualSpacing/>
      </w:pPr>
      <w:r w:rsidRPr="00B90F23">
        <w:t>Mutitjulu</w:t>
      </w:r>
    </w:p>
    <w:p w14:paraId="6CEB02D8" w14:textId="77777777" w:rsidR="00A961A7" w:rsidRPr="00182ECF" w:rsidRDefault="00A961A7" w:rsidP="00A961A7">
      <w:pPr>
        <w:pStyle w:val="ListParagraph"/>
        <w:numPr>
          <w:ilvl w:val="0"/>
          <w:numId w:val="87"/>
        </w:numPr>
        <w:spacing w:after="200"/>
        <w:contextualSpacing/>
      </w:pPr>
      <w:r w:rsidRPr="00B90F23">
        <w:t>Nauiyu</w:t>
      </w:r>
      <w:r w:rsidRPr="00182ECF">
        <w:t xml:space="preserve"> (Daly River)</w:t>
      </w:r>
    </w:p>
    <w:p w14:paraId="0ED91C1F" w14:textId="77777777" w:rsidR="007A32E9" w:rsidRPr="00B90F23" w:rsidRDefault="007A32E9" w:rsidP="00A961A7">
      <w:pPr>
        <w:pStyle w:val="ListParagraph"/>
        <w:numPr>
          <w:ilvl w:val="0"/>
          <w:numId w:val="87"/>
        </w:numPr>
        <w:spacing w:after="200"/>
        <w:contextualSpacing/>
      </w:pPr>
      <w:r w:rsidRPr="00B90F23">
        <w:t>Nganmarriyanga</w:t>
      </w:r>
      <w:r w:rsidR="00B90F23">
        <w:t xml:space="preserve"> (Palumpa)</w:t>
      </w:r>
    </w:p>
    <w:p w14:paraId="5A7DCEC3" w14:textId="77777777" w:rsidR="00A961A7" w:rsidRPr="00B90F23" w:rsidRDefault="00A961A7" w:rsidP="00A961A7">
      <w:pPr>
        <w:pStyle w:val="ListParagraph"/>
        <w:numPr>
          <w:ilvl w:val="0"/>
          <w:numId w:val="87"/>
        </w:numPr>
        <w:spacing w:after="200"/>
        <w:contextualSpacing/>
      </w:pPr>
      <w:r w:rsidRPr="00B90F23">
        <w:t xml:space="preserve">Ngukurr </w:t>
      </w:r>
    </w:p>
    <w:p w14:paraId="2771EA2E" w14:textId="77777777" w:rsidR="00A961A7" w:rsidRPr="00B90F23" w:rsidRDefault="00A961A7" w:rsidP="00A961A7">
      <w:pPr>
        <w:pStyle w:val="ListParagraph"/>
        <w:numPr>
          <w:ilvl w:val="0"/>
          <w:numId w:val="87"/>
        </w:numPr>
        <w:spacing w:after="200"/>
        <w:contextualSpacing/>
      </w:pPr>
      <w:r w:rsidRPr="00B90F23">
        <w:t>Nturiya (Ti Tree)</w:t>
      </w:r>
    </w:p>
    <w:p w14:paraId="5831AA4C" w14:textId="77777777" w:rsidR="00A961A7" w:rsidRPr="00B90F23" w:rsidRDefault="00A961A7" w:rsidP="00A961A7">
      <w:pPr>
        <w:pStyle w:val="ListParagraph"/>
        <w:numPr>
          <w:ilvl w:val="0"/>
          <w:numId w:val="87"/>
        </w:numPr>
        <w:spacing w:after="200"/>
        <w:contextualSpacing/>
      </w:pPr>
      <w:r w:rsidRPr="00B90F23">
        <w:t>Ntaria (Hermannsburg)</w:t>
      </w:r>
    </w:p>
    <w:p w14:paraId="045EF94F" w14:textId="77777777" w:rsidR="00A961A7" w:rsidRPr="00B90F23" w:rsidRDefault="00A961A7" w:rsidP="00A961A7">
      <w:pPr>
        <w:pStyle w:val="ListParagraph"/>
        <w:numPr>
          <w:ilvl w:val="0"/>
          <w:numId w:val="87"/>
        </w:numPr>
        <w:spacing w:after="200"/>
        <w:contextualSpacing/>
      </w:pPr>
      <w:r w:rsidRPr="00B90F23">
        <w:t>Numbulwar</w:t>
      </w:r>
    </w:p>
    <w:p w14:paraId="4A8EFB0E" w14:textId="77777777" w:rsidR="00A961A7" w:rsidRPr="00B90F23" w:rsidRDefault="00A961A7" w:rsidP="00A961A7">
      <w:pPr>
        <w:pStyle w:val="ListParagraph"/>
        <w:numPr>
          <w:ilvl w:val="0"/>
          <w:numId w:val="87"/>
        </w:numPr>
        <w:spacing w:after="200"/>
        <w:contextualSpacing/>
      </w:pPr>
      <w:r w:rsidRPr="00B90F23">
        <w:t xml:space="preserve">Nyirripi </w:t>
      </w:r>
    </w:p>
    <w:p w14:paraId="6A421A21" w14:textId="77777777" w:rsidR="00A961A7" w:rsidRPr="00182ECF" w:rsidRDefault="00A961A7" w:rsidP="00A961A7">
      <w:pPr>
        <w:pStyle w:val="ListParagraph"/>
        <w:numPr>
          <w:ilvl w:val="0"/>
          <w:numId w:val="87"/>
        </w:numPr>
        <w:spacing w:after="200"/>
        <w:contextualSpacing/>
      </w:pPr>
      <w:r w:rsidRPr="00182ECF">
        <w:t>Owa</w:t>
      </w:r>
      <w:r w:rsidR="007A32E9">
        <w:t>ir</w:t>
      </w:r>
      <w:r w:rsidRPr="00182ECF">
        <w:t>tilla (Canteen Creek)</w:t>
      </w:r>
    </w:p>
    <w:p w14:paraId="3B052454" w14:textId="77777777" w:rsidR="00A961A7" w:rsidRPr="00B90F23" w:rsidRDefault="00A961A7" w:rsidP="00A961A7">
      <w:pPr>
        <w:pStyle w:val="ListParagraph"/>
        <w:numPr>
          <w:ilvl w:val="0"/>
          <w:numId w:val="87"/>
        </w:numPr>
        <w:spacing w:after="200"/>
        <w:contextualSpacing/>
      </w:pPr>
      <w:r w:rsidRPr="00B90F23">
        <w:t>Papunya</w:t>
      </w:r>
    </w:p>
    <w:p w14:paraId="4F4F7824" w14:textId="77777777" w:rsidR="00A961A7" w:rsidRPr="00B90F23" w:rsidRDefault="00A961A7" w:rsidP="00A961A7">
      <w:pPr>
        <w:pStyle w:val="ListParagraph"/>
        <w:numPr>
          <w:ilvl w:val="0"/>
          <w:numId w:val="87"/>
        </w:numPr>
        <w:spacing w:after="200"/>
        <w:contextualSpacing/>
      </w:pPr>
      <w:r w:rsidRPr="00B90F23">
        <w:t>Peppimenarti</w:t>
      </w:r>
    </w:p>
    <w:p w14:paraId="36C0DDD0" w14:textId="77777777" w:rsidR="00A961A7" w:rsidRPr="00B90F23" w:rsidRDefault="00A961A7" w:rsidP="00A961A7">
      <w:pPr>
        <w:pStyle w:val="ListParagraph"/>
        <w:numPr>
          <w:ilvl w:val="0"/>
          <w:numId w:val="87"/>
        </w:numPr>
        <w:spacing w:after="200"/>
        <w:contextualSpacing/>
      </w:pPr>
      <w:r w:rsidRPr="00B90F23">
        <w:t>Pigeon Hole</w:t>
      </w:r>
    </w:p>
    <w:p w14:paraId="200A3B26" w14:textId="77777777" w:rsidR="00A961A7" w:rsidRPr="00B90F23" w:rsidRDefault="00A961A7" w:rsidP="00A961A7">
      <w:pPr>
        <w:pStyle w:val="ListParagraph"/>
        <w:numPr>
          <w:ilvl w:val="0"/>
          <w:numId w:val="87"/>
        </w:numPr>
        <w:spacing w:after="200"/>
        <w:contextualSpacing/>
      </w:pPr>
      <w:r w:rsidRPr="00B90F23">
        <w:t>Pirlangimpi</w:t>
      </w:r>
    </w:p>
    <w:p w14:paraId="438BD854" w14:textId="7497ABF8" w:rsidR="00A961A7" w:rsidRPr="00B90F23" w:rsidRDefault="00F638AA" w:rsidP="00A961A7">
      <w:pPr>
        <w:pStyle w:val="ListParagraph"/>
        <w:numPr>
          <w:ilvl w:val="0"/>
          <w:numId w:val="87"/>
        </w:numPr>
        <w:spacing w:after="200"/>
        <w:contextualSpacing/>
      </w:pPr>
      <w:r>
        <w:t>Pmara Jutunta (Ti </w:t>
      </w:r>
      <w:r w:rsidR="00A961A7" w:rsidRPr="00B90F23">
        <w:t>Tree 6 Mile)</w:t>
      </w:r>
    </w:p>
    <w:p w14:paraId="66F6D8D8" w14:textId="77777777" w:rsidR="00A961A7" w:rsidRPr="00B90F23" w:rsidRDefault="00A961A7" w:rsidP="00A961A7">
      <w:pPr>
        <w:pStyle w:val="ListParagraph"/>
        <w:numPr>
          <w:ilvl w:val="0"/>
          <w:numId w:val="87"/>
        </w:numPr>
        <w:spacing w:after="200"/>
        <w:contextualSpacing/>
      </w:pPr>
      <w:r w:rsidRPr="00B90F23">
        <w:t>Ramingining</w:t>
      </w:r>
    </w:p>
    <w:p w14:paraId="26E9B781" w14:textId="77777777" w:rsidR="00A961A7" w:rsidRPr="00B90F23" w:rsidRDefault="00A961A7" w:rsidP="00A961A7">
      <w:pPr>
        <w:pStyle w:val="ListParagraph"/>
        <w:numPr>
          <w:ilvl w:val="0"/>
          <w:numId w:val="87"/>
        </w:numPr>
        <w:spacing w:after="200"/>
        <w:contextualSpacing/>
      </w:pPr>
      <w:r w:rsidRPr="00B90F23">
        <w:t>Rittarangu</w:t>
      </w:r>
    </w:p>
    <w:p w14:paraId="6F318BF4" w14:textId="77777777" w:rsidR="00A961A7" w:rsidRPr="00B90F23" w:rsidRDefault="00A961A7" w:rsidP="00A961A7">
      <w:pPr>
        <w:pStyle w:val="ListParagraph"/>
        <w:numPr>
          <w:ilvl w:val="0"/>
          <w:numId w:val="87"/>
        </w:numPr>
        <w:spacing w:after="200"/>
        <w:contextualSpacing/>
      </w:pPr>
      <w:r w:rsidRPr="00B90F23">
        <w:t>Robinson River</w:t>
      </w:r>
    </w:p>
    <w:p w14:paraId="5AD30367" w14:textId="77777777" w:rsidR="00A961A7" w:rsidRPr="00B90F23" w:rsidRDefault="00A961A7" w:rsidP="00A961A7">
      <w:pPr>
        <w:pStyle w:val="ListParagraph"/>
        <w:numPr>
          <w:ilvl w:val="0"/>
          <w:numId w:val="87"/>
        </w:numPr>
        <w:spacing w:after="200"/>
        <w:contextualSpacing/>
      </w:pPr>
      <w:r w:rsidRPr="00B90F23">
        <w:t>Santa Teresa</w:t>
      </w:r>
    </w:p>
    <w:p w14:paraId="6C3678AE" w14:textId="77777777" w:rsidR="00A961A7" w:rsidRPr="00B90F23" w:rsidRDefault="00A961A7" w:rsidP="00A961A7">
      <w:pPr>
        <w:pStyle w:val="ListParagraph"/>
        <w:numPr>
          <w:ilvl w:val="0"/>
          <w:numId w:val="87"/>
        </w:numPr>
        <w:spacing w:after="200"/>
        <w:contextualSpacing/>
      </w:pPr>
      <w:r w:rsidRPr="00B90F23">
        <w:t>Tara</w:t>
      </w:r>
    </w:p>
    <w:p w14:paraId="00C0AB7E" w14:textId="77777777" w:rsidR="00A961A7" w:rsidRPr="00B90F23" w:rsidRDefault="00A961A7" w:rsidP="00A961A7">
      <w:pPr>
        <w:pStyle w:val="ListParagraph"/>
        <w:numPr>
          <w:ilvl w:val="0"/>
          <w:numId w:val="87"/>
        </w:numPr>
        <w:spacing w:after="200"/>
        <w:contextualSpacing/>
      </w:pPr>
      <w:r w:rsidRPr="00B90F23">
        <w:t>Titjikala</w:t>
      </w:r>
    </w:p>
    <w:p w14:paraId="7A7FB30C" w14:textId="77777777" w:rsidR="00A961A7" w:rsidRPr="00B90F23" w:rsidRDefault="00A961A7" w:rsidP="00A961A7">
      <w:pPr>
        <w:pStyle w:val="ListParagraph"/>
        <w:numPr>
          <w:ilvl w:val="0"/>
          <w:numId w:val="87"/>
        </w:numPr>
        <w:spacing w:after="200"/>
        <w:contextualSpacing/>
      </w:pPr>
      <w:r w:rsidRPr="00B90F23">
        <w:t>Umbakumba</w:t>
      </w:r>
    </w:p>
    <w:p w14:paraId="1004CEFF" w14:textId="77777777" w:rsidR="00A961A7" w:rsidRPr="00B90F23" w:rsidRDefault="00A961A7" w:rsidP="00A961A7">
      <w:pPr>
        <w:pStyle w:val="ListParagraph"/>
        <w:numPr>
          <w:ilvl w:val="0"/>
          <w:numId w:val="87"/>
        </w:numPr>
        <w:spacing w:after="200"/>
        <w:contextualSpacing/>
      </w:pPr>
      <w:r w:rsidRPr="00B90F23">
        <w:t>Wadeye</w:t>
      </w:r>
    </w:p>
    <w:p w14:paraId="2385C06A" w14:textId="77777777" w:rsidR="00A961A7" w:rsidRPr="00B90F23" w:rsidRDefault="00A961A7" w:rsidP="00A961A7">
      <w:pPr>
        <w:pStyle w:val="ListParagraph"/>
        <w:numPr>
          <w:ilvl w:val="0"/>
          <w:numId w:val="87"/>
        </w:numPr>
        <w:spacing w:after="200"/>
        <w:contextualSpacing/>
      </w:pPr>
      <w:r w:rsidRPr="00B90F23">
        <w:t>Wallace Rockhole</w:t>
      </w:r>
    </w:p>
    <w:p w14:paraId="5D3369B0" w14:textId="77777777" w:rsidR="00A961A7" w:rsidRPr="00B90F23" w:rsidRDefault="00A961A7" w:rsidP="00A961A7">
      <w:pPr>
        <w:pStyle w:val="ListParagraph"/>
        <w:numPr>
          <w:ilvl w:val="0"/>
          <w:numId w:val="87"/>
        </w:numPr>
        <w:spacing w:after="200"/>
        <w:contextualSpacing/>
      </w:pPr>
      <w:r w:rsidRPr="00B90F23">
        <w:t>Warruwi</w:t>
      </w:r>
    </w:p>
    <w:p w14:paraId="186A7435" w14:textId="77777777" w:rsidR="00A961A7" w:rsidRPr="00B90F23" w:rsidRDefault="00A961A7" w:rsidP="00A961A7">
      <w:pPr>
        <w:pStyle w:val="ListParagraph"/>
        <w:numPr>
          <w:ilvl w:val="0"/>
          <w:numId w:val="87"/>
        </w:numPr>
        <w:spacing w:after="200"/>
        <w:contextualSpacing/>
      </w:pPr>
      <w:r w:rsidRPr="00B90F23">
        <w:t>Weemol</w:t>
      </w:r>
    </w:p>
    <w:p w14:paraId="46F8E4FA" w14:textId="77777777" w:rsidR="00A961A7" w:rsidRPr="00B90F23" w:rsidRDefault="00A961A7" w:rsidP="00A961A7">
      <w:pPr>
        <w:pStyle w:val="ListParagraph"/>
        <w:numPr>
          <w:ilvl w:val="0"/>
          <w:numId w:val="87"/>
        </w:numPr>
        <w:spacing w:after="200"/>
        <w:contextualSpacing/>
      </w:pPr>
      <w:r w:rsidRPr="00B90F23">
        <w:t>Willowra</w:t>
      </w:r>
    </w:p>
    <w:p w14:paraId="55752ED9" w14:textId="77777777" w:rsidR="00A961A7" w:rsidRDefault="00A961A7" w:rsidP="00A961A7">
      <w:pPr>
        <w:pStyle w:val="ListParagraph"/>
        <w:numPr>
          <w:ilvl w:val="0"/>
          <w:numId w:val="87"/>
        </w:numPr>
        <w:spacing w:after="200"/>
        <w:contextualSpacing/>
      </w:pPr>
      <w:r w:rsidRPr="00B90F23">
        <w:t>Wilora</w:t>
      </w:r>
    </w:p>
    <w:p w14:paraId="0B93277B" w14:textId="77777777" w:rsidR="003E7321" w:rsidRPr="00B90F23" w:rsidRDefault="003E7321" w:rsidP="00A961A7">
      <w:pPr>
        <w:pStyle w:val="ListParagraph"/>
        <w:numPr>
          <w:ilvl w:val="0"/>
          <w:numId w:val="87"/>
        </w:numPr>
        <w:spacing w:after="200"/>
        <w:contextualSpacing/>
      </w:pPr>
      <w:r>
        <w:t>Wurrumiyanga (Nguiu)</w:t>
      </w:r>
    </w:p>
    <w:p w14:paraId="275E5BB2" w14:textId="77777777" w:rsidR="00A961A7" w:rsidRPr="00B90F23" w:rsidRDefault="00A961A7" w:rsidP="00A961A7">
      <w:pPr>
        <w:pStyle w:val="ListParagraph"/>
        <w:numPr>
          <w:ilvl w:val="0"/>
          <w:numId w:val="87"/>
        </w:numPr>
        <w:spacing w:after="200"/>
        <w:contextualSpacing/>
      </w:pPr>
      <w:r w:rsidRPr="00B90F23">
        <w:t>Wutunugurra (Epenarra)</w:t>
      </w:r>
    </w:p>
    <w:p w14:paraId="69F0967A" w14:textId="77777777" w:rsidR="00A961A7" w:rsidRPr="00B90F23" w:rsidRDefault="00A961A7" w:rsidP="00A961A7">
      <w:pPr>
        <w:pStyle w:val="ListParagraph"/>
        <w:numPr>
          <w:ilvl w:val="0"/>
          <w:numId w:val="87"/>
        </w:numPr>
        <w:spacing w:after="200"/>
        <w:contextualSpacing/>
      </w:pPr>
      <w:r w:rsidRPr="00B90F23">
        <w:t>Yarralin</w:t>
      </w:r>
    </w:p>
    <w:p w14:paraId="4DC9A5DA" w14:textId="77777777" w:rsidR="00A961A7" w:rsidRPr="00B90F23" w:rsidRDefault="00A961A7" w:rsidP="00A961A7">
      <w:pPr>
        <w:pStyle w:val="ListParagraph"/>
        <w:numPr>
          <w:ilvl w:val="0"/>
          <w:numId w:val="87"/>
        </w:numPr>
        <w:spacing w:after="200"/>
        <w:contextualSpacing/>
      </w:pPr>
      <w:r w:rsidRPr="00B90F23">
        <w:t>Yirrkala</w:t>
      </w:r>
    </w:p>
    <w:p w14:paraId="4BEC8CBD" w14:textId="77777777" w:rsidR="00A961A7" w:rsidRPr="00B90F23" w:rsidRDefault="00A961A7" w:rsidP="00A961A7">
      <w:pPr>
        <w:pStyle w:val="ListParagraph"/>
        <w:numPr>
          <w:ilvl w:val="0"/>
          <w:numId w:val="87"/>
        </w:numPr>
        <w:spacing w:after="200"/>
        <w:contextualSpacing/>
      </w:pPr>
      <w:r w:rsidRPr="00B90F23">
        <w:t>Yuelamu</w:t>
      </w:r>
    </w:p>
    <w:p w14:paraId="4CE001C1" w14:textId="77777777" w:rsidR="00A961A7" w:rsidRPr="00B90F23" w:rsidRDefault="00A961A7" w:rsidP="00A961A7">
      <w:pPr>
        <w:pStyle w:val="ListParagraph"/>
        <w:numPr>
          <w:ilvl w:val="0"/>
          <w:numId w:val="87"/>
        </w:numPr>
        <w:spacing w:after="200"/>
        <w:contextualSpacing/>
      </w:pPr>
      <w:r w:rsidRPr="00B90F23">
        <w:t>Yuendumu</w:t>
      </w:r>
    </w:p>
    <w:p w14:paraId="48B033D0" w14:textId="77777777" w:rsidR="00A961A7" w:rsidRPr="00182ECF" w:rsidRDefault="00A961A7" w:rsidP="00A961A7">
      <w:pPr>
        <w:contextualSpacing/>
        <w:sectPr w:rsidR="00A961A7" w:rsidRPr="00182ECF" w:rsidSect="00F638AA">
          <w:type w:val="continuous"/>
          <w:pgSz w:w="11906" w:h="16838" w:code="9"/>
          <w:pgMar w:top="794" w:right="794" w:bottom="794" w:left="1134" w:header="709" w:footer="0" w:gutter="0"/>
          <w:cols w:num="3" w:space="708"/>
          <w:docGrid w:linePitch="360"/>
        </w:sectPr>
      </w:pPr>
    </w:p>
    <w:p w14:paraId="2AC07F37" w14:textId="77777777" w:rsidR="00A961A7" w:rsidRDefault="00A961A7" w:rsidP="00A961A7">
      <w:pPr>
        <w:sectPr w:rsidR="00A961A7" w:rsidSect="00A961A7">
          <w:type w:val="continuous"/>
          <w:pgSz w:w="11906" w:h="16838" w:code="9"/>
          <w:pgMar w:top="992" w:right="1134" w:bottom="907" w:left="1418" w:header="709" w:footer="0" w:gutter="0"/>
          <w:cols w:num="3" w:space="708"/>
          <w:docGrid w:linePitch="360"/>
        </w:sectPr>
      </w:pPr>
    </w:p>
    <w:p w14:paraId="35DD33DA" w14:textId="77777777" w:rsidR="00A961A7" w:rsidRDefault="00A961A7" w:rsidP="00A961A7">
      <w:pPr>
        <w:numPr>
          <w:ilvl w:val="0"/>
          <w:numId w:val="50"/>
        </w:numPr>
        <w:spacing w:before="240" w:after="120"/>
        <w:ind w:left="426"/>
        <w:rPr>
          <w:b/>
        </w:rPr>
      </w:pPr>
      <w:r>
        <w:rPr>
          <w:b/>
        </w:rPr>
        <w:lastRenderedPageBreak/>
        <w:t>Partnership Agreement with Charles Darwin University</w:t>
      </w:r>
    </w:p>
    <w:p w14:paraId="021B07FE" w14:textId="77777777" w:rsidR="00A961A7" w:rsidRDefault="00A961A7" w:rsidP="00A961A7">
      <w:pPr>
        <w:ind w:left="426"/>
      </w:pPr>
      <w:r>
        <w:t xml:space="preserve">The Partnership Agreement covers the period 3 November 2017 to 2 November 2024 and this exemption applies for the duration of the agreement. </w:t>
      </w:r>
    </w:p>
    <w:p w14:paraId="620E4DEC" w14:textId="77777777" w:rsidR="00A961A7" w:rsidRDefault="00A961A7" w:rsidP="00A961A7">
      <w:pPr>
        <w:ind w:left="426"/>
      </w:pPr>
      <w:r>
        <w:t>The Partnership Agreement’s objective is that the economic, social and environmental development of the Northern Territory is supported by a robust and resilient University working in partnership with government Agencies and the wider community.</w:t>
      </w:r>
    </w:p>
    <w:p w14:paraId="59D04ED8" w14:textId="77777777" w:rsidR="00A961A7" w:rsidRDefault="00A961A7" w:rsidP="00A961A7">
      <w:pPr>
        <w:pStyle w:val="ListParagraph"/>
        <w:ind w:left="426"/>
      </w:pPr>
      <w:r>
        <w:t>This exemption may be used where the services required fall under the core outcomes in the Partnership Agreement and following the procurement process specified in the Partnership Agreement.</w:t>
      </w:r>
    </w:p>
    <w:sectPr w:rsidR="00A961A7" w:rsidSect="008B7C3D">
      <w:headerReference w:type="first" r:id="rId2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1F4C" w14:textId="77777777" w:rsidR="00455220" w:rsidRDefault="00455220">
      <w:r>
        <w:separator/>
      </w:r>
    </w:p>
  </w:endnote>
  <w:endnote w:type="continuationSeparator" w:id="0">
    <w:p w14:paraId="22E5B913" w14:textId="77777777" w:rsidR="00455220" w:rsidRDefault="00455220">
      <w:r>
        <w:continuationSeparator/>
      </w:r>
    </w:p>
  </w:endnote>
  <w:endnote w:type="continuationNotice" w:id="1">
    <w:p w14:paraId="484557D6" w14:textId="77777777" w:rsidR="00455220" w:rsidRDefault="004552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4B33" w14:textId="77777777" w:rsidR="005123C1" w:rsidRDefault="005123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529D" w14:textId="77777777" w:rsidR="009D3BD5" w:rsidRPr="009A7587" w:rsidRDefault="00000000" w:rsidP="00A961A7">
    <w:pPr>
      <w:tabs>
        <w:tab w:val="right" w:pos="10206"/>
      </w:tabs>
      <w:spacing w:after="120"/>
      <w:ind w:left="-567" w:right="-568"/>
      <w:rPr>
        <w:sz w:val="16"/>
        <w:szCs w:val="16"/>
      </w:rPr>
    </w:pPr>
    <w:r>
      <w:pict w14:anchorId="6C7C56F5">
        <v:rect id="_x0000_i1025" style="width:481.9pt;height:.5pt" o:hralign="center" o:hrstd="t" o:hrnoshade="t" o:hr="t" fillcolor="#1f1f5f [3213]" stroked="f"/>
      </w:pict>
    </w:r>
  </w:p>
  <w:p w14:paraId="474B342A" w14:textId="4ACC13AF" w:rsidR="009D3BD5" w:rsidRPr="009568B9" w:rsidRDefault="009D3BD5" w:rsidP="00A961A7">
    <w:pPr>
      <w:tabs>
        <w:tab w:val="right" w:pos="9923"/>
      </w:tabs>
      <w:ind w:left="-567"/>
    </w:pPr>
    <w:r w:rsidRPr="009568B9">
      <w:fldChar w:fldCharType="begin"/>
    </w:r>
    <w:r w:rsidRPr="009568B9">
      <w:instrText xml:space="preserve"> DOCPROPERTY  DepartmentOf  \* MERGEFORMAT </w:instrText>
    </w:r>
    <w:r w:rsidRPr="009568B9">
      <w:fldChar w:fldCharType="separate"/>
    </w:r>
    <w:r>
      <w:rPr>
        <w:b/>
        <w:bCs/>
        <w:lang w:val="en-US"/>
      </w:rPr>
      <w:t>Error! Unknown document property name.</w:t>
    </w:r>
    <w:r w:rsidRPr="009568B9">
      <w:fldChar w:fldCharType="end"/>
    </w:r>
    <w:r w:rsidRPr="009568B9">
      <w:fldChar w:fldCharType="begin"/>
    </w:r>
    <w:r w:rsidRPr="009568B9">
      <w:instrText xml:space="preserve"> DOCPROPERTY  DepartmentName  \* MERGEFORMAT </w:instrText>
    </w:r>
    <w:r w:rsidRPr="009568B9">
      <w:fldChar w:fldCharType="separate"/>
    </w:r>
    <w:r>
      <w:rPr>
        <w:b/>
        <w:bCs/>
        <w:lang w:val="en-US"/>
      </w:rPr>
      <w:t>Error! Unknown document property name.</w:t>
    </w:r>
    <w:r w:rsidRPr="009568B9">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p w14:paraId="2B1D1503" w14:textId="1AD9B8AF" w:rsidR="009D3BD5" w:rsidRPr="009568B9" w:rsidRDefault="009D3BD5" w:rsidP="00A961A7">
    <w:pPr>
      <w:ind w:left="-567"/>
    </w:pPr>
    <w:r>
      <w:fldChar w:fldCharType="begin"/>
    </w:r>
    <w:r>
      <w:instrText xml:space="preserve"> DOCPROPERTY  DocumentDate  \* MERGEFORMAT </w:instrText>
    </w:r>
    <w:r>
      <w:fldChar w:fldCharType="separate"/>
    </w:r>
    <w:r>
      <w:rPr>
        <w:b/>
        <w:bCs/>
        <w:lang w:val="en-US"/>
      </w:rPr>
      <w:t>Error! Unknown document property name.</w:t>
    </w:r>
    <w:r>
      <w:fldChar w:fldCharType="end"/>
    </w:r>
    <w:r w:rsidRPr="009568B9">
      <w:t>, Version </w:t>
    </w:r>
    <w:r>
      <w:fldChar w:fldCharType="begin"/>
    </w:r>
    <w:r>
      <w:instrText xml:space="preserve"> DOCPROPERTY  VersionNo  \* MERGEFORMAT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6E9E" w14:textId="77777777" w:rsidR="005123C1" w:rsidRDefault="00512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C431" w14:textId="77777777" w:rsidR="009D3BD5" w:rsidRPr="00F538BD" w:rsidRDefault="009D3BD5" w:rsidP="000A385C">
    <w:pPr>
      <w:pStyle w:val="Hidden"/>
      <w:ind w:firstLine="0"/>
      <w:jc w:val="right"/>
    </w:pPr>
    <w:r w:rsidRPr="001852AF">
      <w:rPr>
        <w:noProof/>
        <w:lang w:eastAsia="en-AU"/>
      </w:rPr>
      <w:drawing>
        <wp:inline distT="0" distB="0" distL="0" distR="0" wp14:anchorId="40E4FB67" wp14:editId="2B8D72DD">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AC01" w14:textId="77777777" w:rsidR="009D3BD5" w:rsidRPr="00F538BD" w:rsidRDefault="009D3BD5"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0A0A" w14:textId="77777777" w:rsidR="009D3BD5" w:rsidRDefault="009D3BD5" w:rsidP="00EC4BFB">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D3BD5" w:rsidRPr="00132658" w14:paraId="2BD5D95D" w14:textId="77777777" w:rsidTr="00EC4BFB">
      <w:trPr>
        <w:cantSplit/>
        <w:trHeight w:hRule="exact" w:val="850"/>
        <w:tblHeader/>
      </w:trPr>
      <w:tc>
        <w:tcPr>
          <w:tcW w:w="10318" w:type="dxa"/>
          <w:vAlign w:val="bottom"/>
        </w:tcPr>
        <w:p w14:paraId="3CE2140D" w14:textId="4A2C3BC9" w:rsidR="009D3BD5" w:rsidRDefault="009D3BD5" w:rsidP="00EC4BFB">
          <w:pPr>
            <w:spacing w:after="0"/>
            <w:rPr>
              <w:rStyle w:val="PageNumber"/>
              <w:b/>
            </w:rPr>
          </w:pPr>
          <w:r>
            <w:rPr>
              <w:rStyle w:val="PageNumber"/>
            </w:rPr>
            <w:t xml:space="preserve">Department of </w:t>
          </w:r>
          <w:sdt>
            <w:sdtPr>
              <w:rPr>
                <w:rStyle w:val="PageNumber"/>
                <w:b/>
              </w:rPr>
              <w:alias w:val="Company"/>
              <w:tag w:val=""/>
              <w:id w:val="-1516149469"/>
              <w:placeholder>
                <w:docPart w:val="4320E6D4DB1C488F8E7F482A93D3D5FD"/>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14:paraId="4827F849" w14:textId="3E3C939A" w:rsidR="009D3BD5" w:rsidRPr="00CE6614" w:rsidRDefault="00000000" w:rsidP="00EC4BFB">
          <w:pPr>
            <w:spacing w:after="0"/>
            <w:rPr>
              <w:rStyle w:val="PageNumber"/>
            </w:rPr>
          </w:pPr>
          <w:sdt>
            <w:sdtPr>
              <w:rPr>
                <w:rStyle w:val="PageNumber"/>
              </w:rPr>
              <w:alias w:val="Date"/>
              <w:tag w:val=""/>
              <w:id w:val="963392473"/>
              <w:placeholder>
                <w:docPart w:val="7E317DA16DA347D987BB7E50AB93B11E"/>
              </w:placeholder>
              <w:dataBinding w:prefixMappings="xmlns:ns0='http://schemas.microsoft.com/office/2006/coverPageProps' " w:xpath="/ns0:CoverPageProperties[1]/ns0:PublishDate[1]" w:storeItemID="{55AF091B-3C7A-41E3-B477-F2FDAA23CFDA}"/>
              <w15:color w:val="000000"/>
              <w:date w:fullDate="2024-06-01T00:00:00Z">
                <w:dateFormat w:val="d MMMM yyyy"/>
                <w:lid w:val="en-AU"/>
                <w:storeMappedDataAs w:val="dateTime"/>
                <w:calendar w:val="gregorian"/>
              </w:date>
            </w:sdtPr>
            <w:sdtContent>
              <w:r w:rsidR="005123C1">
                <w:rPr>
                  <w:rStyle w:val="PageNumber"/>
                </w:rPr>
                <w:t>1 June 2024</w:t>
              </w:r>
            </w:sdtContent>
          </w:sdt>
          <w:r w:rsidR="009D3BD5" w:rsidRPr="00CE6614">
            <w:rPr>
              <w:rStyle w:val="PageNumber"/>
            </w:rPr>
            <w:t xml:space="preserve"> | Version </w:t>
          </w:r>
          <w:r w:rsidR="009D3BD5">
            <w:rPr>
              <w:rStyle w:val="PageNumber"/>
            </w:rPr>
            <w:t>1.8</w:t>
          </w:r>
        </w:p>
        <w:p w14:paraId="406CDFE3" w14:textId="0579770C" w:rsidR="009D3BD5" w:rsidRPr="00AC4488" w:rsidRDefault="009D3BD5" w:rsidP="00EC4BFB">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123C1">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123C1">
            <w:rPr>
              <w:rStyle w:val="PageNumber"/>
              <w:noProof/>
            </w:rPr>
            <w:t>28</w:t>
          </w:r>
          <w:r w:rsidRPr="00AC4488">
            <w:rPr>
              <w:rStyle w:val="PageNumber"/>
            </w:rPr>
            <w:fldChar w:fldCharType="end"/>
          </w:r>
        </w:p>
      </w:tc>
    </w:tr>
  </w:tbl>
  <w:p w14:paraId="46008CB7" w14:textId="77777777" w:rsidR="009D3BD5" w:rsidRPr="00EC4BFB" w:rsidRDefault="009D3BD5">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7" w:type="dxa"/>
      <w:tblInd w:w="-70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647"/>
      <w:gridCol w:w="2130"/>
    </w:tblGrid>
    <w:tr w:rsidR="009D3BD5" w:rsidRPr="00132658" w14:paraId="79B3D87D" w14:textId="77777777" w:rsidTr="00A961A7">
      <w:trPr>
        <w:cantSplit/>
        <w:trHeight w:hRule="exact" w:val="1400"/>
        <w:tblHeader/>
      </w:trPr>
      <w:tc>
        <w:tcPr>
          <w:tcW w:w="8647" w:type="dxa"/>
          <w:vAlign w:val="center"/>
        </w:tcPr>
        <w:p w14:paraId="47105CA1" w14:textId="79BCF6DF" w:rsidR="009D3BD5" w:rsidRPr="000725C8" w:rsidRDefault="009D3BD5" w:rsidP="00A961A7">
          <w:r w:rsidRPr="000725C8">
            <w:fldChar w:fldCharType="begin"/>
          </w:r>
          <w:r w:rsidRPr="000725C8">
            <w:instrText xml:space="preserve"> DOCPROPERTY  DepartmentOf  \* MERGEFORMAT </w:instrText>
          </w:r>
          <w:r w:rsidRPr="000725C8">
            <w:fldChar w:fldCharType="separate"/>
          </w:r>
          <w:r>
            <w:rPr>
              <w:b/>
              <w:bCs/>
              <w:lang w:val="en-US"/>
            </w:rPr>
            <w:t>Error! Unknown document property name.</w:t>
          </w:r>
          <w:r w:rsidRPr="000725C8">
            <w:fldChar w:fldCharType="end"/>
          </w:r>
          <w:r>
            <w:t xml:space="preserve"> </w:t>
          </w:r>
          <w:r w:rsidRPr="000725C8">
            <w:fldChar w:fldCharType="begin"/>
          </w:r>
          <w:r w:rsidRPr="000725C8">
            <w:instrText xml:space="preserve"> DOCPROPERTY  DepartmentName  \* MERGEFORMAT </w:instrText>
          </w:r>
          <w:r w:rsidRPr="000725C8">
            <w:fldChar w:fldCharType="separate"/>
          </w:r>
          <w:r>
            <w:rPr>
              <w:b/>
              <w:bCs/>
              <w:lang w:val="en-US"/>
            </w:rPr>
            <w:t>Error! Unknown document property name.</w:t>
          </w:r>
          <w:r w:rsidRPr="000725C8">
            <w:fldChar w:fldCharType="end"/>
          </w:r>
        </w:p>
        <w:p w14:paraId="59BE7443" w14:textId="1CFC008E" w:rsidR="009D3BD5" w:rsidRPr="000725C8" w:rsidRDefault="009D3BD5" w:rsidP="00A961A7">
          <w:r w:rsidRPr="000725C8">
            <w:t xml:space="preserve">Page </w:t>
          </w:r>
          <w:r w:rsidRPr="000725C8">
            <w:fldChar w:fldCharType="begin"/>
          </w:r>
          <w:r w:rsidRPr="000725C8">
            <w:instrText xml:space="preserve"> PAGE  \* Arabic  \* MERGEFORMAT </w:instrText>
          </w:r>
          <w:r w:rsidRPr="000725C8">
            <w:fldChar w:fldCharType="separate"/>
          </w:r>
          <w:r>
            <w:rPr>
              <w:noProof/>
            </w:rPr>
            <w:t>2</w:t>
          </w:r>
          <w:r w:rsidRPr="000725C8">
            <w:fldChar w:fldCharType="end"/>
          </w:r>
          <w:r w:rsidRPr="000725C8">
            <w:t xml:space="preserve"> of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tc>
      <w:tc>
        <w:tcPr>
          <w:tcW w:w="2130" w:type="dxa"/>
          <w:vAlign w:val="center"/>
        </w:tcPr>
        <w:p w14:paraId="7A7F1E21" w14:textId="77777777" w:rsidR="009D3BD5" w:rsidRPr="001E14EB" w:rsidRDefault="009D3BD5" w:rsidP="00A961A7">
          <w:pPr>
            <w:spacing w:after="0"/>
            <w:jc w:val="right"/>
          </w:pPr>
        </w:p>
      </w:tc>
    </w:tr>
  </w:tbl>
  <w:p w14:paraId="03852109" w14:textId="77777777" w:rsidR="009D3BD5" w:rsidRPr="00543BD1" w:rsidRDefault="009D3BD5" w:rsidP="00A961A7">
    <w:pPr>
      <w:pStyle w:val="footerspacing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4722" w14:textId="77777777" w:rsidR="009D3BD5" w:rsidRDefault="009D3BD5" w:rsidP="00DD3546">
    <w:pPr>
      <w:pStyle w:val="Footer"/>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9D3BD5" w:rsidRPr="00132658" w14:paraId="36A1BF2E" w14:textId="77777777" w:rsidTr="00DD3546">
      <w:trPr>
        <w:cantSplit/>
        <w:trHeight w:hRule="exact" w:val="850"/>
        <w:tblHeader/>
      </w:trPr>
      <w:tc>
        <w:tcPr>
          <w:tcW w:w="15309" w:type="dxa"/>
          <w:vAlign w:val="bottom"/>
        </w:tcPr>
        <w:p w14:paraId="1AD99D46" w14:textId="1855F4B5" w:rsidR="009D3BD5" w:rsidRDefault="009D3BD5" w:rsidP="00DD3546">
          <w:pPr>
            <w:spacing w:after="0"/>
            <w:rPr>
              <w:rStyle w:val="PageNumber"/>
              <w:b/>
            </w:rPr>
          </w:pPr>
          <w:r>
            <w:rPr>
              <w:rStyle w:val="PageNumber"/>
            </w:rPr>
            <w:t xml:space="preserve">Department of </w:t>
          </w:r>
          <w:sdt>
            <w:sdtPr>
              <w:rPr>
                <w:rStyle w:val="PageNumber"/>
                <w:b/>
              </w:rPr>
              <w:alias w:val="Company"/>
              <w:tag w:val=""/>
              <w:id w:val="-937520235"/>
              <w:placeholder>
                <w:docPart w:val="C108AA6079A24ECE804411C4BE3E7AD6"/>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14:paraId="29734991" w14:textId="28724502" w:rsidR="009D3BD5" w:rsidRPr="00CE6614" w:rsidRDefault="00000000" w:rsidP="00DD3546">
          <w:pPr>
            <w:spacing w:after="0"/>
            <w:rPr>
              <w:rStyle w:val="PageNumber"/>
            </w:rPr>
          </w:pPr>
          <w:sdt>
            <w:sdtPr>
              <w:rPr>
                <w:rStyle w:val="PageNumber"/>
              </w:rPr>
              <w:alias w:val="Date"/>
              <w:tag w:val=""/>
              <w:id w:val="373974739"/>
              <w:placeholder>
                <w:docPart w:val="DBA81F5E62AE425DBFFBDD1DD84E1CA2"/>
              </w:placeholder>
              <w:dataBinding w:prefixMappings="xmlns:ns0='http://schemas.microsoft.com/office/2006/coverPageProps' " w:xpath="/ns0:CoverPageProperties[1]/ns0:PublishDate[1]" w:storeItemID="{55AF091B-3C7A-41E3-B477-F2FDAA23CFDA}"/>
              <w15:color w:val="000000"/>
              <w:date w:fullDate="2024-06-01T00:00:00Z">
                <w:dateFormat w:val="d MMMM yyyy"/>
                <w:lid w:val="en-AU"/>
                <w:storeMappedDataAs w:val="dateTime"/>
                <w:calendar w:val="gregorian"/>
              </w:date>
            </w:sdtPr>
            <w:sdtContent>
              <w:r w:rsidR="005123C1">
                <w:rPr>
                  <w:rStyle w:val="PageNumber"/>
                </w:rPr>
                <w:t>1 June 2024</w:t>
              </w:r>
            </w:sdtContent>
          </w:sdt>
          <w:r w:rsidR="009D3BD5" w:rsidRPr="00CE6614">
            <w:rPr>
              <w:rStyle w:val="PageNumber"/>
            </w:rPr>
            <w:t xml:space="preserve"> | Version </w:t>
          </w:r>
          <w:r w:rsidR="009D3BD5">
            <w:rPr>
              <w:rStyle w:val="PageNumber"/>
            </w:rPr>
            <w:t>1.8</w:t>
          </w:r>
        </w:p>
        <w:p w14:paraId="46DA0FED" w14:textId="5879AD3B" w:rsidR="009D3BD5" w:rsidRPr="00AC4488" w:rsidRDefault="009D3BD5" w:rsidP="00DD354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123C1">
            <w:rPr>
              <w:rStyle w:val="PageNumber"/>
              <w:noProof/>
            </w:rPr>
            <w:t>19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123C1">
            <w:rPr>
              <w:rStyle w:val="PageNumber"/>
              <w:noProof/>
            </w:rPr>
            <w:t>28</w:t>
          </w:r>
          <w:r w:rsidRPr="00AC4488">
            <w:rPr>
              <w:rStyle w:val="PageNumber"/>
            </w:rPr>
            <w:fldChar w:fldCharType="end"/>
          </w:r>
        </w:p>
      </w:tc>
    </w:tr>
  </w:tbl>
  <w:p w14:paraId="76301782" w14:textId="77777777" w:rsidR="009D3BD5" w:rsidRPr="00DC60F4" w:rsidRDefault="009D3BD5" w:rsidP="00DD3546">
    <w:pPr>
      <w:tabs>
        <w:tab w:val="right" w:pos="10206"/>
      </w:tabs>
      <w:spacing w:after="0"/>
      <w:ind w:right="-568"/>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8B13" w14:textId="77777777" w:rsidR="009D3BD5" w:rsidRDefault="009D3BD5">
    <w:pPr>
      <w:pStyle w:val="Footer"/>
    </w:pPr>
  </w:p>
  <w:p w14:paraId="2F2D4A52" w14:textId="77777777" w:rsidR="009D3BD5" w:rsidRDefault="009D3BD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8D31" w14:textId="77777777" w:rsidR="009D3BD5" w:rsidRDefault="009D3BD5" w:rsidP="00DD3546">
    <w:pPr>
      <w:pStyle w:val="Foote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D3BD5" w:rsidRPr="00132658" w14:paraId="753FC6A9" w14:textId="77777777" w:rsidTr="0035334D">
      <w:trPr>
        <w:cantSplit/>
        <w:trHeight w:hRule="exact" w:val="850"/>
        <w:tblHeader/>
      </w:trPr>
      <w:tc>
        <w:tcPr>
          <w:tcW w:w="10318" w:type="dxa"/>
          <w:vAlign w:val="bottom"/>
        </w:tcPr>
        <w:p w14:paraId="324C66E5" w14:textId="50483948" w:rsidR="009D3BD5" w:rsidRDefault="009D3BD5" w:rsidP="00DD3546">
          <w:pPr>
            <w:spacing w:after="0"/>
            <w:rPr>
              <w:rStyle w:val="PageNumber"/>
              <w:b/>
            </w:rPr>
          </w:pPr>
          <w:r>
            <w:rPr>
              <w:rStyle w:val="PageNumber"/>
            </w:rPr>
            <w:t xml:space="preserve">Department of </w:t>
          </w:r>
          <w:sdt>
            <w:sdtPr>
              <w:rPr>
                <w:rStyle w:val="PageNumber"/>
                <w:b/>
              </w:rPr>
              <w:alias w:val="Company"/>
              <w:tag w:val=""/>
              <w:id w:val="1391767172"/>
              <w:placeholder>
                <w:docPart w:val="833F5D7C072B430AAA17ED0BC6218772"/>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14:paraId="38142DB8" w14:textId="3B3D3841" w:rsidR="009D3BD5" w:rsidRPr="00CE6614" w:rsidRDefault="00000000" w:rsidP="00DD3546">
          <w:pPr>
            <w:spacing w:after="0"/>
            <w:rPr>
              <w:rStyle w:val="PageNumber"/>
            </w:rPr>
          </w:pPr>
          <w:sdt>
            <w:sdtPr>
              <w:rPr>
                <w:rStyle w:val="PageNumber"/>
              </w:rPr>
              <w:alias w:val="Date"/>
              <w:tag w:val=""/>
              <w:id w:val="1795104113"/>
              <w:placeholder>
                <w:docPart w:val="483229B244544AD8848BF2FB57D32BA6"/>
              </w:placeholder>
              <w:dataBinding w:prefixMappings="xmlns:ns0='http://schemas.microsoft.com/office/2006/coverPageProps' " w:xpath="/ns0:CoverPageProperties[1]/ns0:PublishDate[1]" w:storeItemID="{55AF091B-3C7A-41E3-B477-F2FDAA23CFDA}"/>
              <w15:color w:val="000000"/>
              <w:date w:fullDate="2024-06-01T00:00:00Z">
                <w:dateFormat w:val="d MMMM yyyy"/>
                <w:lid w:val="en-AU"/>
                <w:storeMappedDataAs w:val="dateTime"/>
                <w:calendar w:val="gregorian"/>
              </w:date>
            </w:sdtPr>
            <w:sdtContent>
              <w:r w:rsidR="005123C1">
                <w:rPr>
                  <w:rStyle w:val="PageNumber"/>
                </w:rPr>
                <w:t>1 June 2024</w:t>
              </w:r>
            </w:sdtContent>
          </w:sdt>
          <w:r w:rsidR="009D3BD5" w:rsidRPr="00CE6614">
            <w:rPr>
              <w:rStyle w:val="PageNumber"/>
            </w:rPr>
            <w:t xml:space="preserve"> | Version </w:t>
          </w:r>
          <w:r w:rsidR="009D3BD5">
            <w:rPr>
              <w:rStyle w:val="PageNumber"/>
            </w:rPr>
            <w:t>1.8</w:t>
          </w:r>
        </w:p>
        <w:p w14:paraId="792AAD1A" w14:textId="443AF744" w:rsidR="009D3BD5" w:rsidRPr="00AC4488" w:rsidRDefault="009D3BD5" w:rsidP="00DD354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123C1">
            <w:rPr>
              <w:rStyle w:val="PageNumber"/>
              <w:noProof/>
            </w:rPr>
            <w:t>28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123C1">
            <w:rPr>
              <w:rStyle w:val="PageNumber"/>
              <w:noProof/>
            </w:rPr>
            <w:t>28</w:t>
          </w:r>
          <w:r w:rsidRPr="00AC4488">
            <w:rPr>
              <w:rStyle w:val="PageNumber"/>
            </w:rPr>
            <w:fldChar w:fldCharType="end"/>
          </w:r>
        </w:p>
      </w:tc>
    </w:tr>
  </w:tbl>
  <w:p w14:paraId="2AB54A4A" w14:textId="77777777" w:rsidR="009D3BD5" w:rsidRPr="00DC60F4" w:rsidRDefault="009D3BD5" w:rsidP="00DD3546">
    <w:pPr>
      <w:pStyle w:val="footer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4763" w14:textId="77777777" w:rsidR="00455220" w:rsidRDefault="00455220">
      <w:r>
        <w:separator/>
      </w:r>
    </w:p>
  </w:footnote>
  <w:footnote w:type="continuationSeparator" w:id="0">
    <w:p w14:paraId="71DD28D8" w14:textId="77777777" w:rsidR="00455220" w:rsidRDefault="00455220">
      <w:r>
        <w:continuationSeparator/>
      </w:r>
    </w:p>
  </w:footnote>
  <w:footnote w:type="continuationNotice" w:id="1">
    <w:p w14:paraId="377537B0" w14:textId="77777777" w:rsidR="00455220" w:rsidRDefault="00455220">
      <w:pPr>
        <w:spacing w:after="0"/>
      </w:pPr>
    </w:p>
  </w:footnote>
  <w:footnote w:id="2">
    <w:p w14:paraId="135951A7" w14:textId="72A5D72E" w:rsidR="009D3BD5" w:rsidRDefault="009D3BD5">
      <w:pPr>
        <w:pStyle w:val="FootnoteText"/>
      </w:pPr>
      <w:r>
        <w:rPr>
          <w:rStyle w:val="FootnoteReference"/>
        </w:rPr>
        <w:footnoteRef/>
      </w:r>
      <w:r>
        <w:t xml:space="preserve"> </w:t>
      </w:r>
      <w:r w:rsidRPr="003A342B">
        <w:rPr>
          <w:sz w:val="18"/>
        </w:rPr>
        <w:t xml:space="preserve">The date the Rules came into effect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84AB" w14:textId="77777777" w:rsidR="005123C1" w:rsidRDefault="0051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7B3" w14:textId="4F577011" w:rsidR="009D3BD5"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9D3BD5">
          <w:t>Procurement rules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1C1C" w14:textId="60338150" w:rsidR="009D3BD5" w:rsidRDefault="009D3BD5"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3A58F24" wp14:editId="1171415B">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93B7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3230" w14:textId="77777777" w:rsidR="009D3BD5" w:rsidRPr="00274F1C" w:rsidRDefault="009D3BD5"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903C" w14:textId="77777777" w:rsidR="009D3BD5" w:rsidRDefault="009D3BD5">
    <w:pPr>
      <w:pStyle w:val="Header"/>
    </w:pPr>
  </w:p>
  <w:p w14:paraId="4899102F" w14:textId="77777777" w:rsidR="009D3BD5" w:rsidRDefault="009D3B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DE31" w14:textId="77777777" w:rsidR="009D3BD5" w:rsidRDefault="009D3B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39EB0911" w14:textId="4E2590C5" w:rsidR="009D3BD5" w:rsidRPr="00964B22" w:rsidRDefault="009D3BD5" w:rsidP="008E0345">
        <w:pPr>
          <w:pStyle w:val="Header"/>
          <w:rPr>
            <w:b/>
          </w:rPr>
        </w:pPr>
        <w:r>
          <w:t>Procurement rules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07A"/>
    <w:multiLevelType w:val="hybridMultilevel"/>
    <w:tmpl w:val="75244AA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1764939"/>
    <w:multiLevelType w:val="hybridMultilevel"/>
    <w:tmpl w:val="B590F5C2"/>
    <w:lvl w:ilvl="0" w:tplc="3B78D1B0">
      <w:start w:val="1"/>
      <w:numFmt w:val="decimal"/>
      <w:lvlText w:val="8.%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F2DAE"/>
    <w:multiLevelType w:val="hybridMultilevel"/>
    <w:tmpl w:val="2CCC04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8976F5"/>
    <w:multiLevelType w:val="multilevel"/>
    <w:tmpl w:val="FF087F32"/>
    <w:styleLink w:val="StyleNumberedLeft063cmHanging063cm"/>
    <w:lvl w:ilvl="0">
      <w:start w:val="1"/>
      <w:numFmt w:val="lowerLetter"/>
      <w:lvlText w:val="%1)"/>
      <w:lvlJc w:val="left"/>
      <w:pPr>
        <w:ind w:left="851" w:hanging="49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66C7E"/>
    <w:multiLevelType w:val="hybridMultilevel"/>
    <w:tmpl w:val="F7AC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7E54FA"/>
    <w:multiLevelType w:val="hybridMultilevel"/>
    <w:tmpl w:val="6C26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927296"/>
    <w:multiLevelType w:val="hybridMultilevel"/>
    <w:tmpl w:val="5464025E"/>
    <w:lvl w:ilvl="0" w:tplc="F0128ADE">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FC404C"/>
    <w:multiLevelType w:val="hybridMultilevel"/>
    <w:tmpl w:val="EB327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9"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7245D0"/>
    <w:multiLevelType w:val="multilevel"/>
    <w:tmpl w:val="0C78A7AC"/>
    <w:name w:val="NTG Table Bullet List322"/>
    <w:numStyleLink w:val="Tablebulletlist"/>
  </w:abstractNum>
  <w:abstractNum w:abstractNumId="12"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B34EC"/>
    <w:multiLevelType w:val="hybridMultilevel"/>
    <w:tmpl w:val="F48C68F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F704DB"/>
    <w:multiLevelType w:val="hybridMultilevel"/>
    <w:tmpl w:val="F2D22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B221EC"/>
    <w:multiLevelType w:val="hybridMultilevel"/>
    <w:tmpl w:val="20BAC760"/>
    <w:lvl w:ilvl="0" w:tplc="87BA84C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E54B40"/>
    <w:multiLevelType w:val="hybridMultilevel"/>
    <w:tmpl w:val="102CA9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195B3C"/>
    <w:multiLevelType w:val="multilevel"/>
    <w:tmpl w:val="3928FD02"/>
    <w:name w:val="NTG Table Bullet List3322222"/>
    <w:numStyleLink w:val="Bulletlist"/>
  </w:abstractNum>
  <w:abstractNum w:abstractNumId="18" w15:restartNumberingAfterBreak="0">
    <w:nsid w:val="0F974BF8"/>
    <w:multiLevelType w:val="hybridMultilevel"/>
    <w:tmpl w:val="7F14BAFA"/>
    <w:lvl w:ilvl="0" w:tplc="EA08F3EA">
      <w:start w:val="1"/>
      <w:numFmt w:val="decimal"/>
      <w:lvlText w:val="2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FC23E84"/>
    <w:multiLevelType w:val="hybridMultilevel"/>
    <w:tmpl w:val="1C4A8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00244A1"/>
    <w:multiLevelType w:val="multilevel"/>
    <w:tmpl w:val="0C78A7AC"/>
    <w:name w:val="NTG Table Bullet List332"/>
    <w:numStyleLink w:val="Tablebulletlist"/>
  </w:abstractNum>
  <w:abstractNum w:abstractNumId="21" w15:restartNumberingAfterBreak="0">
    <w:nsid w:val="1012237B"/>
    <w:multiLevelType w:val="multilevel"/>
    <w:tmpl w:val="0C78A7AC"/>
    <w:name w:val="NTG Table Bullet List32"/>
    <w:numStyleLink w:val="Tablebulletlist"/>
  </w:abstractNum>
  <w:abstractNum w:abstractNumId="22" w15:restartNumberingAfterBreak="0">
    <w:nsid w:val="12561BAA"/>
    <w:multiLevelType w:val="hybridMultilevel"/>
    <w:tmpl w:val="AFA24E3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14C04589"/>
    <w:multiLevelType w:val="hybridMultilevel"/>
    <w:tmpl w:val="AB567B6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519192F"/>
    <w:multiLevelType w:val="hybridMultilevel"/>
    <w:tmpl w:val="86922800"/>
    <w:lvl w:ilvl="0" w:tplc="3B78D1B0">
      <w:start w:val="1"/>
      <w:numFmt w:val="decimal"/>
      <w:lvlText w:val="8.%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5A51D04"/>
    <w:multiLevelType w:val="hybridMultilevel"/>
    <w:tmpl w:val="9558E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5E93577"/>
    <w:multiLevelType w:val="multilevel"/>
    <w:tmpl w:val="4E6AC8F6"/>
    <w:name w:val="NTG Table Bullet List33222222"/>
    <w:numStyleLink w:val="Numberlist"/>
  </w:abstractNum>
  <w:abstractNum w:abstractNumId="27"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8D26C06"/>
    <w:multiLevelType w:val="multilevel"/>
    <w:tmpl w:val="3E5E177A"/>
    <w:name w:val="NTG Table Bullet List33222222222222222"/>
    <w:numStyleLink w:val="Tablenumberlist"/>
  </w:abstractNum>
  <w:abstractNum w:abstractNumId="30" w15:restartNumberingAfterBreak="0">
    <w:nsid w:val="19533A06"/>
    <w:multiLevelType w:val="multilevel"/>
    <w:tmpl w:val="3928FD02"/>
    <w:name w:val="NTG Table Bullet List3222"/>
    <w:numStyleLink w:val="Bulletlist"/>
  </w:abstractNum>
  <w:abstractNum w:abstractNumId="31" w15:restartNumberingAfterBreak="0">
    <w:nsid w:val="19602E34"/>
    <w:multiLevelType w:val="hybridMultilevel"/>
    <w:tmpl w:val="6CEE597E"/>
    <w:lvl w:ilvl="0" w:tplc="CCC8A7B4">
      <w:start w:val="1"/>
      <w:numFmt w:val="decimal"/>
      <w:lvlText w:val="2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33" w15:restartNumberingAfterBreak="0">
    <w:nsid w:val="19C60107"/>
    <w:multiLevelType w:val="hybridMultilevel"/>
    <w:tmpl w:val="3214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9E64634"/>
    <w:multiLevelType w:val="hybridMultilevel"/>
    <w:tmpl w:val="E24AB010"/>
    <w:lvl w:ilvl="0" w:tplc="0C09001B">
      <w:start w:val="1"/>
      <w:numFmt w:val="lowerRoman"/>
      <w:lvlText w:val="%1."/>
      <w:lvlJc w:val="righ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5" w15:restartNumberingAfterBreak="0">
    <w:nsid w:val="19FB577F"/>
    <w:multiLevelType w:val="hybridMultilevel"/>
    <w:tmpl w:val="C1EE3F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A207058"/>
    <w:multiLevelType w:val="hybridMultilevel"/>
    <w:tmpl w:val="68D0747C"/>
    <w:lvl w:ilvl="0" w:tplc="209694E2">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B26429D"/>
    <w:multiLevelType w:val="multilevel"/>
    <w:tmpl w:val="3E5E177A"/>
    <w:name w:val="NTG Table Bullet List33222222222"/>
    <w:numStyleLink w:val="Tablenumberlist"/>
  </w:abstractNum>
  <w:abstractNum w:abstractNumId="3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B86276C"/>
    <w:multiLevelType w:val="multilevel"/>
    <w:tmpl w:val="3928FD02"/>
    <w:name w:val="NTG Table Bullet List32223"/>
    <w:numStyleLink w:val="Bulletlist"/>
  </w:abstractNum>
  <w:abstractNum w:abstractNumId="40" w15:restartNumberingAfterBreak="0">
    <w:nsid w:val="1C942011"/>
    <w:multiLevelType w:val="hybridMultilevel"/>
    <w:tmpl w:val="076E4F62"/>
    <w:lvl w:ilvl="0" w:tplc="3A0EA70C">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D0744AE"/>
    <w:multiLevelType w:val="multilevel"/>
    <w:tmpl w:val="3E5E177A"/>
    <w:name w:val="NTG Table Bullet List3222322"/>
    <w:numStyleLink w:val="Tablenumberlist"/>
  </w:abstractNum>
  <w:abstractNum w:abstractNumId="42" w15:restartNumberingAfterBreak="0">
    <w:nsid w:val="1E0A160B"/>
    <w:multiLevelType w:val="hybridMultilevel"/>
    <w:tmpl w:val="D7E4C6C0"/>
    <w:lvl w:ilvl="0" w:tplc="EC0E6706">
      <w:start w:val="1"/>
      <w:numFmt w:val="decimal"/>
      <w:lvlText w:val="11.%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ECC23A4"/>
    <w:multiLevelType w:val="hybridMultilevel"/>
    <w:tmpl w:val="EC0E59E2"/>
    <w:lvl w:ilvl="0" w:tplc="D740360E">
      <w:start w:val="1"/>
      <w:numFmt w:val="decimal"/>
      <w:lvlText w:val="2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00C2AB4"/>
    <w:multiLevelType w:val="hybridMultilevel"/>
    <w:tmpl w:val="D7E4D45A"/>
    <w:lvl w:ilvl="0" w:tplc="CB4238AA">
      <w:start w:val="1"/>
      <w:numFmt w:val="decimal"/>
      <w:lvlText w:val="2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1E2649"/>
    <w:multiLevelType w:val="hybridMultilevel"/>
    <w:tmpl w:val="1334F6E4"/>
    <w:lvl w:ilvl="0" w:tplc="219A5E32">
      <w:start w:val="1"/>
      <w:numFmt w:val="decimal"/>
      <w:lvlText w:val="2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246F63F6"/>
    <w:multiLevelType w:val="hybridMultilevel"/>
    <w:tmpl w:val="3B5C948E"/>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24E93944"/>
    <w:multiLevelType w:val="multilevel"/>
    <w:tmpl w:val="4392BBB6"/>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0" w15:restartNumberingAfterBreak="0">
    <w:nsid w:val="25FA1DCE"/>
    <w:multiLevelType w:val="hybridMultilevel"/>
    <w:tmpl w:val="5226050C"/>
    <w:lvl w:ilvl="0" w:tplc="0C090015">
      <w:start w:val="1"/>
      <w:numFmt w:val="upperLetter"/>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1" w15:restartNumberingAfterBreak="0">
    <w:nsid w:val="261F1CF0"/>
    <w:multiLevelType w:val="hybridMultilevel"/>
    <w:tmpl w:val="B4DCC91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2" w15:restartNumberingAfterBreak="0">
    <w:nsid w:val="266A68A9"/>
    <w:multiLevelType w:val="hybridMultilevel"/>
    <w:tmpl w:val="F7204832"/>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3" w15:restartNumberingAfterBreak="0">
    <w:nsid w:val="26E273C7"/>
    <w:multiLevelType w:val="hybridMultilevel"/>
    <w:tmpl w:val="5226050C"/>
    <w:lvl w:ilvl="0" w:tplc="0C090015">
      <w:start w:val="1"/>
      <w:numFmt w:val="upperLetter"/>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4" w15:restartNumberingAfterBreak="0">
    <w:nsid w:val="272E3F76"/>
    <w:multiLevelType w:val="multilevel"/>
    <w:tmpl w:val="3E5E177A"/>
    <w:name w:val="NTG Table Bullet List3322"/>
    <w:numStyleLink w:val="Tablenumberlist"/>
  </w:abstractNum>
  <w:abstractNum w:abstractNumId="55" w15:restartNumberingAfterBreak="0">
    <w:nsid w:val="27CE4608"/>
    <w:multiLevelType w:val="multilevel"/>
    <w:tmpl w:val="3E5E177A"/>
    <w:name w:val="NTG Table Bullet List33222"/>
    <w:numStyleLink w:val="Tablenumberlist"/>
  </w:abstractNum>
  <w:abstractNum w:abstractNumId="56" w15:restartNumberingAfterBreak="0">
    <w:nsid w:val="27D83E4D"/>
    <w:multiLevelType w:val="multilevel"/>
    <w:tmpl w:val="3928FD02"/>
    <w:numStyleLink w:val="Bulletlist"/>
  </w:abstractNum>
  <w:abstractNum w:abstractNumId="57" w15:restartNumberingAfterBreak="0">
    <w:nsid w:val="28E45C65"/>
    <w:multiLevelType w:val="hybridMultilevel"/>
    <w:tmpl w:val="10AE2342"/>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125EF9"/>
    <w:multiLevelType w:val="hybridMultilevel"/>
    <w:tmpl w:val="9B9C5A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9F3166E"/>
    <w:multiLevelType w:val="hybridMultilevel"/>
    <w:tmpl w:val="77240D52"/>
    <w:lvl w:ilvl="0" w:tplc="6714DB52">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2A1520E7"/>
    <w:multiLevelType w:val="multilevel"/>
    <w:tmpl w:val="4E6AC8F6"/>
    <w:numStyleLink w:val="Numberlist"/>
  </w:abstractNum>
  <w:abstractNum w:abstractNumId="61"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2" w15:restartNumberingAfterBreak="0">
    <w:nsid w:val="2B6D2577"/>
    <w:multiLevelType w:val="hybridMultilevel"/>
    <w:tmpl w:val="EA0C7112"/>
    <w:lvl w:ilvl="0" w:tplc="36EC684A">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64"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E693641"/>
    <w:multiLevelType w:val="multilevel"/>
    <w:tmpl w:val="3E5E177A"/>
    <w:name w:val="NTG Table Bullet List33"/>
    <w:numStyleLink w:val="Tablenumberlist"/>
  </w:abstractNum>
  <w:abstractNum w:abstractNumId="66" w15:restartNumberingAfterBreak="0">
    <w:nsid w:val="2E9B2A9E"/>
    <w:multiLevelType w:val="hybridMultilevel"/>
    <w:tmpl w:val="BA5C07DE"/>
    <w:lvl w:ilvl="0" w:tplc="0C09000F">
      <w:start w:val="1"/>
      <w:numFmt w:val="decimal"/>
      <w:lvlText w:val="%1."/>
      <w:lvlJc w:val="left"/>
      <w:pPr>
        <w:ind w:left="360" w:hanging="360"/>
      </w:pPr>
      <w:rPr>
        <w:rFonts w:hint="default"/>
      </w:rPr>
    </w:lvl>
    <w:lvl w:ilvl="1" w:tplc="0C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9F3546"/>
    <w:multiLevelType w:val="hybridMultilevel"/>
    <w:tmpl w:val="E23810EC"/>
    <w:lvl w:ilvl="0" w:tplc="9334B96E">
      <w:start w:val="1"/>
      <w:numFmt w:val="decimal"/>
      <w:lvlText w:val="26.%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F077BC"/>
    <w:multiLevelType w:val="multilevel"/>
    <w:tmpl w:val="0C78A7AC"/>
    <w:name w:val="NTG Table Bullet List33222222222222222222"/>
    <w:numStyleLink w:val="Tablebulletlist"/>
  </w:abstractNum>
  <w:abstractNum w:abstractNumId="69" w15:restartNumberingAfterBreak="0">
    <w:nsid w:val="319F50EB"/>
    <w:multiLevelType w:val="hybridMultilevel"/>
    <w:tmpl w:val="1F125DEC"/>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1" w15:restartNumberingAfterBreak="0">
    <w:nsid w:val="32DF44DA"/>
    <w:multiLevelType w:val="multilevel"/>
    <w:tmpl w:val="3E5E177A"/>
    <w:name w:val="NTG Table Bullet List3222323"/>
    <w:numStyleLink w:val="Tablenumberlist"/>
  </w:abstractNum>
  <w:abstractNum w:abstractNumId="72" w15:restartNumberingAfterBreak="0">
    <w:nsid w:val="347D5640"/>
    <w:multiLevelType w:val="hybridMultilevel"/>
    <w:tmpl w:val="D2BC133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493331B"/>
    <w:multiLevelType w:val="hybridMultilevel"/>
    <w:tmpl w:val="23ACD98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35177D92"/>
    <w:multiLevelType w:val="hybridMultilevel"/>
    <w:tmpl w:val="2A96116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5C91FF1"/>
    <w:multiLevelType w:val="hybridMultilevel"/>
    <w:tmpl w:val="288A7C34"/>
    <w:lvl w:ilvl="0" w:tplc="6E8EC112">
      <w:start w:val="1"/>
      <w:numFmt w:val="decimal"/>
      <w:lvlText w:val="1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7" w15:restartNumberingAfterBreak="0">
    <w:nsid w:val="36DE236F"/>
    <w:multiLevelType w:val="hybridMultilevel"/>
    <w:tmpl w:val="34A29DA2"/>
    <w:lvl w:ilvl="0" w:tplc="29029E4C">
      <w:start w:val="1"/>
      <w:numFmt w:val="decimal"/>
      <w:lvlText w:val="9.%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8677FA0"/>
    <w:multiLevelType w:val="hybridMultilevel"/>
    <w:tmpl w:val="E10E6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875163D"/>
    <w:multiLevelType w:val="hybridMultilevel"/>
    <w:tmpl w:val="F7204832"/>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81"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82"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83" w15:restartNumberingAfterBreak="0">
    <w:nsid w:val="398603CD"/>
    <w:multiLevelType w:val="hybridMultilevel"/>
    <w:tmpl w:val="E61E928E"/>
    <w:lvl w:ilvl="0" w:tplc="CA500912">
      <w:start w:val="1"/>
      <w:numFmt w:val="decimal"/>
      <w:lvlText w:val="1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AFB67FE"/>
    <w:multiLevelType w:val="hybridMultilevel"/>
    <w:tmpl w:val="B0D42E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BE61945"/>
    <w:multiLevelType w:val="multilevel"/>
    <w:tmpl w:val="3928FD02"/>
    <w:name w:val="NTG Table Bullet List332222222222222222"/>
    <w:numStyleLink w:val="Bulletlist"/>
  </w:abstractNum>
  <w:abstractNum w:abstractNumId="86" w15:restartNumberingAfterBreak="0">
    <w:nsid w:val="3D4657ED"/>
    <w:multiLevelType w:val="hybridMultilevel"/>
    <w:tmpl w:val="D662ED84"/>
    <w:lvl w:ilvl="0" w:tplc="29029E4C">
      <w:start w:val="1"/>
      <w:numFmt w:val="decimal"/>
      <w:lvlText w:val="9.%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DB1017F"/>
    <w:multiLevelType w:val="multilevel"/>
    <w:tmpl w:val="92A2F898"/>
    <w:lvl w:ilvl="0">
      <w:start w:val="1"/>
      <w:numFmt w:val="decimal"/>
      <w:lvlText w:val="%1."/>
      <w:lvlJc w:val="left"/>
      <w:pPr>
        <w:ind w:left="567" w:hanging="567"/>
      </w:pPr>
      <w:rPr>
        <w:rFonts w:hint="default"/>
      </w:rPr>
    </w:lvl>
    <w:lvl w:ilvl="1">
      <w:start w:val="1"/>
      <w:numFmt w:val="decimal"/>
      <w:lvlText w:val="%1.%2"/>
      <w:lvlJc w:val="left"/>
      <w:pPr>
        <w:ind w:left="0" w:firstLine="0"/>
      </w:pPr>
      <w:rPr>
        <w:rFonts w:ascii="Arial" w:hAnsi="Arial" w:cs="Arial" w:hint="default"/>
        <w:strike w:val="0"/>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1004" w:hanging="358"/>
      </w:pPr>
      <w:rPr>
        <w:rFonts w:hint="default"/>
      </w:rPr>
    </w:lvl>
    <w:lvl w:ilvl="8">
      <w:start w:val="1"/>
      <w:numFmt w:val="lowerRoman"/>
      <w:lvlText w:val="%9."/>
      <w:lvlJc w:val="left"/>
      <w:pPr>
        <w:ind w:left="3960" w:hanging="360"/>
      </w:pPr>
      <w:rPr>
        <w:rFonts w:hint="default"/>
      </w:rPr>
    </w:lvl>
  </w:abstractNum>
  <w:abstractNum w:abstractNumId="88" w15:restartNumberingAfterBreak="0">
    <w:nsid w:val="400676E3"/>
    <w:multiLevelType w:val="multilevel"/>
    <w:tmpl w:val="FD1CD746"/>
    <w:numStyleLink w:val="Numberedlist"/>
  </w:abstractNum>
  <w:abstractNum w:abstractNumId="8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2546576"/>
    <w:multiLevelType w:val="hybridMultilevel"/>
    <w:tmpl w:val="48A0A6C4"/>
    <w:lvl w:ilvl="0" w:tplc="5F20B208">
      <w:start w:val="1"/>
      <w:numFmt w:val="decimal"/>
      <w:lvlText w:val="2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93" w15:restartNumberingAfterBreak="0">
    <w:nsid w:val="45701092"/>
    <w:multiLevelType w:val="hybridMultilevel"/>
    <w:tmpl w:val="CBFC03E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467F29A6"/>
    <w:multiLevelType w:val="hybridMultilevel"/>
    <w:tmpl w:val="17BCE1A4"/>
    <w:lvl w:ilvl="0" w:tplc="04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79C6B26"/>
    <w:multiLevelType w:val="hybridMultilevel"/>
    <w:tmpl w:val="B79A28BA"/>
    <w:lvl w:ilvl="0" w:tplc="29029E4C">
      <w:start w:val="1"/>
      <w:numFmt w:val="decimal"/>
      <w:lvlText w:val="9.%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80D6F4C"/>
    <w:multiLevelType w:val="hybridMultilevel"/>
    <w:tmpl w:val="035EA0A2"/>
    <w:lvl w:ilvl="0" w:tplc="088EA2D4">
      <w:start w:val="1"/>
      <w:numFmt w:val="lowerLetter"/>
      <w:lvlText w:val="%1)"/>
      <w:lvlJc w:val="left"/>
      <w:pPr>
        <w:ind w:left="720" w:hanging="360"/>
      </w:pPr>
      <w:rPr>
        <w:rFonts w:ascii="Arial" w:eastAsia="Calibri" w:hAnsi="Arial"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85B137B"/>
    <w:multiLevelType w:val="hybridMultilevel"/>
    <w:tmpl w:val="1C345B7A"/>
    <w:lvl w:ilvl="0" w:tplc="BBF05A02">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9FD3A20"/>
    <w:multiLevelType w:val="multilevel"/>
    <w:tmpl w:val="3E5E177A"/>
    <w:name w:val="NTG Table Bullet List3322222222222"/>
    <w:numStyleLink w:val="Tablenumberlist"/>
  </w:abstractNum>
  <w:abstractNum w:abstractNumId="10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101" w15:restartNumberingAfterBreak="0">
    <w:nsid w:val="4D0B656F"/>
    <w:multiLevelType w:val="hybridMultilevel"/>
    <w:tmpl w:val="3DF419A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3"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4" w15:restartNumberingAfterBreak="0">
    <w:nsid w:val="4FB46267"/>
    <w:multiLevelType w:val="hybridMultilevel"/>
    <w:tmpl w:val="84C85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005174E"/>
    <w:multiLevelType w:val="hybridMultilevel"/>
    <w:tmpl w:val="97C61390"/>
    <w:lvl w:ilvl="0" w:tplc="F6AE3C0A">
      <w:start w:val="1"/>
      <w:numFmt w:val="decimal"/>
      <w:lvlText w:val="1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07" w15:restartNumberingAfterBreak="0">
    <w:nsid w:val="51573B8C"/>
    <w:multiLevelType w:val="hybridMultilevel"/>
    <w:tmpl w:val="41CA545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8" w15:restartNumberingAfterBreak="0">
    <w:nsid w:val="51CB1D8F"/>
    <w:multiLevelType w:val="hybridMultilevel"/>
    <w:tmpl w:val="5226050C"/>
    <w:lvl w:ilvl="0" w:tplc="0C090015">
      <w:start w:val="1"/>
      <w:numFmt w:val="upperLetter"/>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2CB786D"/>
    <w:multiLevelType w:val="multilevel"/>
    <w:tmpl w:val="FD1CD746"/>
    <w:numStyleLink w:val="Numberedlist"/>
  </w:abstractNum>
  <w:abstractNum w:abstractNumId="111" w15:restartNumberingAfterBreak="0">
    <w:nsid w:val="53617B41"/>
    <w:multiLevelType w:val="hybridMultilevel"/>
    <w:tmpl w:val="8DAA34C0"/>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3842BC6"/>
    <w:multiLevelType w:val="multilevel"/>
    <w:tmpl w:val="0C78A7AC"/>
    <w:numStyleLink w:val="Tablebulletlist"/>
  </w:abstractNum>
  <w:abstractNum w:abstractNumId="113" w15:restartNumberingAfterBreak="0">
    <w:nsid w:val="53D1505D"/>
    <w:multiLevelType w:val="hybridMultilevel"/>
    <w:tmpl w:val="349252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4283843"/>
    <w:multiLevelType w:val="hybridMultilevel"/>
    <w:tmpl w:val="1E10B37A"/>
    <w:lvl w:ilvl="0" w:tplc="833861A0">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1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17" w15:restartNumberingAfterBreak="0">
    <w:nsid w:val="56DA2CAE"/>
    <w:multiLevelType w:val="multilevel"/>
    <w:tmpl w:val="3E5E177A"/>
    <w:name w:val="NTG Table Bullet List332222222222222"/>
    <w:numStyleLink w:val="Tablenumberlist"/>
  </w:abstractNum>
  <w:abstractNum w:abstractNumId="118" w15:restartNumberingAfterBreak="0">
    <w:nsid w:val="577733E8"/>
    <w:multiLevelType w:val="hybridMultilevel"/>
    <w:tmpl w:val="0AD86594"/>
    <w:lvl w:ilvl="0" w:tplc="BBF2D7C2">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57824EF5"/>
    <w:multiLevelType w:val="hybridMultilevel"/>
    <w:tmpl w:val="B06CBBA8"/>
    <w:lvl w:ilvl="0" w:tplc="C4906D46">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83359D9"/>
    <w:multiLevelType w:val="multilevel"/>
    <w:tmpl w:val="3E5E177A"/>
    <w:name w:val="NTG Table Bullet List332222222"/>
    <w:numStyleLink w:val="Tablenumberlist"/>
  </w:abstractNum>
  <w:abstractNum w:abstractNumId="12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8E21323"/>
    <w:multiLevelType w:val="multilevel"/>
    <w:tmpl w:val="4E6AC8F6"/>
    <w:numStyleLink w:val="Numberlist"/>
  </w:abstractNum>
  <w:abstractNum w:abstractNumId="12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9A5FFE"/>
    <w:multiLevelType w:val="multilevel"/>
    <w:tmpl w:val="0C78A7AC"/>
    <w:name w:val="NTG Table Bullet List33222222222222"/>
    <w:numStyleLink w:val="Tablebulletlist"/>
  </w:abstractNum>
  <w:abstractNum w:abstractNumId="126" w15:restartNumberingAfterBreak="0">
    <w:nsid w:val="5D444259"/>
    <w:multiLevelType w:val="multilevel"/>
    <w:tmpl w:val="0C78A7AC"/>
    <w:name w:val="NTG Table Bullet List332222"/>
    <w:numStyleLink w:val="Tablebulletlist"/>
  </w:abstractNum>
  <w:abstractNum w:abstractNumId="127" w15:restartNumberingAfterBreak="0">
    <w:nsid w:val="5F2428F8"/>
    <w:multiLevelType w:val="hybridMultilevel"/>
    <w:tmpl w:val="F5E85838"/>
    <w:lvl w:ilvl="0" w:tplc="43C4148C">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F5D3241"/>
    <w:multiLevelType w:val="hybridMultilevel"/>
    <w:tmpl w:val="4DA0653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FF33074"/>
    <w:multiLevelType w:val="hybridMultilevel"/>
    <w:tmpl w:val="F87670FC"/>
    <w:lvl w:ilvl="0" w:tplc="37041304">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3BB3D2A"/>
    <w:multiLevelType w:val="hybridMultilevel"/>
    <w:tmpl w:val="65247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35" w15:restartNumberingAfterBreak="0">
    <w:nsid w:val="66517110"/>
    <w:multiLevelType w:val="hybridMultilevel"/>
    <w:tmpl w:val="E24AB010"/>
    <w:lvl w:ilvl="0" w:tplc="0C09001B">
      <w:start w:val="1"/>
      <w:numFmt w:val="lowerRoman"/>
      <w:lvlText w:val="%1."/>
      <w:lvlJc w:val="righ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6" w15:restartNumberingAfterBreak="0">
    <w:nsid w:val="686F36AA"/>
    <w:multiLevelType w:val="hybridMultilevel"/>
    <w:tmpl w:val="CBF4F51C"/>
    <w:lvl w:ilvl="0" w:tplc="75804022">
      <w:start w:val="1"/>
      <w:numFmt w:val="decimal"/>
      <w:lvlText w:val="2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9262556"/>
    <w:multiLevelType w:val="multilevel"/>
    <w:tmpl w:val="3E5E177A"/>
    <w:name w:val="NTG Table Bullet List3322222222222222"/>
    <w:numStyleLink w:val="Tablenumberlist"/>
  </w:abstractNum>
  <w:abstractNum w:abstractNumId="138" w15:restartNumberingAfterBreak="0">
    <w:nsid w:val="69B80A0C"/>
    <w:multiLevelType w:val="hybridMultilevel"/>
    <w:tmpl w:val="9ABA71B2"/>
    <w:lvl w:ilvl="0" w:tplc="0C09001B">
      <w:start w:val="1"/>
      <w:numFmt w:val="lowerRoman"/>
      <w:lvlText w:val="%1."/>
      <w:lvlJc w:val="right"/>
      <w:pPr>
        <w:ind w:left="1134" w:hanging="360"/>
      </w:pPr>
    </w:lvl>
    <w:lvl w:ilvl="1" w:tplc="0C090019">
      <w:start w:val="1"/>
      <w:numFmt w:val="lowerLetter"/>
      <w:lvlText w:val="%2."/>
      <w:lvlJc w:val="left"/>
      <w:pPr>
        <w:ind w:left="1854" w:hanging="360"/>
      </w:pPr>
    </w:lvl>
    <w:lvl w:ilvl="2" w:tplc="0C09001B">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39" w15:restartNumberingAfterBreak="0">
    <w:nsid w:val="6AC13663"/>
    <w:multiLevelType w:val="hybridMultilevel"/>
    <w:tmpl w:val="4282CD6C"/>
    <w:lvl w:ilvl="0" w:tplc="FF84F118">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6AD24F57"/>
    <w:multiLevelType w:val="multilevel"/>
    <w:tmpl w:val="C2CED820"/>
    <w:lvl w:ilvl="0">
      <w:start w:val="1"/>
      <w:numFmt w:val="decimal"/>
      <w:lvlText w:val="Rule %1."/>
      <w:lvlJc w:val="left"/>
      <w:pPr>
        <w:ind w:left="4773" w:hanging="94"/>
      </w:pPr>
      <w:rPr>
        <w:rFonts w:hint="default"/>
      </w:rPr>
    </w:lvl>
    <w:lvl w:ilvl="1">
      <w:start w:val="1"/>
      <w:numFmt w:val="decimal"/>
      <w:lvlText w:val="%1.%2"/>
      <w:lvlJc w:val="left"/>
      <w:pPr>
        <w:ind w:left="4773" w:hanging="97"/>
      </w:pPr>
      <w:rPr>
        <w:rFonts w:hint="default"/>
      </w:rPr>
    </w:lvl>
    <w:lvl w:ilvl="2">
      <w:start w:val="1"/>
      <w:numFmt w:val="lowerRoman"/>
      <w:lvlText w:val="%3."/>
      <w:lvlJc w:val="right"/>
      <w:pPr>
        <w:ind w:left="6479" w:hanging="180"/>
      </w:pPr>
      <w:rPr>
        <w:rFonts w:hint="default"/>
      </w:rPr>
    </w:lvl>
    <w:lvl w:ilvl="3">
      <w:start w:val="1"/>
      <w:numFmt w:val="decimal"/>
      <w:lvlText w:val="%4."/>
      <w:lvlJc w:val="left"/>
      <w:pPr>
        <w:ind w:left="7199" w:hanging="360"/>
      </w:pPr>
      <w:rPr>
        <w:rFonts w:hint="default"/>
      </w:rPr>
    </w:lvl>
    <w:lvl w:ilvl="4">
      <w:start w:val="1"/>
      <w:numFmt w:val="lowerLetter"/>
      <w:lvlText w:val="%5."/>
      <w:lvlJc w:val="left"/>
      <w:pPr>
        <w:ind w:left="7919" w:hanging="360"/>
      </w:pPr>
      <w:rPr>
        <w:rFonts w:hint="default"/>
      </w:rPr>
    </w:lvl>
    <w:lvl w:ilvl="5">
      <w:start w:val="1"/>
      <w:numFmt w:val="lowerRoman"/>
      <w:lvlText w:val="%6."/>
      <w:lvlJc w:val="right"/>
      <w:pPr>
        <w:ind w:left="8639" w:hanging="180"/>
      </w:pPr>
      <w:rPr>
        <w:rFonts w:hint="default"/>
      </w:rPr>
    </w:lvl>
    <w:lvl w:ilvl="6">
      <w:start w:val="1"/>
      <w:numFmt w:val="decimal"/>
      <w:lvlText w:val="%7."/>
      <w:lvlJc w:val="left"/>
      <w:pPr>
        <w:ind w:left="9359" w:hanging="360"/>
      </w:pPr>
      <w:rPr>
        <w:rFonts w:hint="default"/>
      </w:rPr>
    </w:lvl>
    <w:lvl w:ilvl="7">
      <w:start w:val="1"/>
      <w:numFmt w:val="lowerLetter"/>
      <w:lvlText w:val="%8."/>
      <w:lvlJc w:val="left"/>
      <w:pPr>
        <w:ind w:left="10079" w:hanging="360"/>
      </w:pPr>
      <w:rPr>
        <w:rFonts w:hint="default"/>
      </w:rPr>
    </w:lvl>
    <w:lvl w:ilvl="8">
      <w:start w:val="1"/>
      <w:numFmt w:val="lowerRoman"/>
      <w:lvlText w:val="%9."/>
      <w:lvlJc w:val="right"/>
      <w:pPr>
        <w:ind w:left="10799" w:hanging="180"/>
      </w:pPr>
      <w:rPr>
        <w:rFonts w:hint="default"/>
      </w:rPr>
    </w:lvl>
  </w:abstractNum>
  <w:abstractNum w:abstractNumId="141" w15:restartNumberingAfterBreak="0">
    <w:nsid w:val="6B1C5981"/>
    <w:multiLevelType w:val="hybridMultilevel"/>
    <w:tmpl w:val="C7406494"/>
    <w:lvl w:ilvl="0" w:tplc="F718F1D4">
      <w:start w:val="1"/>
      <w:numFmt w:val="decimal"/>
      <w:lvlText w:val="1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C390B74"/>
    <w:multiLevelType w:val="hybridMultilevel"/>
    <w:tmpl w:val="3B3E394C"/>
    <w:lvl w:ilvl="0" w:tplc="EC0E6706">
      <w:start w:val="1"/>
      <w:numFmt w:val="decimal"/>
      <w:lvlText w:val="1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DAD4C98"/>
    <w:multiLevelType w:val="hybridMultilevel"/>
    <w:tmpl w:val="463E1C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E00336B"/>
    <w:multiLevelType w:val="hybridMultilevel"/>
    <w:tmpl w:val="9ABA71B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5" w15:restartNumberingAfterBreak="0">
    <w:nsid w:val="6F85233A"/>
    <w:multiLevelType w:val="hybridMultilevel"/>
    <w:tmpl w:val="26B8C33E"/>
    <w:lvl w:ilvl="0" w:tplc="CDB2B5B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1580EC9"/>
    <w:multiLevelType w:val="hybridMultilevel"/>
    <w:tmpl w:val="E1AE5790"/>
    <w:lvl w:ilvl="0" w:tplc="06D6BFAC">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2521692"/>
    <w:multiLevelType w:val="hybridMultilevel"/>
    <w:tmpl w:val="2F007FC4"/>
    <w:lvl w:ilvl="0" w:tplc="488E0736">
      <w:start w:val="1"/>
      <w:numFmt w:val="decimal"/>
      <w:lvlText w:val="2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2EC1E25"/>
    <w:multiLevelType w:val="hybridMultilevel"/>
    <w:tmpl w:val="349252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453664D"/>
    <w:multiLevelType w:val="multilevel"/>
    <w:tmpl w:val="0C78A7AC"/>
    <w:name w:val="NTG Table Bullet List3322222222222222222"/>
    <w:numStyleLink w:val="Tablebulletlist"/>
  </w:abstractNum>
  <w:abstractNum w:abstractNumId="150" w15:restartNumberingAfterBreak="0">
    <w:nsid w:val="74A40665"/>
    <w:multiLevelType w:val="hybridMultilevel"/>
    <w:tmpl w:val="EB92D7AA"/>
    <w:lvl w:ilvl="0" w:tplc="0C090017">
      <w:start w:val="1"/>
      <w:numFmt w:val="lowerLetter"/>
      <w:lvlText w:val="%1)"/>
      <w:lvlJc w:val="left"/>
      <w:pPr>
        <w:ind w:left="780" w:hanging="360"/>
      </w:pPr>
    </w:lvl>
    <w:lvl w:ilvl="1" w:tplc="0C09001B">
      <w:start w:val="1"/>
      <w:numFmt w:val="lowerRoman"/>
      <w:lvlText w:val="%2."/>
      <w:lvlJc w:val="righ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1" w15:restartNumberingAfterBreak="0">
    <w:nsid w:val="76003D98"/>
    <w:multiLevelType w:val="hybridMultilevel"/>
    <w:tmpl w:val="DC3C88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6141D1E"/>
    <w:multiLevelType w:val="multilevel"/>
    <w:tmpl w:val="0C78A7AC"/>
    <w:name w:val="NTG Table Bullet List332222222222"/>
    <w:numStyleLink w:val="Tablebulletlist"/>
  </w:abstractNum>
  <w:abstractNum w:abstractNumId="153" w15:restartNumberingAfterBreak="0">
    <w:nsid w:val="762A724E"/>
    <w:multiLevelType w:val="hybridMultilevel"/>
    <w:tmpl w:val="F3D84D3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4" w15:restartNumberingAfterBreak="0">
    <w:nsid w:val="76434266"/>
    <w:multiLevelType w:val="hybridMultilevel"/>
    <w:tmpl w:val="E24AB010"/>
    <w:lvl w:ilvl="0" w:tplc="0C09001B">
      <w:start w:val="1"/>
      <w:numFmt w:val="lowerRoman"/>
      <w:lvlText w:val="%1."/>
      <w:lvlJc w:val="right"/>
      <w:pPr>
        <w:ind w:left="1500" w:hanging="360"/>
      </w:pPr>
    </w:lvl>
    <w:lvl w:ilvl="1" w:tplc="0C090019" w:tentative="1">
      <w:start w:val="1"/>
      <w:numFmt w:val="lowerLetter"/>
      <w:lvlText w:val="%2."/>
      <w:lvlJc w:val="left"/>
      <w:pPr>
        <w:ind w:left="2220" w:hanging="360"/>
      </w:pPr>
    </w:lvl>
    <w:lvl w:ilvl="2" w:tplc="0C09001B">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5" w15:restartNumberingAfterBreak="0">
    <w:nsid w:val="765A32D4"/>
    <w:multiLevelType w:val="multilevel"/>
    <w:tmpl w:val="4E6AC8F6"/>
    <w:numStyleLink w:val="Numberlist"/>
  </w:abstractNum>
  <w:abstractNum w:abstractNumId="15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59" w15:restartNumberingAfterBreak="0">
    <w:nsid w:val="79DF3484"/>
    <w:multiLevelType w:val="hybridMultilevel"/>
    <w:tmpl w:val="C3148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BB94D29"/>
    <w:multiLevelType w:val="hybridMultilevel"/>
    <w:tmpl w:val="BA5C07DE"/>
    <w:lvl w:ilvl="0" w:tplc="0C09000F">
      <w:start w:val="1"/>
      <w:numFmt w:val="decimal"/>
      <w:lvlText w:val="%1."/>
      <w:lvlJc w:val="left"/>
      <w:pPr>
        <w:ind w:left="360" w:hanging="360"/>
      </w:pPr>
      <w:rPr>
        <w:rFonts w:hint="default"/>
      </w:rPr>
    </w:lvl>
    <w:lvl w:ilvl="1" w:tplc="0C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04410909">
    <w:abstractNumId w:val="76"/>
  </w:num>
  <w:num w:numId="2" w16cid:durableId="686757290">
    <w:abstractNumId w:val="47"/>
  </w:num>
  <w:num w:numId="3" w16cid:durableId="896866484">
    <w:abstractNumId w:val="158"/>
  </w:num>
  <w:num w:numId="4" w16cid:durableId="925380402">
    <w:abstractNumId w:val="100"/>
  </w:num>
  <w:num w:numId="5" w16cid:durableId="189954688">
    <w:abstractNumId w:val="63"/>
  </w:num>
  <w:num w:numId="6" w16cid:durableId="433405344">
    <w:abstractNumId w:val="32"/>
  </w:num>
  <w:num w:numId="7" w16cid:durableId="920139873">
    <w:abstractNumId w:val="112"/>
  </w:num>
  <w:num w:numId="8" w16cid:durableId="1557005202">
    <w:abstractNumId w:val="56"/>
  </w:num>
  <w:num w:numId="9" w16cid:durableId="1296833010">
    <w:abstractNumId w:val="123"/>
  </w:num>
  <w:num w:numId="10" w16cid:durableId="2034646204">
    <w:abstractNumId w:val="44"/>
  </w:num>
  <w:num w:numId="11" w16cid:durableId="1359624601">
    <w:abstractNumId w:val="133"/>
  </w:num>
  <w:num w:numId="12" w16cid:durableId="690569567">
    <w:abstractNumId w:val="38"/>
  </w:num>
  <w:num w:numId="13" w16cid:durableId="1654143571">
    <w:abstractNumId w:val="9"/>
  </w:num>
  <w:num w:numId="14" w16cid:durableId="1878347695">
    <w:abstractNumId w:val="130"/>
  </w:num>
  <w:num w:numId="15" w16cid:durableId="2018386473">
    <w:abstractNumId w:val="60"/>
  </w:num>
  <w:num w:numId="16" w16cid:durableId="21906067">
    <w:abstractNumId w:val="132"/>
  </w:num>
  <w:num w:numId="17" w16cid:durableId="663047762">
    <w:abstractNumId w:val="155"/>
  </w:num>
  <w:num w:numId="18" w16cid:durableId="1141919569">
    <w:abstractNumId w:val="122"/>
  </w:num>
  <w:num w:numId="19" w16cid:durableId="1797216299">
    <w:abstractNumId w:val="109"/>
  </w:num>
  <w:num w:numId="20" w16cid:durableId="2047482366">
    <w:abstractNumId w:val="116"/>
  </w:num>
  <w:num w:numId="21" w16cid:durableId="1361935450">
    <w:abstractNumId w:val="89"/>
  </w:num>
  <w:num w:numId="22" w16cid:durableId="375814589">
    <w:abstractNumId w:val="121"/>
  </w:num>
  <w:num w:numId="23" w16cid:durableId="1639070375">
    <w:abstractNumId w:val="106"/>
  </w:num>
  <w:num w:numId="24" w16cid:durableId="556859811">
    <w:abstractNumId w:val="92"/>
  </w:num>
  <w:num w:numId="25" w16cid:durableId="249240644">
    <w:abstractNumId w:val="82"/>
  </w:num>
  <w:num w:numId="26" w16cid:durableId="882063043">
    <w:abstractNumId w:val="28"/>
  </w:num>
  <w:num w:numId="27" w16cid:durableId="752357427">
    <w:abstractNumId w:val="156"/>
  </w:num>
  <w:num w:numId="28" w16cid:durableId="193426630">
    <w:abstractNumId w:val="81"/>
  </w:num>
  <w:num w:numId="29" w16cid:durableId="742022712">
    <w:abstractNumId w:val="64"/>
  </w:num>
  <w:num w:numId="30" w16cid:durableId="569464813">
    <w:abstractNumId w:val="8"/>
  </w:num>
  <w:num w:numId="31" w16cid:durableId="1252006502">
    <w:abstractNumId w:val="90"/>
  </w:num>
  <w:num w:numId="32" w16cid:durableId="2021270208">
    <w:abstractNumId w:val="27"/>
  </w:num>
  <w:num w:numId="33" w16cid:durableId="1027101003">
    <w:abstractNumId w:val="134"/>
  </w:num>
  <w:num w:numId="34" w16cid:durableId="791481021">
    <w:abstractNumId w:val="70"/>
  </w:num>
  <w:num w:numId="35" w16cid:durableId="1508400977">
    <w:abstractNumId w:val="157"/>
  </w:num>
  <w:num w:numId="36" w16cid:durableId="350422773">
    <w:abstractNumId w:val="124"/>
  </w:num>
  <w:num w:numId="37" w16cid:durableId="63768138">
    <w:abstractNumId w:val="12"/>
  </w:num>
  <w:num w:numId="38" w16cid:durableId="349840845">
    <w:abstractNumId w:val="78"/>
  </w:num>
  <w:num w:numId="39" w16cid:durableId="1888031217">
    <w:abstractNumId w:val="110"/>
  </w:num>
  <w:num w:numId="40" w16cid:durableId="1141385286">
    <w:abstractNumId w:val="88"/>
  </w:num>
  <w:num w:numId="41" w16cid:durableId="759838766">
    <w:abstractNumId w:val="10"/>
  </w:num>
  <w:num w:numId="42" w16cid:durableId="1848708060">
    <w:abstractNumId w:val="143"/>
  </w:num>
  <w:num w:numId="43" w16cid:durableId="1043210029">
    <w:abstractNumId w:val="7"/>
  </w:num>
  <w:num w:numId="44" w16cid:durableId="1128284738">
    <w:abstractNumId w:val="66"/>
  </w:num>
  <w:num w:numId="45" w16cid:durableId="285356908">
    <w:abstractNumId w:val="49"/>
  </w:num>
  <w:num w:numId="46" w16cid:durableId="2051299155">
    <w:abstractNumId w:val="94"/>
  </w:num>
  <w:num w:numId="47" w16cid:durableId="1929775507">
    <w:abstractNumId w:val="61"/>
  </w:num>
  <w:num w:numId="48" w16cid:durableId="1113355558">
    <w:abstractNumId w:val="103"/>
  </w:num>
  <w:num w:numId="49" w16cid:durableId="1807619360">
    <w:abstractNumId w:val="79"/>
  </w:num>
  <w:num w:numId="50" w16cid:durableId="1842086323">
    <w:abstractNumId w:val="72"/>
  </w:num>
  <w:num w:numId="51" w16cid:durableId="639044822">
    <w:abstractNumId w:val="160"/>
  </w:num>
  <w:num w:numId="52" w16cid:durableId="103695952">
    <w:abstractNumId w:val="140"/>
  </w:num>
  <w:num w:numId="53" w16cid:durableId="2045978257">
    <w:abstractNumId w:val="139"/>
  </w:num>
  <w:num w:numId="54" w16cid:durableId="1248422983">
    <w:abstractNumId w:val="145"/>
  </w:num>
  <w:num w:numId="55" w16cid:durableId="526648227">
    <w:abstractNumId w:val="15"/>
  </w:num>
  <w:num w:numId="56" w16cid:durableId="1496917762">
    <w:abstractNumId w:val="129"/>
  </w:num>
  <w:num w:numId="57" w16cid:durableId="1528758342">
    <w:abstractNumId w:val="36"/>
  </w:num>
  <w:num w:numId="58" w16cid:durableId="86973034">
    <w:abstractNumId w:val="62"/>
  </w:num>
  <w:num w:numId="59" w16cid:durableId="2021275030">
    <w:abstractNumId w:val="98"/>
  </w:num>
  <w:num w:numId="60" w16cid:durableId="473646036">
    <w:abstractNumId w:val="1"/>
  </w:num>
  <w:num w:numId="61" w16cid:durableId="1351028595">
    <w:abstractNumId w:val="24"/>
  </w:num>
  <w:num w:numId="62" w16cid:durableId="1634629270">
    <w:abstractNumId w:val="86"/>
  </w:num>
  <w:num w:numId="63" w16cid:durableId="901479927">
    <w:abstractNumId w:val="96"/>
  </w:num>
  <w:num w:numId="64" w16cid:durableId="8333531">
    <w:abstractNumId w:val="77"/>
  </w:num>
  <w:num w:numId="65" w16cid:durableId="334772915">
    <w:abstractNumId w:val="6"/>
  </w:num>
  <w:num w:numId="66" w16cid:durableId="599601496">
    <w:abstractNumId w:val="142"/>
  </w:num>
  <w:num w:numId="67" w16cid:durableId="395663197">
    <w:abstractNumId w:val="42"/>
  </w:num>
  <w:num w:numId="68" w16cid:durableId="1636333457">
    <w:abstractNumId w:val="114"/>
  </w:num>
  <w:num w:numId="69" w16cid:durableId="2070688608">
    <w:abstractNumId w:val="119"/>
  </w:num>
  <w:num w:numId="70" w16cid:durableId="1395933796">
    <w:abstractNumId w:val="146"/>
  </w:num>
  <w:num w:numId="71" w16cid:durableId="1389954942">
    <w:abstractNumId w:val="118"/>
  </w:num>
  <w:num w:numId="72" w16cid:durableId="2134254076">
    <w:abstractNumId w:val="141"/>
  </w:num>
  <w:num w:numId="73" w16cid:durableId="1980501450">
    <w:abstractNumId w:val="105"/>
  </w:num>
  <w:num w:numId="74" w16cid:durableId="1073161716">
    <w:abstractNumId w:val="75"/>
  </w:num>
  <w:num w:numId="75" w16cid:durableId="658726536">
    <w:abstractNumId w:val="83"/>
  </w:num>
  <w:num w:numId="76" w16cid:durableId="1516335770">
    <w:abstractNumId w:val="91"/>
  </w:num>
  <w:num w:numId="77" w16cid:durableId="277219065">
    <w:abstractNumId w:val="127"/>
  </w:num>
  <w:num w:numId="78" w16cid:durableId="696010116">
    <w:abstractNumId w:val="18"/>
  </w:num>
  <w:num w:numId="79" w16cid:durableId="455880131">
    <w:abstractNumId w:val="46"/>
  </w:num>
  <w:num w:numId="80" w16cid:durableId="74976848">
    <w:abstractNumId w:val="147"/>
  </w:num>
  <w:num w:numId="81" w16cid:durableId="730888004">
    <w:abstractNumId w:val="45"/>
  </w:num>
  <w:num w:numId="82" w16cid:durableId="1740899767">
    <w:abstractNumId w:val="67"/>
  </w:num>
  <w:num w:numId="83" w16cid:durableId="836308922">
    <w:abstractNumId w:val="136"/>
  </w:num>
  <w:num w:numId="84" w16cid:durableId="1449734050">
    <w:abstractNumId w:val="43"/>
  </w:num>
  <w:num w:numId="85" w16cid:durableId="344745851">
    <w:abstractNumId w:val="31"/>
  </w:num>
  <w:num w:numId="86" w16cid:durableId="1200555085">
    <w:abstractNumId w:val="3"/>
  </w:num>
  <w:num w:numId="87" w16cid:durableId="326444239">
    <w:abstractNumId w:val="4"/>
  </w:num>
  <w:num w:numId="88" w16cid:durableId="528448409">
    <w:abstractNumId w:val="35"/>
  </w:num>
  <w:num w:numId="89" w16cid:durableId="1630743042">
    <w:abstractNumId w:val="58"/>
  </w:num>
  <w:num w:numId="90" w16cid:durableId="177694687">
    <w:abstractNumId w:val="16"/>
  </w:num>
  <w:num w:numId="91" w16cid:durableId="428046514">
    <w:abstractNumId w:val="148"/>
  </w:num>
  <w:num w:numId="92" w16cid:durableId="424309376">
    <w:abstractNumId w:val="19"/>
  </w:num>
  <w:num w:numId="93" w16cid:durableId="901714710">
    <w:abstractNumId w:val="97"/>
  </w:num>
  <w:num w:numId="94" w16cid:durableId="1600136554">
    <w:abstractNumId w:val="111"/>
  </w:num>
  <w:num w:numId="95" w16cid:durableId="1605183475">
    <w:abstractNumId w:val="101"/>
  </w:num>
  <w:num w:numId="96" w16cid:durableId="876046313">
    <w:abstractNumId w:val="159"/>
  </w:num>
  <w:num w:numId="97" w16cid:durableId="1767847452">
    <w:abstractNumId w:val="25"/>
  </w:num>
  <w:num w:numId="98" w16cid:durableId="1474330540">
    <w:abstractNumId w:val="69"/>
  </w:num>
  <w:num w:numId="99" w16cid:durableId="1287202666">
    <w:abstractNumId w:val="93"/>
  </w:num>
  <w:num w:numId="100" w16cid:durableId="513957040">
    <w:abstractNumId w:val="23"/>
  </w:num>
  <w:num w:numId="101" w16cid:durableId="1852178566">
    <w:abstractNumId w:val="74"/>
  </w:num>
  <w:num w:numId="102" w16cid:durableId="1040056647">
    <w:abstractNumId w:val="2"/>
  </w:num>
  <w:num w:numId="103" w16cid:durableId="863441512">
    <w:abstractNumId w:val="13"/>
  </w:num>
  <w:num w:numId="104" w16cid:durableId="1986928815">
    <w:abstractNumId w:val="84"/>
  </w:num>
  <w:num w:numId="105" w16cid:durableId="1777364859">
    <w:abstractNumId w:val="128"/>
  </w:num>
  <w:num w:numId="106" w16cid:durableId="1466435283">
    <w:abstractNumId w:val="14"/>
  </w:num>
  <w:num w:numId="107" w16cid:durableId="2120945679">
    <w:abstractNumId w:val="95"/>
  </w:num>
  <w:num w:numId="108" w16cid:durableId="652101196">
    <w:abstractNumId w:val="33"/>
  </w:num>
  <w:num w:numId="109" w16cid:durableId="1547719816">
    <w:abstractNumId w:val="5"/>
  </w:num>
  <w:num w:numId="110" w16cid:durableId="1851480521">
    <w:abstractNumId w:val="104"/>
  </w:num>
  <w:num w:numId="111" w16cid:durableId="1683168673">
    <w:abstractNumId w:val="57"/>
  </w:num>
  <w:num w:numId="112" w16cid:durableId="1402211191">
    <w:abstractNumId w:val="40"/>
  </w:num>
  <w:num w:numId="113" w16cid:durableId="1977249852">
    <w:abstractNumId w:val="144"/>
  </w:num>
  <w:num w:numId="114" w16cid:durableId="1526551884">
    <w:abstractNumId w:val="108"/>
  </w:num>
  <w:num w:numId="115" w16cid:durableId="1391033860">
    <w:abstractNumId w:val="50"/>
  </w:num>
  <w:num w:numId="116" w16cid:durableId="226038373">
    <w:abstractNumId w:val="53"/>
  </w:num>
  <w:num w:numId="117" w16cid:durableId="285282900">
    <w:abstractNumId w:val="22"/>
  </w:num>
  <w:num w:numId="118" w16cid:durableId="97138370">
    <w:abstractNumId w:val="87"/>
  </w:num>
  <w:num w:numId="119" w16cid:durableId="43264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73812734">
    <w:abstractNumId w:val="151"/>
  </w:num>
  <w:num w:numId="121" w16cid:durableId="1232691395">
    <w:abstractNumId w:val="138"/>
  </w:num>
  <w:num w:numId="122" w16cid:durableId="268003458">
    <w:abstractNumId w:val="48"/>
  </w:num>
  <w:num w:numId="123" w16cid:durableId="1964454558">
    <w:abstractNumId w:val="73"/>
  </w:num>
  <w:num w:numId="124" w16cid:durableId="87388987">
    <w:abstractNumId w:val="51"/>
  </w:num>
  <w:num w:numId="125" w16cid:durableId="1930767168">
    <w:abstractNumId w:val="158"/>
  </w:num>
  <w:num w:numId="126" w16cid:durableId="160807448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92105196">
    <w:abstractNumId w:val="131"/>
  </w:num>
  <w:num w:numId="128" w16cid:durableId="1036852072">
    <w:abstractNumId w:val="0"/>
  </w:num>
  <w:num w:numId="129" w16cid:durableId="533274923">
    <w:abstractNumId w:val="52"/>
  </w:num>
  <w:num w:numId="130" w16cid:durableId="636107399">
    <w:abstractNumId w:val="34"/>
  </w:num>
  <w:num w:numId="131" w16cid:durableId="897059451">
    <w:abstractNumId w:val="80"/>
  </w:num>
  <w:num w:numId="132" w16cid:durableId="894007189">
    <w:abstractNumId w:val="150"/>
  </w:num>
  <w:num w:numId="133" w16cid:durableId="1352416365">
    <w:abstractNumId w:val="154"/>
  </w:num>
  <w:num w:numId="134" w16cid:durableId="1076246398">
    <w:abstractNumId w:val="135"/>
  </w:num>
  <w:num w:numId="135" w16cid:durableId="412044724">
    <w:abstractNumId w:val="113"/>
  </w:num>
  <w:num w:numId="136" w16cid:durableId="1728604599">
    <w:abstractNumId w:val="10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E3"/>
    <w:rsid w:val="00001DDF"/>
    <w:rsid w:val="0000322D"/>
    <w:rsid w:val="00007670"/>
    <w:rsid w:val="00010036"/>
    <w:rsid w:val="00010665"/>
    <w:rsid w:val="00015814"/>
    <w:rsid w:val="00021E6C"/>
    <w:rsid w:val="0002393A"/>
    <w:rsid w:val="00027DB8"/>
    <w:rsid w:val="000307A7"/>
    <w:rsid w:val="00031A96"/>
    <w:rsid w:val="00036ED7"/>
    <w:rsid w:val="00040BF3"/>
    <w:rsid w:val="00043367"/>
    <w:rsid w:val="0004577F"/>
    <w:rsid w:val="00046C59"/>
    <w:rsid w:val="00051362"/>
    <w:rsid w:val="00051F45"/>
    <w:rsid w:val="00052953"/>
    <w:rsid w:val="0005341A"/>
    <w:rsid w:val="00056DEF"/>
    <w:rsid w:val="000667A2"/>
    <w:rsid w:val="000720BE"/>
    <w:rsid w:val="0007259C"/>
    <w:rsid w:val="00074573"/>
    <w:rsid w:val="00077BCD"/>
    <w:rsid w:val="00080202"/>
    <w:rsid w:val="00080DCD"/>
    <w:rsid w:val="00080E22"/>
    <w:rsid w:val="00082573"/>
    <w:rsid w:val="000840A3"/>
    <w:rsid w:val="00085062"/>
    <w:rsid w:val="00086216"/>
    <w:rsid w:val="00086A5F"/>
    <w:rsid w:val="000911EF"/>
    <w:rsid w:val="000962C5"/>
    <w:rsid w:val="000979E3"/>
    <w:rsid w:val="000A04AF"/>
    <w:rsid w:val="000A385C"/>
    <w:rsid w:val="000A4317"/>
    <w:rsid w:val="000A559C"/>
    <w:rsid w:val="000A76BD"/>
    <w:rsid w:val="000B2CA1"/>
    <w:rsid w:val="000B4BEF"/>
    <w:rsid w:val="000C2874"/>
    <w:rsid w:val="000D1F29"/>
    <w:rsid w:val="000D238A"/>
    <w:rsid w:val="000D633D"/>
    <w:rsid w:val="000E0962"/>
    <w:rsid w:val="000E342B"/>
    <w:rsid w:val="000E38FB"/>
    <w:rsid w:val="000E5DD2"/>
    <w:rsid w:val="000F241B"/>
    <w:rsid w:val="000F2958"/>
    <w:rsid w:val="000F3920"/>
    <w:rsid w:val="000F4805"/>
    <w:rsid w:val="0010073A"/>
    <w:rsid w:val="00101DA4"/>
    <w:rsid w:val="00104E7F"/>
    <w:rsid w:val="001117D8"/>
    <w:rsid w:val="001137EC"/>
    <w:rsid w:val="001152F5"/>
    <w:rsid w:val="00116460"/>
    <w:rsid w:val="00117743"/>
    <w:rsid w:val="00117F5B"/>
    <w:rsid w:val="00132658"/>
    <w:rsid w:val="00147651"/>
    <w:rsid w:val="00147DED"/>
    <w:rsid w:val="00150DC0"/>
    <w:rsid w:val="00154582"/>
    <w:rsid w:val="00156CD4"/>
    <w:rsid w:val="00161CC6"/>
    <w:rsid w:val="00164225"/>
    <w:rsid w:val="00164A3E"/>
    <w:rsid w:val="00166FF6"/>
    <w:rsid w:val="00167DD3"/>
    <w:rsid w:val="00172C77"/>
    <w:rsid w:val="001740C6"/>
    <w:rsid w:val="00176123"/>
    <w:rsid w:val="00181620"/>
    <w:rsid w:val="001852AF"/>
    <w:rsid w:val="001957AD"/>
    <w:rsid w:val="001A21F0"/>
    <w:rsid w:val="001A249A"/>
    <w:rsid w:val="001A2B7F"/>
    <w:rsid w:val="001A3AFD"/>
    <w:rsid w:val="001A496C"/>
    <w:rsid w:val="001A6304"/>
    <w:rsid w:val="001A6FDF"/>
    <w:rsid w:val="001B2B6C"/>
    <w:rsid w:val="001B49AD"/>
    <w:rsid w:val="001B630B"/>
    <w:rsid w:val="001C4D8C"/>
    <w:rsid w:val="001D01C4"/>
    <w:rsid w:val="001D202F"/>
    <w:rsid w:val="001D52B0"/>
    <w:rsid w:val="001D5A18"/>
    <w:rsid w:val="001D7CA4"/>
    <w:rsid w:val="001E057F"/>
    <w:rsid w:val="001E14EB"/>
    <w:rsid w:val="001E1982"/>
    <w:rsid w:val="001E24AA"/>
    <w:rsid w:val="001F2879"/>
    <w:rsid w:val="001F59E6"/>
    <w:rsid w:val="001F5C6E"/>
    <w:rsid w:val="00202014"/>
    <w:rsid w:val="00203547"/>
    <w:rsid w:val="00206936"/>
    <w:rsid w:val="00206C6F"/>
    <w:rsid w:val="00206FBD"/>
    <w:rsid w:val="00207746"/>
    <w:rsid w:val="00207A5A"/>
    <w:rsid w:val="00215521"/>
    <w:rsid w:val="002167FA"/>
    <w:rsid w:val="00221220"/>
    <w:rsid w:val="002241B1"/>
    <w:rsid w:val="00230031"/>
    <w:rsid w:val="002357A3"/>
    <w:rsid w:val="00235B23"/>
    <w:rsid w:val="00235C01"/>
    <w:rsid w:val="002363B7"/>
    <w:rsid w:val="00236878"/>
    <w:rsid w:val="00243F39"/>
    <w:rsid w:val="00246C26"/>
    <w:rsid w:val="00247343"/>
    <w:rsid w:val="00265C56"/>
    <w:rsid w:val="002716CD"/>
    <w:rsid w:val="00274C1D"/>
    <w:rsid w:val="00274D4B"/>
    <w:rsid w:val="002806F5"/>
    <w:rsid w:val="00281577"/>
    <w:rsid w:val="00286235"/>
    <w:rsid w:val="002926BC"/>
    <w:rsid w:val="00293A72"/>
    <w:rsid w:val="00296952"/>
    <w:rsid w:val="002A0160"/>
    <w:rsid w:val="002A30C3"/>
    <w:rsid w:val="002A3D9E"/>
    <w:rsid w:val="002A6F6A"/>
    <w:rsid w:val="002A7712"/>
    <w:rsid w:val="002B38F7"/>
    <w:rsid w:val="002B5591"/>
    <w:rsid w:val="002B6AA4"/>
    <w:rsid w:val="002C1FE9"/>
    <w:rsid w:val="002D1340"/>
    <w:rsid w:val="002D3A57"/>
    <w:rsid w:val="002D44AF"/>
    <w:rsid w:val="002D7D05"/>
    <w:rsid w:val="002E20C8"/>
    <w:rsid w:val="002E302B"/>
    <w:rsid w:val="002E4290"/>
    <w:rsid w:val="002E5B94"/>
    <w:rsid w:val="002E66A6"/>
    <w:rsid w:val="002F0DB1"/>
    <w:rsid w:val="002F2885"/>
    <w:rsid w:val="002F32D0"/>
    <w:rsid w:val="002F3CF1"/>
    <w:rsid w:val="002F45A1"/>
    <w:rsid w:val="00303219"/>
    <w:rsid w:val="003037F9"/>
    <w:rsid w:val="0030583E"/>
    <w:rsid w:val="00307FE1"/>
    <w:rsid w:val="003164BA"/>
    <w:rsid w:val="00320A3B"/>
    <w:rsid w:val="00321E2C"/>
    <w:rsid w:val="003223FE"/>
    <w:rsid w:val="00323252"/>
    <w:rsid w:val="00323C18"/>
    <w:rsid w:val="003258E6"/>
    <w:rsid w:val="00333DFB"/>
    <w:rsid w:val="003363EB"/>
    <w:rsid w:val="00336504"/>
    <w:rsid w:val="003409CC"/>
    <w:rsid w:val="00342283"/>
    <w:rsid w:val="00343A87"/>
    <w:rsid w:val="0034414F"/>
    <w:rsid w:val="00344A36"/>
    <w:rsid w:val="003456F4"/>
    <w:rsid w:val="003477B6"/>
    <w:rsid w:val="003479A9"/>
    <w:rsid w:val="00347FB6"/>
    <w:rsid w:val="003504FD"/>
    <w:rsid w:val="00350881"/>
    <w:rsid w:val="0035334D"/>
    <w:rsid w:val="00357D55"/>
    <w:rsid w:val="00363513"/>
    <w:rsid w:val="003657E5"/>
    <w:rsid w:val="0036589C"/>
    <w:rsid w:val="00370E95"/>
    <w:rsid w:val="00371312"/>
    <w:rsid w:val="00371DC7"/>
    <w:rsid w:val="0037226A"/>
    <w:rsid w:val="003765C6"/>
    <w:rsid w:val="00376BF0"/>
    <w:rsid w:val="003773A7"/>
    <w:rsid w:val="00377B21"/>
    <w:rsid w:val="003812ED"/>
    <w:rsid w:val="00382BE1"/>
    <w:rsid w:val="003869B5"/>
    <w:rsid w:val="00390CE3"/>
    <w:rsid w:val="00394876"/>
    <w:rsid w:val="00394AAF"/>
    <w:rsid w:val="00394CE5"/>
    <w:rsid w:val="003A134B"/>
    <w:rsid w:val="003A342B"/>
    <w:rsid w:val="003A6341"/>
    <w:rsid w:val="003B173F"/>
    <w:rsid w:val="003B4648"/>
    <w:rsid w:val="003B67FD"/>
    <w:rsid w:val="003B6A61"/>
    <w:rsid w:val="003C5AEC"/>
    <w:rsid w:val="003D14B7"/>
    <w:rsid w:val="003D42C0"/>
    <w:rsid w:val="003D4C56"/>
    <w:rsid w:val="003D5B29"/>
    <w:rsid w:val="003D7818"/>
    <w:rsid w:val="003E2445"/>
    <w:rsid w:val="003E2811"/>
    <w:rsid w:val="003E3BB2"/>
    <w:rsid w:val="003E7321"/>
    <w:rsid w:val="003F5B58"/>
    <w:rsid w:val="0040222A"/>
    <w:rsid w:val="004023D6"/>
    <w:rsid w:val="004047BC"/>
    <w:rsid w:val="00406497"/>
    <w:rsid w:val="004100F7"/>
    <w:rsid w:val="00414CB3"/>
    <w:rsid w:val="0041563D"/>
    <w:rsid w:val="00420CF5"/>
    <w:rsid w:val="00422874"/>
    <w:rsid w:val="00423C6B"/>
    <w:rsid w:val="00426E25"/>
    <w:rsid w:val="00427D9C"/>
    <w:rsid w:val="00427E7E"/>
    <w:rsid w:val="00431CCC"/>
    <w:rsid w:val="004433AE"/>
    <w:rsid w:val="00443B6E"/>
    <w:rsid w:val="004515BB"/>
    <w:rsid w:val="004521CB"/>
    <w:rsid w:val="0045420A"/>
    <w:rsid w:val="00455220"/>
    <w:rsid w:val="004554D4"/>
    <w:rsid w:val="00461558"/>
    <w:rsid w:val="00461744"/>
    <w:rsid w:val="00466185"/>
    <w:rsid w:val="004668A7"/>
    <w:rsid w:val="00466D96"/>
    <w:rsid w:val="00467747"/>
    <w:rsid w:val="00473C98"/>
    <w:rsid w:val="00474965"/>
    <w:rsid w:val="00476744"/>
    <w:rsid w:val="00476A1B"/>
    <w:rsid w:val="004775CF"/>
    <w:rsid w:val="00482DF8"/>
    <w:rsid w:val="004864DE"/>
    <w:rsid w:val="00492ECD"/>
    <w:rsid w:val="00494BE5"/>
    <w:rsid w:val="004A0EBA"/>
    <w:rsid w:val="004A2538"/>
    <w:rsid w:val="004A6F1B"/>
    <w:rsid w:val="004B095A"/>
    <w:rsid w:val="004B0C15"/>
    <w:rsid w:val="004B35EA"/>
    <w:rsid w:val="004B3704"/>
    <w:rsid w:val="004B4AE8"/>
    <w:rsid w:val="004B69E4"/>
    <w:rsid w:val="004B6B63"/>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3C1"/>
    <w:rsid w:val="00512A04"/>
    <w:rsid w:val="005249F5"/>
    <w:rsid w:val="00524BA0"/>
    <w:rsid w:val="005260F7"/>
    <w:rsid w:val="005321B5"/>
    <w:rsid w:val="005373AD"/>
    <w:rsid w:val="0054042C"/>
    <w:rsid w:val="00543BD1"/>
    <w:rsid w:val="0054507C"/>
    <w:rsid w:val="00546D7E"/>
    <w:rsid w:val="00556113"/>
    <w:rsid w:val="00563FEA"/>
    <w:rsid w:val="00564C12"/>
    <w:rsid w:val="005654B8"/>
    <w:rsid w:val="00567C99"/>
    <w:rsid w:val="005701A7"/>
    <w:rsid w:val="0057377F"/>
    <w:rsid w:val="005762CC"/>
    <w:rsid w:val="00576477"/>
    <w:rsid w:val="00582D3D"/>
    <w:rsid w:val="00595386"/>
    <w:rsid w:val="005A3621"/>
    <w:rsid w:val="005A4AC0"/>
    <w:rsid w:val="005A5FDF"/>
    <w:rsid w:val="005B0FB7"/>
    <w:rsid w:val="005B122A"/>
    <w:rsid w:val="005B2B1B"/>
    <w:rsid w:val="005B5AC2"/>
    <w:rsid w:val="005B7EBF"/>
    <w:rsid w:val="005C2833"/>
    <w:rsid w:val="005D21CA"/>
    <w:rsid w:val="005D3964"/>
    <w:rsid w:val="005E144D"/>
    <w:rsid w:val="005E1500"/>
    <w:rsid w:val="005E3A43"/>
    <w:rsid w:val="005E4D85"/>
    <w:rsid w:val="005E51A4"/>
    <w:rsid w:val="005F3179"/>
    <w:rsid w:val="005F77C7"/>
    <w:rsid w:val="0060030B"/>
    <w:rsid w:val="00611351"/>
    <w:rsid w:val="006145BB"/>
    <w:rsid w:val="00615537"/>
    <w:rsid w:val="00620675"/>
    <w:rsid w:val="00622910"/>
    <w:rsid w:val="00633334"/>
    <w:rsid w:val="006350E1"/>
    <w:rsid w:val="006433C3"/>
    <w:rsid w:val="00650F5B"/>
    <w:rsid w:val="00652DC0"/>
    <w:rsid w:val="00660584"/>
    <w:rsid w:val="006670D7"/>
    <w:rsid w:val="006719EA"/>
    <w:rsid w:val="00671F13"/>
    <w:rsid w:val="0067400A"/>
    <w:rsid w:val="006747E0"/>
    <w:rsid w:val="006847AD"/>
    <w:rsid w:val="00690862"/>
    <w:rsid w:val="00690B7D"/>
    <w:rsid w:val="0069114B"/>
    <w:rsid w:val="006917FE"/>
    <w:rsid w:val="00697C1A"/>
    <w:rsid w:val="006A756A"/>
    <w:rsid w:val="006B47B9"/>
    <w:rsid w:val="006C140C"/>
    <w:rsid w:val="006C190D"/>
    <w:rsid w:val="006C396A"/>
    <w:rsid w:val="006D1ADA"/>
    <w:rsid w:val="006D66F7"/>
    <w:rsid w:val="006D6723"/>
    <w:rsid w:val="006E1336"/>
    <w:rsid w:val="006E3B5D"/>
    <w:rsid w:val="006E53B4"/>
    <w:rsid w:val="006F21A4"/>
    <w:rsid w:val="00702D61"/>
    <w:rsid w:val="00702D6A"/>
    <w:rsid w:val="00705C9D"/>
    <w:rsid w:val="00705F13"/>
    <w:rsid w:val="00706940"/>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02C0"/>
    <w:rsid w:val="007761D8"/>
    <w:rsid w:val="00777795"/>
    <w:rsid w:val="00783A57"/>
    <w:rsid w:val="00784C92"/>
    <w:rsid w:val="007859CD"/>
    <w:rsid w:val="007907E4"/>
    <w:rsid w:val="00796461"/>
    <w:rsid w:val="00796D28"/>
    <w:rsid w:val="007A32E9"/>
    <w:rsid w:val="007A3CA3"/>
    <w:rsid w:val="007A6A4F"/>
    <w:rsid w:val="007B03F5"/>
    <w:rsid w:val="007B59D3"/>
    <w:rsid w:val="007B5C09"/>
    <w:rsid w:val="007B5DA2"/>
    <w:rsid w:val="007C0966"/>
    <w:rsid w:val="007C19E7"/>
    <w:rsid w:val="007C23EC"/>
    <w:rsid w:val="007C379D"/>
    <w:rsid w:val="007C5CFD"/>
    <w:rsid w:val="007C6D9F"/>
    <w:rsid w:val="007D2652"/>
    <w:rsid w:val="007D4893"/>
    <w:rsid w:val="007D7697"/>
    <w:rsid w:val="007E00F7"/>
    <w:rsid w:val="007E1E0B"/>
    <w:rsid w:val="007E70CF"/>
    <w:rsid w:val="007E74A4"/>
    <w:rsid w:val="007F125B"/>
    <w:rsid w:val="007F1941"/>
    <w:rsid w:val="007F263F"/>
    <w:rsid w:val="007F2806"/>
    <w:rsid w:val="007F46EA"/>
    <w:rsid w:val="007F5579"/>
    <w:rsid w:val="008002E8"/>
    <w:rsid w:val="0080766E"/>
    <w:rsid w:val="008105BE"/>
    <w:rsid w:val="00811169"/>
    <w:rsid w:val="00815297"/>
    <w:rsid w:val="00817BA1"/>
    <w:rsid w:val="00823022"/>
    <w:rsid w:val="0082634E"/>
    <w:rsid w:val="008313C4"/>
    <w:rsid w:val="008316B4"/>
    <w:rsid w:val="00835434"/>
    <w:rsid w:val="008358C0"/>
    <w:rsid w:val="00842838"/>
    <w:rsid w:val="00842B85"/>
    <w:rsid w:val="00846D8D"/>
    <w:rsid w:val="00854EC1"/>
    <w:rsid w:val="0085585C"/>
    <w:rsid w:val="0085797F"/>
    <w:rsid w:val="00860804"/>
    <w:rsid w:val="00861DC3"/>
    <w:rsid w:val="00867019"/>
    <w:rsid w:val="008735A9"/>
    <w:rsid w:val="00875FCA"/>
    <w:rsid w:val="00876555"/>
    <w:rsid w:val="00877D20"/>
    <w:rsid w:val="00881C48"/>
    <w:rsid w:val="00885590"/>
    <w:rsid w:val="00885B80"/>
    <w:rsid w:val="00885C30"/>
    <w:rsid w:val="00885E9B"/>
    <w:rsid w:val="00886C9D"/>
    <w:rsid w:val="00892FFA"/>
    <w:rsid w:val="00893C96"/>
    <w:rsid w:val="00894B85"/>
    <w:rsid w:val="0089500A"/>
    <w:rsid w:val="00897C94"/>
    <w:rsid w:val="008A51A3"/>
    <w:rsid w:val="008A692E"/>
    <w:rsid w:val="008A7C12"/>
    <w:rsid w:val="008B03CE"/>
    <w:rsid w:val="008B529E"/>
    <w:rsid w:val="008B7C3D"/>
    <w:rsid w:val="008C17FB"/>
    <w:rsid w:val="008D1B00"/>
    <w:rsid w:val="008D57B8"/>
    <w:rsid w:val="008E0345"/>
    <w:rsid w:val="008E03FC"/>
    <w:rsid w:val="008E510B"/>
    <w:rsid w:val="008F16D4"/>
    <w:rsid w:val="009027C3"/>
    <w:rsid w:val="00902B13"/>
    <w:rsid w:val="00911941"/>
    <w:rsid w:val="009138A0"/>
    <w:rsid w:val="00915341"/>
    <w:rsid w:val="00925F0F"/>
    <w:rsid w:val="00930C91"/>
    <w:rsid w:val="00932F6B"/>
    <w:rsid w:val="00933FBB"/>
    <w:rsid w:val="009436FF"/>
    <w:rsid w:val="0094483E"/>
    <w:rsid w:val="009468BC"/>
    <w:rsid w:val="009505EB"/>
    <w:rsid w:val="0095192B"/>
    <w:rsid w:val="00960B93"/>
    <w:rsid w:val="009616DF"/>
    <w:rsid w:val="00964B22"/>
    <w:rsid w:val="0096542F"/>
    <w:rsid w:val="00965BEF"/>
    <w:rsid w:val="00967FA7"/>
    <w:rsid w:val="0097038A"/>
    <w:rsid w:val="00971645"/>
    <w:rsid w:val="00972D2A"/>
    <w:rsid w:val="00977919"/>
    <w:rsid w:val="00982C9E"/>
    <w:rsid w:val="00983000"/>
    <w:rsid w:val="009870FA"/>
    <w:rsid w:val="009921C3"/>
    <w:rsid w:val="0099454C"/>
    <w:rsid w:val="0099551D"/>
    <w:rsid w:val="009A5897"/>
    <w:rsid w:val="009A5F24"/>
    <w:rsid w:val="009B0B3E"/>
    <w:rsid w:val="009B1913"/>
    <w:rsid w:val="009B6657"/>
    <w:rsid w:val="009B7C35"/>
    <w:rsid w:val="009C198E"/>
    <w:rsid w:val="009C21F1"/>
    <w:rsid w:val="009D0EB5"/>
    <w:rsid w:val="009D14F9"/>
    <w:rsid w:val="009D2B74"/>
    <w:rsid w:val="009D3BD5"/>
    <w:rsid w:val="009D63FF"/>
    <w:rsid w:val="009E175D"/>
    <w:rsid w:val="009E3CC2"/>
    <w:rsid w:val="009F06BD"/>
    <w:rsid w:val="009F2A4D"/>
    <w:rsid w:val="009F3302"/>
    <w:rsid w:val="00A00828"/>
    <w:rsid w:val="00A03290"/>
    <w:rsid w:val="00A07490"/>
    <w:rsid w:val="00A10655"/>
    <w:rsid w:val="00A1197C"/>
    <w:rsid w:val="00A12B64"/>
    <w:rsid w:val="00A1430A"/>
    <w:rsid w:val="00A22C38"/>
    <w:rsid w:val="00A25193"/>
    <w:rsid w:val="00A26E80"/>
    <w:rsid w:val="00A31487"/>
    <w:rsid w:val="00A31AE8"/>
    <w:rsid w:val="00A3272F"/>
    <w:rsid w:val="00A3739D"/>
    <w:rsid w:val="00A37DDA"/>
    <w:rsid w:val="00A37ED8"/>
    <w:rsid w:val="00A442D5"/>
    <w:rsid w:val="00A45BF7"/>
    <w:rsid w:val="00A71E1C"/>
    <w:rsid w:val="00A925EC"/>
    <w:rsid w:val="00A929AA"/>
    <w:rsid w:val="00A92B6B"/>
    <w:rsid w:val="00A955A9"/>
    <w:rsid w:val="00A961A7"/>
    <w:rsid w:val="00A961BA"/>
    <w:rsid w:val="00AA541E"/>
    <w:rsid w:val="00AD0DA4"/>
    <w:rsid w:val="00AD4169"/>
    <w:rsid w:val="00AD660B"/>
    <w:rsid w:val="00AD77B1"/>
    <w:rsid w:val="00AE25C6"/>
    <w:rsid w:val="00AE306C"/>
    <w:rsid w:val="00AE346E"/>
    <w:rsid w:val="00AF28C1"/>
    <w:rsid w:val="00AF2CAF"/>
    <w:rsid w:val="00AF5F76"/>
    <w:rsid w:val="00AF6066"/>
    <w:rsid w:val="00B02DEB"/>
    <w:rsid w:val="00B02EF1"/>
    <w:rsid w:val="00B07C97"/>
    <w:rsid w:val="00B07EA1"/>
    <w:rsid w:val="00B11C67"/>
    <w:rsid w:val="00B12013"/>
    <w:rsid w:val="00B15754"/>
    <w:rsid w:val="00B15A27"/>
    <w:rsid w:val="00B2046E"/>
    <w:rsid w:val="00B20E8B"/>
    <w:rsid w:val="00B24E06"/>
    <w:rsid w:val="00B2571E"/>
    <w:rsid w:val="00B257E1"/>
    <w:rsid w:val="00B2599A"/>
    <w:rsid w:val="00B27AC4"/>
    <w:rsid w:val="00B32C21"/>
    <w:rsid w:val="00B343CC"/>
    <w:rsid w:val="00B43C75"/>
    <w:rsid w:val="00B47ABC"/>
    <w:rsid w:val="00B5084A"/>
    <w:rsid w:val="00B606A1"/>
    <w:rsid w:val="00B614F7"/>
    <w:rsid w:val="00B61B26"/>
    <w:rsid w:val="00B63539"/>
    <w:rsid w:val="00B673C7"/>
    <w:rsid w:val="00B675B2"/>
    <w:rsid w:val="00B67E17"/>
    <w:rsid w:val="00B777DA"/>
    <w:rsid w:val="00B81261"/>
    <w:rsid w:val="00B8223E"/>
    <w:rsid w:val="00B832AE"/>
    <w:rsid w:val="00B83E5C"/>
    <w:rsid w:val="00B86678"/>
    <w:rsid w:val="00B876B4"/>
    <w:rsid w:val="00B87E1A"/>
    <w:rsid w:val="00B90F23"/>
    <w:rsid w:val="00B922D5"/>
    <w:rsid w:val="00B92F9B"/>
    <w:rsid w:val="00B93C6B"/>
    <w:rsid w:val="00B941B3"/>
    <w:rsid w:val="00B943AD"/>
    <w:rsid w:val="00B96513"/>
    <w:rsid w:val="00BA1D47"/>
    <w:rsid w:val="00BA59DB"/>
    <w:rsid w:val="00BA66F0"/>
    <w:rsid w:val="00BA7F8D"/>
    <w:rsid w:val="00BB2239"/>
    <w:rsid w:val="00BB2AE7"/>
    <w:rsid w:val="00BB6464"/>
    <w:rsid w:val="00BC1BB8"/>
    <w:rsid w:val="00BC39B8"/>
    <w:rsid w:val="00BC73CD"/>
    <w:rsid w:val="00BD01FE"/>
    <w:rsid w:val="00BD39AC"/>
    <w:rsid w:val="00BD7FE1"/>
    <w:rsid w:val="00BE37CA"/>
    <w:rsid w:val="00BE6144"/>
    <w:rsid w:val="00BE635A"/>
    <w:rsid w:val="00BE76E8"/>
    <w:rsid w:val="00BF17E9"/>
    <w:rsid w:val="00BF1C30"/>
    <w:rsid w:val="00BF2ABB"/>
    <w:rsid w:val="00BF5099"/>
    <w:rsid w:val="00BF5345"/>
    <w:rsid w:val="00C10F10"/>
    <w:rsid w:val="00C15D4D"/>
    <w:rsid w:val="00C175DC"/>
    <w:rsid w:val="00C30171"/>
    <w:rsid w:val="00C309D8"/>
    <w:rsid w:val="00C35419"/>
    <w:rsid w:val="00C43519"/>
    <w:rsid w:val="00C51537"/>
    <w:rsid w:val="00C51ACD"/>
    <w:rsid w:val="00C52BC3"/>
    <w:rsid w:val="00C61AFA"/>
    <w:rsid w:val="00C61D64"/>
    <w:rsid w:val="00C62099"/>
    <w:rsid w:val="00C64EA3"/>
    <w:rsid w:val="00C72867"/>
    <w:rsid w:val="00C75E81"/>
    <w:rsid w:val="00C75F52"/>
    <w:rsid w:val="00C77E25"/>
    <w:rsid w:val="00C800F1"/>
    <w:rsid w:val="00C80FB1"/>
    <w:rsid w:val="00C81A79"/>
    <w:rsid w:val="00C81F49"/>
    <w:rsid w:val="00C831C2"/>
    <w:rsid w:val="00C86533"/>
    <w:rsid w:val="00C86609"/>
    <w:rsid w:val="00C90701"/>
    <w:rsid w:val="00C92B4C"/>
    <w:rsid w:val="00C931F8"/>
    <w:rsid w:val="00C954F6"/>
    <w:rsid w:val="00CA6BC5"/>
    <w:rsid w:val="00CA72F6"/>
    <w:rsid w:val="00CB0B52"/>
    <w:rsid w:val="00CB6A67"/>
    <w:rsid w:val="00CC61CD"/>
    <w:rsid w:val="00CD2FA7"/>
    <w:rsid w:val="00CD5011"/>
    <w:rsid w:val="00CD53A3"/>
    <w:rsid w:val="00CD5FBF"/>
    <w:rsid w:val="00CD6B5D"/>
    <w:rsid w:val="00CE640F"/>
    <w:rsid w:val="00CE76BC"/>
    <w:rsid w:val="00CF540E"/>
    <w:rsid w:val="00CF5D43"/>
    <w:rsid w:val="00D02F07"/>
    <w:rsid w:val="00D13538"/>
    <w:rsid w:val="00D23346"/>
    <w:rsid w:val="00D23D56"/>
    <w:rsid w:val="00D26AF7"/>
    <w:rsid w:val="00D27EBE"/>
    <w:rsid w:val="00D36A49"/>
    <w:rsid w:val="00D47073"/>
    <w:rsid w:val="00D5052C"/>
    <w:rsid w:val="00D517C6"/>
    <w:rsid w:val="00D5386C"/>
    <w:rsid w:val="00D64806"/>
    <w:rsid w:val="00D65D2B"/>
    <w:rsid w:val="00D7181B"/>
    <w:rsid w:val="00D71D84"/>
    <w:rsid w:val="00D72464"/>
    <w:rsid w:val="00D768EB"/>
    <w:rsid w:val="00D82D1E"/>
    <w:rsid w:val="00D832D9"/>
    <w:rsid w:val="00D8554A"/>
    <w:rsid w:val="00D90F00"/>
    <w:rsid w:val="00D94F6B"/>
    <w:rsid w:val="00D97285"/>
    <w:rsid w:val="00D975C0"/>
    <w:rsid w:val="00DA2B3E"/>
    <w:rsid w:val="00DA5285"/>
    <w:rsid w:val="00DA7053"/>
    <w:rsid w:val="00DA76FD"/>
    <w:rsid w:val="00DB191D"/>
    <w:rsid w:val="00DB4F91"/>
    <w:rsid w:val="00DB5BBC"/>
    <w:rsid w:val="00DC1EF7"/>
    <w:rsid w:val="00DC1F0F"/>
    <w:rsid w:val="00DC2C59"/>
    <w:rsid w:val="00DC3117"/>
    <w:rsid w:val="00DC5DD9"/>
    <w:rsid w:val="00DC6D2D"/>
    <w:rsid w:val="00DD3546"/>
    <w:rsid w:val="00DD64C2"/>
    <w:rsid w:val="00DE33B5"/>
    <w:rsid w:val="00DE5E18"/>
    <w:rsid w:val="00DE6E01"/>
    <w:rsid w:val="00DF0487"/>
    <w:rsid w:val="00DF1C5B"/>
    <w:rsid w:val="00DF5EA4"/>
    <w:rsid w:val="00E02681"/>
    <w:rsid w:val="00E02792"/>
    <w:rsid w:val="00E034D8"/>
    <w:rsid w:val="00E04CC0"/>
    <w:rsid w:val="00E06B89"/>
    <w:rsid w:val="00E11F64"/>
    <w:rsid w:val="00E15816"/>
    <w:rsid w:val="00E160D5"/>
    <w:rsid w:val="00E16B4B"/>
    <w:rsid w:val="00E239FF"/>
    <w:rsid w:val="00E27D7B"/>
    <w:rsid w:val="00E30556"/>
    <w:rsid w:val="00E30981"/>
    <w:rsid w:val="00E32C7B"/>
    <w:rsid w:val="00E33136"/>
    <w:rsid w:val="00E332A0"/>
    <w:rsid w:val="00E34D7C"/>
    <w:rsid w:val="00E36C7E"/>
    <w:rsid w:val="00E3723D"/>
    <w:rsid w:val="00E40413"/>
    <w:rsid w:val="00E44500"/>
    <w:rsid w:val="00E44C89"/>
    <w:rsid w:val="00E46074"/>
    <w:rsid w:val="00E470F6"/>
    <w:rsid w:val="00E61BA2"/>
    <w:rsid w:val="00E62D51"/>
    <w:rsid w:val="00E63864"/>
    <w:rsid w:val="00E6403F"/>
    <w:rsid w:val="00E64725"/>
    <w:rsid w:val="00E65209"/>
    <w:rsid w:val="00E73681"/>
    <w:rsid w:val="00E75449"/>
    <w:rsid w:val="00E76E73"/>
    <w:rsid w:val="00E770C4"/>
    <w:rsid w:val="00E82590"/>
    <w:rsid w:val="00E8357C"/>
    <w:rsid w:val="00E84C5A"/>
    <w:rsid w:val="00E861DB"/>
    <w:rsid w:val="00E9021C"/>
    <w:rsid w:val="00E91D42"/>
    <w:rsid w:val="00E93406"/>
    <w:rsid w:val="00E956C5"/>
    <w:rsid w:val="00E9579A"/>
    <w:rsid w:val="00E95C39"/>
    <w:rsid w:val="00EA2C39"/>
    <w:rsid w:val="00EB0A3C"/>
    <w:rsid w:val="00EB0A96"/>
    <w:rsid w:val="00EB544C"/>
    <w:rsid w:val="00EB77F9"/>
    <w:rsid w:val="00EC4BFB"/>
    <w:rsid w:val="00EC5769"/>
    <w:rsid w:val="00EC7D00"/>
    <w:rsid w:val="00ED0304"/>
    <w:rsid w:val="00ED087C"/>
    <w:rsid w:val="00ED0DEB"/>
    <w:rsid w:val="00ED1556"/>
    <w:rsid w:val="00ED2152"/>
    <w:rsid w:val="00EE38FA"/>
    <w:rsid w:val="00EE3C68"/>
    <w:rsid w:val="00EE3E2C"/>
    <w:rsid w:val="00EE5D23"/>
    <w:rsid w:val="00EE750D"/>
    <w:rsid w:val="00EF3CA4"/>
    <w:rsid w:val="00EF5E1F"/>
    <w:rsid w:val="00EF7859"/>
    <w:rsid w:val="00F014DA"/>
    <w:rsid w:val="00F01BE6"/>
    <w:rsid w:val="00F02591"/>
    <w:rsid w:val="00F04B2A"/>
    <w:rsid w:val="00F04C1A"/>
    <w:rsid w:val="00F0606A"/>
    <w:rsid w:val="00F14273"/>
    <w:rsid w:val="00F24F21"/>
    <w:rsid w:val="00F260FF"/>
    <w:rsid w:val="00F30056"/>
    <w:rsid w:val="00F46052"/>
    <w:rsid w:val="00F52D2E"/>
    <w:rsid w:val="00F5565B"/>
    <w:rsid w:val="00F5696E"/>
    <w:rsid w:val="00F600CD"/>
    <w:rsid w:val="00F60EFF"/>
    <w:rsid w:val="00F63276"/>
    <w:rsid w:val="00F638AA"/>
    <w:rsid w:val="00F63C9A"/>
    <w:rsid w:val="00F67D2D"/>
    <w:rsid w:val="00F76782"/>
    <w:rsid w:val="00F860CC"/>
    <w:rsid w:val="00F90858"/>
    <w:rsid w:val="00F926A1"/>
    <w:rsid w:val="00F94398"/>
    <w:rsid w:val="00FA4629"/>
    <w:rsid w:val="00FA4E07"/>
    <w:rsid w:val="00FA6012"/>
    <w:rsid w:val="00FB0845"/>
    <w:rsid w:val="00FB1298"/>
    <w:rsid w:val="00FB2B56"/>
    <w:rsid w:val="00FB4E3A"/>
    <w:rsid w:val="00FC0510"/>
    <w:rsid w:val="00FC12BF"/>
    <w:rsid w:val="00FC1A7C"/>
    <w:rsid w:val="00FC2C60"/>
    <w:rsid w:val="00FC64AB"/>
    <w:rsid w:val="00FD3E6F"/>
    <w:rsid w:val="00FD51B9"/>
    <w:rsid w:val="00FE0878"/>
    <w:rsid w:val="00FE2A39"/>
    <w:rsid w:val="00FE2EF6"/>
    <w:rsid w:val="00FE3F44"/>
    <w:rsid w:val="00FE51C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3965D"/>
  <w15:docId w15:val="{F3194D01-534F-45A8-9F88-8D07C641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1A"/>
    <w:rPr>
      <w:rFonts w:ascii="Lato" w:hAnsi="Lato"/>
    </w:rPr>
  </w:style>
  <w:style w:type="paragraph" w:styleId="Heading1">
    <w:name w:val="heading 1"/>
    <w:basedOn w:val="Normal"/>
    <w:next w:val="Normal"/>
    <w:link w:val="Heading1Char"/>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9"/>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9"/>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9"/>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9"/>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NTG 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NTG 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6"/>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9"/>
    <w:rsid w:val="00E75449"/>
    <w:rPr>
      <w:rFonts w:asciiTheme="majorHAnsi" w:hAnsiTheme="majorHAnsi"/>
      <w:color w:val="606060"/>
      <w:lang w:eastAsia="en-AU"/>
    </w:rPr>
  </w:style>
  <w:style w:type="character" w:customStyle="1" w:styleId="Heading7Char">
    <w:name w:val="Heading 7 Char"/>
    <w:basedOn w:val="DefaultParagraphFont"/>
    <w:link w:val="Heading7"/>
    <w:uiPriority w:val="9"/>
    <w:rsid w:val="00E75449"/>
    <w:rPr>
      <w:rFonts w:asciiTheme="majorHAnsi" w:hAnsiTheme="majorHAnsi"/>
      <w:color w:val="1F1F5F" w:themeColor="text1"/>
    </w:rPr>
  </w:style>
  <w:style w:type="character" w:customStyle="1" w:styleId="Heading8Char">
    <w:name w:val="Heading 8 Char"/>
    <w:basedOn w:val="DefaultParagraphFont"/>
    <w:link w:val="Heading8"/>
    <w:uiPriority w:val="9"/>
    <w:rsid w:val="00E75449"/>
    <w:rPr>
      <w:rFonts w:asciiTheme="majorHAnsi" w:hAnsiTheme="majorHAnsi"/>
      <w:color w:val="606060"/>
    </w:rPr>
  </w:style>
  <w:style w:type="character" w:customStyle="1" w:styleId="Heading9Char">
    <w:name w:val="Heading 9 Char"/>
    <w:basedOn w:val="DefaultParagraphFont"/>
    <w:link w:val="Heading9"/>
    <w:uiPriority w:val="9"/>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uiPriority w:val="99"/>
    <w:rsid w:val="00422874"/>
    <w:pPr>
      <w:numPr>
        <w:numId w:val="38"/>
      </w:numPr>
    </w:pPr>
  </w:style>
  <w:style w:type="paragraph" w:styleId="Caption">
    <w:name w:val="caption"/>
    <w:basedOn w:val="Normal"/>
    <w:next w:val="Normal"/>
    <w:uiPriority w:val="13"/>
    <w:qFormat/>
    <w:rsid w:val="000A385C"/>
    <w:rPr>
      <w:iCs/>
      <w:sz w:val="20"/>
      <w:szCs w:val="18"/>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unhideWhenUsed/>
    <w:rsid w:val="00A71E1C"/>
    <w:pPr>
      <w:spacing w:after="0"/>
    </w:pPr>
    <w:rPr>
      <w:sz w:val="20"/>
      <w:szCs w:val="20"/>
    </w:rPr>
  </w:style>
  <w:style w:type="character" w:customStyle="1" w:styleId="FootnoteTextChar">
    <w:name w:val="Footnote Text Char"/>
    <w:basedOn w:val="DefaultParagraphFont"/>
    <w:link w:val="FootnoteText"/>
    <w:uiPriority w:val="99"/>
    <w:rsid w:val="00A71E1C"/>
    <w:rPr>
      <w:rFonts w:ascii="Lato" w:hAnsi="Lato"/>
      <w:sz w:val="20"/>
      <w:szCs w:val="20"/>
    </w:rPr>
  </w:style>
  <w:style w:type="character" w:styleId="FootnoteReference">
    <w:name w:val="footnote reference"/>
    <w:basedOn w:val="DefaultParagraphFont"/>
    <w:unhideWhenUsed/>
    <w:rsid w:val="00EC4BFB"/>
    <w:rPr>
      <w:rFonts w:ascii="Lato" w:hAnsi="Lato"/>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numbering" w:customStyle="1" w:styleId="NTGStandardList">
    <w:name w:val="NTG Standard List"/>
    <w:basedOn w:val="NoList"/>
    <w:rsid w:val="00A961A7"/>
    <w:pPr>
      <w:numPr>
        <w:numId w:val="45"/>
      </w:numPr>
    </w:pPr>
  </w:style>
  <w:style w:type="paragraph" w:styleId="BalloonText">
    <w:name w:val="Balloon Text"/>
    <w:basedOn w:val="Normal"/>
    <w:link w:val="BalloonTextChar"/>
    <w:uiPriority w:val="99"/>
    <w:semiHidden/>
    <w:rsid w:val="00A961A7"/>
    <w:rPr>
      <w:rFonts w:ascii="Tahoma" w:hAnsi="Tahoma" w:cs="Tahoma"/>
      <w:sz w:val="16"/>
      <w:szCs w:val="16"/>
    </w:rPr>
  </w:style>
  <w:style w:type="character" w:customStyle="1" w:styleId="BalloonTextChar">
    <w:name w:val="Balloon Text Char"/>
    <w:basedOn w:val="DefaultParagraphFont"/>
    <w:link w:val="BalloonText"/>
    <w:uiPriority w:val="99"/>
    <w:semiHidden/>
    <w:rsid w:val="00A961A7"/>
    <w:rPr>
      <w:rFonts w:ascii="Tahoma" w:hAnsi="Tahoma" w:cs="Tahoma"/>
      <w:sz w:val="16"/>
      <w:szCs w:val="16"/>
    </w:rPr>
  </w:style>
  <w:style w:type="paragraph" w:styleId="TOC5">
    <w:name w:val="toc 5"/>
    <w:basedOn w:val="Normal"/>
    <w:next w:val="Normal"/>
    <w:uiPriority w:val="39"/>
    <w:rsid w:val="00A961A7"/>
    <w:pPr>
      <w:tabs>
        <w:tab w:val="left" w:leader="dot" w:pos="2126"/>
        <w:tab w:val="right" w:leader="dot" w:pos="9638"/>
      </w:tabs>
      <w:spacing w:after="60"/>
      <w:ind w:left="2127" w:hanging="1276"/>
      <w:contextualSpacing/>
    </w:pPr>
    <w:rPr>
      <w:rFonts w:ascii="Arial" w:hAnsi="Arial"/>
      <w:noProof/>
      <w:szCs w:val="24"/>
    </w:rPr>
  </w:style>
  <w:style w:type="numbering" w:customStyle="1" w:styleId="NTGTableNumList">
    <w:name w:val="NTG Table Num List"/>
    <w:uiPriority w:val="99"/>
    <w:rsid w:val="00A961A7"/>
    <w:pPr>
      <w:numPr>
        <w:numId w:val="46"/>
      </w:numPr>
    </w:pPr>
  </w:style>
  <w:style w:type="paragraph" w:customStyle="1" w:styleId="NTGCoverPageTitle">
    <w:name w:val="NTG Cover Page Title"/>
    <w:basedOn w:val="Normal"/>
    <w:uiPriority w:val="99"/>
    <w:rsid w:val="00B87E1A"/>
    <w:pPr>
      <w:tabs>
        <w:tab w:val="left" w:pos="7655"/>
      </w:tabs>
      <w:spacing w:before="9000" w:after="0"/>
      <w:jc w:val="right"/>
    </w:pPr>
    <w:rPr>
      <w:rFonts w:ascii="Arial" w:eastAsia="Times New Roman" w:hAnsi="Arial"/>
      <w:b/>
      <w:noProof/>
      <w:sz w:val="72"/>
      <w:szCs w:val="72"/>
      <w:lang w:eastAsia="en-AU"/>
    </w:rPr>
  </w:style>
  <w:style w:type="paragraph" w:customStyle="1" w:styleId="Footerspacing">
    <w:name w:val="Footer spacing"/>
    <w:semiHidden/>
    <w:rsid w:val="00A961A7"/>
    <w:pPr>
      <w:spacing w:after="0"/>
    </w:pPr>
    <w:rPr>
      <w:rFonts w:cs="Arial"/>
      <w:sz w:val="6"/>
      <w:szCs w:val="6"/>
    </w:rPr>
  </w:style>
  <w:style w:type="table" w:customStyle="1" w:styleId="NTGTable">
    <w:name w:val="NTG Table"/>
    <w:basedOn w:val="TableTheme"/>
    <w:uiPriority w:val="99"/>
    <w:rsid w:val="00A961A7"/>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numbering" w:customStyle="1" w:styleId="NTGTableList">
    <w:name w:val="NTG Table List"/>
    <w:uiPriority w:val="99"/>
    <w:rsid w:val="00A961A7"/>
    <w:pPr>
      <w:numPr>
        <w:numId w:val="47"/>
      </w:numPr>
    </w:pPr>
  </w:style>
  <w:style w:type="character" w:styleId="FollowedHyperlink">
    <w:name w:val="FollowedHyperlink"/>
    <w:basedOn w:val="DefaultParagraphFont"/>
    <w:uiPriority w:val="99"/>
    <w:semiHidden/>
    <w:rsid w:val="00A961A7"/>
    <w:rPr>
      <w:color w:val="8C4799" w:themeColor="followedHyperlink"/>
      <w:u w:val="single"/>
    </w:rPr>
  </w:style>
  <w:style w:type="numbering" w:customStyle="1" w:styleId="NTGStandardNumList">
    <w:name w:val="NTG Standard Num List"/>
    <w:uiPriority w:val="99"/>
    <w:rsid w:val="00A961A7"/>
    <w:pPr>
      <w:numPr>
        <w:numId w:val="48"/>
      </w:numPr>
    </w:pPr>
  </w:style>
  <w:style w:type="paragraph" w:styleId="TOC6">
    <w:name w:val="toc 6"/>
    <w:basedOn w:val="Normal"/>
    <w:next w:val="Normal"/>
    <w:uiPriority w:val="39"/>
    <w:rsid w:val="00A961A7"/>
    <w:pPr>
      <w:tabs>
        <w:tab w:val="left" w:leader="dot" w:pos="2410"/>
        <w:tab w:val="right" w:leader="dot" w:pos="9639"/>
      </w:tabs>
      <w:spacing w:after="60"/>
      <w:ind w:left="2410" w:hanging="1418"/>
      <w:contextualSpacing/>
    </w:pPr>
    <w:rPr>
      <w:rFonts w:ascii="Arial" w:hAnsi="Arial"/>
      <w:noProof/>
    </w:rPr>
  </w:style>
  <w:style w:type="paragraph" w:styleId="TOC7">
    <w:name w:val="toc 7"/>
    <w:basedOn w:val="Normal"/>
    <w:next w:val="Normal"/>
    <w:uiPriority w:val="39"/>
    <w:rsid w:val="00A961A7"/>
    <w:pPr>
      <w:tabs>
        <w:tab w:val="left" w:leader="dot" w:pos="2693"/>
        <w:tab w:val="right" w:leader="dot" w:pos="9639"/>
      </w:tabs>
      <w:spacing w:after="60"/>
      <w:ind w:left="2693" w:hanging="1559"/>
      <w:contextualSpacing/>
    </w:pPr>
    <w:rPr>
      <w:rFonts w:ascii="Arial" w:hAnsi="Arial"/>
      <w:noProof/>
    </w:rPr>
  </w:style>
  <w:style w:type="paragraph" w:styleId="TOC8">
    <w:name w:val="toc 8"/>
    <w:basedOn w:val="Normal"/>
    <w:next w:val="Normal"/>
    <w:uiPriority w:val="39"/>
    <w:rsid w:val="00A961A7"/>
    <w:pPr>
      <w:tabs>
        <w:tab w:val="left" w:leader="dot" w:pos="3119"/>
        <w:tab w:val="right" w:leader="dot" w:pos="9639"/>
      </w:tabs>
      <w:spacing w:after="60"/>
      <w:ind w:left="3119" w:hanging="1843"/>
      <w:contextualSpacing/>
    </w:pPr>
    <w:rPr>
      <w:rFonts w:ascii="Arial" w:hAnsi="Arial"/>
      <w:noProof/>
    </w:rPr>
  </w:style>
  <w:style w:type="paragraph" w:styleId="TOC9">
    <w:name w:val="toc 9"/>
    <w:basedOn w:val="Normal"/>
    <w:next w:val="Normal"/>
    <w:uiPriority w:val="39"/>
    <w:rsid w:val="00A961A7"/>
    <w:pPr>
      <w:tabs>
        <w:tab w:val="left" w:leader="dot" w:pos="3402"/>
        <w:tab w:val="right" w:leader="dot" w:pos="9639"/>
      </w:tabs>
      <w:spacing w:after="100"/>
      <w:ind w:left="3403" w:hanging="1985"/>
    </w:pPr>
    <w:rPr>
      <w:rFonts w:ascii="Arial" w:hAnsi="Arial"/>
      <w:noProof/>
    </w:rPr>
  </w:style>
  <w:style w:type="character" w:customStyle="1" w:styleId="ListParagraphChar">
    <w:name w:val="List Paragraph Char"/>
    <w:basedOn w:val="DefaultParagraphFont"/>
    <w:link w:val="ListParagraph"/>
    <w:uiPriority w:val="34"/>
    <w:rsid w:val="00A961A7"/>
    <w:rPr>
      <w:rFonts w:ascii="Lato" w:eastAsiaTheme="minorEastAsia" w:hAnsi="Lato"/>
      <w:iCs/>
    </w:rPr>
  </w:style>
  <w:style w:type="table" w:customStyle="1" w:styleId="TableGrid1">
    <w:name w:val="Table Grid1"/>
    <w:basedOn w:val="TableNormal"/>
    <w:next w:val="TableGrid"/>
    <w:uiPriority w:val="59"/>
    <w:rsid w:val="00A961A7"/>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961A7"/>
    <w:rPr>
      <w:sz w:val="16"/>
      <w:szCs w:val="16"/>
    </w:rPr>
  </w:style>
  <w:style w:type="paragraph" w:styleId="CommentText">
    <w:name w:val="annotation text"/>
    <w:basedOn w:val="Normal"/>
    <w:link w:val="CommentTextChar"/>
    <w:uiPriority w:val="99"/>
    <w:semiHidden/>
    <w:rsid w:val="00A961A7"/>
    <w:rPr>
      <w:rFonts w:ascii="Arial" w:hAnsi="Arial"/>
      <w:sz w:val="20"/>
      <w:szCs w:val="20"/>
    </w:rPr>
  </w:style>
  <w:style w:type="character" w:customStyle="1" w:styleId="CommentTextChar">
    <w:name w:val="Comment Text Char"/>
    <w:basedOn w:val="DefaultParagraphFont"/>
    <w:link w:val="CommentText"/>
    <w:uiPriority w:val="99"/>
    <w:semiHidden/>
    <w:rsid w:val="00A961A7"/>
    <w:rPr>
      <w:sz w:val="20"/>
      <w:szCs w:val="20"/>
    </w:rPr>
  </w:style>
  <w:style w:type="paragraph" w:styleId="CommentSubject">
    <w:name w:val="annotation subject"/>
    <w:basedOn w:val="CommentText"/>
    <w:next w:val="CommentText"/>
    <w:link w:val="CommentSubjectChar"/>
    <w:uiPriority w:val="99"/>
    <w:semiHidden/>
    <w:rsid w:val="00A961A7"/>
    <w:rPr>
      <w:b/>
      <w:bCs/>
    </w:rPr>
  </w:style>
  <w:style w:type="character" w:customStyle="1" w:styleId="CommentSubjectChar">
    <w:name w:val="Comment Subject Char"/>
    <w:basedOn w:val="CommentTextChar"/>
    <w:link w:val="CommentSubject"/>
    <w:uiPriority w:val="99"/>
    <w:semiHidden/>
    <w:rsid w:val="00A961A7"/>
    <w:rPr>
      <w:b/>
      <w:bCs/>
      <w:sz w:val="20"/>
      <w:szCs w:val="20"/>
    </w:rPr>
  </w:style>
  <w:style w:type="paragraph" w:customStyle="1" w:styleId="Default">
    <w:name w:val="Default"/>
    <w:rsid w:val="00EC4BFB"/>
    <w:pPr>
      <w:autoSpaceDE w:val="0"/>
      <w:autoSpaceDN w:val="0"/>
      <w:adjustRightInd w:val="0"/>
      <w:spacing w:after="0"/>
    </w:pPr>
    <w:rPr>
      <w:rFonts w:ascii="Lato" w:hAnsi="Lato" w:cs="Arial"/>
      <w:color w:val="000000"/>
      <w:szCs w:val="24"/>
    </w:rPr>
  </w:style>
  <w:style w:type="paragraph" w:styleId="Revision">
    <w:name w:val="Revision"/>
    <w:hidden/>
    <w:uiPriority w:val="99"/>
    <w:semiHidden/>
    <w:rsid w:val="00A961A7"/>
    <w:pPr>
      <w:spacing w:after="0"/>
    </w:pPr>
  </w:style>
  <w:style w:type="table" w:customStyle="1" w:styleId="TableGrid2">
    <w:name w:val="Table Grid2"/>
    <w:basedOn w:val="TableNormal"/>
    <w:next w:val="TableGrid"/>
    <w:uiPriority w:val="59"/>
    <w:rsid w:val="00A961A7"/>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0">
    <w:name w:val="NTG Table1"/>
    <w:basedOn w:val="TableTheme"/>
    <w:uiPriority w:val="99"/>
    <w:rsid w:val="00A961A7"/>
    <w:rPr>
      <w:lang w:val="en-US"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customStyle="1" w:styleId="TableGrid3">
    <w:name w:val="Table Grid3"/>
    <w:basedOn w:val="TableNormal"/>
    <w:next w:val="TableGrid"/>
    <w:uiPriority w:val="39"/>
    <w:rsid w:val="00A961A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961A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vel3">
    <w:name w:val="Header Level 3"/>
    <w:basedOn w:val="Heading2"/>
    <w:link w:val="HeaderLevel3Char"/>
    <w:qFormat/>
    <w:rsid w:val="00A961A7"/>
    <w:pPr>
      <w:keepNext/>
      <w:numPr>
        <w:ilvl w:val="0"/>
        <w:numId w:val="0"/>
      </w:numPr>
      <w:ind w:left="720" w:hanging="720"/>
    </w:pPr>
    <w:rPr>
      <w:b/>
      <w:color w:val="606060"/>
      <w:sz w:val="28"/>
      <w:szCs w:val="28"/>
    </w:rPr>
  </w:style>
  <w:style w:type="character" w:customStyle="1" w:styleId="HeaderLevel3Char">
    <w:name w:val="Header Level 3 Char"/>
    <w:basedOn w:val="Heading2Char"/>
    <w:link w:val="HeaderLevel3"/>
    <w:rsid w:val="00A961A7"/>
    <w:rPr>
      <w:rFonts w:asciiTheme="majorHAnsi" w:eastAsiaTheme="majorEastAsia" w:hAnsiTheme="majorHAnsi" w:cstheme="majorBidi"/>
      <w:b/>
      <w:bCs/>
      <w:iCs/>
      <w:color w:val="606060"/>
      <w:sz w:val="28"/>
      <w:szCs w:val="28"/>
      <w:lang w:eastAsia="en-AU"/>
    </w:rPr>
  </w:style>
  <w:style w:type="numbering" w:customStyle="1" w:styleId="StyleNumberedLeft063cmHanging063cm">
    <w:name w:val="Style Numbered Left:  0.63 cm Hanging:  0.63 cm"/>
    <w:basedOn w:val="NoList"/>
    <w:rsid w:val="00A961A7"/>
    <w:pPr>
      <w:numPr>
        <w:numId w:val="86"/>
      </w:numPr>
    </w:pPr>
  </w:style>
  <w:style w:type="paragraph" w:customStyle="1" w:styleId="footerspacing0">
    <w:name w:val="footer spacing"/>
    <w:uiPriority w:val="4"/>
    <w:qFormat/>
    <w:rsid w:val="00A961A7"/>
    <w:pPr>
      <w:spacing w:after="0"/>
    </w:pPr>
    <w:rPr>
      <w:sz w:val="6"/>
      <w:szCs w:val="6"/>
    </w:rPr>
  </w:style>
  <w:style w:type="paragraph" w:customStyle="1" w:styleId="NumberedList1">
    <w:name w:val="Numbered List 1"/>
    <w:basedOn w:val="Normal"/>
    <w:qFormat/>
    <w:rsid w:val="00A961A7"/>
    <w:pPr>
      <w:suppressAutoHyphens/>
      <w:spacing w:before="180" w:after="60" w:line="280" w:lineRule="atLeast"/>
      <w:ind w:left="284" w:hanging="284"/>
    </w:pPr>
    <w:rPr>
      <w:rFonts w:asciiTheme="minorHAnsi" w:eastAsiaTheme="minorHAnsi" w:hAnsiTheme="minorHAnsi" w:cstheme="minorBidi"/>
    </w:rPr>
  </w:style>
  <w:style w:type="paragraph" w:customStyle="1" w:styleId="NumberedList2">
    <w:name w:val="Numbered List 2"/>
    <w:basedOn w:val="NumberedList1"/>
    <w:qFormat/>
    <w:rsid w:val="00A961A7"/>
    <w:pPr>
      <w:spacing w:before="120"/>
      <w:ind w:left="568"/>
    </w:pPr>
  </w:style>
  <w:style w:type="paragraph" w:customStyle="1" w:styleId="NumberedList3">
    <w:name w:val="Numbered List 3"/>
    <w:basedOn w:val="NumberedList2"/>
    <w:qFormat/>
    <w:rsid w:val="00A961A7"/>
    <w:pPr>
      <w:ind w:left="852"/>
    </w:pPr>
  </w:style>
  <w:style w:type="character" w:styleId="Strong">
    <w:name w:val="Strong"/>
    <w:basedOn w:val="DefaultParagraphFont"/>
    <w:uiPriority w:val="22"/>
    <w:qFormat/>
    <w:rsid w:val="000F3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0544">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56388377">
      <w:bodyDiv w:val="1"/>
      <w:marLeft w:val="0"/>
      <w:marRight w:val="0"/>
      <w:marTop w:val="0"/>
      <w:marBottom w:val="0"/>
      <w:divBdr>
        <w:top w:val="none" w:sz="0" w:space="0" w:color="auto"/>
        <w:left w:val="none" w:sz="0" w:space="0" w:color="auto"/>
        <w:bottom w:val="none" w:sz="0" w:space="0" w:color="auto"/>
        <w:right w:val="none" w:sz="0" w:space="0" w:color="auto"/>
      </w:divBdr>
    </w:div>
    <w:div w:id="48413231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451B6DEF94774A984E3E2398F922A"/>
        <w:category>
          <w:name w:val="General"/>
          <w:gallery w:val="placeholder"/>
        </w:category>
        <w:types>
          <w:type w:val="bbPlcHdr"/>
        </w:types>
        <w:behaviors>
          <w:behavior w:val="content"/>
        </w:behaviors>
        <w:guid w:val="{10AC8AAD-1009-455E-8ADD-195F22A1E265}"/>
      </w:docPartPr>
      <w:docPartBody>
        <w:p w:rsidR="00C70F3C" w:rsidRDefault="00C70F3C">
          <w:pPr>
            <w:pStyle w:val="4CE451B6DEF94774A984E3E2398F922A"/>
          </w:pPr>
          <w:r w:rsidRPr="000C7A65">
            <w:rPr>
              <w:rStyle w:val="PlaceholderText"/>
            </w:rPr>
            <w:t>[Title]</w:t>
          </w:r>
        </w:p>
      </w:docPartBody>
    </w:docPart>
    <w:docPart>
      <w:docPartPr>
        <w:name w:val="BEB240B5CA7F4840A3E9FC732FE7EB6A"/>
        <w:category>
          <w:name w:val="General"/>
          <w:gallery w:val="placeholder"/>
        </w:category>
        <w:types>
          <w:type w:val="bbPlcHdr"/>
        </w:types>
        <w:behaviors>
          <w:behavior w:val="content"/>
        </w:behaviors>
        <w:guid w:val="{B6AB6143-F1F0-4436-9039-E07086D3ACE1}"/>
      </w:docPartPr>
      <w:docPartBody>
        <w:p w:rsidR="00C70F3C" w:rsidRDefault="00C70F3C">
          <w:pPr>
            <w:pStyle w:val="BEB240B5CA7F4840A3E9FC732FE7EB6A"/>
          </w:pPr>
          <w:r w:rsidRPr="00741874">
            <w:rPr>
              <w:rStyle w:val="PlaceholderText"/>
            </w:rPr>
            <w:t>[Title]</w:t>
          </w:r>
        </w:p>
      </w:docPartBody>
    </w:docPart>
    <w:docPart>
      <w:docPartPr>
        <w:name w:val="4320E6D4DB1C488F8E7F482A93D3D5FD"/>
        <w:category>
          <w:name w:val="General"/>
          <w:gallery w:val="placeholder"/>
        </w:category>
        <w:types>
          <w:type w:val="bbPlcHdr"/>
        </w:types>
        <w:behaviors>
          <w:behavior w:val="content"/>
        </w:behaviors>
        <w:guid w:val="{BC7BBA74-FA05-4122-81F7-43DECB9EDC18}"/>
      </w:docPartPr>
      <w:docPartBody>
        <w:p w:rsidR="00070FFB" w:rsidRDefault="00070FFB" w:rsidP="00070FFB">
          <w:pPr>
            <w:pStyle w:val="4320E6D4DB1C488F8E7F482A93D3D5FD"/>
          </w:pPr>
          <w:r w:rsidRPr="007B29CC">
            <w:rPr>
              <w:rStyle w:val="PlaceholderText"/>
            </w:rPr>
            <w:t>[Company]</w:t>
          </w:r>
        </w:p>
      </w:docPartBody>
    </w:docPart>
    <w:docPart>
      <w:docPartPr>
        <w:name w:val="7E317DA16DA347D987BB7E50AB93B11E"/>
        <w:category>
          <w:name w:val="General"/>
          <w:gallery w:val="placeholder"/>
        </w:category>
        <w:types>
          <w:type w:val="bbPlcHdr"/>
        </w:types>
        <w:behaviors>
          <w:behavior w:val="content"/>
        </w:behaviors>
        <w:guid w:val="{EEF102AA-D4D9-404F-9D43-A1A7D71A229B}"/>
      </w:docPartPr>
      <w:docPartBody>
        <w:p w:rsidR="00070FFB" w:rsidRDefault="00070FFB" w:rsidP="00070FFB">
          <w:pPr>
            <w:pStyle w:val="7E317DA16DA347D987BB7E50AB93B11E"/>
          </w:pPr>
          <w:r w:rsidRPr="005076E2">
            <w:t>&lt;Date Month Year&gt;</w:t>
          </w:r>
        </w:p>
      </w:docPartBody>
    </w:docPart>
    <w:docPart>
      <w:docPartPr>
        <w:name w:val="C108AA6079A24ECE804411C4BE3E7AD6"/>
        <w:category>
          <w:name w:val="General"/>
          <w:gallery w:val="placeholder"/>
        </w:category>
        <w:types>
          <w:type w:val="bbPlcHdr"/>
        </w:types>
        <w:behaviors>
          <w:behavior w:val="content"/>
        </w:behaviors>
        <w:guid w:val="{9F361617-51F6-405D-A12F-C752D28092C5}"/>
      </w:docPartPr>
      <w:docPartBody>
        <w:p w:rsidR="003A694A" w:rsidRDefault="00070FFB" w:rsidP="00070FFB">
          <w:pPr>
            <w:pStyle w:val="C108AA6079A24ECE804411C4BE3E7AD6"/>
          </w:pPr>
          <w:r w:rsidRPr="007B29CC">
            <w:rPr>
              <w:rStyle w:val="PlaceholderText"/>
            </w:rPr>
            <w:t>[Company]</w:t>
          </w:r>
        </w:p>
      </w:docPartBody>
    </w:docPart>
    <w:docPart>
      <w:docPartPr>
        <w:name w:val="DBA81F5E62AE425DBFFBDD1DD84E1CA2"/>
        <w:category>
          <w:name w:val="General"/>
          <w:gallery w:val="placeholder"/>
        </w:category>
        <w:types>
          <w:type w:val="bbPlcHdr"/>
        </w:types>
        <w:behaviors>
          <w:behavior w:val="content"/>
        </w:behaviors>
        <w:guid w:val="{3619DFEF-0816-4653-BA3C-4BEEE93B41C1}"/>
      </w:docPartPr>
      <w:docPartBody>
        <w:p w:rsidR="003A694A" w:rsidRDefault="00070FFB" w:rsidP="00070FFB">
          <w:pPr>
            <w:pStyle w:val="DBA81F5E62AE425DBFFBDD1DD84E1CA2"/>
          </w:pPr>
          <w:r w:rsidRPr="005076E2">
            <w:t>&lt;Date Month Year&gt;</w:t>
          </w:r>
        </w:p>
      </w:docPartBody>
    </w:docPart>
    <w:docPart>
      <w:docPartPr>
        <w:name w:val="833F5D7C072B430AAA17ED0BC6218772"/>
        <w:category>
          <w:name w:val="General"/>
          <w:gallery w:val="placeholder"/>
        </w:category>
        <w:types>
          <w:type w:val="bbPlcHdr"/>
        </w:types>
        <w:behaviors>
          <w:behavior w:val="content"/>
        </w:behaviors>
        <w:guid w:val="{EE287DB0-8764-4C2D-96B5-3933C0D6B02A}"/>
      </w:docPartPr>
      <w:docPartBody>
        <w:p w:rsidR="003A694A" w:rsidRDefault="00070FFB" w:rsidP="00070FFB">
          <w:pPr>
            <w:pStyle w:val="833F5D7C072B430AAA17ED0BC6218772"/>
          </w:pPr>
          <w:r w:rsidRPr="007B29CC">
            <w:rPr>
              <w:rStyle w:val="PlaceholderText"/>
            </w:rPr>
            <w:t>[Company]</w:t>
          </w:r>
        </w:p>
      </w:docPartBody>
    </w:docPart>
    <w:docPart>
      <w:docPartPr>
        <w:name w:val="483229B244544AD8848BF2FB57D32BA6"/>
        <w:category>
          <w:name w:val="General"/>
          <w:gallery w:val="placeholder"/>
        </w:category>
        <w:types>
          <w:type w:val="bbPlcHdr"/>
        </w:types>
        <w:behaviors>
          <w:behavior w:val="content"/>
        </w:behaviors>
        <w:guid w:val="{D6FD9B55-DABD-419A-8BC2-0802BFEA9C89}"/>
      </w:docPartPr>
      <w:docPartBody>
        <w:p w:rsidR="003A694A" w:rsidRDefault="00070FFB" w:rsidP="00070FFB">
          <w:pPr>
            <w:pStyle w:val="483229B244544AD8848BF2FB57D32BA6"/>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3C"/>
    <w:rsid w:val="00027A78"/>
    <w:rsid w:val="00070FFB"/>
    <w:rsid w:val="0007621F"/>
    <w:rsid w:val="000D032D"/>
    <w:rsid w:val="000F58F5"/>
    <w:rsid w:val="00140DD1"/>
    <w:rsid w:val="00161082"/>
    <w:rsid w:val="0017352C"/>
    <w:rsid w:val="001763A2"/>
    <w:rsid w:val="001A53AC"/>
    <w:rsid w:val="001F34D6"/>
    <w:rsid w:val="002666DB"/>
    <w:rsid w:val="00292AAF"/>
    <w:rsid w:val="002F7A17"/>
    <w:rsid w:val="00374F72"/>
    <w:rsid w:val="003A3151"/>
    <w:rsid w:val="003A694A"/>
    <w:rsid w:val="00415C07"/>
    <w:rsid w:val="004B3655"/>
    <w:rsid w:val="005413E2"/>
    <w:rsid w:val="00586039"/>
    <w:rsid w:val="005907F2"/>
    <w:rsid w:val="00593AA2"/>
    <w:rsid w:val="005C2EAF"/>
    <w:rsid w:val="005E32CD"/>
    <w:rsid w:val="005F3B0E"/>
    <w:rsid w:val="006057E6"/>
    <w:rsid w:val="00647637"/>
    <w:rsid w:val="006A38F2"/>
    <w:rsid w:val="006B0E02"/>
    <w:rsid w:val="006D7725"/>
    <w:rsid w:val="00743EBB"/>
    <w:rsid w:val="00780DE8"/>
    <w:rsid w:val="007D5A2D"/>
    <w:rsid w:val="007E6B27"/>
    <w:rsid w:val="00844BCF"/>
    <w:rsid w:val="00870170"/>
    <w:rsid w:val="008779EA"/>
    <w:rsid w:val="00954094"/>
    <w:rsid w:val="00957AB8"/>
    <w:rsid w:val="00987307"/>
    <w:rsid w:val="009C62C1"/>
    <w:rsid w:val="009C6DA9"/>
    <w:rsid w:val="009C732D"/>
    <w:rsid w:val="00AA1D6B"/>
    <w:rsid w:val="00AA72A7"/>
    <w:rsid w:val="00AC135B"/>
    <w:rsid w:val="00AD1DFF"/>
    <w:rsid w:val="00B04445"/>
    <w:rsid w:val="00B575EA"/>
    <w:rsid w:val="00BC4A94"/>
    <w:rsid w:val="00BD4756"/>
    <w:rsid w:val="00C70F3C"/>
    <w:rsid w:val="00C75632"/>
    <w:rsid w:val="00C85BFC"/>
    <w:rsid w:val="00C93BB2"/>
    <w:rsid w:val="00CF4CA1"/>
    <w:rsid w:val="00CF6731"/>
    <w:rsid w:val="00D57FC7"/>
    <w:rsid w:val="00DA3ABD"/>
    <w:rsid w:val="00E13DBE"/>
    <w:rsid w:val="00E364B2"/>
    <w:rsid w:val="00E846B7"/>
    <w:rsid w:val="00ED50BB"/>
    <w:rsid w:val="00F11C4F"/>
    <w:rsid w:val="00F36C6C"/>
    <w:rsid w:val="00F62BBE"/>
    <w:rsid w:val="00F91D70"/>
    <w:rsid w:val="00FA4D1E"/>
    <w:rsid w:val="00FA6276"/>
    <w:rsid w:val="00FB08E3"/>
    <w:rsid w:val="00FB5962"/>
    <w:rsid w:val="00FD6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FFB"/>
    <w:rPr>
      <w:color w:val="808080"/>
    </w:rPr>
  </w:style>
  <w:style w:type="paragraph" w:customStyle="1" w:styleId="4CE451B6DEF94774A984E3E2398F922A">
    <w:name w:val="4CE451B6DEF94774A984E3E2398F922A"/>
  </w:style>
  <w:style w:type="paragraph" w:customStyle="1" w:styleId="BEB240B5CA7F4840A3E9FC732FE7EB6A">
    <w:name w:val="BEB240B5CA7F4840A3E9FC732FE7EB6A"/>
  </w:style>
  <w:style w:type="paragraph" w:customStyle="1" w:styleId="4320E6D4DB1C488F8E7F482A93D3D5FD">
    <w:name w:val="4320E6D4DB1C488F8E7F482A93D3D5FD"/>
    <w:rsid w:val="00070FFB"/>
  </w:style>
  <w:style w:type="paragraph" w:customStyle="1" w:styleId="7E317DA16DA347D987BB7E50AB93B11E">
    <w:name w:val="7E317DA16DA347D987BB7E50AB93B11E"/>
    <w:rsid w:val="00070FFB"/>
  </w:style>
  <w:style w:type="paragraph" w:customStyle="1" w:styleId="C108AA6079A24ECE804411C4BE3E7AD6">
    <w:name w:val="C108AA6079A24ECE804411C4BE3E7AD6"/>
    <w:rsid w:val="00070FFB"/>
  </w:style>
  <w:style w:type="paragraph" w:customStyle="1" w:styleId="DBA81F5E62AE425DBFFBDD1DD84E1CA2">
    <w:name w:val="DBA81F5E62AE425DBFFBDD1DD84E1CA2"/>
    <w:rsid w:val="00070FFB"/>
  </w:style>
  <w:style w:type="paragraph" w:customStyle="1" w:styleId="833F5D7C072B430AAA17ED0BC6218772">
    <w:name w:val="833F5D7C072B430AAA17ED0BC6218772"/>
    <w:rsid w:val="00070FFB"/>
  </w:style>
  <w:style w:type="paragraph" w:customStyle="1" w:styleId="483229B244544AD8848BF2FB57D32BA6">
    <w:name w:val="483229B244544AD8848BF2FB57D32BA6"/>
    <w:rsid w:val="00070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6EE74-53B3-4C5F-8158-78F14C12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7928</Words>
  <Characters>45195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Procurement rules</vt:lpstr>
    </vt:vector>
  </TitlesOfParts>
  <Company>INDUSTRY, TOURISM AND TRADE</Company>
  <LinksUpToDate>false</LinksUpToDate>
  <CharactersWithSpaces>53017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rules</dc:title>
  <dc:creator>Northern Territory Government</dc:creator>
  <cp:lastModifiedBy>Valaree Chuah</cp:lastModifiedBy>
  <cp:revision>2</cp:revision>
  <cp:lastPrinted>2024-03-12T05:20:00Z</cp:lastPrinted>
  <dcterms:created xsi:type="dcterms:W3CDTF">2024-05-26T23:56:00Z</dcterms:created>
  <dcterms:modified xsi:type="dcterms:W3CDTF">2024-05-26T23:56:00Z</dcterms:modified>
</cp:coreProperties>
</file>