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4374997" w:displacedByCustomXml="next"/>
    <w:sdt>
      <w:sdtPr>
        <w:rPr>
          <w:rStyle w:val="Heading1Char"/>
          <w:rFonts w:ascii="Lato Semibold" w:eastAsia="Times New Roman" w:hAnsi="Lato Semibold"/>
          <w:color w:val="1F1F5F"/>
          <w:sz w:val="60"/>
          <w:szCs w:val="64"/>
        </w:rPr>
        <w:alias w:val="Title"/>
        <w:tag w:val="Title"/>
        <w:id w:val="-509987125"/>
        <w:lock w:val="sdtLocked"/>
        <w:placeholder>
          <w:docPart w:val="245F7432587E481783F364FAE9EA8468"/>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0A07407B" w14:textId="77777777" w:rsidR="00886C9D" w:rsidRPr="00886C9D" w:rsidRDefault="00EA0799" w:rsidP="00886C9D">
          <w:pPr>
            <w:pStyle w:val="Title"/>
          </w:pPr>
          <w:r w:rsidRPr="00EA0799">
            <w:rPr>
              <w:rStyle w:val="Heading1Char"/>
              <w:rFonts w:ascii="Lato Semibold" w:eastAsia="Times New Roman" w:hAnsi="Lato Semibold"/>
              <w:color w:val="1F1F5F"/>
              <w:sz w:val="60"/>
              <w:szCs w:val="64"/>
            </w:rPr>
            <w:t>Northern Territory</w:t>
          </w:r>
          <w:r w:rsidR="00260FDE">
            <w:rPr>
              <w:rStyle w:val="Heading1Char"/>
              <w:rFonts w:ascii="Lato Semibold" w:eastAsia="Times New Roman" w:hAnsi="Lato Semibold"/>
              <w:color w:val="1F1F5F"/>
              <w:sz w:val="60"/>
              <w:szCs w:val="64"/>
            </w:rPr>
            <w:t xml:space="preserve"> </w:t>
          </w:r>
          <w:r w:rsidR="00260FDE">
            <w:rPr>
              <w:rStyle w:val="Heading1Char"/>
              <w:rFonts w:ascii="Lato Semibold" w:eastAsia="Times New Roman" w:hAnsi="Lato Semibold"/>
              <w:color w:val="1F1F5F"/>
              <w:sz w:val="60"/>
              <w:szCs w:val="64"/>
            </w:rPr>
            <w:br/>
          </w:r>
          <w:r w:rsidRPr="00EA0799">
            <w:rPr>
              <w:rStyle w:val="Heading1Char"/>
              <w:rFonts w:ascii="Lato Semibold" w:eastAsia="Times New Roman" w:hAnsi="Lato Semibold"/>
              <w:color w:val="1F1F5F"/>
              <w:sz w:val="60"/>
              <w:szCs w:val="64"/>
            </w:rPr>
            <w:t>Arts Grants Program Guidelines</w:t>
          </w:r>
          <w:r w:rsidR="00066121">
            <w:rPr>
              <w:rStyle w:val="Heading1Char"/>
              <w:rFonts w:ascii="Lato Semibold" w:eastAsia="Times New Roman" w:hAnsi="Lato Semibold"/>
              <w:color w:val="1F1F5F"/>
              <w:sz w:val="60"/>
              <w:szCs w:val="64"/>
            </w:rPr>
            <w:t xml:space="preserve"> </w:t>
          </w:r>
          <w:r w:rsidR="00260FDE">
            <w:rPr>
              <w:rStyle w:val="Heading1Char"/>
              <w:rFonts w:ascii="Lato Semibold" w:eastAsia="Times New Roman" w:hAnsi="Lato Semibold"/>
              <w:color w:val="1F1F5F"/>
              <w:sz w:val="60"/>
              <w:szCs w:val="64"/>
            </w:rPr>
            <w:br/>
          </w:r>
          <w:r w:rsidRPr="00EA0799">
            <w:rPr>
              <w:rStyle w:val="Heading1Char"/>
              <w:rFonts w:ascii="Lato Semibold" w:eastAsia="Times New Roman" w:hAnsi="Lato Semibold"/>
              <w:color w:val="1F1F5F"/>
              <w:sz w:val="60"/>
              <w:szCs w:val="64"/>
            </w:rPr>
            <w:t>202</w:t>
          </w:r>
          <w:r w:rsidR="00260FDE">
            <w:rPr>
              <w:rStyle w:val="Heading1Char"/>
              <w:rFonts w:ascii="Lato Semibold" w:eastAsia="Times New Roman" w:hAnsi="Lato Semibold"/>
              <w:color w:val="1F1F5F"/>
              <w:sz w:val="60"/>
              <w:szCs w:val="64"/>
            </w:rPr>
            <w:t>3</w:t>
          </w:r>
          <w:r w:rsidRPr="00EA0799">
            <w:rPr>
              <w:rStyle w:val="Heading1Char"/>
              <w:rFonts w:ascii="Lato Semibold" w:eastAsia="Times New Roman" w:hAnsi="Lato Semibold"/>
              <w:color w:val="1F1F5F"/>
              <w:sz w:val="60"/>
              <w:szCs w:val="64"/>
            </w:rPr>
            <w:t>-2</w:t>
          </w:r>
          <w:r w:rsidR="00260FDE">
            <w:rPr>
              <w:rStyle w:val="Heading1Char"/>
              <w:rFonts w:ascii="Lato Semibold" w:eastAsia="Times New Roman" w:hAnsi="Lato Semibold"/>
              <w:color w:val="1F1F5F"/>
              <w:sz w:val="60"/>
              <w:szCs w:val="64"/>
            </w:rPr>
            <w:t>4</w:t>
          </w:r>
        </w:p>
      </w:sdtContent>
    </w:sdt>
    <w:bookmarkEnd w:id="0" w:displacedByCustomXml="prev"/>
    <w:p w14:paraId="53416A8D" w14:textId="77777777" w:rsidR="00964B22" w:rsidRDefault="00964B22" w:rsidP="00E757FF">
      <w:pPr>
        <w:pStyle w:val="Subtitle0"/>
      </w:pPr>
    </w:p>
    <w:p w14:paraId="0FA18216" w14:textId="77777777" w:rsidR="007761D8" w:rsidRDefault="00E757FF" w:rsidP="00885590">
      <w:r>
        <w:rPr>
          <w:noProof/>
          <w:lang w:eastAsia="en-AU"/>
        </w:rPr>
        <w:drawing>
          <wp:anchor distT="0" distB="0" distL="0" distR="0" simplePos="0" relativeHeight="251659264" behindDoc="0" locked="0" layoutInCell="1" allowOverlap="1" wp14:anchorId="2C9AC3A0" wp14:editId="484FA1BF">
            <wp:simplePos x="0" y="0"/>
            <wp:positionH relativeFrom="page">
              <wp:align>left</wp:align>
            </wp:positionH>
            <wp:positionV relativeFrom="page">
              <wp:posOffset>3743324</wp:posOffset>
            </wp:positionV>
            <wp:extent cx="7581727" cy="5053251"/>
            <wp:effectExtent l="0" t="0" r="635" b="0"/>
            <wp:wrapNone/>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727" cy="5053251"/>
                    </a:xfrm>
                    <a:prstGeom prst="rect">
                      <a:avLst/>
                    </a:prstGeom>
                  </pic:spPr>
                </pic:pic>
              </a:graphicData>
            </a:graphic>
            <wp14:sizeRelH relativeFrom="margin">
              <wp14:pctWidth>0</wp14:pctWidth>
            </wp14:sizeRelH>
            <wp14:sizeRelV relativeFrom="margin">
              <wp14:pctHeight>0</wp14:pctHeight>
            </wp14:sizeRelV>
          </wp:anchor>
        </w:drawing>
      </w:r>
    </w:p>
    <w:p w14:paraId="420837D2" w14:textId="77777777" w:rsidR="00E757FF" w:rsidRPr="00DD64C2" w:rsidRDefault="00E757FF" w:rsidP="00885590">
      <w:pPr>
        <w:sectPr w:rsidR="00E757FF" w:rsidRPr="00DD64C2" w:rsidSect="00702D61">
          <w:headerReference w:type="default" r:id="rId10"/>
          <w:headerReference w:type="first" r:id="rId11"/>
          <w:footerReference w:type="first" r:id="rId12"/>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052451C" w14:textId="77777777" w:rsidR="00964B22" w:rsidRPr="00422874" w:rsidRDefault="00964B22" w:rsidP="00401606">
          <w:pPr>
            <w:pStyle w:val="TOCHeading"/>
            <w:tabs>
              <w:tab w:val="left" w:pos="9211"/>
            </w:tabs>
            <w:rPr>
              <w:lang w:eastAsia="ja-JP"/>
            </w:rPr>
          </w:pPr>
          <w:r w:rsidRPr="00422874">
            <w:t>Contents</w:t>
          </w:r>
        </w:p>
        <w:p w14:paraId="7F322A7F" w14:textId="77777777" w:rsidR="0014679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4374997" w:history="1">
            <w:r w:rsidR="0014679B" w:rsidRPr="00033A64">
              <w:rPr>
                <w:rStyle w:val="Hyperlink"/>
                <w:rFonts w:ascii="Lato Semibold" w:eastAsia="Times New Roman" w:hAnsi="Lato Semibold"/>
                <w:noProof/>
              </w:rPr>
              <w:t>Northern Territory  Arts Grants Program Guidelines  2023-24</w:t>
            </w:r>
            <w:r w:rsidR="0014679B">
              <w:rPr>
                <w:noProof/>
                <w:webHidden/>
              </w:rPr>
              <w:tab/>
            </w:r>
            <w:r w:rsidR="0014679B">
              <w:rPr>
                <w:noProof/>
                <w:webHidden/>
              </w:rPr>
              <w:fldChar w:fldCharType="begin"/>
            </w:r>
            <w:r w:rsidR="0014679B">
              <w:rPr>
                <w:noProof/>
                <w:webHidden/>
              </w:rPr>
              <w:instrText xml:space="preserve"> PAGEREF _Toc144374997 \h </w:instrText>
            </w:r>
            <w:r w:rsidR="0014679B">
              <w:rPr>
                <w:noProof/>
                <w:webHidden/>
              </w:rPr>
            </w:r>
            <w:r w:rsidR="0014679B">
              <w:rPr>
                <w:noProof/>
                <w:webHidden/>
              </w:rPr>
              <w:fldChar w:fldCharType="separate"/>
            </w:r>
            <w:r w:rsidR="0014679B">
              <w:rPr>
                <w:noProof/>
                <w:webHidden/>
              </w:rPr>
              <w:t>1</w:t>
            </w:r>
            <w:r w:rsidR="0014679B">
              <w:rPr>
                <w:noProof/>
                <w:webHidden/>
              </w:rPr>
              <w:fldChar w:fldCharType="end"/>
            </w:r>
          </w:hyperlink>
        </w:p>
        <w:p w14:paraId="4295367C" w14:textId="77777777" w:rsidR="0014679B" w:rsidRDefault="00A160CC">
          <w:pPr>
            <w:pStyle w:val="TOC1"/>
            <w:rPr>
              <w:rFonts w:asciiTheme="minorHAnsi" w:eastAsiaTheme="minorEastAsia" w:hAnsiTheme="minorHAnsi" w:cstheme="minorBidi"/>
              <w:b w:val="0"/>
              <w:noProof/>
              <w:lang w:eastAsia="en-AU"/>
            </w:rPr>
          </w:pPr>
          <w:hyperlink w:anchor="_Toc144374998" w:history="1">
            <w:r w:rsidR="0014679B" w:rsidRPr="00033A64">
              <w:rPr>
                <w:rStyle w:val="Hyperlink"/>
                <w:noProof/>
              </w:rPr>
              <w:t>Acknowledgement of Country</w:t>
            </w:r>
            <w:r w:rsidR="0014679B">
              <w:rPr>
                <w:noProof/>
                <w:webHidden/>
              </w:rPr>
              <w:tab/>
            </w:r>
            <w:r w:rsidR="0014679B">
              <w:rPr>
                <w:noProof/>
                <w:webHidden/>
              </w:rPr>
              <w:fldChar w:fldCharType="begin"/>
            </w:r>
            <w:r w:rsidR="0014679B">
              <w:rPr>
                <w:noProof/>
                <w:webHidden/>
              </w:rPr>
              <w:instrText xml:space="preserve"> PAGEREF _Toc144374998 \h </w:instrText>
            </w:r>
            <w:r w:rsidR="0014679B">
              <w:rPr>
                <w:noProof/>
                <w:webHidden/>
              </w:rPr>
            </w:r>
            <w:r w:rsidR="0014679B">
              <w:rPr>
                <w:noProof/>
                <w:webHidden/>
              </w:rPr>
              <w:fldChar w:fldCharType="separate"/>
            </w:r>
            <w:r w:rsidR="0014679B">
              <w:rPr>
                <w:noProof/>
                <w:webHidden/>
              </w:rPr>
              <w:t>5</w:t>
            </w:r>
            <w:r w:rsidR="0014679B">
              <w:rPr>
                <w:noProof/>
                <w:webHidden/>
              </w:rPr>
              <w:fldChar w:fldCharType="end"/>
            </w:r>
          </w:hyperlink>
        </w:p>
        <w:p w14:paraId="7157FFB2" w14:textId="77777777" w:rsidR="0014679B" w:rsidRDefault="00A160CC">
          <w:pPr>
            <w:pStyle w:val="TOC1"/>
            <w:rPr>
              <w:rFonts w:asciiTheme="minorHAnsi" w:eastAsiaTheme="minorEastAsia" w:hAnsiTheme="minorHAnsi" w:cstheme="minorBidi"/>
              <w:b w:val="0"/>
              <w:noProof/>
              <w:lang w:eastAsia="en-AU"/>
            </w:rPr>
          </w:pPr>
          <w:hyperlink w:anchor="_Toc144374999" w:history="1">
            <w:r w:rsidR="0014679B" w:rsidRPr="00033A64">
              <w:rPr>
                <w:rStyle w:val="Hyperlink"/>
                <w:noProof/>
                <w:lang w:eastAsia="en-AU"/>
              </w:rPr>
              <w:t>1. Information and assistance</w:t>
            </w:r>
            <w:r w:rsidR="0014679B">
              <w:rPr>
                <w:noProof/>
                <w:webHidden/>
              </w:rPr>
              <w:tab/>
            </w:r>
            <w:r w:rsidR="0014679B">
              <w:rPr>
                <w:noProof/>
                <w:webHidden/>
              </w:rPr>
              <w:fldChar w:fldCharType="begin"/>
            </w:r>
            <w:r w:rsidR="0014679B">
              <w:rPr>
                <w:noProof/>
                <w:webHidden/>
              </w:rPr>
              <w:instrText xml:space="preserve"> PAGEREF _Toc144374999 \h </w:instrText>
            </w:r>
            <w:r w:rsidR="0014679B">
              <w:rPr>
                <w:noProof/>
                <w:webHidden/>
              </w:rPr>
            </w:r>
            <w:r w:rsidR="0014679B">
              <w:rPr>
                <w:noProof/>
                <w:webHidden/>
              </w:rPr>
              <w:fldChar w:fldCharType="separate"/>
            </w:r>
            <w:r w:rsidR="0014679B">
              <w:rPr>
                <w:noProof/>
                <w:webHidden/>
              </w:rPr>
              <w:t>6</w:t>
            </w:r>
            <w:r w:rsidR="0014679B">
              <w:rPr>
                <w:noProof/>
                <w:webHidden/>
              </w:rPr>
              <w:fldChar w:fldCharType="end"/>
            </w:r>
          </w:hyperlink>
        </w:p>
        <w:p w14:paraId="57F948E6" w14:textId="77777777" w:rsidR="0014679B" w:rsidRDefault="00A160CC">
          <w:pPr>
            <w:pStyle w:val="TOC2"/>
            <w:rPr>
              <w:rFonts w:asciiTheme="minorHAnsi" w:eastAsiaTheme="minorEastAsia" w:hAnsiTheme="minorHAnsi" w:cstheme="minorBidi"/>
              <w:noProof/>
              <w:lang w:eastAsia="en-AU"/>
            </w:rPr>
          </w:pPr>
          <w:hyperlink w:anchor="_Toc144375000" w:history="1">
            <w:r w:rsidR="0014679B" w:rsidRPr="00033A64">
              <w:rPr>
                <w:rStyle w:val="Hyperlink"/>
                <w:noProof/>
              </w:rPr>
              <w:t>Key contacts</w:t>
            </w:r>
            <w:r w:rsidR="0014679B">
              <w:rPr>
                <w:noProof/>
                <w:webHidden/>
              </w:rPr>
              <w:tab/>
            </w:r>
            <w:r w:rsidR="0014679B">
              <w:rPr>
                <w:noProof/>
                <w:webHidden/>
              </w:rPr>
              <w:fldChar w:fldCharType="begin"/>
            </w:r>
            <w:r w:rsidR="0014679B">
              <w:rPr>
                <w:noProof/>
                <w:webHidden/>
              </w:rPr>
              <w:instrText xml:space="preserve"> PAGEREF _Toc144375000 \h </w:instrText>
            </w:r>
            <w:r w:rsidR="0014679B">
              <w:rPr>
                <w:noProof/>
                <w:webHidden/>
              </w:rPr>
            </w:r>
            <w:r w:rsidR="0014679B">
              <w:rPr>
                <w:noProof/>
                <w:webHidden/>
              </w:rPr>
              <w:fldChar w:fldCharType="separate"/>
            </w:r>
            <w:r w:rsidR="0014679B">
              <w:rPr>
                <w:noProof/>
                <w:webHidden/>
              </w:rPr>
              <w:t>6</w:t>
            </w:r>
            <w:r w:rsidR="0014679B">
              <w:rPr>
                <w:noProof/>
                <w:webHidden/>
              </w:rPr>
              <w:fldChar w:fldCharType="end"/>
            </w:r>
          </w:hyperlink>
        </w:p>
        <w:p w14:paraId="116E7580" w14:textId="77777777" w:rsidR="0014679B" w:rsidRDefault="00A160CC">
          <w:pPr>
            <w:pStyle w:val="TOC2"/>
            <w:rPr>
              <w:rFonts w:asciiTheme="minorHAnsi" w:eastAsiaTheme="minorEastAsia" w:hAnsiTheme="minorHAnsi" w:cstheme="minorBidi"/>
              <w:noProof/>
              <w:lang w:eastAsia="en-AU"/>
            </w:rPr>
          </w:pPr>
          <w:hyperlink w:anchor="_Toc144375001" w:history="1">
            <w:r w:rsidR="0014679B" w:rsidRPr="00033A64">
              <w:rPr>
                <w:rStyle w:val="Hyperlink"/>
                <w:noProof/>
              </w:rPr>
              <w:t>Accessibility</w:t>
            </w:r>
            <w:r w:rsidR="0014679B">
              <w:rPr>
                <w:noProof/>
                <w:webHidden/>
              </w:rPr>
              <w:tab/>
            </w:r>
            <w:r w:rsidR="0014679B">
              <w:rPr>
                <w:noProof/>
                <w:webHidden/>
              </w:rPr>
              <w:fldChar w:fldCharType="begin"/>
            </w:r>
            <w:r w:rsidR="0014679B">
              <w:rPr>
                <w:noProof/>
                <w:webHidden/>
              </w:rPr>
              <w:instrText xml:space="preserve"> PAGEREF _Toc144375001 \h </w:instrText>
            </w:r>
            <w:r w:rsidR="0014679B">
              <w:rPr>
                <w:noProof/>
                <w:webHidden/>
              </w:rPr>
            </w:r>
            <w:r w:rsidR="0014679B">
              <w:rPr>
                <w:noProof/>
                <w:webHidden/>
              </w:rPr>
              <w:fldChar w:fldCharType="separate"/>
            </w:r>
            <w:r w:rsidR="0014679B">
              <w:rPr>
                <w:noProof/>
                <w:webHidden/>
              </w:rPr>
              <w:t>6</w:t>
            </w:r>
            <w:r w:rsidR="0014679B">
              <w:rPr>
                <w:noProof/>
                <w:webHidden/>
              </w:rPr>
              <w:fldChar w:fldCharType="end"/>
            </w:r>
          </w:hyperlink>
        </w:p>
        <w:p w14:paraId="559E7016" w14:textId="77777777" w:rsidR="0014679B" w:rsidRDefault="00A160CC">
          <w:pPr>
            <w:pStyle w:val="TOC2"/>
            <w:rPr>
              <w:rFonts w:asciiTheme="minorHAnsi" w:eastAsiaTheme="minorEastAsia" w:hAnsiTheme="minorHAnsi" w:cstheme="minorBidi"/>
              <w:noProof/>
              <w:lang w:eastAsia="en-AU"/>
            </w:rPr>
          </w:pPr>
          <w:hyperlink w:anchor="_Toc144375002" w:history="1">
            <w:r w:rsidR="0014679B" w:rsidRPr="00033A64">
              <w:rPr>
                <w:rStyle w:val="Hyperlink"/>
                <w:noProof/>
              </w:rPr>
              <w:t>Interpreter services</w:t>
            </w:r>
            <w:r w:rsidR="0014679B">
              <w:rPr>
                <w:noProof/>
                <w:webHidden/>
              </w:rPr>
              <w:tab/>
            </w:r>
            <w:r w:rsidR="0014679B">
              <w:rPr>
                <w:noProof/>
                <w:webHidden/>
              </w:rPr>
              <w:fldChar w:fldCharType="begin"/>
            </w:r>
            <w:r w:rsidR="0014679B">
              <w:rPr>
                <w:noProof/>
                <w:webHidden/>
              </w:rPr>
              <w:instrText xml:space="preserve"> PAGEREF _Toc144375002 \h </w:instrText>
            </w:r>
            <w:r w:rsidR="0014679B">
              <w:rPr>
                <w:noProof/>
                <w:webHidden/>
              </w:rPr>
            </w:r>
            <w:r w:rsidR="0014679B">
              <w:rPr>
                <w:noProof/>
                <w:webHidden/>
              </w:rPr>
              <w:fldChar w:fldCharType="separate"/>
            </w:r>
            <w:r w:rsidR="0014679B">
              <w:rPr>
                <w:noProof/>
                <w:webHidden/>
              </w:rPr>
              <w:t>6</w:t>
            </w:r>
            <w:r w:rsidR="0014679B">
              <w:rPr>
                <w:noProof/>
                <w:webHidden/>
              </w:rPr>
              <w:fldChar w:fldCharType="end"/>
            </w:r>
          </w:hyperlink>
        </w:p>
        <w:p w14:paraId="3A3EEBDC" w14:textId="77777777" w:rsidR="0014679B" w:rsidRDefault="00A160CC">
          <w:pPr>
            <w:pStyle w:val="TOC2"/>
            <w:rPr>
              <w:rFonts w:asciiTheme="minorHAnsi" w:eastAsiaTheme="minorEastAsia" w:hAnsiTheme="minorHAnsi" w:cstheme="minorBidi"/>
              <w:noProof/>
              <w:lang w:eastAsia="en-AU"/>
            </w:rPr>
          </w:pPr>
          <w:hyperlink w:anchor="_Toc144375003" w:history="1">
            <w:r w:rsidR="0014679B" w:rsidRPr="00033A64">
              <w:rPr>
                <w:rStyle w:val="Hyperlink"/>
                <w:noProof/>
              </w:rPr>
              <w:t>Stay up to date</w:t>
            </w:r>
            <w:r w:rsidR="0014679B">
              <w:rPr>
                <w:noProof/>
                <w:webHidden/>
              </w:rPr>
              <w:tab/>
            </w:r>
            <w:r w:rsidR="0014679B">
              <w:rPr>
                <w:noProof/>
                <w:webHidden/>
              </w:rPr>
              <w:fldChar w:fldCharType="begin"/>
            </w:r>
            <w:r w:rsidR="0014679B">
              <w:rPr>
                <w:noProof/>
                <w:webHidden/>
              </w:rPr>
              <w:instrText xml:space="preserve"> PAGEREF _Toc144375003 \h </w:instrText>
            </w:r>
            <w:r w:rsidR="0014679B">
              <w:rPr>
                <w:noProof/>
                <w:webHidden/>
              </w:rPr>
            </w:r>
            <w:r w:rsidR="0014679B">
              <w:rPr>
                <w:noProof/>
                <w:webHidden/>
              </w:rPr>
              <w:fldChar w:fldCharType="separate"/>
            </w:r>
            <w:r w:rsidR="0014679B">
              <w:rPr>
                <w:noProof/>
                <w:webHidden/>
              </w:rPr>
              <w:t>6</w:t>
            </w:r>
            <w:r w:rsidR="0014679B">
              <w:rPr>
                <w:noProof/>
                <w:webHidden/>
              </w:rPr>
              <w:fldChar w:fldCharType="end"/>
            </w:r>
          </w:hyperlink>
        </w:p>
        <w:p w14:paraId="1AEB3808" w14:textId="77777777" w:rsidR="0014679B" w:rsidRDefault="00A160CC">
          <w:pPr>
            <w:pStyle w:val="TOC2"/>
            <w:rPr>
              <w:rFonts w:asciiTheme="minorHAnsi" w:eastAsiaTheme="minorEastAsia" w:hAnsiTheme="minorHAnsi" w:cstheme="minorBidi"/>
              <w:noProof/>
              <w:lang w:eastAsia="en-AU"/>
            </w:rPr>
          </w:pPr>
          <w:hyperlink w:anchor="_Toc144375004" w:history="1">
            <w:r w:rsidR="0014679B" w:rsidRPr="00033A64">
              <w:rPr>
                <w:rStyle w:val="Hyperlink"/>
                <w:noProof/>
              </w:rPr>
              <w:t>GrantsNT</w:t>
            </w:r>
            <w:r w:rsidR="0014679B">
              <w:rPr>
                <w:noProof/>
                <w:webHidden/>
              </w:rPr>
              <w:tab/>
            </w:r>
            <w:r w:rsidR="0014679B">
              <w:rPr>
                <w:noProof/>
                <w:webHidden/>
              </w:rPr>
              <w:fldChar w:fldCharType="begin"/>
            </w:r>
            <w:r w:rsidR="0014679B">
              <w:rPr>
                <w:noProof/>
                <w:webHidden/>
              </w:rPr>
              <w:instrText xml:space="preserve"> PAGEREF _Toc144375004 \h </w:instrText>
            </w:r>
            <w:r w:rsidR="0014679B">
              <w:rPr>
                <w:noProof/>
                <w:webHidden/>
              </w:rPr>
            </w:r>
            <w:r w:rsidR="0014679B">
              <w:rPr>
                <w:noProof/>
                <w:webHidden/>
              </w:rPr>
              <w:fldChar w:fldCharType="separate"/>
            </w:r>
            <w:r w:rsidR="0014679B">
              <w:rPr>
                <w:noProof/>
                <w:webHidden/>
              </w:rPr>
              <w:t>7</w:t>
            </w:r>
            <w:r w:rsidR="0014679B">
              <w:rPr>
                <w:noProof/>
                <w:webHidden/>
              </w:rPr>
              <w:fldChar w:fldCharType="end"/>
            </w:r>
          </w:hyperlink>
        </w:p>
        <w:p w14:paraId="4CD14DF7" w14:textId="77777777" w:rsidR="0014679B" w:rsidRDefault="00A160CC">
          <w:pPr>
            <w:pStyle w:val="TOC2"/>
            <w:rPr>
              <w:rFonts w:asciiTheme="minorHAnsi" w:eastAsiaTheme="minorEastAsia" w:hAnsiTheme="minorHAnsi" w:cstheme="minorBidi"/>
              <w:noProof/>
              <w:lang w:eastAsia="en-AU"/>
            </w:rPr>
          </w:pPr>
          <w:hyperlink w:anchor="_Toc144375005" w:history="1">
            <w:r w:rsidR="0014679B" w:rsidRPr="00033A64">
              <w:rPr>
                <w:rStyle w:val="Hyperlink"/>
                <w:noProof/>
              </w:rPr>
              <w:t>Arts NT</w:t>
            </w:r>
            <w:r w:rsidR="0014679B">
              <w:rPr>
                <w:noProof/>
                <w:webHidden/>
              </w:rPr>
              <w:tab/>
            </w:r>
            <w:r w:rsidR="0014679B">
              <w:rPr>
                <w:noProof/>
                <w:webHidden/>
              </w:rPr>
              <w:fldChar w:fldCharType="begin"/>
            </w:r>
            <w:r w:rsidR="0014679B">
              <w:rPr>
                <w:noProof/>
                <w:webHidden/>
              </w:rPr>
              <w:instrText xml:space="preserve"> PAGEREF _Toc144375005 \h </w:instrText>
            </w:r>
            <w:r w:rsidR="0014679B">
              <w:rPr>
                <w:noProof/>
                <w:webHidden/>
              </w:rPr>
            </w:r>
            <w:r w:rsidR="0014679B">
              <w:rPr>
                <w:noProof/>
                <w:webHidden/>
              </w:rPr>
              <w:fldChar w:fldCharType="separate"/>
            </w:r>
            <w:r w:rsidR="0014679B">
              <w:rPr>
                <w:noProof/>
                <w:webHidden/>
              </w:rPr>
              <w:t>7</w:t>
            </w:r>
            <w:r w:rsidR="0014679B">
              <w:rPr>
                <w:noProof/>
                <w:webHidden/>
              </w:rPr>
              <w:fldChar w:fldCharType="end"/>
            </w:r>
          </w:hyperlink>
        </w:p>
        <w:p w14:paraId="14A8EC60" w14:textId="77777777" w:rsidR="0014679B" w:rsidRDefault="00A160CC">
          <w:pPr>
            <w:pStyle w:val="TOC1"/>
            <w:rPr>
              <w:rFonts w:asciiTheme="minorHAnsi" w:eastAsiaTheme="minorEastAsia" w:hAnsiTheme="minorHAnsi" w:cstheme="minorBidi"/>
              <w:b w:val="0"/>
              <w:noProof/>
              <w:lang w:eastAsia="en-AU"/>
            </w:rPr>
          </w:pPr>
          <w:hyperlink w:anchor="_Toc144375006" w:history="1">
            <w:r w:rsidR="0014679B" w:rsidRPr="00033A64">
              <w:rPr>
                <w:rStyle w:val="Hyperlink"/>
                <w:noProof/>
                <w:lang w:eastAsia="en-AU"/>
              </w:rPr>
              <w:t>2. Arts grants program</w:t>
            </w:r>
            <w:r w:rsidR="0014679B">
              <w:rPr>
                <w:noProof/>
                <w:webHidden/>
              </w:rPr>
              <w:tab/>
            </w:r>
            <w:r w:rsidR="0014679B">
              <w:rPr>
                <w:noProof/>
                <w:webHidden/>
              </w:rPr>
              <w:fldChar w:fldCharType="begin"/>
            </w:r>
            <w:r w:rsidR="0014679B">
              <w:rPr>
                <w:noProof/>
                <w:webHidden/>
              </w:rPr>
              <w:instrText xml:space="preserve"> PAGEREF _Toc144375006 \h </w:instrText>
            </w:r>
            <w:r w:rsidR="0014679B">
              <w:rPr>
                <w:noProof/>
                <w:webHidden/>
              </w:rPr>
            </w:r>
            <w:r w:rsidR="0014679B">
              <w:rPr>
                <w:noProof/>
                <w:webHidden/>
              </w:rPr>
              <w:fldChar w:fldCharType="separate"/>
            </w:r>
            <w:r w:rsidR="0014679B">
              <w:rPr>
                <w:noProof/>
                <w:webHidden/>
              </w:rPr>
              <w:t>8</w:t>
            </w:r>
            <w:r w:rsidR="0014679B">
              <w:rPr>
                <w:noProof/>
                <w:webHidden/>
              </w:rPr>
              <w:fldChar w:fldCharType="end"/>
            </w:r>
          </w:hyperlink>
        </w:p>
        <w:p w14:paraId="2F80EB14" w14:textId="77777777" w:rsidR="0014679B" w:rsidRDefault="00A160CC">
          <w:pPr>
            <w:pStyle w:val="TOC2"/>
            <w:rPr>
              <w:rFonts w:asciiTheme="minorHAnsi" w:eastAsiaTheme="minorEastAsia" w:hAnsiTheme="minorHAnsi" w:cstheme="minorBidi"/>
              <w:noProof/>
              <w:lang w:eastAsia="en-AU"/>
            </w:rPr>
          </w:pPr>
          <w:hyperlink w:anchor="_Toc144375007" w:history="1">
            <w:r w:rsidR="0014679B" w:rsidRPr="00033A64">
              <w:rPr>
                <w:rStyle w:val="Hyperlink"/>
                <w:noProof/>
              </w:rPr>
              <w:t>Arts grants program objectives</w:t>
            </w:r>
            <w:r w:rsidR="0014679B">
              <w:rPr>
                <w:noProof/>
                <w:webHidden/>
              </w:rPr>
              <w:tab/>
            </w:r>
            <w:r w:rsidR="0014679B">
              <w:rPr>
                <w:noProof/>
                <w:webHidden/>
              </w:rPr>
              <w:fldChar w:fldCharType="begin"/>
            </w:r>
            <w:r w:rsidR="0014679B">
              <w:rPr>
                <w:noProof/>
                <w:webHidden/>
              </w:rPr>
              <w:instrText xml:space="preserve"> PAGEREF _Toc144375007 \h </w:instrText>
            </w:r>
            <w:r w:rsidR="0014679B">
              <w:rPr>
                <w:noProof/>
                <w:webHidden/>
              </w:rPr>
            </w:r>
            <w:r w:rsidR="0014679B">
              <w:rPr>
                <w:noProof/>
                <w:webHidden/>
              </w:rPr>
              <w:fldChar w:fldCharType="separate"/>
            </w:r>
            <w:r w:rsidR="0014679B">
              <w:rPr>
                <w:noProof/>
                <w:webHidden/>
              </w:rPr>
              <w:t>9</w:t>
            </w:r>
            <w:r w:rsidR="0014679B">
              <w:rPr>
                <w:noProof/>
                <w:webHidden/>
              </w:rPr>
              <w:fldChar w:fldCharType="end"/>
            </w:r>
          </w:hyperlink>
        </w:p>
        <w:p w14:paraId="7FC72DB0" w14:textId="77777777" w:rsidR="0014679B" w:rsidRDefault="00A160CC">
          <w:pPr>
            <w:pStyle w:val="TOC2"/>
            <w:rPr>
              <w:rFonts w:asciiTheme="minorHAnsi" w:eastAsiaTheme="minorEastAsia" w:hAnsiTheme="minorHAnsi" w:cstheme="minorBidi"/>
              <w:noProof/>
              <w:lang w:eastAsia="en-AU"/>
            </w:rPr>
          </w:pPr>
          <w:hyperlink w:anchor="_Toc144375008" w:history="1">
            <w:r w:rsidR="0014679B" w:rsidRPr="00033A64">
              <w:rPr>
                <w:rStyle w:val="Hyperlink"/>
                <w:noProof/>
              </w:rPr>
              <w:t>2022-23 arts grants program statistics</w:t>
            </w:r>
            <w:r w:rsidR="0014679B">
              <w:rPr>
                <w:noProof/>
                <w:webHidden/>
              </w:rPr>
              <w:tab/>
            </w:r>
            <w:r w:rsidR="0014679B">
              <w:rPr>
                <w:noProof/>
                <w:webHidden/>
              </w:rPr>
              <w:fldChar w:fldCharType="begin"/>
            </w:r>
            <w:r w:rsidR="0014679B">
              <w:rPr>
                <w:noProof/>
                <w:webHidden/>
              </w:rPr>
              <w:instrText xml:space="preserve"> PAGEREF _Toc144375008 \h </w:instrText>
            </w:r>
            <w:r w:rsidR="0014679B">
              <w:rPr>
                <w:noProof/>
                <w:webHidden/>
              </w:rPr>
            </w:r>
            <w:r w:rsidR="0014679B">
              <w:rPr>
                <w:noProof/>
                <w:webHidden/>
              </w:rPr>
              <w:fldChar w:fldCharType="separate"/>
            </w:r>
            <w:r w:rsidR="0014679B">
              <w:rPr>
                <w:noProof/>
                <w:webHidden/>
              </w:rPr>
              <w:t>10</w:t>
            </w:r>
            <w:r w:rsidR="0014679B">
              <w:rPr>
                <w:noProof/>
                <w:webHidden/>
              </w:rPr>
              <w:fldChar w:fldCharType="end"/>
            </w:r>
          </w:hyperlink>
        </w:p>
        <w:p w14:paraId="1730A776" w14:textId="77777777" w:rsidR="0014679B" w:rsidRDefault="00A160CC">
          <w:pPr>
            <w:pStyle w:val="TOC2"/>
            <w:rPr>
              <w:rFonts w:asciiTheme="minorHAnsi" w:eastAsiaTheme="minorEastAsia" w:hAnsiTheme="minorHAnsi" w:cstheme="minorBidi"/>
              <w:noProof/>
              <w:lang w:eastAsia="en-AU"/>
            </w:rPr>
          </w:pPr>
          <w:hyperlink w:anchor="_Toc144375009" w:history="1">
            <w:r w:rsidR="0014679B" w:rsidRPr="00033A64">
              <w:rPr>
                <w:rStyle w:val="Hyperlink"/>
                <w:noProof/>
              </w:rPr>
              <w:t>Art forms</w:t>
            </w:r>
            <w:r w:rsidR="0014679B">
              <w:rPr>
                <w:noProof/>
                <w:webHidden/>
              </w:rPr>
              <w:tab/>
            </w:r>
            <w:r w:rsidR="0014679B">
              <w:rPr>
                <w:noProof/>
                <w:webHidden/>
              </w:rPr>
              <w:fldChar w:fldCharType="begin"/>
            </w:r>
            <w:r w:rsidR="0014679B">
              <w:rPr>
                <w:noProof/>
                <w:webHidden/>
              </w:rPr>
              <w:instrText xml:space="preserve"> PAGEREF _Toc144375009 \h </w:instrText>
            </w:r>
            <w:r w:rsidR="0014679B">
              <w:rPr>
                <w:noProof/>
                <w:webHidden/>
              </w:rPr>
            </w:r>
            <w:r w:rsidR="0014679B">
              <w:rPr>
                <w:noProof/>
                <w:webHidden/>
              </w:rPr>
              <w:fldChar w:fldCharType="separate"/>
            </w:r>
            <w:r w:rsidR="0014679B">
              <w:rPr>
                <w:noProof/>
                <w:webHidden/>
              </w:rPr>
              <w:t>10</w:t>
            </w:r>
            <w:r w:rsidR="0014679B">
              <w:rPr>
                <w:noProof/>
                <w:webHidden/>
              </w:rPr>
              <w:fldChar w:fldCharType="end"/>
            </w:r>
          </w:hyperlink>
        </w:p>
        <w:p w14:paraId="40950A59" w14:textId="77777777" w:rsidR="0014679B" w:rsidRDefault="00A160CC">
          <w:pPr>
            <w:pStyle w:val="TOC2"/>
            <w:rPr>
              <w:rFonts w:asciiTheme="minorHAnsi" w:eastAsiaTheme="minorEastAsia" w:hAnsiTheme="minorHAnsi" w:cstheme="minorBidi"/>
              <w:noProof/>
              <w:lang w:eastAsia="en-AU"/>
            </w:rPr>
          </w:pPr>
          <w:hyperlink w:anchor="_Toc144375010" w:history="1">
            <w:r w:rsidR="0014679B" w:rsidRPr="00033A64">
              <w:rPr>
                <w:rStyle w:val="Hyperlink"/>
                <w:noProof/>
              </w:rPr>
              <w:t>Roles</w:t>
            </w:r>
            <w:r w:rsidR="0014679B">
              <w:rPr>
                <w:noProof/>
                <w:webHidden/>
              </w:rPr>
              <w:tab/>
            </w:r>
            <w:r w:rsidR="0014679B">
              <w:rPr>
                <w:noProof/>
                <w:webHidden/>
              </w:rPr>
              <w:tab/>
            </w:r>
            <w:r w:rsidR="0014679B">
              <w:rPr>
                <w:noProof/>
                <w:webHidden/>
              </w:rPr>
              <w:fldChar w:fldCharType="begin"/>
            </w:r>
            <w:r w:rsidR="0014679B">
              <w:rPr>
                <w:noProof/>
                <w:webHidden/>
              </w:rPr>
              <w:instrText xml:space="preserve"> PAGEREF _Toc144375010 \h </w:instrText>
            </w:r>
            <w:r w:rsidR="0014679B">
              <w:rPr>
                <w:noProof/>
                <w:webHidden/>
              </w:rPr>
            </w:r>
            <w:r w:rsidR="0014679B">
              <w:rPr>
                <w:noProof/>
                <w:webHidden/>
              </w:rPr>
              <w:fldChar w:fldCharType="separate"/>
            </w:r>
            <w:r w:rsidR="0014679B">
              <w:rPr>
                <w:noProof/>
                <w:webHidden/>
              </w:rPr>
              <w:t>11</w:t>
            </w:r>
            <w:r w:rsidR="0014679B">
              <w:rPr>
                <w:noProof/>
                <w:webHidden/>
              </w:rPr>
              <w:fldChar w:fldCharType="end"/>
            </w:r>
          </w:hyperlink>
        </w:p>
        <w:p w14:paraId="30BABFD1" w14:textId="77777777" w:rsidR="0014679B" w:rsidRDefault="00A160CC">
          <w:pPr>
            <w:pStyle w:val="TOC2"/>
            <w:rPr>
              <w:rFonts w:asciiTheme="minorHAnsi" w:eastAsiaTheme="minorEastAsia" w:hAnsiTheme="minorHAnsi" w:cstheme="minorBidi"/>
              <w:noProof/>
              <w:lang w:eastAsia="en-AU"/>
            </w:rPr>
          </w:pPr>
          <w:hyperlink w:anchor="_Toc144375011" w:history="1">
            <w:r w:rsidR="0014679B" w:rsidRPr="00033A64">
              <w:rPr>
                <w:rStyle w:val="Hyperlink"/>
                <w:noProof/>
              </w:rPr>
              <w:t>Regions</w:t>
            </w:r>
            <w:r w:rsidR="0014679B">
              <w:rPr>
                <w:noProof/>
                <w:webHidden/>
              </w:rPr>
              <w:tab/>
            </w:r>
            <w:r w:rsidR="0014679B">
              <w:rPr>
                <w:noProof/>
                <w:webHidden/>
              </w:rPr>
              <w:fldChar w:fldCharType="begin"/>
            </w:r>
            <w:r w:rsidR="0014679B">
              <w:rPr>
                <w:noProof/>
                <w:webHidden/>
              </w:rPr>
              <w:instrText xml:space="preserve"> PAGEREF _Toc144375011 \h </w:instrText>
            </w:r>
            <w:r w:rsidR="0014679B">
              <w:rPr>
                <w:noProof/>
                <w:webHidden/>
              </w:rPr>
            </w:r>
            <w:r w:rsidR="0014679B">
              <w:rPr>
                <w:noProof/>
                <w:webHidden/>
              </w:rPr>
              <w:fldChar w:fldCharType="separate"/>
            </w:r>
            <w:r w:rsidR="0014679B">
              <w:rPr>
                <w:noProof/>
                <w:webHidden/>
              </w:rPr>
              <w:t>12</w:t>
            </w:r>
            <w:r w:rsidR="0014679B">
              <w:rPr>
                <w:noProof/>
                <w:webHidden/>
              </w:rPr>
              <w:fldChar w:fldCharType="end"/>
            </w:r>
          </w:hyperlink>
        </w:p>
        <w:p w14:paraId="075D7358" w14:textId="77777777" w:rsidR="0014679B" w:rsidRDefault="00A160CC">
          <w:pPr>
            <w:pStyle w:val="TOC1"/>
            <w:rPr>
              <w:rFonts w:asciiTheme="minorHAnsi" w:eastAsiaTheme="minorEastAsia" w:hAnsiTheme="minorHAnsi" w:cstheme="minorBidi"/>
              <w:b w:val="0"/>
              <w:noProof/>
              <w:lang w:eastAsia="en-AU"/>
            </w:rPr>
          </w:pPr>
          <w:hyperlink w:anchor="_Toc144375012" w:history="1">
            <w:r w:rsidR="0014679B" w:rsidRPr="00033A64">
              <w:rPr>
                <w:rStyle w:val="Hyperlink"/>
                <w:noProof/>
              </w:rPr>
              <w:t>Grants at a glance</w:t>
            </w:r>
            <w:r w:rsidR="0014679B">
              <w:rPr>
                <w:noProof/>
                <w:webHidden/>
              </w:rPr>
              <w:tab/>
            </w:r>
            <w:r w:rsidR="0014679B">
              <w:rPr>
                <w:noProof/>
                <w:webHidden/>
              </w:rPr>
              <w:fldChar w:fldCharType="begin"/>
            </w:r>
            <w:r w:rsidR="0014679B">
              <w:rPr>
                <w:noProof/>
                <w:webHidden/>
              </w:rPr>
              <w:instrText xml:space="preserve"> PAGEREF _Toc144375012 \h </w:instrText>
            </w:r>
            <w:r w:rsidR="0014679B">
              <w:rPr>
                <w:noProof/>
                <w:webHidden/>
              </w:rPr>
            </w:r>
            <w:r w:rsidR="0014679B">
              <w:rPr>
                <w:noProof/>
                <w:webHidden/>
              </w:rPr>
              <w:fldChar w:fldCharType="separate"/>
            </w:r>
            <w:r w:rsidR="0014679B">
              <w:rPr>
                <w:noProof/>
                <w:webHidden/>
              </w:rPr>
              <w:t>13</w:t>
            </w:r>
            <w:r w:rsidR="0014679B">
              <w:rPr>
                <w:noProof/>
                <w:webHidden/>
              </w:rPr>
              <w:fldChar w:fldCharType="end"/>
            </w:r>
          </w:hyperlink>
        </w:p>
        <w:p w14:paraId="271EB636" w14:textId="77777777" w:rsidR="0014679B" w:rsidRDefault="00A160CC">
          <w:pPr>
            <w:pStyle w:val="TOC2"/>
            <w:rPr>
              <w:rFonts w:asciiTheme="minorHAnsi" w:eastAsiaTheme="minorEastAsia" w:hAnsiTheme="minorHAnsi" w:cstheme="minorBidi"/>
              <w:noProof/>
              <w:lang w:eastAsia="en-AU"/>
            </w:rPr>
          </w:pPr>
          <w:hyperlink w:anchor="_Toc144375013" w:history="1">
            <w:r w:rsidR="0014679B" w:rsidRPr="00033A64">
              <w:rPr>
                <w:rStyle w:val="Hyperlink"/>
                <w:noProof/>
              </w:rPr>
              <w:t>Eligible expenses</w:t>
            </w:r>
            <w:r w:rsidR="0014679B">
              <w:rPr>
                <w:noProof/>
                <w:webHidden/>
              </w:rPr>
              <w:tab/>
            </w:r>
            <w:r w:rsidR="0014679B">
              <w:rPr>
                <w:noProof/>
                <w:webHidden/>
              </w:rPr>
              <w:fldChar w:fldCharType="begin"/>
            </w:r>
            <w:r w:rsidR="0014679B">
              <w:rPr>
                <w:noProof/>
                <w:webHidden/>
              </w:rPr>
              <w:instrText xml:space="preserve"> PAGEREF _Toc144375013 \h </w:instrText>
            </w:r>
            <w:r w:rsidR="0014679B">
              <w:rPr>
                <w:noProof/>
                <w:webHidden/>
              </w:rPr>
            </w:r>
            <w:r w:rsidR="0014679B">
              <w:rPr>
                <w:noProof/>
                <w:webHidden/>
              </w:rPr>
              <w:fldChar w:fldCharType="separate"/>
            </w:r>
            <w:r w:rsidR="0014679B">
              <w:rPr>
                <w:noProof/>
                <w:webHidden/>
              </w:rPr>
              <w:t>15</w:t>
            </w:r>
            <w:r w:rsidR="0014679B">
              <w:rPr>
                <w:noProof/>
                <w:webHidden/>
              </w:rPr>
              <w:fldChar w:fldCharType="end"/>
            </w:r>
          </w:hyperlink>
        </w:p>
        <w:p w14:paraId="6040F4C8" w14:textId="77777777" w:rsidR="0014679B" w:rsidRDefault="00A160CC">
          <w:pPr>
            <w:pStyle w:val="TOC1"/>
            <w:rPr>
              <w:rFonts w:asciiTheme="minorHAnsi" w:eastAsiaTheme="minorEastAsia" w:hAnsiTheme="minorHAnsi" w:cstheme="minorBidi"/>
              <w:b w:val="0"/>
              <w:noProof/>
              <w:lang w:eastAsia="en-AU"/>
            </w:rPr>
          </w:pPr>
          <w:hyperlink w:anchor="_Toc144375014" w:history="1">
            <w:r w:rsidR="0014679B" w:rsidRPr="00033A64">
              <w:rPr>
                <w:rStyle w:val="Hyperlink"/>
                <w:noProof/>
              </w:rPr>
              <w:t>Activating arts - Quick Response</w:t>
            </w:r>
            <w:r w:rsidR="0014679B">
              <w:rPr>
                <w:noProof/>
                <w:webHidden/>
              </w:rPr>
              <w:tab/>
            </w:r>
            <w:r w:rsidR="0014679B">
              <w:rPr>
                <w:noProof/>
                <w:webHidden/>
              </w:rPr>
              <w:fldChar w:fldCharType="begin"/>
            </w:r>
            <w:r w:rsidR="0014679B">
              <w:rPr>
                <w:noProof/>
                <w:webHidden/>
              </w:rPr>
              <w:instrText xml:space="preserve"> PAGEREF _Toc144375014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36FB7B37" w14:textId="77777777" w:rsidR="0014679B" w:rsidRDefault="00A160CC">
          <w:pPr>
            <w:pStyle w:val="TOC2"/>
            <w:rPr>
              <w:rFonts w:asciiTheme="minorHAnsi" w:eastAsiaTheme="minorEastAsia" w:hAnsiTheme="minorHAnsi" w:cstheme="minorBidi"/>
              <w:noProof/>
              <w:lang w:eastAsia="en-AU"/>
            </w:rPr>
          </w:pPr>
          <w:hyperlink w:anchor="_Toc144375015"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_Toc144375015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68B2CFA9" w14:textId="77777777" w:rsidR="0014679B" w:rsidRDefault="00A160CC">
          <w:pPr>
            <w:pStyle w:val="TOC2"/>
            <w:rPr>
              <w:rFonts w:asciiTheme="minorHAnsi" w:eastAsiaTheme="minorEastAsia" w:hAnsiTheme="minorHAnsi" w:cstheme="minorBidi"/>
              <w:noProof/>
              <w:lang w:eastAsia="en-AU"/>
            </w:rPr>
          </w:pPr>
          <w:hyperlink w:anchor="_Toc144375016"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_Toc144375016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2ED568B4" w14:textId="77777777" w:rsidR="0014679B" w:rsidRDefault="00A160CC">
          <w:pPr>
            <w:pStyle w:val="TOC2"/>
            <w:rPr>
              <w:rFonts w:asciiTheme="minorHAnsi" w:eastAsiaTheme="minorEastAsia" w:hAnsiTheme="minorHAnsi" w:cstheme="minorBidi"/>
              <w:noProof/>
              <w:lang w:eastAsia="en-AU"/>
            </w:rPr>
          </w:pPr>
          <w:hyperlink w:anchor="_Toc144375017"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_Toc144375017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4C1E80DB" w14:textId="77777777" w:rsidR="0014679B" w:rsidRDefault="00A160CC">
          <w:pPr>
            <w:pStyle w:val="TOC2"/>
            <w:rPr>
              <w:rFonts w:asciiTheme="minorHAnsi" w:eastAsiaTheme="minorEastAsia" w:hAnsiTheme="minorHAnsi" w:cstheme="minorBidi"/>
              <w:noProof/>
              <w:lang w:eastAsia="en-AU"/>
            </w:rPr>
          </w:pPr>
          <w:hyperlink w:anchor="_Toc144375018"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_Toc144375018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494225A1" w14:textId="77777777" w:rsidR="0014679B" w:rsidRDefault="00A160CC">
          <w:pPr>
            <w:pStyle w:val="TOC2"/>
            <w:rPr>
              <w:rFonts w:asciiTheme="minorHAnsi" w:eastAsiaTheme="minorEastAsia" w:hAnsiTheme="minorHAnsi" w:cstheme="minorBidi"/>
              <w:noProof/>
              <w:lang w:eastAsia="en-AU"/>
            </w:rPr>
          </w:pPr>
          <w:hyperlink w:anchor="_Toc144375019"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_Toc144375019 \h </w:instrText>
            </w:r>
            <w:r w:rsidR="0014679B">
              <w:rPr>
                <w:noProof/>
                <w:webHidden/>
              </w:rPr>
            </w:r>
            <w:r w:rsidR="0014679B">
              <w:rPr>
                <w:noProof/>
                <w:webHidden/>
              </w:rPr>
              <w:fldChar w:fldCharType="separate"/>
            </w:r>
            <w:r w:rsidR="0014679B">
              <w:rPr>
                <w:noProof/>
                <w:webHidden/>
              </w:rPr>
              <w:t>16</w:t>
            </w:r>
            <w:r w:rsidR="0014679B">
              <w:rPr>
                <w:noProof/>
                <w:webHidden/>
              </w:rPr>
              <w:fldChar w:fldCharType="end"/>
            </w:r>
          </w:hyperlink>
        </w:p>
        <w:p w14:paraId="09AA63B0" w14:textId="77777777" w:rsidR="0014679B" w:rsidRDefault="00A160CC">
          <w:pPr>
            <w:pStyle w:val="TOC1"/>
            <w:rPr>
              <w:rFonts w:asciiTheme="minorHAnsi" w:eastAsiaTheme="minorEastAsia" w:hAnsiTheme="minorHAnsi" w:cstheme="minorBidi"/>
              <w:b w:val="0"/>
              <w:noProof/>
              <w:lang w:eastAsia="en-AU"/>
            </w:rPr>
          </w:pPr>
          <w:hyperlink w:anchor="_Toc144375020" w:history="1">
            <w:r w:rsidR="0014679B" w:rsidRPr="00033A64">
              <w:rPr>
                <w:rStyle w:val="Hyperlink"/>
                <w:noProof/>
              </w:rPr>
              <w:t>Activating arts – Creative Communities</w:t>
            </w:r>
            <w:r w:rsidR="0014679B">
              <w:rPr>
                <w:noProof/>
                <w:webHidden/>
              </w:rPr>
              <w:tab/>
            </w:r>
            <w:r w:rsidR="0014679B">
              <w:rPr>
                <w:noProof/>
                <w:webHidden/>
              </w:rPr>
              <w:fldChar w:fldCharType="begin"/>
            </w:r>
            <w:r w:rsidR="0014679B">
              <w:rPr>
                <w:noProof/>
                <w:webHidden/>
              </w:rPr>
              <w:instrText xml:space="preserve"> PAGEREF _Toc144375020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68BF1460" w14:textId="77777777" w:rsidR="0014679B" w:rsidRDefault="00A160CC">
          <w:pPr>
            <w:pStyle w:val="TOC2"/>
            <w:rPr>
              <w:rFonts w:asciiTheme="minorHAnsi" w:eastAsiaTheme="minorEastAsia" w:hAnsiTheme="minorHAnsi" w:cstheme="minorBidi"/>
              <w:noProof/>
              <w:lang w:eastAsia="en-AU"/>
            </w:rPr>
          </w:pPr>
          <w:hyperlink w:anchor="_Toc144375021"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_Toc144375021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057DA4FC" w14:textId="77777777" w:rsidR="0014679B" w:rsidRDefault="00A160CC">
          <w:pPr>
            <w:pStyle w:val="TOC2"/>
            <w:rPr>
              <w:rFonts w:asciiTheme="minorHAnsi" w:eastAsiaTheme="minorEastAsia" w:hAnsiTheme="minorHAnsi" w:cstheme="minorBidi"/>
              <w:noProof/>
              <w:lang w:eastAsia="en-AU"/>
            </w:rPr>
          </w:pPr>
          <w:hyperlink w:anchor="_Toc144375022"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_Toc144375022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402EFF8F" w14:textId="77777777" w:rsidR="0014679B" w:rsidRDefault="00A160CC">
          <w:pPr>
            <w:pStyle w:val="TOC2"/>
            <w:rPr>
              <w:rFonts w:asciiTheme="minorHAnsi" w:eastAsiaTheme="minorEastAsia" w:hAnsiTheme="minorHAnsi" w:cstheme="minorBidi"/>
              <w:noProof/>
              <w:lang w:eastAsia="en-AU"/>
            </w:rPr>
          </w:pPr>
          <w:hyperlink w:anchor="_Toc144375023"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_Toc144375023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660EEAA3" w14:textId="77777777" w:rsidR="0014679B" w:rsidRDefault="00A160CC">
          <w:pPr>
            <w:pStyle w:val="TOC2"/>
            <w:rPr>
              <w:rFonts w:asciiTheme="minorHAnsi" w:eastAsiaTheme="minorEastAsia" w:hAnsiTheme="minorHAnsi" w:cstheme="minorBidi"/>
              <w:noProof/>
              <w:lang w:eastAsia="en-AU"/>
            </w:rPr>
          </w:pPr>
          <w:hyperlink w:anchor="_Toc144375024"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_Toc144375024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654C5950" w14:textId="77777777" w:rsidR="0014679B" w:rsidRDefault="00A160CC">
          <w:pPr>
            <w:pStyle w:val="TOC2"/>
            <w:rPr>
              <w:rFonts w:asciiTheme="minorHAnsi" w:eastAsiaTheme="minorEastAsia" w:hAnsiTheme="minorHAnsi" w:cstheme="minorBidi"/>
              <w:noProof/>
              <w:lang w:eastAsia="en-AU"/>
            </w:rPr>
          </w:pPr>
          <w:hyperlink w:anchor="_Toc144375025"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_Toc144375025 \h </w:instrText>
            </w:r>
            <w:r w:rsidR="0014679B">
              <w:rPr>
                <w:noProof/>
                <w:webHidden/>
              </w:rPr>
            </w:r>
            <w:r w:rsidR="0014679B">
              <w:rPr>
                <w:noProof/>
                <w:webHidden/>
              </w:rPr>
              <w:fldChar w:fldCharType="separate"/>
            </w:r>
            <w:r w:rsidR="0014679B">
              <w:rPr>
                <w:noProof/>
                <w:webHidden/>
              </w:rPr>
              <w:t>17</w:t>
            </w:r>
            <w:r w:rsidR="0014679B">
              <w:rPr>
                <w:noProof/>
                <w:webHidden/>
              </w:rPr>
              <w:fldChar w:fldCharType="end"/>
            </w:r>
          </w:hyperlink>
        </w:p>
        <w:p w14:paraId="3D0B33B2" w14:textId="77777777" w:rsidR="0014679B" w:rsidRDefault="00A160CC">
          <w:pPr>
            <w:pStyle w:val="TOC1"/>
            <w:rPr>
              <w:rFonts w:asciiTheme="minorHAnsi" w:eastAsiaTheme="minorEastAsia" w:hAnsiTheme="minorHAnsi" w:cstheme="minorBidi"/>
              <w:b w:val="0"/>
              <w:noProof/>
              <w:lang w:eastAsia="en-AU"/>
            </w:rPr>
          </w:pPr>
          <w:hyperlink w:anchor="_Toc144375026" w:history="1">
            <w:r w:rsidR="0014679B" w:rsidRPr="00033A64">
              <w:rPr>
                <w:rStyle w:val="Hyperlink"/>
                <w:noProof/>
              </w:rPr>
              <w:t>Career development - Professional Development</w:t>
            </w:r>
            <w:r w:rsidR="0014679B">
              <w:rPr>
                <w:noProof/>
                <w:webHidden/>
              </w:rPr>
              <w:tab/>
            </w:r>
            <w:r w:rsidR="0014679B">
              <w:rPr>
                <w:noProof/>
                <w:webHidden/>
              </w:rPr>
              <w:fldChar w:fldCharType="begin"/>
            </w:r>
            <w:r w:rsidR="0014679B">
              <w:rPr>
                <w:noProof/>
                <w:webHidden/>
              </w:rPr>
              <w:instrText xml:space="preserve"> PAGEREF _Toc144375026 \h </w:instrText>
            </w:r>
            <w:r w:rsidR="0014679B">
              <w:rPr>
                <w:noProof/>
                <w:webHidden/>
              </w:rPr>
            </w:r>
            <w:r w:rsidR="0014679B">
              <w:rPr>
                <w:noProof/>
                <w:webHidden/>
              </w:rPr>
              <w:fldChar w:fldCharType="separate"/>
            </w:r>
            <w:r w:rsidR="0014679B">
              <w:rPr>
                <w:noProof/>
                <w:webHidden/>
              </w:rPr>
              <w:t>18</w:t>
            </w:r>
            <w:r w:rsidR="0014679B">
              <w:rPr>
                <w:noProof/>
                <w:webHidden/>
              </w:rPr>
              <w:fldChar w:fldCharType="end"/>
            </w:r>
          </w:hyperlink>
        </w:p>
        <w:p w14:paraId="71CB0123" w14:textId="77777777" w:rsidR="0014679B" w:rsidRDefault="00A160CC">
          <w:pPr>
            <w:pStyle w:val="TOC2"/>
            <w:rPr>
              <w:rFonts w:asciiTheme="minorHAnsi" w:eastAsiaTheme="minorEastAsia" w:hAnsiTheme="minorHAnsi" w:cstheme="minorBidi"/>
              <w:noProof/>
              <w:lang w:eastAsia="en-AU"/>
            </w:rPr>
          </w:pPr>
          <w:hyperlink w:anchor="_Toc144375027"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_Toc144375027 \h </w:instrText>
            </w:r>
            <w:r w:rsidR="0014679B">
              <w:rPr>
                <w:noProof/>
                <w:webHidden/>
              </w:rPr>
            </w:r>
            <w:r w:rsidR="0014679B">
              <w:rPr>
                <w:noProof/>
                <w:webHidden/>
              </w:rPr>
              <w:fldChar w:fldCharType="separate"/>
            </w:r>
            <w:r w:rsidR="0014679B">
              <w:rPr>
                <w:noProof/>
                <w:webHidden/>
              </w:rPr>
              <w:t>18</w:t>
            </w:r>
            <w:r w:rsidR="0014679B">
              <w:rPr>
                <w:noProof/>
                <w:webHidden/>
              </w:rPr>
              <w:fldChar w:fldCharType="end"/>
            </w:r>
          </w:hyperlink>
        </w:p>
        <w:p w14:paraId="13F794E0" w14:textId="77777777" w:rsidR="0014679B" w:rsidRDefault="00A160CC">
          <w:pPr>
            <w:pStyle w:val="TOC2"/>
            <w:rPr>
              <w:rFonts w:asciiTheme="minorHAnsi" w:eastAsiaTheme="minorEastAsia" w:hAnsiTheme="minorHAnsi" w:cstheme="minorBidi"/>
              <w:noProof/>
              <w:lang w:eastAsia="en-AU"/>
            </w:rPr>
          </w:pPr>
          <w:hyperlink w:anchor="_Toc144375028"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_Toc144375028 \h </w:instrText>
            </w:r>
            <w:r w:rsidR="0014679B">
              <w:rPr>
                <w:noProof/>
                <w:webHidden/>
              </w:rPr>
            </w:r>
            <w:r w:rsidR="0014679B">
              <w:rPr>
                <w:noProof/>
                <w:webHidden/>
              </w:rPr>
              <w:fldChar w:fldCharType="separate"/>
            </w:r>
            <w:r w:rsidR="0014679B">
              <w:rPr>
                <w:noProof/>
                <w:webHidden/>
              </w:rPr>
              <w:t>18</w:t>
            </w:r>
            <w:r w:rsidR="0014679B">
              <w:rPr>
                <w:noProof/>
                <w:webHidden/>
              </w:rPr>
              <w:fldChar w:fldCharType="end"/>
            </w:r>
          </w:hyperlink>
        </w:p>
        <w:p w14:paraId="1C172447" w14:textId="77777777" w:rsidR="0014679B" w:rsidRDefault="00A160CC">
          <w:pPr>
            <w:pStyle w:val="TOC2"/>
            <w:rPr>
              <w:rFonts w:asciiTheme="minorHAnsi" w:eastAsiaTheme="minorEastAsia" w:hAnsiTheme="minorHAnsi" w:cstheme="minorBidi"/>
              <w:noProof/>
              <w:lang w:eastAsia="en-AU"/>
            </w:rPr>
          </w:pPr>
          <w:hyperlink w:anchor="_Toc144375029"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_Toc144375029 \h </w:instrText>
            </w:r>
            <w:r w:rsidR="0014679B">
              <w:rPr>
                <w:noProof/>
                <w:webHidden/>
              </w:rPr>
            </w:r>
            <w:r w:rsidR="0014679B">
              <w:rPr>
                <w:noProof/>
                <w:webHidden/>
              </w:rPr>
              <w:fldChar w:fldCharType="separate"/>
            </w:r>
            <w:r w:rsidR="0014679B">
              <w:rPr>
                <w:noProof/>
                <w:webHidden/>
              </w:rPr>
              <w:t>18</w:t>
            </w:r>
            <w:r w:rsidR="0014679B">
              <w:rPr>
                <w:noProof/>
                <w:webHidden/>
              </w:rPr>
              <w:fldChar w:fldCharType="end"/>
            </w:r>
          </w:hyperlink>
        </w:p>
        <w:p w14:paraId="3ED77589" w14:textId="77777777" w:rsidR="0014679B" w:rsidRDefault="00A160CC">
          <w:pPr>
            <w:pStyle w:val="TOC2"/>
            <w:rPr>
              <w:rFonts w:asciiTheme="minorHAnsi" w:eastAsiaTheme="minorEastAsia" w:hAnsiTheme="minorHAnsi" w:cstheme="minorBidi"/>
              <w:noProof/>
              <w:lang w:eastAsia="en-AU"/>
            </w:rPr>
          </w:pPr>
          <w:hyperlink w:anchor="_Toc144375030"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_Toc144375030 \h </w:instrText>
            </w:r>
            <w:r w:rsidR="0014679B">
              <w:rPr>
                <w:noProof/>
                <w:webHidden/>
              </w:rPr>
            </w:r>
            <w:r w:rsidR="0014679B">
              <w:rPr>
                <w:noProof/>
                <w:webHidden/>
              </w:rPr>
              <w:fldChar w:fldCharType="separate"/>
            </w:r>
            <w:r w:rsidR="0014679B">
              <w:rPr>
                <w:noProof/>
                <w:webHidden/>
              </w:rPr>
              <w:t>18</w:t>
            </w:r>
            <w:r w:rsidR="0014679B">
              <w:rPr>
                <w:noProof/>
                <w:webHidden/>
              </w:rPr>
              <w:fldChar w:fldCharType="end"/>
            </w:r>
          </w:hyperlink>
        </w:p>
        <w:p w14:paraId="6AC4D605" w14:textId="77777777" w:rsidR="0014679B" w:rsidRDefault="00A160CC">
          <w:pPr>
            <w:pStyle w:val="TOC2"/>
            <w:rPr>
              <w:rFonts w:asciiTheme="minorHAnsi" w:eastAsiaTheme="minorEastAsia" w:hAnsiTheme="minorHAnsi" w:cstheme="minorBidi"/>
              <w:noProof/>
              <w:lang w:eastAsia="en-AU"/>
            </w:rPr>
          </w:pPr>
          <w:hyperlink w:anchor="_Toc144375031"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_Toc144375031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1C536213" w14:textId="77777777" w:rsidR="0014679B" w:rsidRDefault="00A160CC">
          <w:pPr>
            <w:pStyle w:val="TOC1"/>
            <w:rPr>
              <w:rFonts w:asciiTheme="minorHAnsi" w:eastAsiaTheme="minorEastAsia" w:hAnsiTheme="minorHAnsi" w:cstheme="minorBidi"/>
              <w:b w:val="0"/>
              <w:noProof/>
              <w:lang w:eastAsia="en-AU"/>
            </w:rPr>
          </w:pPr>
          <w:hyperlink w:anchor="_Toc144375032" w:history="1">
            <w:r w:rsidR="0014679B" w:rsidRPr="00033A64">
              <w:rPr>
                <w:rStyle w:val="Hyperlink"/>
                <w:noProof/>
              </w:rPr>
              <w:t>Career development - NXT Gen ARTS</w:t>
            </w:r>
            <w:r w:rsidR="0014679B">
              <w:rPr>
                <w:noProof/>
                <w:webHidden/>
              </w:rPr>
              <w:tab/>
            </w:r>
            <w:r w:rsidR="0014679B">
              <w:rPr>
                <w:noProof/>
                <w:webHidden/>
              </w:rPr>
              <w:fldChar w:fldCharType="begin"/>
            </w:r>
            <w:r w:rsidR="0014679B">
              <w:rPr>
                <w:noProof/>
                <w:webHidden/>
              </w:rPr>
              <w:instrText xml:space="preserve"> PAGEREF _Toc144375032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45E627E0" w14:textId="77777777" w:rsidR="0014679B" w:rsidRDefault="00A160CC">
          <w:pPr>
            <w:pStyle w:val="TOC2"/>
            <w:rPr>
              <w:rFonts w:asciiTheme="minorHAnsi" w:eastAsiaTheme="minorEastAsia" w:hAnsiTheme="minorHAnsi" w:cstheme="minorBidi"/>
              <w:noProof/>
              <w:lang w:eastAsia="en-AU"/>
            </w:rPr>
          </w:pPr>
          <w:hyperlink w:anchor="_Toc144375033"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_Toc144375033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2994A653" w14:textId="77777777" w:rsidR="0014679B" w:rsidRDefault="00A160CC">
          <w:pPr>
            <w:pStyle w:val="TOC2"/>
            <w:rPr>
              <w:rFonts w:asciiTheme="minorHAnsi" w:eastAsiaTheme="minorEastAsia" w:hAnsiTheme="minorHAnsi" w:cstheme="minorBidi"/>
              <w:noProof/>
              <w:lang w:eastAsia="en-AU"/>
            </w:rPr>
          </w:pPr>
          <w:hyperlink w:anchor="_Toc144375034"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_Toc144375034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46BD91D9" w14:textId="77777777" w:rsidR="0014679B" w:rsidRDefault="00A160CC">
          <w:pPr>
            <w:pStyle w:val="TOC2"/>
            <w:rPr>
              <w:rFonts w:asciiTheme="minorHAnsi" w:eastAsiaTheme="minorEastAsia" w:hAnsiTheme="minorHAnsi" w:cstheme="minorBidi"/>
              <w:noProof/>
              <w:lang w:eastAsia="en-AU"/>
            </w:rPr>
          </w:pPr>
          <w:hyperlink w:anchor="_Toc144375035"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_Toc144375035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7191078C" w14:textId="77777777" w:rsidR="0014679B" w:rsidRDefault="00A160CC">
          <w:pPr>
            <w:pStyle w:val="TOC2"/>
            <w:rPr>
              <w:rFonts w:asciiTheme="minorHAnsi" w:eastAsiaTheme="minorEastAsia" w:hAnsiTheme="minorHAnsi" w:cstheme="minorBidi"/>
              <w:noProof/>
              <w:lang w:eastAsia="en-AU"/>
            </w:rPr>
          </w:pPr>
          <w:hyperlink w:anchor="_Toc144375036" w:history="1">
            <w:r w:rsidR="0014679B" w:rsidRPr="00033A64">
              <w:rPr>
                <w:rStyle w:val="Hyperlink"/>
                <w:noProof/>
              </w:rPr>
              <w:t>Placement outcomes</w:t>
            </w:r>
            <w:r w:rsidR="0014679B">
              <w:rPr>
                <w:noProof/>
                <w:webHidden/>
              </w:rPr>
              <w:tab/>
            </w:r>
            <w:r w:rsidR="0014679B">
              <w:rPr>
                <w:noProof/>
                <w:webHidden/>
              </w:rPr>
              <w:fldChar w:fldCharType="begin"/>
            </w:r>
            <w:r w:rsidR="0014679B">
              <w:rPr>
                <w:noProof/>
                <w:webHidden/>
              </w:rPr>
              <w:instrText xml:space="preserve"> PAGEREF _Toc144375036 \h </w:instrText>
            </w:r>
            <w:r w:rsidR="0014679B">
              <w:rPr>
                <w:noProof/>
                <w:webHidden/>
              </w:rPr>
            </w:r>
            <w:r w:rsidR="0014679B">
              <w:rPr>
                <w:noProof/>
                <w:webHidden/>
              </w:rPr>
              <w:fldChar w:fldCharType="separate"/>
            </w:r>
            <w:r w:rsidR="0014679B">
              <w:rPr>
                <w:noProof/>
                <w:webHidden/>
              </w:rPr>
              <w:t>19</w:t>
            </w:r>
            <w:r w:rsidR="0014679B">
              <w:rPr>
                <w:noProof/>
                <w:webHidden/>
              </w:rPr>
              <w:fldChar w:fldCharType="end"/>
            </w:r>
          </w:hyperlink>
        </w:p>
        <w:p w14:paraId="63DB7E44" w14:textId="77777777" w:rsidR="0014679B" w:rsidRDefault="00A160CC">
          <w:pPr>
            <w:pStyle w:val="TOC2"/>
            <w:rPr>
              <w:rFonts w:asciiTheme="minorHAnsi" w:eastAsiaTheme="minorEastAsia" w:hAnsiTheme="minorHAnsi" w:cstheme="minorBidi"/>
              <w:noProof/>
              <w:lang w:eastAsia="en-AU"/>
            </w:rPr>
          </w:pPr>
          <w:hyperlink w:anchor="_Toc144375037"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_Toc144375037 \h </w:instrText>
            </w:r>
            <w:r w:rsidR="0014679B">
              <w:rPr>
                <w:noProof/>
                <w:webHidden/>
              </w:rPr>
            </w:r>
            <w:r w:rsidR="0014679B">
              <w:rPr>
                <w:noProof/>
                <w:webHidden/>
              </w:rPr>
              <w:fldChar w:fldCharType="separate"/>
            </w:r>
            <w:r w:rsidR="0014679B">
              <w:rPr>
                <w:noProof/>
                <w:webHidden/>
              </w:rPr>
              <w:t>20</w:t>
            </w:r>
            <w:r w:rsidR="0014679B">
              <w:rPr>
                <w:noProof/>
                <w:webHidden/>
              </w:rPr>
              <w:fldChar w:fldCharType="end"/>
            </w:r>
          </w:hyperlink>
        </w:p>
        <w:p w14:paraId="7687F302" w14:textId="77777777" w:rsidR="0014679B" w:rsidRDefault="00A160CC">
          <w:pPr>
            <w:pStyle w:val="TOC2"/>
            <w:rPr>
              <w:rFonts w:asciiTheme="minorHAnsi" w:eastAsiaTheme="minorEastAsia" w:hAnsiTheme="minorHAnsi" w:cstheme="minorBidi"/>
              <w:noProof/>
              <w:lang w:eastAsia="en-AU"/>
            </w:rPr>
          </w:pPr>
          <w:hyperlink w:anchor="_Toc144375038"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_Toc144375038 \h </w:instrText>
            </w:r>
            <w:r w:rsidR="0014679B">
              <w:rPr>
                <w:noProof/>
                <w:webHidden/>
              </w:rPr>
            </w:r>
            <w:r w:rsidR="0014679B">
              <w:rPr>
                <w:noProof/>
                <w:webHidden/>
              </w:rPr>
              <w:fldChar w:fldCharType="separate"/>
            </w:r>
            <w:r w:rsidR="0014679B">
              <w:rPr>
                <w:noProof/>
                <w:webHidden/>
              </w:rPr>
              <w:t>20</w:t>
            </w:r>
            <w:r w:rsidR="0014679B">
              <w:rPr>
                <w:noProof/>
                <w:webHidden/>
              </w:rPr>
              <w:fldChar w:fldCharType="end"/>
            </w:r>
          </w:hyperlink>
        </w:p>
        <w:p w14:paraId="58827AAD" w14:textId="77777777" w:rsidR="0014679B" w:rsidRDefault="00A160CC">
          <w:pPr>
            <w:pStyle w:val="TOC2"/>
            <w:rPr>
              <w:rFonts w:asciiTheme="minorHAnsi" w:eastAsiaTheme="minorEastAsia" w:hAnsiTheme="minorHAnsi" w:cstheme="minorBidi"/>
              <w:noProof/>
              <w:lang w:eastAsia="en-AU"/>
            </w:rPr>
          </w:pPr>
          <w:hyperlink w:anchor="_Toc144375039" w:history="1">
            <w:r w:rsidR="0014679B" w:rsidRPr="00033A64">
              <w:rPr>
                <w:rStyle w:val="Hyperlink"/>
                <w:noProof/>
              </w:rPr>
              <w:t>Find out more</w:t>
            </w:r>
            <w:r w:rsidR="0014679B">
              <w:rPr>
                <w:noProof/>
                <w:webHidden/>
              </w:rPr>
              <w:tab/>
            </w:r>
            <w:r w:rsidR="0014679B">
              <w:rPr>
                <w:noProof/>
                <w:webHidden/>
              </w:rPr>
              <w:fldChar w:fldCharType="begin"/>
            </w:r>
            <w:r w:rsidR="0014679B">
              <w:rPr>
                <w:noProof/>
                <w:webHidden/>
              </w:rPr>
              <w:instrText xml:space="preserve"> PAGEREF _Toc144375039 \h </w:instrText>
            </w:r>
            <w:r w:rsidR="0014679B">
              <w:rPr>
                <w:noProof/>
                <w:webHidden/>
              </w:rPr>
            </w:r>
            <w:r w:rsidR="0014679B">
              <w:rPr>
                <w:noProof/>
                <w:webHidden/>
              </w:rPr>
              <w:fldChar w:fldCharType="separate"/>
            </w:r>
            <w:r w:rsidR="0014679B">
              <w:rPr>
                <w:noProof/>
                <w:webHidden/>
              </w:rPr>
              <w:t>21</w:t>
            </w:r>
            <w:r w:rsidR="0014679B">
              <w:rPr>
                <w:noProof/>
                <w:webHidden/>
              </w:rPr>
              <w:fldChar w:fldCharType="end"/>
            </w:r>
          </w:hyperlink>
        </w:p>
        <w:p w14:paraId="20A92EDE" w14:textId="77777777" w:rsidR="0014679B" w:rsidRDefault="00A160CC">
          <w:pPr>
            <w:pStyle w:val="TOC1"/>
            <w:rPr>
              <w:rFonts w:asciiTheme="minorHAnsi" w:eastAsiaTheme="minorEastAsia" w:hAnsiTheme="minorHAnsi" w:cstheme="minorBidi"/>
              <w:b w:val="0"/>
              <w:noProof/>
              <w:lang w:eastAsia="en-AU"/>
            </w:rPr>
          </w:pPr>
          <w:hyperlink w:anchor="_Toc144375040" w:history="1">
            <w:r w:rsidR="0014679B" w:rsidRPr="00033A64">
              <w:rPr>
                <w:rStyle w:val="Hyperlink"/>
                <w:noProof/>
              </w:rPr>
              <w:t>Creative residencies and fellowships</w:t>
            </w:r>
            <w:r w:rsidR="0014679B">
              <w:rPr>
                <w:noProof/>
                <w:webHidden/>
              </w:rPr>
              <w:tab/>
            </w:r>
            <w:r w:rsidR="0014679B">
              <w:rPr>
                <w:noProof/>
                <w:webHidden/>
              </w:rPr>
              <w:fldChar w:fldCharType="begin"/>
            </w:r>
            <w:r w:rsidR="0014679B">
              <w:rPr>
                <w:noProof/>
                <w:webHidden/>
              </w:rPr>
              <w:instrText xml:space="preserve"> PAGEREF _Toc144375040 \h </w:instrText>
            </w:r>
            <w:r w:rsidR="0014679B">
              <w:rPr>
                <w:noProof/>
                <w:webHidden/>
              </w:rPr>
            </w:r>
            <w:r w:rsidR="0014679B">
              <w:rPr>
                <w:noProof/>
                <w:webHidden/>
              </w:rPr>
              <w:fldChar w:fldCharType="separate"/>
            </w:r>
            <w:r w:rsidR="0014679B">
              <w:rPr>
                <w:noProof/>
                <w:webHidden/>
              </w:rPr>
              <w:t>21</w:t>
            </w:r>
            <w:r w:rsidR="0014679B">
              <w:rPr>
                <w:noProof/>
                <w:webHidden/>
              </w:rPr>
              <w:fldChar w:fldCharType="end"/>
            </w:r>
          </w:hyperlink>
        </w:p>
        <w:p w14:paraId="1577C355" w14:textId="77777777" w:rsidR="0014679B" w:rsidRDefault="00A160CC">
          <w:pPr>
            <w:pStyle w:val="TOC2"/>
            <w:rPr>
              <w:rFonts w:asciiTheme="minorHAnsi" w:eastAsiaTheme="minorEastAsia" w:hAnsiTheme="minorHAnsi" w:cstheme="minorBidi"/>
              <w:noProof/>
              <w:lang w:eastAsia="en-AU"/>
            </w:rPr>
          </w:pPr>
          <w:hyperlink w:anchor="_Toc144375041"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_Toc144375041 \h </w:instrText>
            </w:r>
            <w:r w:rsidR="0014679B">
              <w:rPr>
                <w:noProof/>
                <w:webHidden/>
              </w:rPr>
            </w:r>
            <w:r w:rsidR="0014679B">
              <w:rPr>
                <w:noProof/>
                <w:webHidden/>
              </w:rPr>
              <w:fldChar w:fldCharType="separate"/>
            </w:r>
            <w:r w:rsidR="0014679B">
              <w:rPr>
                <w:noProof/>
                <w:webHidden/>
              </w:rPr>
              <w:t>21</w:t>
            </w:r>
            <w:r w:rsidR="0014679B">
              <w:rPr>
                <w:noProof/>
                <w:webHidden/>
              </w:rPr>
              <w:fldChar w:fldCharType="end"/>
            </w:r>
          </w:hyperlink>
        </w:p>
        <w:p w14:paraId="2E8D4EB3" w14:textId="77777777" w:rsidR="0014679B" w:rsidRDefault="00A160CC">
          <w:pPr>
            <w:pStyle w:val="TOC2"/>
            <w:rPr>
              <w:rFonts w:asciiTheme="minorHAnsi" w:eastAsiaTheme="minorEastAsia" w:hAnsiTheme="minorHAnsi" w:cstheme="minorBidi"/>
              <w:noProof/>
              <w:lang w:eastAsia="en-AU"/>
            </w:rPr>
          </w:pPr>
          <w:hyperlink w:anchor="_Toc144375042"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_Toc144375042 \h </w:instrText>
            </w:r>
            <w:r w:rsidR="0014679B">
              <w:rPr>
                <w:noProof/>
                <w:webHidden/>
              </w:rPr>
            </w:r>
            <w:r w:rsidR="0014679B">
              <w:rPr>
                <w:noProof/>
                <w:webHidden/>
              </w:rPr>
              <w:fldChar w:fldCharType="separate"/>
            </w:r>
            <w:r w:rsidR="0014679B">
              <w:rPr>
                <w:noProof/>
                <w:webHidden/>
              </w:rPr>
              <w:t>21</w:t>
            </w:r>
            <w:r w:rsidR="0014679B">
              <w:rPr>
                <w:noProof/>
                <w:webHidden/>
              </w:rPr>
              <w:fldChar w:fldCharType="end"/>
            </w:r>
          </w:hyperlink>
        </w:p>
        <w:p w14:paraId="7E10F30E" w14:textId="77777777" w:rsidR="0014679B" w:rsidRDefault="00A160CC">
          <w:pPr>
            <w:pStyle w:val="TOC2"/>
            <w:rPr>
              <w:rFonts w:asciiTheme="minorHAnsi" w:eastAsiaTheme="minorEastAsia" w:hAnsiTheme="minorHAnsi" w:cstheme="minorBidi"/>
              <w:noProof/>
              <w:lang w:eastAsia="en-AU"/>
            </w:rPr>
          </w:pPr>
          <w:hyperlink w:anchor="_Toc144375043"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_Toc144375043 \h </w:instrText>
            </w:r>
            <w:r w:rsidR="0014679B">
              <w:rPr>
                <w:noProof/>
                <w:webHidden/>
              </w:rPr>
            </w:r>
            <w:r w:rsidR="0014679B">
              <w:rPr>
                <w:noProof/>
                <w:webHidden/>
              </w:rPr>
              <w:fldChar w:fldCharType="separate"/>
            </w:r>
            <w:r w:rsidR="0014679B">
              <w:rPr>
                <w:noProof/>
                <w:webHidden/>
              </w:rPr>
              <w:t>22</w:t>
            </w:r>
            <w:r w:rsidR="0014679B">
              <w:rPr>
                <w:noProof/>
                <w:webHidden/>
              </w:rPr>
              <w:fldChar w:fldCharType="end"/>
            </w:r>
          </w:hyperlink>
        </w:p>
        <w:p w14:paraId="6B494B9B" w14:textId="77777777" w:rsidR="0014679B" w:rsidRDefault="00A160CC">
          <w:pPr>
            <w:pStyle w:val="TOC2"/>
            <w:rPr>
              <w:rFonts w:asciiTheme="minorHAnsi" w:eastAsiaTheme="minorEastAsia" w:hAnsiTheme="minorHAnsi" w:cstheme="minorBidi"/>
              <w:noProof/>
              <w:lang w:eastAsia="en-AU"/>
            </w:rPr>
          </w:pPr>
          <w:hyperlink w:anchor="_Toc144375044"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_Toc144375044 \h </w:instrText>
            </w:r>
            <w:r w:rsidR="0014679B">
              <w:rPr>
                <w:noProof/>
                <w:webHidden/>
              </w:rPr>
            </w:r>
            <w:r w:rsidR="0014679B">
              <w:rPr>
                <w:noProof/>
                <w:webHidden/>
              </w:rPr>
              <w:fldChar w:fldCharType="separate"/>
            </w:r>
            <w:r w:rsidR="0014679B">
              <w:rPr>
                <w:noProof/>
                <w:webHidden/>
              </w:rPr>
              <w:t>22</w:t>
            </w:r>
            <w:r w:rsidR="0014679B">
              <w:rPr>
                <w:noProof/>
                <w:webHidden/>
              </w:rPr>
              <w:fldChar w:fldCharType="end"/>
            </w:r>
          </w:hyperlink>
        </w:p>
        <w:p w14:paraId="75E66C52" w14:textId="77777777" w:rsidR="0014679B" w:rsidRDefault="00A160CC">
          <w:pPr>
            <w:pStyle w:val="TOC2"/>
            <w:rPr>
              <w:rFonts w:asciiTheme="minorHAnsi" w:eastAsiaTheme="minorEastAsia" w:hAnsiTheme="minorHAnsi" w:cstheme="minorBidi"/>
              <w:noProof/>
              <w:lang w:eastAsia="en-AU"/>
            </w:rPr>
          </w:pPr>
          <w:hyperlink w:anchor="_Toc144375045"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_Toc144375045 \h </w:instrText>
            </w:r>
            <w:r w:rsidR="0014679B">
              <w:rPr>
                <w:noProof/>
                <w:webHidden/>
              </w:rPr>
            </w:r>
            <w:r w:rsidR="0014679B">
              <w:rPr>
                <w:noProof/>
                <w:webHidden/>
              </w:rPr>
              <w:fldChar w:fldCharType="separate"/>
            </w:r>
            <w:r w:rsidR="0014679B">
              <w:rPr>
                <w:noProof/>
                <w:webHidden/>
              </w:rPr>
              <w:t>22</w:t>
            </w:r>
            <w:r w:rsidR="0014679B">
              <w:rPr>
                <w:noProof/>
                <w:webHidden/>
              </w:rPr>
              <w:fldChar w:fldCharType="end"/>
            </w:r>
          </w:hyperlink>
        </w:p>
        <w:p w14:paraId="23D67F1A" w14:textId="77777777" w:rsidR="0014679B" w:rsidRDefault="00A160CC">
          <w:pPr>
            <w:pStyle w:val="TOC1"/>
            <w:rPr>
              <w:rFonts w:asciiTheme="minorHAnsi" w:eastAsiaTheme="minorEastAsia" w:hAnsiTheme="minorHAnsi" w:cstheme="minorBidi"/>
              <w:b w:val="0"/>
              <w:noProof/>
              <w:lang w:eastAsia="en-AU"/>
            </w:rPr>
          </w:pPr>
          <w:hyperlink w:anchor="_Toc144375046" w:history="1">
            <w:r w:rsidR="0014679B" w:rsidRPr="00033A64">
              <w:rPr>
                <w:rStyle w:val="Hyperlink"/>
                <w:noProof/>
              </w:rPr>
              <w:t>Arts Projects</w:t>
            </w:r>
            <w:r w:rsidR="0014679B">
              <w:rPr>
                <w:noProof/>
                <w:webHidden/>
              </w:rPr>
              <w:tab/>
            </w:r>
            <w:r w:rsidR="0014679B">
              <w:rPr>
                <w:noProof/>
                <w:webHidden/>
              </w:rPr>
              <w:fldChar w:fldCharType="begin"/>
            </w:r>
            <w:r w:rsidR="0014679B">
              <w:rPr>
                <w:noProof/>
                <w:webHidden/>
              </w:rPr>
              <w:instrText xml:space="preserve"> PAGEREF _Toc144375046 \h </w:instrText>
            </w:r>
            <w:r w:rsidR="0014679B">
              <w:rPr>
                <w:noProof/>
                <w:webHidden/>
              </w:rPr>
            </w:r>
            <w:r w:rsidR="0014679B">
              <w:rPr>
                <w:noProof/>
                <w:webHidden/>
              </w:rPr>
              <w:fldChar w:fldCharType="separate"/>
            </w:r>
            <w:r w:rsidR="0014679B">
              <w:rPr>
                <w:noProof/>
                <w:webHidden/>
              </w:rPr>
              <w:t>22</w:t>
            </w:r>
            <w:r w:rsidR="0014679B">
              <w:rPr>
                <w:noProof/>
                <w:webHidden/>
              </w:rPr>
              <w:fldChar w:fldCharType="end"/>
            </w:r>
          </w:hyperlink>
        </w:p>
        <w:p w14:paraId="76D6BEEA" w14:textId="77777777" w:rsidR="0014679B" w:rsidRDefault="00A160CC">
          <w:pPr>
            <w:pStyle w:val="TOC2"/>
            <w:rPr>
              <w:rFonts w:asciiTheme="minorHAnsi" w:eastAsiaTheme="minorEastAsia" w:hAnsiTheme="minorHAnsi" w:cstheme="minorBidi"/>
              <w:noProof/>
              <w:lang w:eastAsia="en-AU"/>
            </w:rPr>
          </w:pPr>
          <w:hyperlink w:anchor="_Toc144375047"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_Toc144375047 \h </w:instrText>
            </w:r>
            <w:r w:rsidR="0014679B">
              <w:rPr>
                <w:noProof/>
                <w:webHidden/>
              </w:rPr>
            </w:r>
            <w:r w:rsidR="0014679B">
              <w:rPr>
                <w:noProof/>
                <w:webHidden/>
              </w:rPr>
              <w:fldChar w:fldCharType="separate"/>
            </w:r>
            <w:r w:rsidR="0014679B">
              <w:rPr>
                <w:noProof/>
                <w:webHidden/>
              </w:rPr>
              <w:t>22</w:t>
            </w:r>
            <w:r w:rsidR="0014679B">
              <w:rPr>
                <w:noProof/>
                <w:webHidden/>
              </w:rPr>
              <w:fldChar w:fldCharType="end"/>
            </w:r>
          </w:hyperlink>
        </w:p>
        <w:p w14:paraId="2767193C" w14:textId="77777777" w:rsidR="0014679B" w:rsidRDefault="00A160CC">
          <w:pPr>
            <w:pStyle w:val="TOC2"/>
            <w:rPr>
              <w:rFonts w:asciiTheme="minorHAnsi" w:eastAsiaTheme="minorEastAsia" w:hAnsiTheme="minorHAnsi" w:cstheme="minorBidi"/>
              <w:noProof/>
              <w:lang w:eastAsia="en-AU"/>
            </w:rPr>
          </w:pPr>
          <w:hyperlink w:anchor="_Toc144375048"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_Toc144375048 \h </w:instrText>
            </w:r>
            <w:r w:rsidR="0014679B">
              <w:rPr>
                <w:noProof/>
                <w:webHidden/>
              </w:rPr>
            </w:r>
            <w:r w:rsidR="0014679B">
              <w:rPr>
                <w:noProof/>
                <w:webHidden/>
              </w:rPr>
              <w:fldChar w:fldCharType="separate"/>
            </w:r>
            <w:r w:rsidR="0014679B">
              <w:rPr>
                <w:noProof/>
                <w:webHidden/>
              </w:rPr>
              <w:t>23</w:t>
            </w:r>
            <w:r w:rsidR="0014679B">
              <w:rPr>
                <w:noProof/>
                <w:webHidden/>
              </w:rPr>
              <w:fldChar w:fldCharType="end"/>
            </w:r>
          </w:hyperlink>
        </w:p>
        <w:p w14:paraId="393FE0F3"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49" w:history="1">
            <w:r w:rsidR="0014679B" w:rsidRPr="00033A64">
              <w:rPr>
                <w:rStyle w:val="Hyperlink"/>
                <w:noProof/>
              </w:rPr>
              <w:t>Round 1</w:t>
            </w:r>
            <w:r w:rsidR="0014679B">
              <w:rPr>
                <w:noProof/>
                <w:webHidden/>
              </w:rPr>
              <w:tab/>
            </w:r>
            <w:r w:rsidR="0014679B">
              <w:rPr>
                <w:noProof/>
                <w:webHidden/>
              </w:rPr>
              <w:fldChar w:fldCharType="begin"/>
            </w:r>
            <w:r w:rsidR="0014679B">
              <w:rPr>
                <w:noProof/>
                <w:webHidden/>
              </w:rPr>
              <w:instrText xml:space="preserve"> PAGEREF _Toc144375049 \h </w:instrText>
            </w:r>
            <w:r w:rsidR="0014679B">
              <w:rPr>
                <w:noProof/>
                <w:webHidden/>
              </w:rPr>
            </w:r>
            <w:r w:rsidR="0014679B">
              <w:rPr>
                <w:noProof/>
                <w:webHidden/>
              </w:rPr>
              <w:fldChar w:fldCharType="separate"/>
            </w:r>
            <w:r w:rsidR="0014679B">
              <w:rPr>
                <w:noProof/>
                <w:webHidden/>
              </w:rPr>
              <w:t>23</w:t>
            </w:r>
            <w:r w:rsidR="0014679B">
              <w:rPr>
                <w:noProof/>
                <w:webHidden/>
              </w:rPr>
              <w:fldChar w:fldCharType="end"/>
            </w:r>
          </w:hyperlink>
        </w:p>
        <w:p w14:paraId="62A58F0F"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50" w:history="1">
            <w:r w:rsidR="0014679B" w:rsidRPr="00033A64">
              <w:rPr>
                <w:rStyle w:val="Hyperlink"/>
                <w:noProof/>
              </w:rPr>
              <w:t>Round 2</w:t>
            </w:r>
            <w:r w:rsidR="0014679B">
              <w:rPr>
                <w:noProof/>
                <w:webHidden/>
              </w:rPr>
              <w:tab/>
            </w:r>
            <w:r w:rsidR="0014679B">
              <w:rPr>
                <w:noProof/>
                <w:webHidden/>
              </w:rPr>
              <w:fldChar w:fldCharType="begin"/>
            </w:r>
            <w:r w:rsidR="0014679B">
              <w:rPr>
                <w:noProof/>
                <w:webHidden/>
              </w:rPr>
              <w:instrText xml:space="preserve"> PAGEREF _Toc144375050 \h </w:instrText>
            </w:r>
            <w:r w:rsidR="0014679B">
              <w:rPr>
                <w:noProof/>
                <w:webHidden/>
              </w:rPr>
            </w:r>
            <w:r w:rsidR="0014679B">
              <w:rPr>
                <w:noProof/>
                <w:webHidden/>
              </w:rPr>
              <w:fldChar w:fldCharType="separate"/>
            </w:r>
            <w:r w:rsidR="0014679B">
              <w:rPr>
                <w:noProof/>
                <w:webHidden/>
              </w:rPr>
              <w:t>23</w:t>
            </w:r>
            <w:r w:rsidR="0014679B">
              <w:rPr>
                <w:noProof/>
                <w:webHidden/>
              </w:rPr>
              <w:fldChar w:fldCharType="end"/>
            </w:r>
          </w:hyperlink>
        </w:p>
        <w:p w14:paraId="046E28EA" w14:textId="77777777" w:rsidR="0014679B" w:rsidRDefault="00A160CC">
          <w:pPr>
            <w:pStyle w:val="TOC2"/>
            <w:rPr>
              <w:rFonts w:asciiTheme="minorHAnsi" w:eastAsiaTheme="minorEastAsia" w:hAnsiTheme="minorHAnsi" w:cstheme="minorBidi"/>
              <w:noProof/>
              <w:lang w:eastAsia="en-AU"/>
            </w:rPr>
          </w:pPr>
          <w:hyperlink w:anchor="_Toc144375051"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_Toc144375051 \h </w:instrText>
            </w:r>
            <w:r w:rsidR="0014679B">
              <w:rPr>
                <w:noProof/>
                <w:webHidden/>
              </w:rPr>
            </w:r>
            <w:r w:rsidR="0014679B">
              <w:rPr>
                <w:noProof/>
                <w:webHidden/>
              </w:rPr>
              <w:fldChar w:fldCharType="separate"/>
            </w:r>
            <w:r w:rsidR="0014679B">
              <w:rPr>
                <w:noProof/>
                <w:webHidden/>
              </w:rPr>
              <w:t>23</w:t>
            </w:r>
            <w:r w:rsidR="0014679B">
              <w:rPr>
                <w:noProof/>
                <w:webHidden/>
              </w:rPr>
              <w:fldChar w:fldCharType="end"/>
            </w:r>
          </w:hyperlink>
        </w:p>
        <w:p w14:paraId="11245328" w14:textId="77777777" w:rsidR="0014679B" w:rsidRDefault="00A160CC">
          <w:pPr>
            <w:pStyle w:val="TOC2"/>
            <w:rPr>
              <w:rFonts w:asciiTheme="minorHAnsi" w:eastAsiaTheme="minorEastAsia" w:hAnsiTheme="minorHAnsi" w:cstheme="minorBidi"/>
              <w:noProof/>
              <w:lang w:eastAsia="en-AU"/>
            </w:rPr>
          </w:pPr>
          <w:hyperlink w:anchor="_Toc144375052"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_Toc144375052 \h </w:instrText>
            </w:r>
            <w:r w:rsidR="0014679B">
              <w:rPr>
                <w:noProof/>
                <w:webHidden/>
              </w:rPr>
            </w:r>
            <w:r w:rsidR="0014679B">
              <w:rPr>
                <w:noProof/>
                <w:webHidden/>
              </w:rPr>
              <w:fldChar w:fldCharType="separate"/>
            </w:r>
            <w:r w:rsidR="0014679B">
              <w:rPr>
                <w:noProof/>
                <w:webHidden/>
              </w:rPr>
              <w:t>23</w:t>
            </w:r>
            <w:r w:rsidR="0014679B">
              <w:rPr>
                <w:noProof/>
                <w:webHidden/>
              </w:rPr>
              <w:fldChar w:fldCharType="end"/>
            </w:r>
          </w:hyperlink>
        </w:p>
        <w:p w14:paraId="3996D736" w14:textId="77777777" w:rsidR="0014679B" w:rsidRDefault="00A160CC">
          <w:pPr>
            <w:pStyle w:val="TOC2"/>
            <w:rPr>
              <w:rFonts w:asciiTheme="minorHAnsi" w:eastAsiaTheme="minorEastAsia" w:hAnsiTheme="minorHAnsi" w:cstheme="minorBidi"/>
              <w:noProof/>
              <w:lang w:eastAsia="en-AU"/>
            </w:rPr>
          </w:pPr>
          <w:hyperlink w:anchor="_Toc144375053"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_Toc144375053 \h </w:instrText>
            </w:r>
            <w:r w:rsidR="0014679B">
              <w:rPr>
                <w:noProof/>
                <w:webHidden/>
              </w:rPr>
            </w:r>
            <w:r w:rsidR="0014679B">
              <w:rPr>
                <w:noProof/>
                <w:webHidden/>
              </w:rPr>
              <w:fldChar w:fldCharType="separate"/>
            </w:r>
            <w:r w:rsidR="0014679B">
              <w:rPr>
                <w:noProof/>
                <w:webHidden/>
              </w:rPr>
              <w:t>24</w:t>
            </w:r>
            <w:r w:rsidR="0014679B">
              <w:rPr>
                <w:noProof/>
                <w:webHidden/>
              </w:rPr>
              <w:fldChar w:fldCharType="end"/>
            </w:r>
          </w:hyperlink>
        </w:p>
        <w:p w14:paraId="6ACAF680" w14:textId="77777777" w:rsidR="0014679B" w:rsidRDefault="00A160CC">
          <w:pPr>
            <w:pStyle w:val="TOC1"/>
            <w:rPr>
              <w:rFonts w:asciiTheme="minorHAnsi" w:eastAsiaTheme="minorEastAsia" w:hAnsiTheme="minorHAnsi" w:cstheme="minorBidi"/>
              <w:b w:val="0"/>
              <w:noProof/>
              <w:lang w:eastAsia="en-AU"/>
            </w:rPr>
          </w:pPr>
          <w:hyperlink w:anchor="_Toc144375054" w:history="1">
            <w:r w:rsidR="0014679B" w:rsidRPr="00033A64">
              <w:rPr>
                <w:rStyle w:val="Hyperlink"/>
                <w:noProof/>
              </w:rPr>
              <w:t>Arts industry development - unchARTed</w:t>
            </w:r>
            <w:r w:rsidR="0014679B">
              <w:rPr>
                <w:noProof/>
                <w:webHidden/>
              </w:rPr>
              <w:tab/>
            </w:r>
            <w:r w:rsidR="0014679B">
              <w:rPr>
                <w:noProof/>
                <w:webHidden/>
              </w:rPr>
              <w:fldChar w:fldCharType="begin"/>
            </w:r>
            <w:r w:rsidR="0014679B">
              <w:rPr>
                <w:noProof/>
                <w:webHidden/>
              </w:rPr>
              <w:instrText xml:space="preserve"> PAGEREF _Toc144375054 \h </w:instrText>
            </w:r>
            <w:r w:rsidR="0014679B">
              <w:rPr>
                <w:noProof/>
                <w:webHidden/>
              </w:rPr>
            </w:r>
            <w:r w:rsidR="0014679B">
              <w:rPr>
                <w:noProof/>
                <w:webHidden/>
              </w:rPr>
              <w:fldChar w:fldCharType="separate"/>
            </w:r>
            <w:r w:rsidR="0014679B">
              <w:rPr>
                <w:noProof/>
                <w:webHidden/>
              </w:rPr>
              <w:t>24</w:t>
            </w:r>
            <w:r w:rsidR="0014679B">
              <w:rPr>
                <w:noProof/>
                <w:webHidden/>
              </w:rPr>
              <w:fldChar w:fldCharType="end"/>
            </w:r>
          </w:hyperlink>
        </w:p>
        <w:p w14:paraId="075F7C12" w14:textId="77777777" w:rsidR="0014679B" w:rsidRDefault="00A160CC">
          <w:pPr>
            <w:pStyle w:val="TOC2"/>
            <w:rPr>
              <w:rFonts w:asciiTheme="minorHAnsi" w:eastAsiaTheme="minorEastAsia" w:hAnsiTheme="minorHAnsi" w:cstheme="minorBidi"/>
              <w:noProof/>
              <w:lang w:eastAsia="en-AU"/>
            </w:rPr>
          </w:pPr>
          <w:hyperlink w:anchor="_Toc144375055" w:history="1">
            <w:r w:rsidR="0014679B" w:rsidRPr="00033A64">
              <w:rPr>
                <w:rStyle w:val="Hyperlink"/>
                <w:noProof/>
              </w:rPr>
              <w:t>Funding available</w:t>
            </w:r>
            <w:r w:rsidR="0014679B">
              <w:rPr>
                <w:noProof/>
                <w:webHidden/>
              </w:rPr>
              <w:tab/>
            </w:r>
            <w:r w:rsidR="0014679B">
              <w:rPr>
                <w:noProof/>
                <w:webHidden/>
              </w:rPr>
              <w:fldChar w:fldCharType="begin"/>
            </w:r>
            <w:r w:rsidR="0014679B">
              <w:rPr>
                <w:noProof/>
                <w:webHidden/>
              </w:rPr>
              <w:instrText xml:space="preserve"> PAGEREF _Toc144375055 \h </w:instrText>
            </w:r>
            <w:r w:rsidR="0014679B">
              <w:rPr>
                <w:noProof/>
                <w:webHidden/>
              </w:rPr>
            </w:r>
            <w:r w:rsidR="0014679B">
              <w:rPr>
                <w:noProof/>
                <w:webHidden/>
              </w:rPr>
              <w:fldChar w:fldCharType="separate"/>
            </w:r>
            <w:r w:rsidR="0014679B">
              <w:rPr>
                <w:noProof/>
                <w:webHidden/>
              </w:rPr>
              <w:t>24</w:t>
            </w:r>
            <w:r w:rsidR="0014679B">
              <w:rPr>
                <w:noProof/>
                <w:webHidden/>
              </w:rPr>
              <w:fldChar w:fldCharType="end"/>
            </w:r>
          </w:hyperlink>
        </w:p>
        <w:p w14:paraId="752783D8" w14:textId="77777777" w:rsidR="0014679B" w:rsidRDefault="00A160CC">
          <w:pPr>
            <w:pStyle w:val="TOC2"/>
            <w:rPr>
              <w:rFonts w:asciiTheme="minorHAnsi" w:eastAsiaTheme="minorEastAsia" w:hAnsiTheme="minorHAnsi" w:cstheme="minorBidi"/>
              <w:noProof/>
              <w:lang w:eastAsia="en-AU"/>
            </w:rPr>
          </w:pPr>
          <w:hyperlink w:anchor="_Toc144375056" w:history="1">
            <w:r w:rsidR="0014679B" w:rsidRPr="00033A64">
              <w:rPr>
                <w:rStyle w:val="Hyperlink"/>
                <w:noProof/>
              </w:rPr>
              <w:t>Key information</w:t>
            </w:r>
            <w:r w:rsidR="0014679B">
              <w:rPr>
                <w:noProof/>
                <w:webHidden/>
              </w:rPr>
              <w:tab/>
            </w:r>
            <w:r w:rsidR="0014679B">
              <w:rPr>
                <w:noProof/>
                <w:webHidden/>
              </w:rPr>
              <w:fldChar w:fldCharType="begin"/>
            </w:r>
            <w:r w:rsidR="0014679B">
              <w:rPr>
                <w:noProof/>
                <w:webHidden/>
              </w:rPr>
              <w:instrText xml:space="preserve"> PAGEREF _Toc144375056 \h </w:instrText>
            </w:r>
            <w:r w:rsidR="0014679B">
              <w:rPr>
                <w:noProof/>
                <w:webHidden/>
              </w:rPr>
            </w:r>
            <w:r w:rsidR="0014679B">
              <w:rPr>
                <w:noProof/>
                <w:webHidden/>
              </w:rPr>
              <w:fldChar w:fldCharType="separate"/>
            </w:r>
            <w:r w:rsidR="0014679B">
              <w:rPr>
                <w:noProof/>
                <w:webHidden/>
              </w:rPr>
              <w:t>24</w:t>
            </w:r>
            <w:r w:rsidR="0014679B">
              <w:rPr>
                <w:noProof/>
                <w:webHidden/>
              </w:rPr>
              <w:fldChar w:fldCharType="end"/>
            </w:r>
          </w:hyperlink>
        </w:p>
        <w:p w14:paraId="07F9F659" w14:textId="77777777" w:rsidR="0014679B" w:rsidRDefault="00A160CC">
          <w:pPr>
            <w:pStyle w:val="TOC2"/>
            <w:rPr>
              <w:rFonts w:asciiTheme="minorHAnsi" w:eastAsiaTheme="minorEastAsia" w:hAnsiTheme="minorHAnsi" w:cstheme="minorBidi"/>
              <w:noProof/>
              <w:lang w:eastAsia="en-AU"/>
            </w:rPr>
          </w:pPr>
          <w:hyperlink w:anchor="_Toc144375057" w:history="1">
            <w:r w:rsidR="0014679B" w:rsidRPr="00033A64">
              <w:rPr>
                <w:rStyle w:val="Hyperlink"/>
                <w:noProof/>
              </w:rPr>
              <w:t>Grant objectives</w:t>
            </w:r>
            <w:r w:rsidR="0014679B">
              <w:rPr>
                <w:noProof/>
                <w:webHidden/>
              </w:rPr>
              <w:tab/>
            </w:r>
            <w:r w:rsidR="0014679B">
              <w:rPr>
                <w:noProof/>
                <w:webHidden/>
              </w:rPr>
              <w:fldChar w:fldCharType="begin"/>
            </w:r>
            <w:r w:rsidR="0014679B">
              <w:rPr>
                <w:noProof/>
                <w:webHidden/>
              </w:rPr>
              <w:instrText xml:space="preserve"> PAGEREF _Toc144375057 \h </w:instrText>
            </w:r>
            <w:r w:rsidR="0014679B">
              <w:rPr>
                <w:noProof/>
                <w:webHidden/>
              </w:rPr>
            </w:r>
            <w:r w:rsidR="0014679B">
              <w:rPr>
                <w:noProof/>
                <w:webHidden/>
              </w:rPr>
              <w:fldChar w:fldCharType="separate"/>
            </w:r>
            <w:r w:rsidR="0014679B">
              <w:rPr>
                <w:noProof/>
                <w:webHidden/>
              </w:rPr>
              <w:t>25</w:t>
            </w:r>
            <w:r w:rsidR="0014679B">
              <w:rPr>
                <w:noProof/>
                <w:webHidden/>
              </w:rPr>
              <w:fldChar w:fldCharType="end"/>
            </w:r>
          </w:hyperlink>
        </w:p>
        <w:p w14:paraId="1B6C77FF" w14:textId="77777777" w:rsidR="0014679B" w:rsidRDefault="00A160CC">
          <w:pPr>
            <w:pStyle w:val="TOC2"/>
            <w:rPr>
              <w:rFonts w:asciiTheme="minorHAnsi" w:eastAsiaTheme="minorEastAsia" w:hAnsiTheme="minorHAnsi" w:cstheme="minorBidi"/>
              <w:noProof/>
              <w:lang w:eastAsia="en-AU"/>
            </w:rPr>
          </w:pPr>
          <w:hyperlink w:anchor="_Toc144375058" w:history="1">
            <w:r w:rsidR="0014679B" w:rsidRPr="00033A64">
              <w:rPr>
                <w:rStyle w:val="Hyperlink"/>
                <w:noProof/>
              </w:rPr>
              <w:t>Eligibility</w:t>
            </w:r>
            <w:r w:rsidR="0014679B">
              <w:rPr>
                <w:noProof/>
                <w:webHidden/>
              </w:rPr>
              <w:tab/>
            </w:r>
            <w:r w:rsidR="0014679B">
              <w:rPr>
                <w:noProof/>
                <w:webHidden/>
              </w:rPr>
              <w:fldChar w:fldCharType="begin"/>
            </w:r>
            <w:r w:rsidR="0014679B">
              <w:rPr>
                <w:noProof/>
                <w:webHidden/>
              </w:rPr>
              <w:instrText xml:space="preserve"> PAGEREF _Toc144375058 \h </w:instrText>
            </w:r>
            <w:r w:rsidR="0014679B">
              <w:rPr>
                <w:noProof/>
                <w:webHidden/>
              </w:rPr>
            </w:r>
            <w:r w:rsidR="0014679B">
              <w:rPr>
                <w:noProof/>
                <w:webHidden/>
              </w:rPr>
              <w:fldChar w:fldCharType="separate"/>
            </w:r>
            <w:r w:rsidR="0014679B">
              <w:rPr>
                <w:noProof/>
                <w:webHidden/>
              </w:rPr>
              <w:t>25</w:t>
            </w:r>
            <w:r w:rsidR="0014679B">
              <w:rPr>
                <w:noProof/>
                <w:webHidden/>
              </w:rPr>
              <w:fldChar w:fldCharType="end"/>
            </w:r>
          </w:hyperlink>
        </w:p>
        <w:p w14:paraId="2B4425F0" w14:textId="77777777" w:rsidR="0014679B" w:rsidRDefault="00A160CC">
          <w:pPr>
            <w:pStyle w:val="TOC2"/>
            <w:rPr>
              <w:rFonts w:asciiTheme="minorHAnsi" w:eastAsiaTheme="minorEastAsia" w:hAnsiTheme="minorHAnsi" w:cstheme="minorBidi"/>
              <w:noProof/>
              <w:lang w:eastAsia="en-AU"/>
            </w:rPr>
          </w:pPr>
          <w:hyperlink w:anchor="_Toc144375059"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_Toc144375059 \h </w:instrText>
            </w:r>
            <w:r w:rsidR="0014679B">
              <w:rPr>
                <w:noProof/>
                <w:webHidden/>
              </w:rPr>
            </w:r>
            <w:r w:rsidR="0014679B">
              <w:rPr>
                <w:noProof/>
                <w:webHidden/>
              </w:rPr>
              <w:fldChar w:fldCharType="separate"/>
            </w:r>
            <w:r w:rsidR="0014679B">
              <w:rPr>
                <w:noProof/>
                <w:webHidden/>
              </w:rPr>
              <w:t>25</w:t>
            </w:r>
            <w:r w:rsidR="0014679B">
              <w:rPr>
                <w:noProof/>
                <w:webHidden/>
              </w:rPr>
              <w:fldChar w:fldCharType="end"/>
            </w:r>
          </w:hyperlink>
        </w:p>
        <w:p w14:paraId="707039C8" w14:textId="77777777" w:rsidR="0014679B" w:rsidRDefault="00A160CC">
          <w:pPr>
            <w:pStyle w:val="TOC1"/>
            <w:rPr>
              <w:rFonts w:asciiTheme="minorHAnsi" w:eastAsiaTheme="minorEastAsia" w:hAnsiTheme="minorHAnsi" w:cstheme="minorBidi"/>
              <w:b w:val="0"/>
              <w:noProof/>
              <w:lang w:eastAsia="en-AU"/>
            </w:rPr>
          </w:pPr>
          <w:hyperlink w:anchor="_Toc144375060" w:history="1">
            <w:r w:rsidR="0014679B" w:rsidRPr="00033A64">
              <w:rPr>
                <w:rStyle w:val="Hyperlink"/>
                <w:noProof/>
              </w:rPr>
              <w:t>Strategic initiatives and partnerships</w:t>
            </w:r>
            <w:r w:rsidR="0014679B">
              <w:rPr>
                <w:noProof/>
                <w:webHidden/>
              </w:rPr>
              <w:tab/>
            </w:r>
            <w:r w:rsidR="0014679B">
              <w:rPr>
                <w:noProof/>
                <w:webHidden/>
              </w:rPr>
              <w:fldChar w:fldCharType="begin"/>
            </w:r>
            <w:r w:rsidR="0014679B">
              <w:rPr>
                <w:noProof/>
                <w:webHidden/>
              </w:rPr>
              <w:instrText xml:space="preserve"> PAGEREF _Toc144375060 \h </w:instrText>
            </w:r>
            <w:r w:rsidR="0014679B">
              <w:rPr>
                <w:noProof/>
                <w:webHidden/>
              </w:rPr>
            </w:r>
            <w:r w:rsidR="0014679B">
              <w:rPr>
                <w:noProof/>
                <w:webHidden/>
              </w:rPr>
              <w:fldChar w:fldCharType="separate"/>
            </w:r>
            <w:r w:rsidR="0014679B">
              <w:rPr>
                <w:noProof/>
                <w:webHidden/>
              </w:rPr>
              <w:t>25</w:t>
            </w:r>
            <w:r w:rsidR="0014679B">
              <w:rPr>
                <w:noProof/>
                <w:webHidden/>
              </w:rPr>
              <w:fldChar w:fldCharType="end"/>
            </w:r>
          </w:hyperlink>
        </w:p>
        <w:p w14:paraId="1C65A671" w14:textId="77777777" w:rsidR="0014679B" w:rsidRDefault="00A160CC">
          <w:pPr>
            <w:pStyle w:val="TOC1"/>
            <w:rPr>
              <w:rFonts w:asciiTheme="minorHAnsi" w:eastAsiaTheme="minorEastAsia" w:hAnsiTheme="minorHAnsi" w:cstheme="minorBidi"/>
              <w:b w:val="0"/>
              <w:noProof/>
              <w:lang w:eastAsia="en-AU"/>
            </w:rPr>
          </w:pPr>
          <w:hyperlink w:anchor="_Toc144375061" w:history="1">
            <w:r w:rsidR="0014679B" w:rsidRPr="00033A64">
              <w:rPr>
                <w:rStyle w:val="Hyperlink"/>
                <w:noProof/>
              </w:rPr>
              <w:t>Leading arts organisations and strategic arts venues</w:t>
            </w:r>
            <w:r w:rsidR="0014679B">
              <w:rPr>
                <w:noProof/>
                <w:webHidden/>
              </w:rPr>
              <w:tab/>
            </w:r>
            <w:r w:rsidR="0014679B">
              <w:rPr>
                <w:noProof/>
                <w:webHidden/>
              </w:rPr>
              <w:fldChar w:fldCharType="begin"/>
            </w:r>
            <w:r w:rsidR="0014679B">
              <w:rPr>
                <w:noProof/>
                <w:webHidden/>
              </w:rPr>
              <w:instrText xml:space="preserve"> PAGEREF _Toc144375061 \h </w:instrText>
            </w:r>
            <w:r w:rsidR="0014679B">
              <w:rPr>
                <w:noProof/>
                <w:webHidden/>
              </w:rPr>
            </w:r>
            <w:r w:rsidR="0014679B">
              <w:rPr>
                <w:noProof/>
                <w:webHidden/>
              </w:rPr>
              <w:fldChar w:fldCharType="separate"/>
            </w:r>
            <w:r w:rsidR="0014679B">
              <w:rPr>
                <w:noProof/>
                <w:webHidden/>
              </w:rPr>
              <w:t>26</w:t>
            </w:r>
            <w:r w:rsidR="0014679B">
              <w:rPr>
                <w:noProof/>
                <w:webHidden/>
              </w:rPr>
              <w:fldChar w:fldCharType="end"/>
            </w:r>
          </w:hyperlink>
        </w:p>
        <w:p w14:paraId="02AF0F67" w14:textId="77777777" w:rsidR="0014679B" w:rsidRDefault="00A160CC">
          <w:pPr>
            <w:pStyle w:val="TOC1"/>
            <w:rPr>
              <w:rFonts w:asciiTheme="minorHAnsi" w:eastAsiaTheme="minorEastAsia" w:hAnsiTheme="minorHAnsi" w:cstheme="minorBidi"/>
              <w:b w:val="0"/>
              <w:noProof/>
              <w:lang w:eastAsia="en-AU"/>
            </w:rPr>
          </w:pPr>
          <w:hyperlink w:anchor="_Toc144375062" w:history="1">
            <w:r w:rsidR="0014679B" w:rsidRPr="00033A64">
              <w:rPr>
                <w:rStyle w:val="Hyperlink"/>
                <w:noProof/>
              </w:rPr>
              <w:t>Venues and facilities</w:t>
            </w:r>
            <w:r w:rsidR="0014679B">
              <w:rPr>
                <w:noProof/>
                <w:webHidden/>
              </w:rPr>
              <w:tab/>
            </w:r>
            <w:r w:rsidR="0014679B">
              <w:rPr>
                <w:noProof/>
                <w:webHidden/>
              </w:rPr>
              <w:fldChar w:fldCharType="begin"/>
            </w:r>
            <w:r w:rsidR="0014679B">
              <w:rPr>
                <w:noProof/>
                <w:webHidden/>
              </w:rPr>
              <w:instrText xml:space="preserve"> PAGEREF _Toc144375062 \h </w:instrText>
            </w:r>
            <w:r w:rsidR="0014679B">
              <w:rPr>
                <w:noProof/>
                <w:webHidden/>
              </w:rPr>
            </w:r>
            <w:r w:rsidR="0014679B">
              <w:rPr>
                <w:noProof/>
                <w:webHidden/>
              </w:rPr>
              <w:fldChar w:fldCharType="separate"/>
            </w:r>
            <w:r w:rsidR="0014679B">
              <w:rPr>
                <w:noProof/>
                <w:webHidden/>
              </w:rPr>
              <w:t>26</w:t>
            </w:r>
            <w:r w:rsidR="0014679B">
              <w:rPr>
                <w:noProof/>
                <w:webHidden/>
              </w:rPr>
              <w:fldChar w:fldCharType="end"/>
            </w:r>
          </w:hyperlink>
        </w:p>
        <w:p w14:paraId="10EE8770" w14:textId="77777777" w:rsidR="0014679B" w:rsidRDefault="00A160CC">
          <w:pPr>
            <w:pStyle w:val="TOC1"/>
            <w:rPr>
              <w:rFonts w:asciiTheme="minorHAnsi" w:eastAsiaTheme="minorEastAsia" w:hAnsiTheme="minorHAnsi" w:cstheme="minorBidi"/>
              <w:b w:val="0"/>
              <w:noProof/>
              <w:lang w:eastAsia="en-AU"/>
            </w:rPr>
          </w:pPr>
          <w:hyperlink w:anchor="_Toc144375063" w:history="1">
            <w:r w:rsidR="0014679B" w:rsidRPr="00033A64">
              <w:rPr>
                <w:rStyle w:val="Hyperlink"/>
                <w:noProof/>
              </w:rPr>
              <w:t>3. The grant process</w:t>
            </w:r>
            <w:r w:rsidR="0014679B">
              <w:rPr>
                <w:noProof/>
                <w:webHidden/>
              </w:rPr>
              <w:tab/>
            </w:r>
            <w:r w:rsidR="0014679B">
              <w:rPr>
                <w:noProof/>
                <w:webHidden/>
              </w:rPr>
              <w:fldChar w:fldCharType="begin"/>
            </w:r>
            <w:r w:rsidR="0014679B">
              <w:rPr>
                <w:noProof/>
                <w:webHidden/>
              </w:rPr>
              <w:instrText xml:space="preserve"> PAGEREF _Toc144375063 \h </w:instrText>
            </w:r>
            <w:r w:rsidR="0014679B">
              <w:rPr>
                <w:noProof/>
                <w:webHidden/>
              </w:rPr>
            </w:r>
            <w:r w:rsidR="0014679B">
              <w:rPr>
                <w:noProof/>
                <w:webHidden/>
              </w:rPr>
              <w:fldChar w:fldCharType="separate"/>
            </w:r>
            <w:r w:rsidR="0014679B">
              <w:rPr>
                <w:noProof/>
                <w:webHidden/>
              </w:rPr>
              <w:t>27</w:t>
            </w:r>
            <w:r w:rsidR="0014679B">
              <w:rPr>
                <w:noProof/>
                <w:webHidden/>
              </w:rPr>
              <w:fldChar w:fldCharType="end"/>
            </w:r>
          </w:hyperlink>
        </w:p>
        <w:p w14:paraId="29CE7CD4" w14:textId="77777777" w:rsidR="0014679B" w:rsidRDefault="00A160CC">
          <w:pPr>
            <w:pStyle w:val="TOC1"/>
            <w:rPr>
              <w:rFonts w:asciiTheme="minorHAnsi" w:eastAsiaTheme="minorEastAsia" w:hAnsiTheme="minorHAnsi" w:cstheme="minorBidi"/>
              <w:b w:val="0"/>
              <w:noProof/>
              <w:lang w:eastAsia="en-AU"/>
            </w:rPr>
          </w:pPr>
          <w:hyperlink w:anchor="_Toc144375064" w:history="1">
            <w:r w:rsidR="0014679B" w:rsidRPr="00033A64">
              <w:rPr>
                <w:rStyle w:val="Hyperlink"/>
                <w:noProof/>
              </w:rPr>
              <w:t>4. General requirements</w:t>
            </w:r>
            <w:r w:rsidR="0014679B">
              <w:rPr>
                <w:noProof/>
                <w:webHidden/>
              </w:rPr>
              <w:tab/>
            </w:r>
            <w:r w:rsidR="0014679B">
              <w:rPr>
                <w:noProof/>
                <w:webHidden/>
              </w:rPr>
              <w:fldChar w:fldCharType="begin"/>
            </w:r>
            <w:r w:rsidR="0014679B">
              <w:rPr>
                <w:noProof/>
                <w:webHidden/>
              </w:rPr>
              <w:instrText xml:space="preserve"> PAGEREF _Toc144375064 \h </w:instrText>
            </w:r>
            <w:r w:rsidR="0014679B">
              <w:rPr>
                <w:noProof/>
                <w:webHidden/>
              </w:rPr>
            </w:r>
            <w:r w:rsidR="0014679B">
              <w:rPr>
                <w:noProof/>
                <w:webHidden/>
              </w:rPr>
              <w:fldChar w:fldCharType="separate"/>
            </w:r>
            <w:r w:rsidR="0014679B">
              <w:rPr>
                <w:noProof/>
                <w:webHidden/>
              </w:rPr>
              <w:t>27</w:t>
            </w:r>
            <w:r w:rsidR="0014679B">
              <w:rPr>
                <w:noProof/>
                <w:webHidden/>
              </w:rPr>
              <w:fldChar w:fldCharType="end"/>
            </w:r>
          </w:hyperlink>
        </w:p>
        <w:p w14:paraId="719790C7" w14:textId="77777777" w:rsidR="0014679B" w:rsidRDefault="00A160CC">
          <w:pPr>
            <w:pStyle w:val="TOC2"/>
            <w:rPr>
              <w:rFonts w:asciiTheme="minorHAnsi" w:eastAsiaTheme="minorEastAsia" w:hAnsiTheme="minorHAnsi" w:cstheme="minorBidi"/>
              <w:noProof/>
              <w:lang w:eastAsia="en-AU"/>
            </w:rPr>
          </w:pPr>
          <w:hyperlink w:anchor="_Toc144375065" w:history="1">
            <w:r w:rsidR="0014679B" w:rsidRPr="00033A64">
              <w:rPr>
                <w:rStyle w:val="Hyperlink"/>
                <w:noProof/>
              </w:rPr>
              <w:t>General eligibility</w:t>
            </w:r>
            <w:r w:rsidR="0014679B">
              <w:rPr>
                <w:noProof/>
                <w:webHidden/>
              </w:rPr>
              <w:tab/>
            </w:r>
            <w:r w:rsidR="0014679B">
              <w:rPr>
                <w:noProof/>
                <w:webHidden/>
              </w:rPr>
              <w:fldChar w:fldCharType="begin"/>
            </w:r>
            <w:r w:rsidR="0014679B">
              <w:rPr>
                <w:noProof/>
                <w:webHidden/>
              </w:rPr>
              <w:instrText xml:space="preserve"> PAGEREF _Toc144375065 \h </w:instrText>
            </w:r>
            <w:r w:rsidR="0014679B">
              <w:rPr>
                <w:noProof/>
                <w:webHidden/>
              </w:rPr>
            </w:r>
            <w:r w:rsidR="0014679B">
              <w:rPr>
                <w:noProof/>
                <w:webHidden/>
              </w:rPr>
              <w:fldChar w:fldCharType="separate"/>
            </w:r>
            <w:r w:rsidR="0014679B">
              <w:rPr>
                <w:noProof/>
                <w:webHidden/>
              </w:rPr>
              <w:t>27</w:t>
            </w:r>
            <w:r w:rsidR="0014679B">
              <w:rPr>
                <w:noProof/>
                <w:webHidden/>
              </w:rPr>
              <w:fldChar w:fldCharType="end"/>
            </w:r>
          </w:hyperlink>
        </w:p>
        <w:p w14:paraId="5E9A123C" w14:textId="77777777" w:rsidR="0014679B" w:rsidRDefault="00A160CC">
          <w:pPr>
            <w:pStyle w:val="TOC2"/>
            <w:rPr>
              <w:rFonts w:asciiTheme="minorHAnsi" w:eastAsiaTheme="minorEastAsia" w:hAnsiTheme="minorHAnsi" w:cstheme="minorBidi"/>
              <w:noProof/>
              <w:lang w:eastAsia="en-AU"/>
            </w:rPr>
          </w:pPr>
          <w:hyperlink w:anchor="_Toc144375066" w:history="1">
            <w:r w:rsidR="0014679B" w:rsidRPr="00033A64">
              <w:rPr>
                <w:rStyle w:val="Hyperlink"/>
                <w:noProof/>
              </w:rPr>
              <w:t>Compliance</w:t>
            </w:r>
            <w:r w:rsidR="0014679B">
              <w:rPr>
                <w:noProof/>
                <w:webHidden/>
              </w:rPr>
              <w:tab/>
            </w:r>
            <w:r w:rsidR="0014679B">
              <w:rPr>
                <w:noProof/>
                <w:webHidden/>
              </w:rPr>
              <w:fldChar w:fldCharType="begin"/>
            </w:r>
            <w:r w:rsidR="0014679B">
              <w:rPr>
                <w:noProof/>
                <w:webHidden/>
              </w:rPr>
              <w:instrText xml:space="preserve"> PAGEREF _Toc144375066 \h </w:instrText>
            </w:r>
            <w:r w:rsidR="0014679B">
              <w:rPr>
                <w:noProof/>
                <w:webHidden/>
              </w:rPr>
            </w:r>
            <w:r w:rsidR="0014679B">
              <w:rPr>
                <w:noProof/>
                <w:webHidden/>
              </w:rPr>
              <w:fldChar w:fldCharType="separate"/>
            </w:r>
            <w:r w:rsidR="0014679B">
              <w:rPr>
                <w:noProof/>
                <w:webHidden/>
              </w:rPr>
              <w:t>27</w:t>
            </w:r>
            <w:r w:rsidR="0014679B">
              <w:rPr>
                <w:noProof/>
                <w:webHidden/>
              </w:rPr>
              <w:fldChar w:fldCharType="end"/>
            </w:r>
          </w:hyperlink>
        </w:p>
        <w:p w14:paraId="57BA7005" w14:textId="77777777" w:rsidR="0014679B" w:rsidRDefault="00A160CC">
          <w:pPr>
            <w:pStyle w:val="TOC2"/>
            <w:rPr>
              <w:rFonts w:asciiTheme="minorHAnsi" w:eastAsiaTheme="minorEastAsia" w:hAnsiTheme="minorHAnsi" w:cstheme="minorBidi"/>
              <w:noProof/>
              <w:lang w:eastAsia="en-AU"/>
            </w:rPr>
          </w:pPr>
          <w:hyperlink w:anchor="_Toc144375067" w:history="1">
            <w:r w:rsidR="0014679B" w:rsidRPr="00033A64">
              <w:rPr>
                <w:rStyle w:val="Hyperlink"/>
                <w:noProof/>
              </w:rPr>
              <w:t>Who can apply</w:t>
            </w:r>
            <w:r w:rsidR="0014679B">
              <w:rPr>
                <w:noProof/>
                <w:webHidden/>
              </w:rPr>
              <w:tab/>
            </w:r>
            <w:r w:rsidR="0014679B">
              <w:rPr>
                <w:noProof/>
                <w:webHidden/>
              </w:rPr>
              <w:fldChar w:fldCharType="begin"/>
            </w:r>
            <w:r w:rsidR="0014679B">
              <w:rPr>
                <w:noProof/>
                <w:webHidden/>
              </w:rPr>
              <w:instrText xml:space="preserve"> PAGEREF _Toc144375067 \h </w:instrText>
            </w:r>
            <w:r w:rsidR="0014679B">
              <w:rPr>
                <w:noProof/>
                <w:webHidden/>
              </w:rPr>
            </w:r>
            <w:r w:rsidR="0014679B">
              <w:rPr>
                <w:noProof/>
                <w:webHidden/>
              </w:rPr>
              <w:fldChar w:fldCharType="separate"/>
            </w:r>
            <w:r w:rsidR="0014679B">
              <w:rPr>
                <w:noProof/>
                <w:webHidden/>
              </w:rPr>
              <w:t>27</w:t>
            </w:r>
            <w:r w:rsidR="0014679B">
              <w:rPr>
                <w:noProof/>
                <w:webHidden/>
              </w:rPr>
              <w:fldChar w:fldCharType="end"/>
            </w:r>
          </w:hyperlink>
        </w:p>
        <w:p w14:paraId="2668630F"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68" w:history="1">
            <w:r w:rsidR="0014679B" w:rsidRPr="00033A64">
              <w:rPr>
                <w:rStyle w:val="Hyperlink"/>
                <w:noProof/>
              </w:rPr>
              <w:t>Individuals</w:t>
            </w:r>
            <w:r w:rsidR="0014679B">
              <w:rPr>
                <w:noProof/>
                <w:webHidden/>
              </w:rPr>
              <w:tab/>
            </w:r>
            <w:r w:rsidR="0014679B">
              <w:rPr>
                <w:noProof/>
                <w:webHidden/>
              </w:rPr>
              <w:fldChar w:fldCharType="begin"/>
            </w:r>
            <w:r w:rsidR="0014679B">
              <w:rPr>
                <w:noProof/>
                <w:webHidden/>
              </w:rPr>
              <w:instrText xml:space="preserve"> PAGEREF _Toc144375068 \h </w:instrText>
            </w:r>
            <w:r w:rsidR="0014679B">
              <w:rPr>
                <w:noProof/>
                <w:webHidden/>
              </w:rPr>
            </w:r>
            <w:r w:rsidR="0014679B">
              <w:rPr>
                <w:noProof/>
                <w:webHidden/>
              </w:rPr>
              <w:fldChar w:fldCharType="separate"/>
            </w:r>
            <w:r w:rsidR="0014679B">
              <w:rPr>
                <w:noProof/>
                <w:webHidden/>
              </w:rPr>
              <w:t>28</w:t>
            </w:r>
            <w:r w:rsidR="0014679B">
              <w:rPr>
                <w:noProof/>
                <w:webHidden/>
              </w:rPr>
              <w:fldChar w:fldCharType="end"/>
            </w:r>
          </w:hyperlink>
        </w:p>
        <w:p w14:paraId="0DACF7DD"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69" w:history="1">
            <w:r w:rsidR="0014679B" w:rsidRPr="00033A64">
              <w:rPr>
                <w:rStyle w:val="Hyperlink"/>
                <w:noProof/>
              </w:rPr>
              <w:t>Groups</w:t>
            </w:r>
            <w:r w:rsidR="0014679B">
              <w:rPr>
                <w:noProof/>
                <w:webHidden/>
              </w:rPr>
              <w:tab/>
            </w:r>
            <w:r w:rsidR="0014679B">
              <w:rPr>
                <w:noProof/>
                <w:webHidden/>
              </w:rPr>
              <w:fldChar w:fldCharType="begin"/>
            </w:r>
            <w:r w:rsidR="0014679B">
              <w:rPr>
                <w:noProof/>
                <w:webHidden/>
              </w:rPr>
              <w:instrText xml:space="preserve"> PAGEREF _Toc144375069 \h </w:instrText>
            </w:r>
            <w:r w:rsidR="0014679B">
              <w:rPr>
                <w:noProof/>
                <w:webHidden/>
              </w:rPr>
            </w:r>
            <w:r w:rsidR="0014679B">
              <w:rPr>
                <w:noProof/>
                <w:webHidden/>
              </w:rPr>
              <w:fldChar w:fldCharType="separate"/>
            </w:r>
            <w:r w:rsidR="0014679B">
              <w:rPr>
                <w:noProof/>
                <w:webHidden/>
              </w:rPr>
              <w:t>28</w:t>
            </w:r>
            <w:r w:rsidR="0014679B">
              <w:rPr>
                <w:noProof/>
                <w:webHidden/>
              </w:rPr>
              <w:fldChar w:fldCharType="end"/>
            </w:r>
          </w:hyperlink>
        </w:p>
        <w:p w14:paraId="3FADA2B7"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70" w:history="1">
            <w:r w:rsidR="0014679B" w:rsidRPr="00033A64">
              <w:rPr>
                <w:rStyle w:val="Hyperlink"/>
                <w:noProof/>
              </w:rPr>
              <w:t>Organisations</w:t>
            </w:r>
            <w:r w:rsidR="0014679B">
              <w:rPr>
                <w:noProof/>
                <w:webHidden/>
              </w:rPr>
              <w:tab/>
            </w:r>
            <w:r w:rsidR="0014679B">
              <w:rPr>
                <w:noProof/>
                <w:webHidden/>
              </w:rPr>
              <w:fldChar w:fldCharType="begin"/>
            </w:r>
            <w:r w:rsidR="0014679B">
              <w:rPr>
                <w:noProof/>
                <w:webHidden/>
              </w:rPr>
              <w:instrText xml:space="preserve"> PAGEREF _Toc144375070 \h </w:instrText>
            </w:r>
            <w:r w:rsidR="0014679B">
              <w:rPr>
                <w:noProof/>
                <w:webHidden/>
              </w:rPr>
            </w:r>
            <w:r w:rsidR="0014679B">
              <w:rPr>
                <w:noProof/>
                <w:webHidden/>
              </w:rPr>
              <w:fldChar w:fldCharType="separate"/>
            </w:r>
            <w:r w:rsidR="0014679B">
              <w:rPr>
                <w:noProof/>
                <w:webHidden/>
              </w:rPr>
              <w:t>28</w:t>
            </w:r>
            <w:r w:rsidR="0014679B">
              <w:rPr>
                <w:noProof/>
                <w:webHidden/>
              </w:rPr>
              <w:fldChar w:fldCharType="end"/>
            </w:r>
          </w:hyperlink>
        </w:p>
        <w:p w14:paraId="034820A0"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71" w:history="1">
            <w:r w:rsidR="0014679B" w:rsidRPr="00033A64">
              <w:rPr>
                <w:rStyle w:val="Hyperlink"/>
                <w:noProof/>
              </w:rPr>
              <w:t>Administering bodies and auspicing</w:t>
            </w:r>
            <w:r w:rsidR="0014679B">
              <w:rPr>
                <w:noProof/>
                <w:webHidden/>
              </w:rPr>
              <w:tab/>
            </w:r>
            <w:r w:rsidR="0014679B">
              <w:rPr>
                <w:noProof/>
                <w:webHidden/>
              </w:rPr>
              <w:fldChar w:fldCharType="begin"/>
            </w:r>
            <w:r w:rsidR="0014679B">
              <w:rPr>
                <w:noProof/>
                <w:webHidden/>
              </w:rPr>
              <w:instrText xml:space="preserve"> PAGEREF _Toc144375071 \h </w:instrText>
            </w:r>
            <w:r w:rsidR="0014679B">
              <w:rPr>
                <w:noProof/>
                <w:webHidden/>
              </w:rPr>
            </w:r>
            <w:r w:rsidR="0014679B">
              <w:rPr>
                <w:noProof/>
                <w:webHidden/>
              </w:rPr>
              <w:fldChar w:fldCharType="separate"/>
            </w:r>
            <w:r w:rsidR="0014679B">
              <w:rPr>
                <w:noProof/>
                <w:webHidden/>
              </w:rPr>
              <w:t>29</w:t>
            </w:r>
            <w:r w:rsidR="0014679B">
              <w:rPr>
                <w:noProof/>
                <w:webHidden/>
              </w:rPr>
              <w:fldChar w:fldCharType="end"/>
            </w:r>
          </w:hyperlink>
        </w:p>
        <w:p w14:paraId="01183AF3" w14:textId="77777777" w:rsidR="0014679B" w:rsidRDefault="00A160CC">
          <w:pPr>
            <w:pStyle w:val="TOC2"/>
            <w:rPr>
              <w:rFonts w:asciiTheme="minorHAnsi" w:eastAsiaTheme="minorEastAsia" w:hAnsiTheme="minorHAnsi" w:cstheme="minorBidi"/>
              <w:noProof/>
              <w:lang w:eastAsia="en-AU"/>
            </w:rPr>
          </w:pPr>
          <w:hyperlink w:anchor="_Toc144375072" w:history="1">
            <w:r w:rsidR="0014679B" w:rsidRPr="00033A64">
              <w:rPr>
                <w:rStyle w:val="Hyperlink"/>
                <w:noProof/>
              </w:rPr>
              <w:t>What is not funded</w:t>
            </w:r>
            <w:r w:rsidR="0014679B">
              <w:rPr>
                <w:noProof/>
                <w:webHidden/>
              </w:rPr>
              <w:tab/>
            </w:r>
            <w:r w:rsidR="0014679B">
              <w:rPr>
                <w:noProof/>
                <w:webHidden/>
              </w:rPr>
              <w:fldChar w:fldCharType="begin"/>
            </w:r>
            <w:r w:rsidR="0014679B">
              <w:rPr>
                <w:noProof/>
                <w:webHidden/>
              </w:rPr>
              <w:instrText xml:space="preserve"> PAGEREF _Toc144375072 \h </w:instrText>
            </w:r>
            <w:r w:rsidR="0014679B">
              <w:rPr>
                <w:noProof/>
                <w:webHidden/>
              </w:rPr>
            </w:r>
            <w:r w:rsidR="0014679B">
              <w:rPr>
                <w:noProof/>
                <w:webHidden/>
              </w:rPr>
              <w:fldChar w:fldCharType="separate"/>
            </w:r>
            <w:r w:rsidR="0014679B">
              <w:rPr>
                <w:noProof/>
                <w:webHidden/>
              </w:rPr>
              <w:t>29</w:t>
            </w:r>
            <w:r w:rsidR="0014679B">
              <w:rPr>
                <w:noProof/>
                <w:webHidden/>
              </w:rPr>
              <w:fldChar w:fldCharType="end"/>
            </w:r>
          </w:hyperlink>
        </w:p>
        <w:p w14:paraId="199A1ED3" w14:textId="77777777" w:rsidR="0014679B" w:rsidRDefault="00A160CC">
          <w:pPr>
            <w:pStyle w:val="TOC2"/>
            <w:rPr>
              <w:rFonts w:asciiTheme="minorHAnsi" w:eastAsiaTheme="minorEastAsia" w:hAnsiTheme="minorHAnsi" w:cstheme="minorBidi"/>
              <w:noProof/>
              <w:lang w:eastAsia="en-AU"/>
            </w:rPr>
          </w:pPr>
          <w:hyperlink w:anchor="_Toc144375073" w:history="1">
            <w:r w:rsidR="0014679B" w:rsidRPr="00033A64">
              <w:rPr>
                <w:rStyle w:val="Hyperlink"/>
                <w:noProof/>
              </w:rPr>
              <w:t>Aboriginal cultural protocols</w:t>
            </w:r>
            <w:r w:rsidR="0014679B">
              <w:rPr>
                <w:noProof/>
                <w:webHidden/>
              </w:rPr>
              <w:tab/>
            </w:r>
            <w:r w:rsidR="0014679B">
              <w:rPr>
                <w:noProof/>
                <w:webHidden/>
              </w:rPr>
              <w:fldChar w:fldCharType="begin"/>
            </w:r>
            <w:r w:rsidR="0014679B">
              <w:rPr>
                <w:noProof/>
                <w:webHidden/>
              </w:rPr>
              <w:instrText xml:space="preserve"> PAGEREF _Toc144375073 \h </w:instrText>
            </w:r>
            <w:r w:rsidR="0014679B">
              <w:rPr>
                <w:noProof/>
                <w:webHidden/>
              </w:rPr>
            </w:r>
            <w:r w:rsidR="0014679B">
              <w:rPr>
                <w:noProof/>
                <w:webHidden/>
              </w:rPr>
              <w:fldChar w:fldCharType="separate"/>
            </w:r>
            <w:r w:rsidR="0014679B">
              <w:rPr>
                <w:noProof/>
                <w:webHidden/>
              </w:rPr>
              <w:t>31</w:t>
            </w:r>
            <w:r w:rsidR="0014679B">
              <w:rPr>
                <w:noProof/>
                <w:webHidden/>
              </w:rPr>
              <w:fldChar w:fldCharType="end"/>
            </w:r>
          </w:hyperlink>
        </w:p>
        <w:p w14:paraId="489D4502" w14:textId="77777777" w:rsidR="0014679B" w:rsidRDefault="00A160CC">
          <w:pPr>
            <w:pStyle w:val="TOC2"/>
            <w:rPr>
              <w:rFonts w:asciiTheme="minorHAnsi" w:eastAsiaTheme="minorEastAsia" w:hAnsiTheme="minorHAnsi" w:cstheme="minorBidi"/>
              <w:noProof/>
              <w:lang w:eastAsia="en-AU"/>
            </w:rPr>
          </w:pPr>
          <w:hyperlink w:anchor="_Toc144375074" w:history="1">
            <w:r w:rsidR="0014679B" w:rsidRPr="00033A64">
              <w:rPr>
                <w:rStyle w:val="Hyperlink"/>
                <w:noProof/>
              </w:rPr>
              <w:t>Working with children protocols</w:t>
            </w:r>
            <w:r w:rsidR="0014679B">
              <w:rPr>
                <w:noProof/>
                <w:webHidden/>
              </w:rPr>
              <w:tab/>
            </w:r>
            <w:r w:rsidR="0014679B">
              <w:rPr>
                <w:noProof/>
                <w:webHidden/>
              </w:rPr>
              <w:fldChar w:fldCharType="begin"/>
            </w:r>
            <w:r w:rsidR="0014679B">
              <w:rPr>
                <w:noProof/>
                <w:webHidden/>
              </w:rPr>
              <w:instrText xml:space="preserve"> PAGEREF _Toc144375074 \h </w:instrText>
            </w:r>
            <w:r w:rsidR="0014679B">
              <w:rPr>
                <w:noProof/>
                <w:webHidden/>
              </w:rPr>
            </w:r>
            <w:r w:rsidR="0014679B">
              <w:rPr>
                <w:noProof/>
                <w:webHidden/>
              </w:rPr>
              <w:fldChar w:fldCharType="separate"/>
            </w:r>
            <w:r w:rsidR="0014679B">
              <w:rPr>
                <w:noProof/>
                <w:webHidden/>
              </w:rPr>
              <w:t>32</w:t>
            </w:r>
            <w:r w:rsidR="0014679B">
              <w:rPr>
                <w:noProof/>
                <w:webHidden/>
              </w:rPr>
              <w:fldChar w:fldCharType="end"/>
            </w:r>
          </w:hyperlink>
        </w:p>
        <w:p w14:paraId="546D4BED" w14:textId="77777777" w:rsidR="0014679B" w:rsidRDefault="00A160CC">
          <w:pPr>
            <w:pStyle w:val="TOC2"/>
            <w:rPr>
              <w:rFonts w:asciiTheme="minorHAnsi" w:eastAsiaTheme="minorEastAsia" w:hAnsiTheme="minorHAnsi" w:cstheme="minorBidi"/>
              <w:noProof/>
              <w:lang w:eastAsia="en-AU"/>
            </w:rPr>
          </w:pPr>
          <w:hyperlink w:anchor="_Toc144375075" w:history="1">
            <w:r w:rsidR="0014679B" w:rsidRPr="00033A64">
              <w:rPr>
                <w:rStyle w:val="Hyperlink"/>
                <w:noProof/>
              </w:rPr>
              <w:t>Insurance</w:t>
            </w:r>
            <w:r w:rsidR="0014679B">
              <w:rPr>
                <w:noProof/>
                <w:webHidden/>
              </w:rPr>
              <w:tab/>
            </w:r>
            <w:r w:rsidR="0014679B">
              <w:rPr>
                <w:noProof/>
                <w:webHidden/>
              </w:rPr>
              <w:fldChar w:fldCharType="begin"/>
            </w:r>
            <w:r w:rsidR="0014679B">
              <w:rPr>
                <w:noProof/>
                <w:webHidden/>
              </w:rPr>
              <w:instrText xml:space="preserve"> PAGEREF _Toc144375075 \h </w:instrText>
            </w:r>
            <w:r w:rsidR="0014679B">
              <w:rPr>
                <w:noProof/>
                <w:webHidden/>
              </w:rPr>
            </w:r>
            <w:r w:rsidR="0014679B">
              <w:rPr>
                <w:noProof/>
                <w:webHidden/>
              </w:rPr>
              <w:fldChar w:fldCharType="separate"/>
            </w:r>
            <w:r w:rsidR="0014679B">
              <w:rPr>
                <w:noProof/>
                <w:webHidden/>
              </w:rPr>
              <w:t>32</w:t>
            </w:r>
            <w:r w:rsidR="0014679B">
              <w:rPr>
                <w:noProof/>
                <w:webHidden/>
              </w:rPr>
              <w:fldChar w:fldCharType="end"/>
            </w:r>
          </w:hyperlink>
        </w:p>
        <w:p w14:paraId="0006AC3A" w14:textId="77777777" w:rsidR="0014679B" w:rsidRDefault="00A160CC">
          <w:pPr>
            <w:pStyle w:val="TOC2"/>
            <w:rPr>
              <w:rFonts w:asciiTheme="minorHAnsi" w:eastAsiaTheme="minorEastAsia" w:hAnsiTheme="minorHAnsi" w:cstheme="minorBidi"/>
              <w:noProof/>
              <w:lang w:eastAsia="en-AU"/>
            </w:rPr>
          </w:pPr>
          <w:hyperlink w:anchor="_Toc144375076" w:history="1">
            <w:r w:rsidR="0014679B" w:rsidRPr="00033A64">
              <w:rPr>
                <w:rStyle w:val="Hyperlink"/>
                <w:noProof/>
              </w:rPr>
              <w:t>Copyright and intellectual property and licensing</w:t>
            </w:r>
            <w:r w:rsidR="0014679B">
              <w:rPr>
                <w:noProof/>
                <w:webHidden/>
              </w:rPr>
              <w:tab/>
            </w:r>
            <w:r w:rsidR="0014679B">
              <w:rPr>
                <w:noProof/>
                <w:webHidden/>
              </w:rPr>
              <w:fldChar w:fldCharType="begin"/>
            </w:r>
            <w:r w:rsidR="0014679B">
              <w:rPr>
                <w:noProof/>
                <w:webHidden/>
              </w:rPr>
              <w:instrText xml:space="preserve"> PAGEREF _Toc144375076 \h </w:instrText>
            </w:r>
            <w:r w:rsidR="0014679B">
              <w:rPr>
                <w:noProof/>
                <w:webHidden/>
              </w:rPr>
            </w:r>
            <w:r w:rsidR="0014679B">
              <w:rPr>
                <w:noProof/>
                <w:webHidden/>
              </w:rPr>
              <w:fldChar w:fldCharType="separate"/>
            </w:r>
            <w:r w:rsidR="0014679B">
              <w:rPr>
                <w:noProof/>
                <w:webHidden/>
              </w:rPr>
              <w:t>32</w:t>
            </w:r>
            <w:r w:rsidR="0014679B">
              <w:rPr>
                <w:noProof/>
                <w:webHidden/>
              </w:rPr>
              <w:fldChar w:fldCharType="end"/>
            </w:r>
          </w:hyperlink>
        </w:p>
        <w:p w14:paraId="1B09DA7B" w14:textId="77777777" w:rsidR="0014679B" w:rsidRDefault="00A160CC">
          <w:pPr>
            <w:pStyle w:val="TOC2"/>
            <w:rPr>
              <w:rFonts w:asciiTheme="minorHAnsi" w:eastAsiaTheme="minorEastAsia" w:hAnsiTheme="minorHAnsi" w:cstheme="minorBidi"/>
              <w:noProof/>
              <w:lang w:eastAsia="en-AU"/>
            </w:rPr>
          </w:pPr>
          <w:hyperlink w:anchor="_Toc144375077" w:history="1">
            <w:r w:rsidR="0014679B" w:rsidRPr="00033A64">
              <w:rPr>
                <w:rStyle w:val="Hyperlink"/>
                <w:noProof/>
              </w:rPr>
              <w:t>Artist fees</w:t>
            </w:r>
            <w:r w:rsidR="0014679B">
              <w:rPr>
                <w:noProof/>
                <w:webHidden/>
              </w:rPr>
              <w:tab/>
            </w:r>
            <w:r w:rsidR="0014679B">
              <w:rPr>
                <w:noProof/>
                <w:webHidden/>
              </w:rPr>
              <w:fldChar w:fldCharType="begin"/>
            </w:r>
            <w:r w:rsidR="0014679B">
              <w:rPr>
                <w:noProof/>
                <w:webHidden/>
              </w:rPr>
              <w:instrText xml:space="preserve"> PAGEREF _Toc144375077 \h </w:instrText>
            </w:r>
            <w:r w:rsidR="0014679B">
              <w:rPr>
                <w:noProof/>
                <w:webHidden/>
              </w:rPr>
            </w:r>
            <w:r w:rsidR="0014679B">
              <w:rPr>
                <w:noProof/>
                <w:webHidden/>
              </w:rPr>
              <w:fldChar w:fldCharType="separate"/>
            </w:r>
            <w:r w:rsidR="0014679B">
              <w:rPr>
                <w:noProof/>
                <w:webHidden/>
              </w:rPr>
              <w:t>33</w:t>
            </w:r>
            <w:r w:rsidR="0014679B">
              <w:rPr>
                <w:noProof/>
                <w:webHidden/>
              </w:rPr>
              <w:fldChar w:fldCharType="end"/>
            </w:r>
          </w:hyperlink>
        </w:p>
        <w:p w14:paraId="640F5702" w14:textId="77777777" w:rsidR="0014679B" w:rsidRDefault="00A160CC">
          <w:pPr>
            <w:pStyle w:val="TOC2"/>
            <w:rPr>
              <w:rFonts w:asciiTheme="minorHAnsi" w:eastAsiaTheme="minorEastAsia" w:hAnsiTheme="minorHAnsi" w:cstheme="minorBidi"/>
              <w:noProof/>
              <w:lang w:eastAsia="en-AU"/>
            </w:rPr>
          </w:pPr>
          <w:hyperlink w:anchor="_Toc144375078" w:history="1">
            <w:r w:rsidR="0014679B" w:rsidRPr="00033A64">
              <w:rPr>
                <w:rStyle w:val="Hyperlink"/>
                <w:noProof/>
              </w:rPr>
              <w:t>Conflict of interest</w:t>
            </w:r>
            <w:r w:rsidR="0014679B">
              <w:rPr>
                <w:noProof/>
                <w:webHidden/>
              </w:rPr>
              <w:tab/>
            </w:r>
            <w:r w:rsidR="0014679B">
              <w:rPr>
                <w:noProof/>
                <w:webHidden/>
              </w:rPr>
              <w:fldChar w:fldCharType="begin"/>
            </w:r>
            <w:r w:rsidR="0014679B">
              <w:rPr>
                <w:noProof/>
                <w:webHidden/>
              </w:rPr>
              <w:instrText xml:space="preserve"> PAGEREF _Toc144375078 \h </w:instrText>
            </w:r>
            <w:r w:rsidR="0014679B">
              <w:rPr>
                <w:noProof/>
                <w:webHidden/>
              </w:rPr>
            </w:r>
            <w:r w:rsidR="0014679B">
              <w:rPr>
                <w:noProof/>
                <w:webHidden/>
              </w:rPr>
              <w:fldChar w:fldCharType="separate"/>
            </w:r>
            <w:r w:rsidR="0014679B">
              <w:rPr>
                <w:noProof/>
                <w:webHidden/>
              </w:rPr>
              <w:t>33</w:t>
            </w:r>
            <w:r w:rsidR="0014679B">
              <w:rPr>
                <w:noProof/>
                <w:webHidden/>
              </w:rPr>
              <w:fldChar w:fldCharType="end"/>
            </w:r>
          </w:hyperlink>
        </w:p>
        <w:p w14:paraId="3B89C34A" w14:textId="77777777" w:rsidR="0014679B" w:rsidRDefault="00A160CC">
          <w:pPr>
            <w:pStyle w:val="TOC1"/>
            <w:rPr>
              <w:rFonts w:asciiTheme="minorHAnsi" w:eastAsiaTheme="minorEastAsia" w:hAnsiTheme="minorHAnsi" w:cstheme="minorBidi"/>
              <w:b w:val="0"/>
              <w:noProof/>
              <w:lang w:eastAsia="en-AU"/>
            </w:rPr>
          </w:pPr>
          <w:hyperlink w:anchor="_Toc144375079" w:history="1">
            <w:r w:rsidR="0014679B" w:rsidRPr="00033A64">
              <w:rPr>
                <w:rStyle w:val="Hyperlink"/>
                <w:noProof/>
              </w:rPr>
              <w:t>5. Application</w:t>
            </w:r>
            <w:r w:rsidR="0014679B">
              <w:rPr>
                <w:noProof/>
                <w:webHidden/>
              </w:rPr>
              <w:tab/>
            </w:r>
            <w:r w:rsidR="0014679B">
              <w:rPr>
                <w:noProof/>
                <w:webHidden/>
              </w:rPr>
              <w:fldChar w:fldCharType="begin"/>
            </w:r>
            <w:r w:rsidR="0014679B">
              <w:rPr>
                <w:noProof/>
                <w:webHidden/>
              </w:rPr>
              <w:instrText xml:space="preserve"> PAGEREF _Toc144375079 \h </w:instrText>
            </w:r>
            <w:r w:rsidR="0014679B">
              <w:rPr>
                <w:noProof/>
                <w:webHidden/>
              </w:rPr>
            </w:r>
            <w:r w:rsidR="0014679B">
              <w:rPr>
                <w:noProof/>
                <w:webHidden/>
              </w:rPr>
              <w:fldChar w:fldCharType="separate"/>
            </w:r>
            <w:r w:rsidR="0014679B">
              <w:rPr>
                <w:noProof/>
                <w:webHidden/>
              </w:rPr>
              <w:t>34</w:t>
            </w:r>
            <w:r w:rsidR="0014679B">
              <w:rPr>
                <w:noProof/>
                <w:webHidden/>
              </w:rPr>
              <w:fldChar w:fldCharType="end"/>
            </w:r>
          </w:hyperlink>
        </w:p>
        <w:p w14:paraId="2F15C660" w14:textId="77777777" w:rsidR="0014679B" w:rsidRDefault="00A160CC">
          <w:pPr>
            <w:pStyle w:val="TOC2"/>
            <w:rPr>
              <w:rFonts w:asciiTheme="minorHAnsi" w:eastAsiaTheme="minorEastAsia" w:hAnsiTheme="minorHAnsi" w:cstheme="minorBidi"/>
              <w:noProof/>
              <w:lang w:eastAsia="en-AU"/>
            </w:rPr>
          </w:pPr>
          <w:hyperlink w:anchor="_Toc144375080" w:history="1">
            <w:r w:rsidR="0014679B" w:rsidRPr="00033A64">
              <w:rPr>
                <w:rStyle w:val="Hyperlink"/>
                <w:noProof/>
              </w:rPr>
              <w:t>How to apply</w:t>
            </w:r>
            <w:r w:rsidR="0014679B">
              <w:rPr>
                <w:noProof/>
                <w:webHidden/>
              </w:rPr>
              <w:tab/>
            </w:r>
            <w:r w:rsidR="0014679B">
              <w:rPr>
                <w:noProof/>
                <w:webHidden/>
              </w:rPr>
              <w:fldChar w:fldCharType="begin"/>
            </w:r>
            <w:r w:rsidR="0014679B">
              <w:rPr>
                <w:noProof/>
                <w:webHidden/>
              </w:rPr>
              <w:instrText xml:space="preserve"> PAGEREF _Toc144375080 \h </w:instrText>
            </w:r>
            <w:r w:rsidR="0014679B">
              <w:rPr>
                <w:noProof/>
                <w:webHidden/>
              </w:rPr>
            </w:r>
            <w:r w:rsidR="0014679B">
              <w:rPr>
                <w:noProof/>
                <w:webHidden/>
              </w:rPr>
              <w:fldChar w:fldCharType="separate"/>
            </w:r>
            <w:r w:rsidR="0014679B">
              <w:rPr>
                <w:noProof/>
                <w:webHidden/>
              </w:rPr>
              <w:t>34</w:t>
            </w:r>
            <w:r w:rsidR="0014679B">
              <w:rPr>
                <w:noProof/>
                <w:webHidden/>
              </w:rPr>
              <w:fldChar w:fldCharType="end"/>
            </w:r>
          </w:hyperlink>
        </w:p>
        <w:p w14:paraId="71681834" w14:textId="77777777" w:rsidR="0014679B" w:rsidRDefault="00A160CC">
          <w:pPr>
            <w:pStyle w:val="TOC2"/>
            <w:rPr>
              <w:rFonts w:asciiTheme="minorHAnsi" w:eastAsiaTheme="minorEastAsia" w:hAnsiTheme="minorHAnsi" w:cstheme="minorBidi"/>
              <w:noProof/>
              <w:lang w:eastAsia="en-AU"/>
            </w:rPr>
          </w:pPr>
          <w:hyperlink w:anchor="_Toc144375081" w:history="1">
            <w:r w:rsidR="0014679B" w:rsidRPr="00033A64">
              <w:rPr>
                <w:rStyle w:val="Hyperlink"/>
                <w:noProof/>
              </w:rPr>
              <w:t>Support material</w:t>
            </w:r>
            <w:r w:rsidR="0014679B">
              <w:rPr>
                <w:noProof/>
                <w:webHidden/>
              </w:rPr>
              <w:tab/>
            </w:r>
            <w:r w:rsidR="0014679B">
              <w:rPr>
                <w:noProof/>
                <w:webHidden/>
              </w:rPr>
              <w:fldChar w:fldCharType="begin"/>
            </w:r>
            <w:r w:rsidR="0014679B">
              <w:rPr>
                <w:noProof/>
                <w:webHidden/>
              </w:rPr>
              <w:instrText xml:space="preserve"> PAGEREF _Toc144375081 \h </w:instrText>
            </w:r>
            <w:r w:rsidR="0014679B">
              <w:rPr>
                <w:noProof/>
                <w:webHidden/>
              </w:rPr>
            </w:r>
            <w:r w:rsidR="0014679B">
              <w:rPr>
                <w:noProof/>
                <w:webHidden/>
              </w:rPr>
              <w:fldChar w:fldCharType="separate"/>
            </w:r>
            <w:r w:rsidR="0014679B">
              <w:rPr>
                <w:noProof/>
                <w:webHidden/>
              </w:rPr>
              <w:t>34</w:t>
            </w:r>
            <w:r w:rsidR="0014679B">
              <w:rPr>
                <w:noProof/>
                <w:webHidden/>
              </w:rPr>
              <w:fldChar w:fldCharType="end"/>
            </w:r>
          </w:hyperlink>
        </w:p>
        <w:p w14:paraId="41758019"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2" w:history="1">
            <w:r w:rsidR="0014679B" w:rsidRPr="00033A64">
              <w:rPr>
                <w:rStyle w:val="Hyperlink"/>
                <w:noProof/>
              </w:rPr>
              <w:t>Artistic material</w:t>
            </w:r>
            <w:r w:rsidR="0014679B">
              <w:rPr>
                <w:noProof/>
                <w:webHidden/>
              </w:rPr>
              <w:tab/>
            </w:r>
            <w:r w:rsidR="0014679B">
              <w:rPr>
                <w:noProof/>
                <w:webHidden/>
              </w:rPr>
              <w:fldChar w:fldCharType="begin"/>
            </w:r>
            <w:r w:rsidR="0014679B">
              <w:rPr>
                <w:noProof/>
                <w:webHidden/>
              </w:rPr>
              <w:instrText xml:space="preserve"> PAGEREF _Toc144375082 \h </w:instrText>
            </w:r>
            <w:r w:rsidR="0014679B">
              <w:rPr>
                <w:noProof/>
                <w:webHidden/>
              </w:rPr>
            </w:r>
            <w:r w:rsidR="0014679B">
              <w:rPr>
                <w:noProof/>
                <w:webHidden/>
              </w:rPr>
              <w:fldChar w:fldCharType="separate"/>
            </w:r>
            <w:r w:rsidR="0014679B">
              <w:rPr>
                <w:noProof/>
                <w:webHidden/>
              </w:rPr>
              <w:t>34</w:t>
            </w:r>
            <w:r w:rsidR="0014679B">
              <w:rPr>
                <w:noProof/>
                <w:webHidden/>
              </w:rPr>
              <w:fldChar w:fldCharType="end"/>
            </w:r>
          </w:hyperlink>
        </w:p>
        <w:p w14:paraId="53C006A3"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3" w:history="1">
            <w:r w:rsidR="0014679B" w:rsidRPr="00033A64">
              <w:rPr>
                <w:rStyle w:val="Hyperlink"/>
                <w:noProof/>
              </w:rPr>
              <w:t>Project plan</w:t>
            </w:r>
            <w:r w:rsidR="0014679B">
              <w:rPr>
                <w:noProof/>
                <w:webHidden/>
              </w:rPr>
              <w:tab/>
            </w:r>
            <w:r w:rsidR="0014679B">
              <w:rPr>
                <w:noProof/>
                <w:webHidden/>
              </w:rPr>
              <w:fldChar w:fldCharType="begin"/>
            </w:r>
            <w:r w:rsidR="0014679B">
              <w:rPr>
                <w:noProof/>
                <w:webHidden/>
              </w:rPr>
              <w:instrText xml:space="preserve"> PAGEREF _Toc144375083 \h </w:instrText>
            </w:r>
            <w:r w:rsidR="0014679B">
              <w:rPr>
                <w:noProof/>
                <w:webHidden/>
              </w:rPr>
            </w:r>
            <w:r w:rsidR="0014679B">
              <w:rPr>
                <w:noProof/>
                <w:webHidden/>
              </w:rPr>
              <w:fldChar w:fldCharType="separate"/>
            </w:r>
            <w:r w:rsidR="0014679B">
              <w:rPr>
                <w:noProof/>
                <w:webHidden/>
              </w:rPr>
              <w:t>35</w:t>
            </w:r>
            <w:r w:rsidR="0014679B">
              <w:rPr>
                <w:noProof/>
                <w:webHidden/>
              </w:rPr>
              <w:fldChar w:fldCharType="end"/>
            </w:r>
          </w:hyperlink>
        </w:p>
        <w:p w14:paraId="08CB86F7"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4" w:history="1">
            <w:r w:rsidR="0014679B" w:rsidRPr="00033A64">
              <w:rPr>
                <w:rStyle w:val="Hyperlink"/>
                <w:noProof/>
              </w:rPr>
              <w:t>Letters of support</w:t>
            </w:r>
            <w:r w:rsidR="0014679B">
              <w:rPr>
                <w:noProof/>
                <w:webHidden/>
              </w:rPr>
              <w:tab/>
            </w:r>
            <w:r w:rsidR="0014679B">
              <w:rPr>
                <w:noProof/>
                <w:webHidden/>
              </w:rPr>
              <w:fldChar w:fldCharType="begin"/>
            </w:r>
            <w:r w:rsidR="0014679B">
              <w:rPr>
                <w:noProof/>
                <w:webHidden/>
              </w:rPr>
              <w:instrText xml:space="preserve"> PAGEREF _Toc144375084 \h </w:instrText>
            </w:r>
            <w:r w:rsidR="0014679B">
              <w:rPr>
                <w:noProof/>
                <w:webHidden/>
              </w:rPr>
            </w:r>
            <w:r w:rsidR="0014679B">
              <w:rPr>
                <w:noProof/>
                <w:webHidden/>
              </w:rPr>
              <w:fldChar w:fldCharType="separate"/>
            </w:r>
            <w:r w:rsidR="0014679B">
              <w:rPr>
                <w:noProof/>
                <w:webHidden/>
              </w:rPr>
              <w:t>35</w:t>
            </w:r>
            <w:r w:rsidR="0014679B">
              <w:rPr>
                <w:noProof/>
                <w:webHidden/>
              </w:rPr>
              <w:fldChar w:fldCharType="end"/>
            </w:r>
          </w:hyperlink>
        </w:p>
        <w:p w14:paraId="03056CDA"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5" w:history="1">
            <w:r w:rsidR="0014679B" w:rsidRPr="00033A64">
              <w:rPr>
                <w:rStyle w:val="Hyperlink"/>
                <w:noProof/>
              </w:rPr>
              <w:t>Risk assessments</w:t>
            </w:r>
            <w:r w:rsidR="0014679B">
              <w:rPr>
                <w:noProof/>
                <w:webHidden/>
              </w:rPr>
              <w:tab/>
            </w:r>
            <w:r w:rsidR="0014679B">
              <w:rPr>
                <w:noProof/>
                <w:webHidden/>
              </w:rPr>
              <w:fldChar w:fldCharType="begin"/>
            </w:r>
            <w:r w:rsidR="0014679B">
              <w:rPr>
                <w:noProof/>
                <w:webHidden/>
              </w:rPr>
              <w:instrText xml:space="preserve"> PAGEREF _Toc144375085 \h </w:instrText>
            </w:r>
            <w:r w:rsidR="0014679B">
              <w:rPr>
                <w:noProof/>
                <w:webHidden/>
              </w:rPr>
            </w:r>
            <w:r w:rsidR="0014679B">
              <w:rPr>
                <w:noProof/>
                <w:webHidden/>
              </w:rPr>
              <w:fldChar w:fldCharType="separate"/>
            </w:r>
            <w:r w:rsidR="0014679B">
              <w:rPr>
                <w:noProof/>
                <w:webHidden/>
              </w:rPr>
              <w:t>35</w:t>
            </w:r>
            <w:r w:rsidR="0014679B">
              <w:rPr>
                <w:noProof/>
                <w:webHidden/>
              </w:rPr>
              <w:fldChar w:fldCharType="end"/>
            </w:r>
          </w:hyperlink>
        </w:p>
        <w:p w14:paraId="022DA6BD"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6" w:history="1">
            <w:r w:rsidR="0014679B" w:rsidRPr="00033A64">
              <w:rPr>
                <w:rStyle w:val="Hyperlink"/>
                <w:noProof/>
              </w:rPr>
              <w:t>Personnel forms</w:t>
            </w:r>
            <w:r w:rsidR="0014679B">
              <w:rPr>
                <w:noProof/>
                <w:webHidden/>
              </w:rPr>
              <w:tab/>
            </w:r>
            <w:r w:rsidR="0014679B">
              <w:rPr>
                <w:noProof/>
                <w:webHidden/>
              </w:rPr>
              <w:fldChar w:fldCharType="begin"/>
            </w:r>
            <w:r w:rsidR="0014679B">
              <w:rPr>
                <w:noProof/>
                <w:webHidden/>
              </w:rPr>
              <w:instrText xml:space="preserve"> PAGEREF _Toc144375086 \h </w:instrText>
            </w:r>
            <w:r w:rsidR="0014679B">
              <w:rPr>
                <w:noProof/>
                <w:webHidden/>
              </w:rPr>
            </w:r>
            <w:r w:rsidR="0014679B">
              <w:rPr>
                <w:noProof/>
                <w:webHidden/>
              </w:rPr>
              <w:fldChar w:fldCharType="separate"/>
            </w:r>
            <w:r w:rsidR="0014679B">
              <w:rPr>
                <w:noProof/>
                <w:webHidden/>
              </w:rPr>
              <w:t>35</w:t>
            </w:r>
            <w:r w:rsidR="0014679B">
              <w:rPr>
                <w:noProof/>
                <w:webHidden/>
              </w:rPr>
              <w:fldChar w:fldCharType="end"/>
            </w:r>
          </w:hyperlink>
        </w:p>
        <w:p w14:paraId="2C625557" w14:textId="77777777" w:rsidR="0014679B" w:rsidRDefault="00A160CC">
          <w:pPr>
            <w:pStyle w:val="TOC3"/>
            <w:tabs>
              <w:tab w:val="right" w:leader="dot" w:pos="10308"/>
            </w:tabs>
            <w:rPr>
              <w:rFonts w:asciiTheme="minorHAnsi" w:eastAsiaTheme="minorEastAsia" w:hAnsiTheme="minorHAnsi" w:cstheme="minorBidi"/>
              <w:noProof/>
              <w:lang w:eastAsia="en-AU"/>
            </w:rPr>
          </w:pPr>
          <w:hyperlink w:anchor="_Toc144375087" w:history="1">
            <w:r w:rsidR="0014679B" w:rsidRPr="00033A64">
              <w:rPr>
                <w:rStyle w:val="Hyperlink"/>
                <w:noProof/>
              </w:rPr>
              <w:t>Budget and budget support material</w:t>
            </w:r>
            <w:r w:rsidR="0014679B">
              <w:rPr>
                <w:noProof/>
                <w:webHidden/>
              </w:rPr>
              <w:tab/>
            </w:r>
            <w:r w:rsidR="0014679B">
              <w:rPr>
                <w:noProof/>
                <w:webHidden/>
              </w:rPr>
              <w:fldChar w:fldCharType="begin"/>
            </w:r>
            <w:r w:rsidR="0014679B">
              <w:rPr>
                <w:noProof/>
                <w:webHidden/>
              </w:rPr>
              <w:instrText xml:space="preserve"> PAGEREF _Toc144375087 \h </w:instrText>
            </w:r>
            <w:r w:rsidR="0014679B">
              <w:rPr>
                <w:noProof/>
                <w:webHidden/>
              </w:rPr>
            </w:r>
            <w:r w:rsidR="0014679B">
              <w:rPr>
                <w:noProof/>
                <w:webHidden/>
              </w:rPr>
              <w:fldChar w:fldCharType="separate"/>
            </w:r>
            <w:r w:rsidR="0014679B">
              <w:rPr>
                <w:noProof/>
                <w:webHidden/>
              </w:rPr>
              <w:t>36</w:t>
            </w:r>
            <w:r w:rsidR="0014679B">
              <w:rPr>
                <w:noProof/>
                <w:webHidden/>
              </w:rPr>
              <w:fldChar w:fldCharType="end"/>
            </w:r>
          </w:hyperlink>
        </w:p>
        <w:p w14:paraId="5370A951" w14:textId="77777777" w:rsidR="0014679B" w:rsidRDefault="00A160CC">
          <w:pPr>
            <w:pStyle w:val="TOC2"/>
            <w:rPr>
              <w:rFonts w:asciiTheme="minorHAnsi" w:eastAsiaTheme="minorEastAsia" w:hAnsiTheme="minorHAnsi" w:cstheme="minorBidi"/>
              <w:noProof/>
              <w:lang w:eastAsia="en-AU"/>
            </w:rPr>
          </w:pPr>
          <w:hyperlink w:anchor="_Toc144375088" w:history="1">
            <w:r w:rsidR="0014679B" w:rsidRPr="00033A64">
              <w:rPr>
                <w:rStyle w:val="Hyperlink"/>
                <w:noProof/>
              </w:rPr>
              <w:t>Arts NT top tips</w:t>
            </w:r>
            <w:r w:rsidR="0014679B">
              <w:rPr>
                <w:noProof/>
                <w:webHidden/>
              </w:rPr>
              <w:tab/>
            </w:r>
            <w:r w:rsidR="0014679B">
              <w:rPr>
                <w:noProof/>
                <w:webHidden/>
              </w:rPr>
              <w:fldChar w:fldCharType="begin"/>
            </w:r>
            <w:r w:rsidR="0014679B">
              <w:rPr>
                <w:noProof/>
                <w:webHidden/>
              </w:rPr>
              <w:instrText xml:space="preserve"> PAGEREF _Toc144375088 \h </w:instrText>
            </w:r>
            <w:r w:rsidR="0014679B">
              <w:rPr>
                <w:noProof/>
                <w:webHidden/>
              </w:rPr>
            </w:r>
            <w:r w:rsidR="0014679B">
              <w:rPr>
                <w:noProof/>
                <w:webHidden/>
              </w:rPr>
              <w:fldChar w:fldCharType="separate"/>
            </w:r>
            <w:r w:rsidR="0014679B">
              <w:rPr>
                <w:noProof/>
                <w:webHidden/>
              </w:rPr>
              <w:t>37</w:t>
            </w:r>
            <w:r w:rsidR="0014679B">
              <w:rPr>
                <w:noProof/>
                <w:webHidden/>
              </w:rPr>
              <w:fldChar w:fldCharType="end"/>
            </w:r>
          </w:hyperlink>
        </w:p>
        <w:p w14:paraId="241C5BE6" w14:textId="77777777" w:rsidR="0014679B" w:rsidRDefault="00A160CC">
          <w:pPr>
            <w:pStyle w:val="TOC1"/>
            <w:rPr>
              <w:rFonts w:asciiTheme="minorHAnsi" w:eastAsiaTheme="minorEastAsia" w:hAnsiTheme="minorHAnsi" w:cstheme="minorBidi"/>
              <w:b w:val="0"/>
              <w:noProof/>
              <w:lang w:eastAsia="en-AU"/>
            </w:rPr>
          </w:pPr>
          <w:hyperlink w:anchor="_Toc144375089" w:history="1">
            <w:r w:rsidR="0014679B" w:rsidRPr="00033A64">
              <w:rPr>
                <w:rStyle w:val="Hyperlink"/>
                <w:noProof/>
              </w:rPr>
              <w:t>6. Assessment</w:t>
            </w:r>
            <w:r w:rsidR="0014679B">
              <w:rPr>
                <w:noProof/>
                <w:webHidden/>
              </w:rPr>
              <w:tab/>
            </w:r>
            <w:r w:rsidR="0014679B">
              <w:rPr>
                <w:noProof/>
                <w:webHidden/>
              </w:rPr>
              <w:fldChar w:fldCharType="begin"/>
            </w:r>
            <w:r w:rsidR="0014679B">
              <w:rPr>
                <w:noProof/>
                <w:webHidden/>
              </w:rPr>
              <w:instrText xml:space="preserve"> PAGEREF _Toc144375089 \h </w:instrText>
            </w:r>
            <w:r w:rsidR="0014679B">
              <w:rPr>
                <w:noProof/>
                <w:webHidden/>
              </w:rPr>
            </w:r>
            <w:r w:rsidR="0014679B">
              <w:rPr>
                <w:noProof/>
                <w:webHidden/>
              </w:rPr>
              <w:fldChar w:fldCharType="separate"/>
            </w:r>
            <w:r w:rsidR="0014679B">
              <w:rPr>
                <w:noProof/>
                <w:webHidden/>
              </w:rPr>
              <w:t>37</w:t>
            </w:r>
            <w:r w:rsidR="0014679B">
              <w:rPr>
                <w:noProof/>
                <w:webHidden/>
              </w:rPr>
              <w:fldChar w:fldCharType="end"/>
            </w:r>
          </w:hyperlink>
        </w:p>
        <w:p w14:paraId="6EFE475D" w14:textId="77777777" w:rsidR="0014679B" w:rsidRDefault="00A160CC">
          <w:pPr>
            <w:pStyle w:val="TOC2"/>
            <w:rPr>
              <w:rFonts w:asciiTheme="minorHAnsi" w:eastAsiaTheme="minorEastAsia" w:hAnsiTheme="minorHAnsi" w:cstheme="minorBidi"/>
              <w:noProof/>
              <w:lang w:eastAsia="en-AU"/>
            </w:rPr>
          </w:pPr>
          <w:hyperlink w:anchor="_Toc144375090" w:history="1">
            <w:r w:rsidR="0014679B" w:rsidRPr="00033A64">
              <w:rPr>
                <w:rStyle w:val="Hyperlink"/>
                <w:noProof/>
              </w:rPr>
              <w:t>Who assesses applications</w:t>
            </w:r>
            <w:r w:rsidR="0014679B">
              <w:rPr>
                <w:noProof/>
                <w:webHidden/>
              </w:rPr>
              <w:tab/>
            </w:r>
            <w:r w:rsidR="0014679B">
              <w:rPr>
                <w:noProof/>
                <w:webHidden/>
              </w:rPr>
              <w:fldChar w:fldCharType="begin"/>
            </w:r>
            <w:r w:rsidR="0014679B">
              <w:rPr>
                <w:noProof/>
                <w:webHidden/>
              </w:rPr>
              <w:instrText xml:space="preserve"> PAGEREF _Toc144375090 \h </w:instrText>
            </w:r>
            <w:r w:rsidR="0014679B">
              <w:rPr>
                <w:noProof/>
                <w:webHidden/>
              </w:rPr>
            </w:r>
            <w:r w:rsidR="0014679B">
              <w:rPr>
                <w:noProof/>
                <w:webHidden/>
              </w:rPr>
              <w:fldChar w:fldCharType="separate"/>
            </w:r>
            <w:r w:rsidR="0014679B">
              <w:rPr>
                <w:noProof/>
                <w:webHidden/>
              </w:rPr>
              <w:t>38</w:t>
            </w:r>
            <w:r w:rsidR="0014679B">
              <w:rPr>
                <w:noProof/>
                <w:webHidden/>
              </w:rPr>
              <w:fldChar w:fldCharType="end"/>
            </w:r>
          </w:hyperlink>
        </w:p>
        <w:p w14:paraId="2C04BF8F" w14:textId="77777777" w:rsidR="0014679B" w:rsidRDefault="00A160CC">
          <w:pPr>
            <w:pStyle w:val="TOC1"/>
            <w:rPr>
              <w:rFonts w:asciiTheme="minorHAnsi" w:eastAsiaTheme="minorEastAsia" w:hAnsiTheme="minorHAnsi" w:cstheme="minorBidi"/>
              <w:b w:val="0"/>
              <w:noProof/>
              <w:lang w:eastAsia="en-AU"/>
            </w:rPr>
          </w:pPr>
          <w:hyperlink w:anchor="_Toc144375091" w:history="1">
            <w:r w:rsidR="0014679B" w:rsidRPr="00033A64">
              <w:rPr>
                <w:rStyle w:val="Hyperlink"/>
                <w:noProof/>
              </w:rPr>
              <w:t>7. Notification and feedback</w:t>
            </w:r>
            <w:r w:rsidR="0014679B">
              <w:rPr>
                <w:noProof/>
                <w:webHidden/>
              </w:rPr>
              <w:tab/>
            </w:r>
            <w:r w:rsidR="0014679B">
              <w:rPr>
                <w:noProof/>
                <w:webHidden/>
              </w:rPr>
              <w:fldChar w:fldCharType="begin"/>
            </w:r>
            <w:r w:rsidR="0014679B">
              <w:rPr>
                <w:noProof/>
                <w:webHidden/>
              </w:rPr>
              <w:instrText xml:space="preserve"> PAGEREF _Toc144375091 \h </w:instrText>
            </w:r>
            <w:r w:rsidR="0014679B">
              <w:rPr>
                <w:noProof/>
                <w:webHidden/>
              </w:rPr>
            </w:r>
            <w:r w:rsidR="0014679B">
              <w:rPr>
                <w:noProof/>
                <w:webHidden/>
              </w:rPr>
              <w:fldChar w:fldCharType="separate"/>
            </w:r>
            <w:r w:rsidR="0014679B">
              <w:rPr>
                <w:noProof/>
                <w:webHidden/>
              </w:rPr>
              <w:t>39</w:t>
            </w:r>
            <w:r w:rsidR="0014679B">
              <w:rPr>
                <w:noProof/>
                <w:webHidden/>
              </w:rPr>
              <w:fldChar w:fldCharType="end"/>
            </w:r>
          </w:hyperlink>
        </w:p>
        <w:p w14:paraId="4D35A5B1" w14:textId="77777777" w:rsidR="0014679B" w:rsidRDefault="00A160CC">
          <w:pPr>
            <w:pStyle w:val="TOC2"/>
            <w:rPr>
              <w:rFonts w:asciiTheme="minorHAnsi" w:eastAsiaTheme="minorEastAsia" w:hAnsiTheme="minorHAnsi" w:cstheme="minorBidi"/>
              <w:noProof/>
              <w:lang w:eastAsia="en-AU"/>
            </w:rPr>
          </w:pPr>
          <w:hyperlink w:anchor="_Toc144375092" w:history="1">
            <w:r w:rsidR="0014679B" w:rsidRPr="00033A64">
              <w:rPr>
                <w:rStyle w:val="Hyperlink"/>
                <w:noProof/>
              </w:rPr>
              <w:t>Notification</w:t>
            </w:r>
            <w:r w:rsidR="0014679B">
              <w:rPr>
                <w:noProof/>
                <w:webHidden/>
              </w:rPr>
              <w:tab/>
            </w:r>
            <w:r w:rsidR="0014679B">
              <w:rPr>
                <w:noProof/>
                <w:webHidden/>
              </w:rPr>
              <w:fldChar w:fldCharType="begin"/>
            </w:r>
            <w:r w:rsidR="0014679B">
              <w:rPr>
                <w:noProof/>
                <w:webHidden/>
              </w:rPr>
              <w:instrText xml:space="preserve"> PAGEREF _Toc144375092 \h </w:instrText>
            </w:r>
            <w:r w:rsidR="0014679B">
              <w:rPr>
                <w:noProof/>
                <w:webHidden/>
              </w:rPr>
            </w:r>
            <w:r w:rsidR="0014679B">
              <w:rPr>
                <w:noProof/>
                <w:webHidden/>
              </w:rPr>
              <w:fldChar w:fldCharType="separate"/>
            </w:r>
            <w:r w:rsidR="0014679B">
              <w:rPr>
                <w:noProof/>
                <w:webHidden/>
              </w:rPr>
              <w:t>39</w:t>
            </w:r>
            <w:r w:rsidR="0014679B">
              <w:rPr>
                <w:noProof/>
                <w:webHidden/>
              </w:rPr>
              <w:fldChar w:fldCharType="end"/>
            </w:r>
          </w:hyperlink>
        </w:p>
        <w:p w14:paraId="1E2261DA" w14:textId="77777777" w:rsidR="0014679B" w:rsidRDefault="00A160CC">
          <w:pPr>
            <w:pStyle w:val="TOC2"/>
            <w:rPr>
              <w:rFonts w:asciiTheme="minorHAnsi" w:eastAsiaTheme="minorEastAsia" w:hAnsiTheme="minorHAnsi" w:cstheme="minorBidi"/>
              <w:noProof/>
              <w:lang w:eastAsia="en-AU"/>
            </w:rPr>
          </w:pPr>
          <w:hyperlink w:anchor="_Toc144375093" w:history="1">
            <w:r w:rsidR="0014679B" w:rsidRPr="00033A64">
              <w:rPr>
                <w:rStyle w:val="Hyperlink"/>
                <w:noProof/>
              </w:rPr>
              <w:t>Feedback</w:t>
            </w:r>
            <w:r w:rsidR="0014679B">
              <w:rPr>
                <w:noProof/>
                <w:webHidden/>
              </w:rPr>
              <w:tab/>
            </w:r>
            <w:r w:rsidR="0014679B">
              <w:rPr>
                <w:noProof/>
                <w:webHidden/>
              </w:rPr>
              <w:fldChar w:fldCharType="begin"/>
            </w:r>
            <w:r w:rsidR="0014679B">
              <w:rPr>
                <w:noProof/>
                <w:webHidden/>
              </w:rPr>
              <w:instrText xml:space="preserve"> PAGEREF _Toc144375093 \h </w:instrText>
            </w:r>
            <w:r w:rsidR="0014679B">
              <w:rPr>
                <w:noProof/>
                <w:webHidden/>
              </w:rPr>
            </w:r>
            <w:r w:rsidR="0014679B">
              <w:rPr>
                <w:noProof/>
                <w:webHidden/>
              </w:rPr>
              <w:fldChar w:fldCharType="separate"/>
            </w:r>
            <w:r w:rsidR="0014679B">
              <w:rPr>
                <w:noProof/>
                <w:webHidden/>
              </w:rPr>
              <w:t>39</w:t>
            </w:r>
            <w:r w:rsidR="0014679B">
              <w:rPr>
                <w:noProof/>
                <w:webHidden/>
              </w:rPr>
              <w:fldChar w:fldCharType="end"/>
            </w:r>
          </w:hyperlink>
        </w:p>
        <w:p w14:paraId="2810A6E9" w14:textId="77777777" w:rsidR="0014679B" w:rsidRDefault="00A160CC">
          <w:pPr>
            <w:pStyle w:val="TOC1"/>
            <w:rPr>
              <w:rFonts w:asciiTheme="minorHAnsi" w:eastAsiaTheme="minorEastAsia" w:hAnsiTheme="minorHAnsi" w:cstheme="minorBidi"/>
              <w:b w:val="0"/>
              <w:noProof/>
              <w:lang w:eastAsia="en-AU"/>
            </w:rPr>
          </w:pPr>
          <w:hyperlink w:anchor="_Toc144375094" w:history="1">
            <w:r w:rsidR="0014679B" w:rsidRPr="00033A64">
              <w:rPr>
                <w:rStyle w:val="Hyperlink"/>
                <w:noProof/>
              </w:rPr>
              <w:t>8. Funding agreement</w:t>
            </w:r>
            <w:r w:rsidR="0014679B">
              <w:rPr>
                <w:noProof/>
                <w:webHidden/>
              </w:rPr>
              <w:tab/>
            </w:r>
            <w:r w:rsidR="0014679B">
              <w:rPr>
                <w:noProof/>
                <w:webHidden/>
              </w:rPr>
              <w:fldChar w:fldCharType="begin"/>
            </w:r>
            <w:r w:rsidR="0014679B">
              <w:rPr>
                <w:noProof/>
                <w:webHidden/>
              </w:rPr>
              <w:instrText xml:space="preserve"> PAGEREF _Toc144375094 \h </w:instrText>
            </w:r>
            <w:r w:rsidR="0014679B">
              <w:rPr>
                <w:noProof/>
                <w:webHidden/>
              </w:rPr>
            </w:r>
            <w:r w:rsidR="0014679B">
              <w:rPr>
                <w:noProof/>
                <w:webHidden/>
              </w:rPr>
              <w:fldChar w:fldCharType="separate"/>
            </w:r>
            <w:r w:rsidR="0014679B">
              <w:rPr>
                <w:noProof/>
                <w:webHidden/>
              </w:rPr>
              <w:t>39</w:t>
            </w:r>
            <w:r w:rsidR="0014679B">
              <w:rPr>
                <w:noProof/>
                <w:webHidden/>
              </w:rPr>
              <w:fldChar w:fldCharType="end"/>
            </w:r>
          </w:hyperlink>
        </w:p>
        <w:p w14:paraId="21E013C2" w14:textId="77777777" w:rsidR="0014679B" w:rsidRDefault="00A160CC">
          <w:pPr>
            <w:pStyle w:val="TOC2"/>
            <w:rPr>
              <w:rFonts w:asciiTheme="minorHAnsi" w:eastAsiaTheme="minorEastAsia" w:hAnsiTheme="minorHAnsi" w:cstheme="minorBidi"/>
              <w:noProof/>
              <w:lang w:eastAsia="en-AU"/>
            </w:rPr>
          </w:pPr>
          <w:hyperlink w:anchor="_Toc144375095" w:history="1">
            <w:r w:rsidR="0014679B" w:rsidRPr="00033A64">
              <w:rPr>
                <w:rStyle w:val="Hyperlink"/>
                <w:noProof/>
              </w:rPr>
              <w:t>Agreement</w:t>
            </w:r>
            <w:r w:rsidR="0014679B">
              <w:rPr>
                <w:noProof/>
                <w:webHidden/>
              </w:rPr>
              <w:tab/>
            </w:r>
            <w:r w:rsidR="0014679B">
              <w:rPr>
                <w:noProof/>
                <w:webHidden/>
              </w:rPr>
              <w:fldChar w:fldCharType="begin"/>
            </w:r>
            <w:r w:rsidR="0014679B">
              <w:rPr>
                <w:noProof/>
                <w:webHidden/>
              </w:rPr>
              <w:instrText xml:space="preserve"> PAGEREF _Toc144375095 \h </w:instrText>
            </w:r>
            <w:r w:rsidR="0014679B">
              <w:rPr>
                <w:noProof/>
                <w:webHidden/>
              </w:rPr>
            </w:r>
            <w:r w:rsidR="0014679B">
              <w:rPr>
                <w:noProof/>
                <w:webHidden/>
              </w:rPr>
              <w:fldChar w:fldCharType="separate"/>
            </w:r>
            <w:r w:rsidR="0014679B">
              <w:rPr>
                <w:noProof/>
                <w:webHidden/>
              </w:rPr>
              <w:t>39</w:t>
            </w:r>
            <w:r w:rsidR="0014679B">
              <w:rPr>
                <w:noProof/>
                <w:webHidden/>
              </w:rPr>
              <w:fldChar w:fldCharType="end"/>
            </w:r>
          </w:hyperlink>
        </w:p>
        <w:p w14:paraId="2C62CE86" w14:textId="77777777" w:rsidR="0014679B" w:rsidRDefault="00A160CC">
          <w:pPr>
            <w:pStyle w:val="TOC2"/>
            <w:rPr>
              <w:rFonts w:asciiTheme="minorHAnsi" w:eastAsiaTheme="minorEastAsia" w:hAnsiTheme="minorHAnsi" w:cstheme="minorBidi"/>
              <w:noProof/>
              <w:lang w:eastAsia="en-AU"/>
            </w:rPr>
          </w:pPr>
          <w:hyperlink w:anchor="_Toc144375096" w:history="1">
            <w:r w:rsidR="0014679B" w:rsidRPr="00033A64">
              <w:rPr>
                <w:rStyle w:val="Hyperlink"/>
                <w:noProof/>
              </w:rPr>
              <w:t>Payment</w:t>
            </w:r>
            <w:r w:rsidR="0014679B">
              <w:rPr>
                <w:noProof/>
                <w:webHidden/>
              </w:rPr>
              <w:tab/>
            </w:r>
            <w:r w:rsidR="0014679B">
              <w:rPr>
                <w:noProof/>
                <w:webHidden/>
              </w:rPr>
              <w:fldChar w:fldCharType="begin"/>
            </w:r>
            <w:r w:rsidR="0014679B">
              <w:rPr>
                <w:noProof/>
                <w:webHidden/>
              </w:rPr>
              <w:instrText xml:space="preserve"> PAGEREF _Toc144375096 \h </w:instrText>
            </w:r>
            <w:r w:rsidR="0014679B">
              <w:rPr>
                <w:noProof/>
                <w:webHidden/>
              </w:rPr>
            </w:r>
            <w:r w:rsidR="0014679B">
              <w:rPr>
                <w:noProof/>
                <w:webHidden/>
              </w:rPr>
              <w:fldChar w:fldCharType="separate"/>
            </w:r>
            <w:r w:rsidR="0014679B">
              <w:rPr>
                <w:noProof/>
                <w:webHidden/>
              </w:rPr>
              <w:t>40</w:t>
            </w:r>
            <w:r w:rsidR="0014679B">
              <w:rPr>
                <w:noProof/>
                <w:webHidden/>
              </w:rPr>
              <w:fldChar w:fldCharType="end"/>
            </w:r>
          </w:hyperlink>
        </w:p>
        <w:p w14:paraId="6599A45F" w14:textId="77777777" w:rsidR="0014679B" w:rsidRDefault="00A160CC">
          <w:pPr>
            <w:pStyle w:val="TOC2"/>
            <w:rPr>
              <w:rFonts w:asciiTheme="minorHAnsi" w:eastAsiaTheme="minorEastAsia" w:hAnsiTheme="minorHAnsi" w:cstheme="minorBidi"/>
              <w:noProof/>
              <w:lang w:eastAsia="en-AU"/>
            </w:rPr>
          </w:pPr>
          <w:hyperlink w:anchor="_Toc144375097" w:history="1">
            <w:r w:rsidR="0014679B" w:rsidRPr="00033A64">
              <w:rPr>
                <w:rStyle w:val="Hyperlink"/>
                <w:noProof/>
              </w:rPr>
              <w:t>Variations</w:t>
            </w:r>
            <w:r w:rsidR="0014679B">
              <w:rPr>
                <w:noProof/>
                <w:webHidden/>
              </w:rPr>
              <w:tab/>
            </w:r>
            <w:r w:rsidR="0014679B">
              <w:rPr>
                <w:noProof/>
                <w:webHidden/>
              </w:rPr>
              <w:fldChar w:fldCharType="begin"/>
            </w:r>
            <w:r w:rsidR="0014679B">
              <w:rPr>
                <w:noProof/>
                <w:webHidden/>
              </w:rPr>
              <w:instrText xml:space="preserve"> PAGEREF _Toc144375097 \h </w:instrText>
            </w:r>
            <w:r w:rsidR="0014679B">
              <w:rPr>
                <w:noProof/>
                <w:webHidden/>
              </w:rPr>
            </w:r>
            <w:r w:rsidR="0014679B">
              <w:rPr>
                <w:noProof/>
                <w:webHidden/>
              </w:rPr>
              <w:fldChar w:fldCharType="separate"/>
            </w:r>
            <w:r w:rsidR="0014679B">
              <w:rPr>
                <w:noProof/>
                <w:webHidden/>
              </w:rPr>
              <w:t>40</w:t>
            </w:r>
            <w:r w:rsidR="0014679B">
              <w:rPr>
                <w:noProof/>
                <w:webHidden/>
              </w:rPr>
              <w:fldChar w:fldCharType="end"/>
            </w:r>
          </w:hyperlink>
        </w:p>
        <w:p w14:paraId="5243CB78" w14:textId="77777777" w:rsidR="0014679B" w:rsidRDefault="00A160CC">
          <w:pPr>
            <w:pStyle w:val="TOC2"/>
            <w:rPr>
              <w:rFonts w:asciiTheme="minorHAnsi" w:eastAsiaTheme="minorEastAsia" w:hAnsiTheme="minorHAnsi" w:cstheme="minorBidi"/>
              <w:noProof/>
              <w:lang w:eastAsia="en-AU"/>
            </w:rPr>
          </w:pPr>
          <w:hyperlink w:anchor="_Toc144375098" w:history="1">
            <w:r w:rsidR="0014679B" w:rsidRPr="00033A64">
              <w:rPr>
                <w:rStyle w:val="Hyperlink"/>
                <w:noProof/>
              </w:rPr>
              <w:t>Acknowledgment requirements</w:t>
            </w:r>
            <w:r w:rsidR="0014679B">
              <w:rPr>
                <w:noProof/>
                <w:webHidden/>
              </w:rPr>
              <w:tab/>
            </w:r>
            <w:r w:rsidR="0014679B">
              <w:rPr>
                <w:noProof/>
                <w:webHidden/>
              </w:rPr>
              <w:fldChar w:fldCharType="begin"/>
            </w:r>
            <w:r w:rsidR="0014679B">
              <w:rPr>
                <w:noProof/>
                <w:webHidden/>
              </w:rPr>
              <w:instrText xml:space="preserve"> PAGEREF _Toc144375098 \h </w:instrText>
            </w:r>
            <w:r w:rsidR="0014679B">
              <w:rPr>
                <w:noProof/>
                <w:webHidden/>
              </w:rPr>
            </w:r>
            <w:r w:rsidR="0014679B">
              <w:rPr>
                <w:noProof/>
                <w:webHidden/>
              </w:rPr>
              <w:fldChar w:fldCharType="separate"/>
            </w:r>
            <w:r w:rsidR="0014679B">
              <w:rPr>
                <w:noProof/>
                <w:webHidden/>
              </w:rPr>
              <w:t>40</w:t>
            </w:r>
            <w:r w:rsidR="0014679B">
              <w:rPr>
                <w:noProof/>
                <w:webHidden/>
              </w:rPr>
              <w:fldChar w:fldCharType="end"/>
            </w:r>
          </w:hyperlink>
        </w:p>
        <w:p w14:paraId="0DE19735" w14:textId="77777777" w:rsidR="0014679B" w:rsidRDefault="00A160CC">
          <w:pPr>
            <w:pStyle w:val="TOC2"/>
            <w:rPr>
              <w:rFonts w:asciiTheme="minorHAnsi" w:eastAsiaTheme="minorEastAsia" w:hAnsiTheme="minorHAnsi" w:cstheme="minorBidi"/>
              <w:noProof/>
              <w:lang w:eastAsia="en-AU"/>
            </w:rPr>
          </w:pPr>
          <w:hyperlink w:anchor="_Toc144375099" w:history="1">
            <w:r w:rsidR="0014679B" w:rsidRPr="00033A64">
              <w:rPr>
                <w:rStyle w:val="Hyperlink"/>
                <w:noProof/>
              </w:rPr>
              <w:t>Publication and privacy statement</w:t>
            </w:r>
            <w:r w:rsidR="0014679B">
              <w:rPr>
                <w:noProof/>
                <w:webHidden/>
              </w:rPr>
              <w:tab/>
            </w:r>
            <w:r w:rsidR="0014679B">
              <w:rPr>
                <w:noProof/>
                <w:webHidden/>
              </w:rPr>
              <w:fldChar w:fldCharType="begin"/>
            </w:r>
            <w:r w:rsidR="0014679B">
              <w:rPr>
                <w:noProof/>
                <w:webHidden/>
              </w:rPr>
              <w:instrText xml:space="preserve"> PAGEREF _Toc144375099 \h </w:instrText>
            </w:r>
            <w:r w:rsidR="0014679B">
              <w:rPr>
                <w:noProof/>
                <w:webHidden/>
              </w:rPr>
            </w:r>
            <w:r w:rsidR="0014679B">
              <w:rPr>
                <w:noProof/>
                <w:webHidden/>
              </w:rPr>
              <w:fldChar w:fldCharType="separate"/>
            </w:r>
            <w:r w:rsidR="0014679B">
              <w:rPr>
                <w:noProof/>
                <w:webHidden/>
              </w:rPr>
              <w:t>40</w:t>
            </w:r>
            <w:r w:rsidR="0014679B">
              <w:rPr>
                <w:noProof/>
                <w:webHidden/>
              </w:rPr>
              <w:fldChar w:fldCharType="end"/>
            </w:r>
          </w:hyperlink>
        </w:p>
        <w:p w14:paraId="22729337" w14:textId="77777777" w:rsidR="0014679B" w:rsidRDefault="00A160CC">
          <w:pPr>
            <w:pStyle w:val="TOC1"/>
            <w:rPr>
              <w:rFonts w:asciiTheme="minorHAnsi" w:eastAsiaTheme="minorEastAsia" w:hAnsiTheme="minorHAnsi" w:cstheme="minorBidi"/>
              <w:b w:val="0"/>
              <w:noProof/>
              <w:lang w:eastAsia="en-AU"/>
            </w:rPr>
          </w:pPr>
          <w:hyperlink w:anchor="_Toc144375100" w:history="1">
            <w:r w:rsidR="0014679B" w:rsidRPr="00033A64">
              <w:rPr>
                <w:rStyle w:val="Hyperlink"/>
                <w:noProof/>
              </w:rPr>
              <w:t>9. Acquittal</w:t>
            </w:r>
            <w:r w:rsidR="0014679B">
              <w:rPr>
                <w:noProof/>
                <w:webHidden/>
              </w:rPr>
              <w:tab/>
            </w:r>
            <w:r w:rsidR="0014679B">
              <w:rPr>
                <w:noProof/>
                <w:webHidden/>
              </w:rPr>
              <w:fldChar w:fldCharType="begin"/>
            </w:r>
            <w:r w:rsidR="0014679B">
              <w:rPr>
                <w:noProof/>
                <w:webHidden/>
              </w:rPr>
              <w:instrText xml:space="preserve"> PAGEREF _Toc144375100 \h </w:instrText>
            </w:r>
            <w:r w:rsidR="0014679B">
              <w:rPr>
                <w:noProof/>
                <w:webHidden/>
              </w:rPr>
            </w:r>
            <w:r w:rsidR="0014679B">
              <w:rPr>
                <w:noProof/>
                <w:webHidden/>
              </w:rPr>
              <w:fldChar w:fldCharType="separate"/>
            </w:r>
            <w:r w:rsidR="0014679B">
              <w:rPr>
                <w:noProof/>
                <w:webHidden/>
              </w:rPr>
              <w:t>41</w:t>
            </w:r>
            <w:r w:rsidR="0014679B">
              <w:rPr>
                <w:noProof/>
                <w:webHidden/>
              </w:rPr>
              <w:fldChar w:fldCharType="end"/>
            </w:r>
          </w:hyperlink>
        </w:p>
        <w:p w14:paraId="208658FC" w14:textId="77777777" w:rsidR="0014679B" w:rsidRDefault="00A160CC">
          <w:pPr>
            <w:pStyle w:val="TOC2"/>
            <w:rPr>
              <w:rFonts w:asciiTheme="minorHAnsi" w:eastAsiaTheme="minorEastAsia" w:hAnsiTheme="minorHAnsi" w:cstheme="minorBidi"/>
              <w:noProof/>
              <w:lang w:eastAsia="en-AU"/>
            </w:rPr>
          </w:pPr>
          <w:hyperlink w:anchor="_Toc144375101" w:history="1">
            <w:r w:rsidR="0014679B" w:rsidRPr="00033A64">
              <w:rPr>
                <w:rStyle w:val="Hyperlink"/>
                <w:noProof/>
              </w:rPr>
              <w:t>Self-acquittal</w:t>
            </w:r>
            <w:r w:rsidR="0014679B">
              <w:rPr>
                <w:noProof/>
                <w:webHidden/>
              </w:rPr>
              <w:tab/>
            </w:r>
            <w:r w:rsidR="0014679B">
              <w:rPr>
                <w:noProof/>
                <w:webHidden/>
              </w:rPr>
              <w:fldChar w:fldCharType="begin"/>
            </w:r>
            <w:r w:rsidR="0014679B">
              <w:rPr>
                <w:noProof/>
                <w:webHidden/>
              </w:rPr>
              <w:instrText xml:space="preserve"> PAGEREF _Toc144375101 \h </w:instrText>
            </w:r>
            <w:r w:rsidR="0014679B">
              <w:rPr>
                <w:noProof/>
                <w:webHidden/>
              </w:rPr>
            </w:r>
            <w:r w:rsidR="0014679B">
              <w:rPr>
                <w:noProof/>
                <w:webHidden/>
              </w:rPr>
              <w:fldChar w:fldCharType="separate"/>
            </w:r>
            <w:r w:rsidR="0014679B">
              <w:rPr>
                <w:noProof/>
                <w:webHidden/>
              </w:rPr>
              <w:t>41</w:t>
            </w:r>
            <w:r w:rsidR="0014679B">
              <w:rPr>
                <w:noProof/>
                <w:webHidden/>
              </w:rPr>
              <w:fldChar w:fldCharType="end"/>
            </w:r>
          </w:hyperlink>
        </w:p>
        <w:p w14:paraId="5D107145" w14:textId="77777777" w:rsidR="0014679B" w:rsidRDefault="00A160CC">
          <w:pPr>
            <w:pStyle w:val="TOC2"/>
            <w:rPr>
              <w:rFonts w:asciiTheme="minorHAnsi" w:eastAsiaTheme="minorEastAsia" w:hAnsiTheme="minorHAnsi" w:cstheme="minorBidi"/>
              <w:noProof/>
              <w:lang w:eastAsia="en-AU"/>
            </w:rPr>
          </w:pPr>
          <w:hyperlink w:anchor="_Toc144375102" w:history="1">
            <w:r w:rsidR="0014679B" w:rsidRPr="00033A64">
              <w:rPr>
                <w:rStyle w:val="Hyperlink"/>
                <w:noProof/>
              </w:rPr>
              <w:t>Case study</w:t>
            </w:r>
            <w:r w:rsidR="0014679B">
              <w:rPr>
                <w:noProof/>
                <w:webHidden/>
              </w:rPr>
              <w:tab/>
            </w:r>
            <w:r w:rsidR="0014679B">
              <w:rPr>
                <w:noProof/>
                <w:webHidden/>
              </w:rPr>
              <w:fldChar w:fldCharType="begin"/>
            </w:r>
            <w:r w:rsidR="0014679B">
              <w:rPr>
                <w:noProof/>
                <w:webHidden/>
              </w:rPr>
              <w:instrText xml:space="preserve"> PAGEREF _Toc144375102 \h </w:instrText>
            </w:r>
            <w:r w:rsidR="0014679B">
              <w:rPr>
                <w:noProof/>
                <w:webHidden/>
              </w:rPr>
            </w:r>
            <w:r w:rsidR="0014679B">
              <w:rPr>
                <w:noProof/>
                <w:webHidden/>
              </w:rPr>
              <w:fldChar w:fldCharType="separate"/>
            </w:r>
            <w:r w:rsidR="0014679B">
              <w:rPr>
                <w:noProof/>
                <w:webHidden/>
              </w:rPr>
              <w:t>41</w:t>
            </w:r>
            <w:r w:rsidR="0014679B">
              <w:rPr>
                <w:noProof/>
                <w:webHidden/>
              </w:rPr>
              <w:fldChar w:fldCharType="end"/>
            </w:r>
          </w:hyperlink>
        </w:p>
        <w:p w14:paraId="5AD646F8" w14:textId="77777777" w:rsidR="0014679B" w:rsidRDefault="00A160CC">
          <w:pPr>
            <w:pStyle w:val="TOC1"/>
            <w:rPr>
              <w:rFonts w:asciiTheme="minorHAnsi" w:eastAsiaTheme="minorEastAsia" w:hAnsiTheme="minorHAnsi" w:cstheme="minorBidi"/>
              <w:b w:val="0"/>
              <w:noProof/>
              <w:lang w:eastAsia="en-AU"/>
            </w:rPr>
          </w:pPr>
          <w:hyperlink w:anchor="_Toc144375103" w:history="1">
            <w:r w:rsidR="0014679B" w:rsidRPr="00033A64">
              <w:rPr>
                <w:rStyle w:val="Hyperlink"/>
                <w:noProof/>
              </w:rPr>
              <w:t>10. Glossary of terms</w:t>
            </w:r>
            <w:r w:rsidR="0014679B">
              <w:rPr>
                <w:noProof/>
                <w:webHidden/>
              </w:rPr>
              <w:tab/>
            </w:r>
            <w:r w:rsidR="0014679B">
              <w:rPr>
                <w:noProof/>
                <w:webHidden/>
              </w:rPr>
              <w:fldChar w:fldCharType="begin"/>
            </w:r>
            <w:r w:rsidR="0014679B">
              <w:rPr>
                <w:noProof/>
                <w:webHidden/>
              </w:rPr>
              <w:instrText xml:space="preserve"> PAGEREF _Toc144375103 \h </w:instrText>
            </w:r>
            <w:r w:rsidR="0014679B">
              <w:rPr>
                <w:noProof/>
                <w:webHidden/>
              </w:rPr>
            </w:r>
            <w:r w:rsidR="0014679B">
              <w:rPr>
                <w:noProof/>
                <w:webHidden/>
              </w:rPr>
              <w:fldChar w:fldCharType="separate"/>
            </w:r>
            <w:r w:rsidR="0014679B">
              <w:rPr>
                <w:noProof/>
                <w:webHidden/>
              </w:rPr>
              <w:t>42</w:t>
            </w:r>
            <w:r w:rsidR="0014679B">
              <w:rPr>
                <w:noProof/>
                <w:webHidden/>
              </w:rPr>
              <w:fldChar w:fldCharType="end"/>
            </w:r>
          </w:hyperlink>
        </w:p>
        <w:p w14:paraId="696D8F4D" w14:textId="77777777"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B1F7CCD" w14:textId="77777777" w:rsidR="00964B22" w:rsidRDefault="00964B22" w:rsidP="00964B22"/>
    <w:p w14:paraId="720399AA" w14:textId="77777777" w:rsidR="00EA0799" w:rsidRDefault="00EA0799" w:rsidP="00964B22"/>
    <w:p w14:paraId="0F2AFCC1" w14:textId="77777777" w:rsidR="00316EDC" w:rsidRDefault="00316EDC" w:rsidP="00EA0799">
      <w:pPr>
        <w:rPr>
          <w:b/>
          <w:sz w:val="18"/>
          <w:szCs w:val="18"/>
        </w:rPr>
      </w:pPr>
    </w:p>
    <w:p w14:paraId="7F2F4476" w14:textId="77777777" w:rsidR="00316EDC" w:rsidRDefault="00316EDC" w:rsidP="00EA0799">
      <w:pPr>
        <w:rPr>
          <w:b/>
          <w:sz w:val="18"/>
          <w:szCs w:val="18"/>
        </w:rPr>
      </w:pPr>
    </w:p>
    <w:p w14:paraId="53626697" w14:textId="77777777" w:rsidR="00316EDC" w:rsidRDefault="00316EDC" w:rsidP="00EA0799">
      <w:pPr>
        <w:rPr>
          <w:b/>
          <w:sz w:val="18"/>
          <w:szCs w:val="18"/>
        </w:rPr>
      </w:pPr>
    </w:p>
    <w:p w14:paraId="01069549" w14:textId="77777777" w:rsidR="00316EDC" w:rsidRDefault="00316EDC" w:rsidP="00EA0799">
      <w:pPr>
        <w:rPr>
          <w:b/>
          <w:sz w:val="18"/>
          <w:szCs w:val="18"/>
        </w:rPr>
      </w:pPr>
    </w:p>
    <w:p w14:paraId="7499D09B" w14:textId="77777777" w:rsidR="00316EDC" w:rsidRDefault="00316EDC" w:rsidP="00EA0799">
      <w:pPr>
        <w:rPr>
          <w:b/>
          <w:sz w:val="18"/>
          <w:szCs w:val="18"/>
        </w:rPr>
      </w:pPr>
    </w:p>
    <w:p w14:paraId="4BE4C844" w14:textId="77777777" w:rsidR="00316EDC" w:rsidRDefault="00316EDC" w:rsidP="00EA0799">
      <w:pPr>
        <w:rPr>
          <w:b/>
          <w:sz w:val="18"/>
          <w:szCs w:val="18"/>
        </w:rPr>
      </w:pPr>
    </w:p>
    <w:p w14:paraId="22E3A4C2" w14:textId="77777777" w:rsidR="00316EDC" w:rsidRDefault="00316EDC" w:rsidP="00EA0799">
      <w:pPr>
        <w:rPr>
          <w:b/>
          <w:sz w:val="18"/>
          <w:szCs w:val="18"/>
        </w:rPr>
      </w:pPr>
    </w:p>
    <w:p w14:paraId="123467F8" w14:textId="77777777" w:rsidR="00260FDE" w:rsidRDefault="00260FDE" w:rsidP="00EA0799">
      <w:pPr>
        <w:rPr>
          <w:b/>
          <w:sz w:val="18"/>
          <w:szCs w:val="18"/>
        </w:rPr>
      </w:pPr>
    </w:p>
    <w:p w14:paraId="7F853F20" w14:textId="77777777" w:rsidR="00316EDC" w:rsidRDefault="00316EDC" w:rsidP="00EA0799">
      <w:pPr>
        <w:rPr>
          <w:b/>
          <w:sz w:val="18"/>
          <w:szCs w:val="18"/>
        </w:rPr>
      </w:pPr>
    </w:p>
    <w:p w14:paraId="35D3AB02" w14:textId="77777777" w:rsidR="00260FDE" w:rsidRPr="00915713" w:rsidRDefault="00260FDE" w:rsidP="009C429D">
      <w:pPr>
        <w:pStyle w:val="Heading1"/>
        <w:numPr>
          <w:ilvl w:val="0"/>
          <w:numId w:val="0"/>
        </w:numPr>
        <w:ind w:left="432" w:hanging="432"/>
      </w:pPr>
      <w:bookmarkStart w:id="1" w:name="_Toc144374998"/>
      <w:r>
        <w:t>Acknowledgement of C</w:t>
      </w:r>
      <w:r w:rsidRPr="00915713">
        <w:t>ountry</w:t>
      </w:r>
      <w:bookmarkEnd w:id="1"/>
    </w:p>
    <w:p w14:paraId="14543349" w14:textId="77777777" w:rsidR="00260FDE" w:rsidRDefault="00260FDE" w:rsidP="00260FDE">
      <w:r>
        <w:t xml:space="preserve">The Northern Territory Government proudly acknowledges the Traditional Owners of Country throughout the Northern Territory, and recognises their continuing connection to their lands, </w:t>
      </w:r>
      <w:proofErr w:type="gramStart"/>
      <w:r>
        <w:t>waters</w:t>
      </w:r>
      <w:proofErr w:type="gramEnd"/>
      <w:r>
        <w:t xml:space="preserve"> and communities. We pay our respects to all Aboriginal and Torres Strait Islander people of this Country and to Elders both past and present who watch over us and guide the Aboriginal and Torres Strait Islander community. We acknowledge and celebrate their wisdom, their stories, the strength of Aboriginal and Torres Strait Islander families and communities and the kinship, language, culture, </w:t>
      </w:r>
      <w:proofErr w:type="gramStart"/>
      <w:r>
        <w:t>knowledge</w:t>
      </w:r>
      <w:proofErr w:type="gramEnd"/>
      <w:r>
        <w:t xml:space="preserve"> and practices that have sustained them for generations.</w:t>
      </w:r>
    </w:p>
    <w:p w14:paraId="7D403CE6" w14:textId="77777777" w:rsidR="00316EDC" w:rsidRDefault="00316EDC" w:rsidP="00EA0799">
      <w:pPr>
        <w:rPr>
          <w:b/>
          <w:sz w:val="18"/>
          <w:szCs w:val="18"/>
        </w:rPr>
      </w:pPr>
    </w:p>
    <w:p w14:paraId="246D4B67" w14:textId="77777777" w:rsidR="00260FDE" w:rsidRDefault="00260FDE" w:rsidP="00EA0799">
      <w:pPr>
        <w:rPr>
          <w:b/>
          <w:sz w:val="18"/>
          <w:szCs w:val="18"/>
        </w:rPr>
      </w:pPr>
    </w:p>
    <w:p w14:paraId="0FF26E09" w14:textId="77777777" w:rsidR="00260FDE" w:rsidRDefault="00260FDE" w:rsidP="00EA0799">
      <w:pPr>
        <w:rPr>
          <w:b/>
          <w:sz w:val="18"/>
          <w:szCs w:val="18"/>
        </w:rPr>
      </w:pPr>
    </w:p>
    <w:p w14:paraId="62740AE9" w14:textId="77777777" w:rsidR="00316EDC" w:rsidRDefault="00316EDC" w:rsidP="00EA0799">
      <w:pPr>
        <w:rPr>
          <w:b/>
          <w:sz w:val="18"/>
          <w:szCs w:val="18"/>
        </w:rPr>
      </w:pPr>
    </w:p>
    <w:p w14:paraId="18D37CF7" w14:textId="77777777" w:rsidR="00260FDE" w:rsidRDefault="00260FDE" w:rsidP="00EA0799">
      <w:pPr>
        <w:rPr>
          <w:b/>
          <w:sz w:val="18"/>
          <w:szCs w:val="18"/>
        </w:rPr>
      </w:pPr>
    </w:p>
    <w:p w14:paraId="046DCDED" w14:textId="77777777" w:rsidR="00316EDC" w:rsidRDefault="00316EDC" w:rsidP="00EA0799">
      <w:pPr>
        <w:rPr>
          <w:b/>
          <w:sz w:val="18"/>
          <w:szCs w:val="18"/>
        </w:rPr>
      </w:pPr>
    </w:p>
    <w:p w14:paraId="0381A770" w14:textId="77777777" w:rsidR="00260FDE" w:rsidRDefault="00260FDE" w:rsidP="00EA0799">
      <w:pPr>
        <w:rPr>
          <w:b/>
          <w:sz w:val="18"/>
          <w:szCs w:val="18"/>
        </w:rPr>
      </w:pPr>
    </w:p>
    <w:p w14:paraId="200118DB" w14:textId="77777777" w:rsidR="00EA0799" w:rsidRDefault="00EA0799" w:rsidP="00260FDE">
      <w:pPr>
        <w:rPr>
          <w:sz w:val="18"/>
          <w:szCs w:val="18"/>
        </w:rPr>
      </w:pPr>
      <w:r w:rsidRPr="00436E35">
        <w:rPr>
          <w:b/>
          <w:sz w:val="18"/>
          <w:szCs w:val="18"/>
        </w:rPr>
        <w:t>Cover image:</w:t>
      </w:r>
      <w:r w:rsidRPr="00436E35">
        <w:rPr>
          <w:b/>
          <w:sz w:val="18"/>
          <w:szCs w:val="18"/>
        </w:rPr>
        <w:br/>
      </w:r>
      <w:r w:rsidR="00260FDE" w:rsidRPr="00260FDE">
        <w:rPr>
          <w:sz w:val="18"/>
          <w:szCs w:val="18"/>
        </w:rPr>
        <w:t>Darwin Aboriginal Art Fair with the Country to Couture</w:t>
      </w:r>
      <w:r w:rsidR="00260FDE">
        <w:rPr>
          <w:sz w:val="18"/>
          <w:szCs w:val="18"/>
        </w:rPr>
        <w:t xml:space="preserve"> </w:t>
      </w:r>
      <w:r w:rsidR="00260FDE" w:rsidRPr="00260FDE">
        <w:rPr>
          <w:sz w:val="18"/>
          <w:szCs w:val="18"/>
        </w:rPr>
        <w:t>Runway finale. Photo by Dylan Buckee</w:t>
      </w:r>
      <w:r w:rsidRPr="00436E35">
        <w:rPr>
          <w:sz w:val="18"/>
          <w:szCs w:val="18"/>
        </w:rPr>
        <w:t>.</w:t>
      </w:r>
    </w:p>
    <w:p w14:paraId="652340A1" w14:textId="77777777" w:rsidR="00EA0799" w:rsidRPr="002F2780" w:rsidRDefault="00EA0799" w:rsidP="00964B22">
      <w:pPr>
        <w:sectPr w:rsidR="00EA0799" w:rsidRPr="002F2780" w:rsidSect="00C800F1">
          <w:headerReference w:type="first" r:id="rId13"/>
          <w:footerReference w:type="first" r:id="rId14"/>
          <w:pgSz w:w="11906" w:h="16838" w:code="9"/>
          <w:pgMar w:top="794" w:right="794" w:bottom="794" w:left="794" w:header="794" w:footer="794" w:gutter="0"/>
          <w:cols w:space="708"/>
          <w:titlePg/>
          <w:docGrid w:linePitch="360"/>
        </w:sectPr>
      </w:pPr>
    </w:p>
    <w:p w14:paraId="14734DBD" w14:textId="77777777" w:rsidR="00EA0799" w:rsidRDefault="00EA0799" w:rsidP="00EA0799">
      <w:pPr>
        <w:pStyle w:val="Heading1"/>
        <w:rPr>
          <w:noProof/>
          <w:lang w:eastAsia="en-AU"/>
        </w:rPr>
      </w:pPr>
      <w:bookmarkStart w:id="2" w:name="_Toc144374999"/>
      <w:r w:rsidRPr="00EA0799">
        <w:rPr>
          <w:noProof/>
          <w:lang w:eastAsia="en-AU"/>
        </w:rPr>
        <w:lastRenderedPageBreak/>
        <w:t xml:space="preserve">Information and </w:t>
      </w:r>
      <w:r>
        <w:rPr>
          <w:noProof/>
          <w:lang w:eastAsia="en-AU"/>
        </w:rPr>
        <w:t>a</w:t>
      </w:r>
      <w:r w:rsidRPr="00EA0799">
        <w:rPr>
          <w:noProof/>
          <w:lang w:eastAsia="en-AU"/>
        </w:rPr>
        <w:t>ssistance</w:t>
      </w:r>
      <w:bookmarkEnd w:id="2"/>
    </w:p>
    <w:p w14:paraId="2679F8B2" w14:textId="77777777" w:rsidR="00EA0799" w:rsidRPr="00EA0799" w:rsidRDefault="00EA0799" w:rsidP="00EA0799">
      <w:pPr>
        <w:pStyle w:val="Heading2"/>
        <w:numPr>
          <w:ilvl w:val="0"/>
          <w:numId w:val="0"/>
        </w:numPr>
        <w:ind w:left="576" w:hanging="576"/>
        <w:rPr>
          <w:lang w:eastAsia="en-AU"/>
        </w:rPr>
      </w:pPr>
      <w:bookmarkStart w:id="3" w:name="_Toc77061624"/>
      <w:bookmarkStart w:id="4" w:name="_Toc81130036"/>
      <w:bookmarkStart w:id="5" w:name="_Toc113454129"/>
      <w:bookmarkStart w:id="6" w:name="_Toc115186313"/>
      <w:bookmarkStart w:id="7" w:name="_Toc144375000"/>
      <w:r w:rsidRPr="007D4610">
        <w:t xml:space="preserve">Key </w:t>
      </w:r>
      <w:r>
        <w:t>c</w:t>
      </w:r>
      <w:r w:rsidRPr="007D4610">
        <w:t>ontacts</w:t>
      </w:r>
      <w:bookmarkEnd w:id="3"/>
      <w:bookmarkEnd w:id="4"/>
      <w:bookmarkEnd w:id="5"/>
      <w:bookmarkEnd w:id="6"/>
      <w:bookmarkEnd w:id="7"/>
    </w:p>
    <w:p w14:paraId="30467E83" w14:textId="77777777" w:rsidR="00EA0799" w:rsidRDefault="00EA0799" w:rsidP="00EA0799">
      <w:bookmarkStart w:id="8" w:name="_Toc113439239"/>
      <w:r w:rsidRPr="00005477">
        <w:t xml:space="preserve">For more information on applying to the Northern Territory </w:t>
      </w:r>
      <w:r>
        <w:t xml:space="preserve">(NT) </w:t>
      </w:r>
      <w:r w:rsidRPr="00005477">
        <w:t xml:space="preserve">Arts Grants Program (AGP), please contact </w:t>
      </w:r>
      <w:r>
        <w:t xml:space="preserve">an Arts Development Officer at </w:t>
      </w:r>
      <w:r w:rsidRPr="00005477">
        <w:t>Arts NT, Department of Territory Families, Housing and Communities</w:t>
      </w:r>
      <w:r>
        <w:t>:</w:t>
      </w:r>
    </w:p>
    <w:p w14:paraId="1B7023C3" w14:textId="77777777" w:rsidR="00EA0799" w:rsidRPr="00005477" w:rsidRDefault="00EA0799" w:rsidP="00316EDC">
      <w:pPr>
        <w:tabs>
          <w:tab w:val="left" w:pos="1134"/>
          <w:tab w:val="left" w:pos="3686"/>
        </w:tabs>
        <w:spacing w:after="120"/>
      </w:pPr>
      <w:r>
        <w:t>Free call:</w:t>
      </w:r>
      <w:r>
        <w:tab/>
      </w:r>
      <w:r w:rsidRPr="00005477">
        <w:t>1800 678 237</w:t>
      </w:r>
      <w:r>
        <w:tab/>
        <w:t xml:space="preserve">Email: </w:t>
      </w:r>
      <w:hyperlink r:id="rId15" w:history="1">
        <w:r w:rsidRPr="00005477">
          <w:rPr>
            <w:rStyle w:val="Hyperlink"/>
          </w:rPr>
          <w:t>arts.office@nt.gov.au</w:t>
        </w:r>
      </w:hyperlink>
    </w:p>
    <w:tbl>
      <w:tblPr>
        <w:tblW w:w="10348" w:type="dxa"/>
        <w:tblLayout w:type="fixed"/>
        <w:tblCellMar>
          <w:left w:w="0" w:type="dxa"/>
          <w:right w:w="0" w:type="dxa"/>
        </w:tblCellMar>
        <w:tblLook w:val="0180" w:firstRow="0" w:lastRow="0" w:firstColumn="1" w:lastColumn="1" w:noHBand="0" w:noVBand="0"/>
        <w:tblCaption w:val="Contact details table"/>
      </w:tblPr>
      <w:tblGrid>
        <w:gridCol w:w="3686"/>
        <w:gridCol w:w="3685"/>
        <w:gridCol w:w="2977"/>
      </w:tblGrid>
      <w:tr w:rsidR="00EA0799" w:rsidRPr="00005477" w14:paraId="4164411A" w14:textId="77777777" w:rsidTr="005B6520">
        <w:trPr>
          <w:cantSplit/>
          <w:trHeight w:val="1457"/>
        </w:trPr>
        <w:tc>
          <w:tcPr>
            <w:tcW w:w="3686" w:type="dxa"/>
            <w:tcMar>
              <w:top w:w="80" w:type="dxa"/>
              <w:left w:w="0" w:type="dxa"/>
              <w:bottom w:w="80" w:type="dxa"/>
              <w:right w:w="80" w:type="dxa"/>
            </w:tcMar>
          </w:tcPr>
          <w:p w14:paraId="38189DD9" w14:textId="77777777" w:rsidR="00EA0799" w:rsidRDefault="00260FDE" w:rsidP="00260FDE">
            <w:pPr>
              <w:spacing w:after="120"/>
              <w:rPr>
                <w:rFonts w:asciiTheme="minorHAnsi" w:hAnsiTheme="minorHAnsi" w:cstheme="minorHAnsi"/>
                <w:b/>
              </w:rPr>
            </w:pPr>
            <w:r>
              <w:rPr>
                <w:rFonts w:asciiTheme="minorHAnsi" w:hAnsiTheme="minorHAnsi" w:cstheme="minorHAnsi"/>
                <w:b/>
              </w:rPr>
              <w:t>Darwin office</w:t>
            </w:r>
          </w:p>
          <w:p w14:paraId="236C558A" w14:textId="77777777" w:rsidR="00EA0799" w:rsidRDefault="00EA0799" w:rsidP="005B6520">
            <w:pPr>
              <w:spacing w:after="0"/>
              <w:rPr>
                <w:rFonts w:asciiTheme="minorHAnsi" w:hAnsiTheme="minorHAnsi" w:cstheme="minorHAnsi"/>
              </w:rPr>
            </w:pPr>
            <w:r w:rsidRPr="00953BC9">
              <w:rPr>
                <w:rFonts w:asciiTheme="minorHAnsi" w:hAnsiTheme="minorHAnsi" w:cstheme="minorHAnsi"/>
              </w:rPr>
              <w:t>Level 1, JHV2</w:t>
            </w:r>
          </w:p>
          <w:p w14:paraId="0E1A6275" w14:textId="77777777" w:rsidR="00EA0799" w:rsidRPr="00953BC9" w:rsidRDefault="00EA0799" w:rsidP="005B6520">
            <w:pPr>
              <w:spacing w:after="0"/>
              <w:rPr>
                <w:rFonts w:asciiTheme="minorHAnsi" w:hAnsiTheme="minorHAnsi" w:cstheme="minorHAnsi"/>
              </w:rPr>
            </w:pPr>
            <w:r w:rsidRPr="00953BC9">
              <w:rPr>
                <w:rFonts w:asciiTheme="minorHAnsi" w:hAnsiTheme="minorHAnsi" w:cstheme="minorHAnsi"/>
              </w:rPr>
              <w:t>Jape Homemaker Village</w:t>
            </w:r>
          </w:p>
          <w:p w14:paraId="253FD562" w14:textId="77777777" w:rsidR="00EA0799" w:rsidRPr="00953BC9" w:rsidRDefault="00EA0799" w:rsidP="005B6520">
            <w:pPr>
              <w:spacing w:after="0"/>
              <w:rPr>
                <w:rFonts w:asciiTheme="minorHAnsi" w:hAnsiTheme="minorHAnsi" w:cstheme="minorHAnsi"/>
              </w:rPr>
            </w:pPr>
            <w:r w:rsidRPr="00953BC9">
              <w:rPr>
                <w:rFonts w:asciiTheme="minorHAnsi" w:hAnsiTheme="minorHAnsi" w:cstheme="minorHAnsi"/>
              </w:rPr>
              <w:t>356 Bagot Road</w:t>
            </w:r>
          </w:p>
          <w:p w14:paraId="1CE9D0E4" w14:textId="77777777" w:rsidR="00EA0799" w:rsidRPr="00953BC9" w:rsidRDefault="00EA0799" w:rsidP="005B6520">
            <w:pPr>
              <w:spacing w:after="0"/>
              <w:rPr>
                <w:rFonts w:asciiTheme="minorHAnsi" w:hAnsiTheme="minorHAnsi" w:cstheme="minorHAnsi"/>
              </w:rPr>
            </w:pPr>
            <w:r w:rsidRPr="00953BC9">
              <w:rPr>
                <w:rFonts w:asciiTheme="minorHAnsi" w:hAnsiTheme="minorHAnsi" w:cstheme="minorHAnsi"/>
              </w:rPr>
              <w:t>MILLNER</w:t>
            </w:r>
          </w:p>
          <w:p w14:paraId="50FF8ED2" w14:textId="77777777" w:rsidR="00EA0799" w:rsidRPr="00953BC9" w:rsidRDefault="00EA0799" w:rsidP="005B6520">
            <w:pPr>
              <w:spacing w:after="0"/>
              <w:rPr>
                <w:rFonts w:asciiTheme="minorHAnsi" w:hAnsiTheme="minorHAnsi" w:cstheme="minorHAnsi"/>
              </w:rPr>
            </w:pPr>
            <w:r w:rsidRPr="00953BC9">
              <w:rPr>
                <w:rFonts w:asciiTheme="minorHAnsi" w:hAnsiTheme="minorHAnsi" w:cstheme="minorHAnsi"/>
                <w:color w:val="141414"/>
                <w:shd w:val="clear" w:color="auto" w:fill="FFFFFF"/>
              </w:rPr>
              <w:t>Phone</w:t>
            </w:r>
            <w:proofErr w:type="gramStart"/>
            <w:r w:rsidRPr="00953BC9">
              <w:rPr>
                <w:rFonts w:asciiTheme="minorHAnsi" w:hAnsiTheme="minorHAnsi" w:cstheme="minorHAnsi"/>
                <w:color w:val="141414"/>
                <w:shd w:val="clear" w:color="auto" w:fill="FFFFFF"/>
              </w:rPr>
              <w:t>:  (</w:t>
            </w:r>
            <w:proofErr w:type="gramEnd"/>
            <w:r w:rsidRPr="00953BC9">
              <w:rPr>
                <w:rFonts w:asciiTheme="minorHAnsi" w:hAnsiTheme="minorHAnsi" w:cstheme="minorHAnsi"/>
                <w:color w:val="141414"/>
                <w:shd w:val="clear" w:color="auto" w:fill="FFFFFF"/>
              </w:rPr>
              <w:t>08) 8999 8981</w:t>
            </w:r>
          </w:p>
        </w:tc>
        <w:tc>
          <w:tcPr>
            <w:tcW w:w="3685" w:type="dxa"/>
          </w:tcPr>
          <w:p w14:paraId="7716FFE1" w14:textId="77777777" w:rsidR="00260FDE" w:rsidRPr="00953BC9" w:rsidRDefault="00260FDE" w:rsidP="00260FDE">
            <w:pPr>
              <w:spacing w:after="120"/>
              <w:rPr>
                <w:rFonts w:asciiTheme="minorHAnsi" w:hAnsiTheme="minorHAnsi" w:cstheme="minorHAnsi"/>
                <w:b/>
              </w:rPr>
            </w:pPr>
            <w:r w:rsidRPr="00953BC9">
              <w:rPr>
                <w:rFonts w:asciiTheme="minorHAnsi" w:hAnsiTheme="minorHAnsi" w:cstheme="minorHAnsi"/>
                <w:b/>
              </w:rPr>
              <w:t>Postal</w:t>
            </w:r>
            <w:r>
              <w:rPr>
                <w:rFonts w:asciiTheme="minorHAnsi" w:hAnsiTheme="minorHAnsi" w:cstheme="minorHAnsi"/>
                <w:b/>
              </w:rPr>
              <w:t xml:space="preserve"> address</w:t>
            </w:r>
          </w:p>
          <w:p w14:paraId="486342AA" w14:textId="77777777" w:rsidR="00260FDE" w:rsidRPr="00953BC9" w:rsidRDefault="00260FDE" w:rsidP="00260FDE">
            <w:pPr>
              <w:spacing w:after="0"/>
              <w:rPr>
                <w:rFonts w:asciiTheme="minorHAnsi" w:hAnsiTheme="minorHAnsi" w:cstheme="minorHAnsi"/>
              </w:rPr>
            </w:pPr>
            <w:r w:rsidRPr="00953BC9">
              <w:rPr>
                <w:rFonts w:asciiTheme="minorHAnsi" w:hAnsiTheme="minorHAnsi" w:cstheme="minorHAnsi"/>
              </w:rPr>
              <w:t>Arts NT</w:t>
            </w:r>
          </w:p>
          <w:p w14:paraId="23014B34" w14:textId="77777777" w:rsidR="00260FDE" w:rsidRPr="00953BC9" w:rsidRDefault="00260FDE" w:rsidP="00260FDE">
            <w:pPr>
              <w:spacing w:after="0"/>
              <w:rPr>
                <w:rFonts w:asciiTheme="minorHAnsi" w:hAnsiTheme="minorHAnsi" w:cstheme="minorHAnsi"/>
              </w:rPr>
            </w:pPr>
            <w:r w:rsidRPr="00953BC9">
              <w:rPr>
                <w:rFonts w:asciiTheme="minorHAnsi" w:hAnsiTheme="minorHAnsi" w:cstheme="minorHAnsi"/>
              </w:rPr>
              <w:t>PO Box 37037</w:t>
            </w:r>
          </w:p>
          <w:p w14:paraId="03AEBC65" w14:textId="77777777" w:rsidR="00EA0799" w:rsidRPr="00953BC9" w:rsidRDefault="00260FDE" w:rsidP="00260FDE">
            <w:pPr>
              <w:spacing w:after="0"/>
              <w:rPr>
                <w:rFonts w:asciiTheme="minorHAnsi" w:hAnsiTheme="minorHAnsi" w:cstheme="minorHAnsi"/>
              </w:rPr>
            </w:pPr>
            <w:r w:rsidRPr="00953BC9">
              <w:rPr>
                <w:rFonts w:asciiTheme="minorHAnsi" w:hAnsiTheme="minorHAnsi" w:cstheme="minorHAnsi"/>
              </w:rPr>
              <w:t>WINNELLIE NT 0820</w:t>
            </w:r>
          </w:p>
        </w:tc>
        <w:tc>
          <w:tcPr>
            <w:tcW w:w="2977" w:type="dxa"/>
          </w:tcPr>
          <w:p w14:paraId="617E3280" w14:textId="77777777" w:rsidR="00EA0799" w:rsidRPr="00005477" w:rsidRDefault="00EA0799" w:rsidP="005B6520">
            <w:pPr>
              <w:spacing w:after="0"/>
              <w:rPr>
                <w:rFonts w:cs="Calibri"/>
                <w:color w:val="212121"/>
              </w:rPr>
            </w:pPr>
          </w:p>
        </w:tc>
      </w:tr>
    </w:tbl>
    <w:p w14:paraId="3E224BCD" w14:textId="77777777" w:rsidR="00EA0799" w:rsidRPr="00005477" w:rsidRDefault="00EA0799" w:rsidP="00EA0799">
      <w:pPr>
        <w:pStyle w:val="Heading2"/>
        <w:numPr>
          <w:ilvl w:val="0"/>
          <w:numId w:val="0"/>
        </w:numPr>
        <w:ind w:left="576" w:hanging="576"/>
      </w:pPr>
      <w:bookmarkStart w:id="9" w:name="_Toc77061625"/>
      <w:bookmarkStart w:id="10" w:name="_Toc81130037"/>
      <w:bookmarkStart w:id="11" w:name="_Toc113454130"/>
      <w:bookmarkStart w:id="12" w:name="_Toc115186314"/>
      <w:bookmarkStart w:id="13" w:name="_Toc144375001"/>
      <w:r w:rsidRPr="00005477">
        <w:t>Accessibility</w:t>
      </w:r>
      <w:bookmarkEnd w:id="9"/>
      <w:bookmarkEnd w:id="10"/>
      <w:bookmarkEnd w:id="11"/>
      <w:bookmarkEnd w:id="12"/>
      <w:bookmarkEnd w:id="13"/>
    </w:p>
    <w:p w14:paraId="44C2CAA5" w14:textId="77777777" w:rsidR="00EA0799" w:rsidRDefault="00EA0799" w:rsidP="00316EDC">
      <w:pPr>
        <w:spacing w:after="120"/>
      </w:pPr>
      <w:r w:rsidRPr="009E5273">
        <w:t xml:space="preserve">If you have accessibility needs that affect your ability to apply for a grant, contact </w:t>
      </w:r>
      <w:r>
        <w:t>Arts NT</w:t>
      </w:r>
      <w:r w:rsidRPr="009E5273">
        <w:t xml:space="preserve"> to discuss alternative application methods</w:t>
      </w:r>
      <w:r>
        <w:t xml:space="preserve">. Integrated </w:t>
      </w:r>
      <w:proofErr w:type="spellStart"/>
      <w:r>
        <w:t>disAbility</w:t>
      </w:r>
      <w:proofErr w:type="spellEnd"/>
      <w:r>
        <w:t xml:space="preserve"> Action may also be able to </w:t>
      </w:r>
      <w:proofErr w:type="gramStart"/>
      <w:r>
        <w:t>provide assistance</w:t>
      </w:r>
      <w:proofErr w:type="gramEnd"/>
      <w:r>
        <w:t xml:space="preserve"> with applying.</w:t>
      </w:r>
    </w:p>
    <w:p w14:paraId="7FE4E73E" w14:textId="77777777" w:rsidR="00EA0799" w:rsidRPr="00DB2AB3" w:rsidRDefault="00EA0799" w:rsidP="00316EDC">
      <w:pPr>
        <w:spacing w:after="0"/>
        <w:rPr>
          <w:rFonts w:asciiTheme="minorHAnsi" w:hAnsiTheme="minorHAnsi" w:cstheme="minorHAnsi"/>
          <w:b/>
        </w:rPr>
      </w:pPr>
      <w:r w:rsidRPr="00DB2AB3">
        <w:rPr>
          <w:rFonts w:asciiTheme="minorHAnsi" w:hAnsiTheme="minorHAnsi" w:cstheme="minorHAnsi"/>
          <w:b/>
        </w:rPr>
        <w:t xml:space="preserve">Integrated </w:t>
      </w:r>
      <w:proofErr w:type="spellStart"/>
      <w:r w:rsidRPr="00DB2AB3">
        <w:rPr>
          <w:rFonts w:asciiTheme="minorHAnsi" w:hAnsiTheme="minorHAnsi" w:cstheme="minorHAnsi"/>
          <w:b/>
        </w:rPr>
        <w:t>disAbility</w:t>
      </w:r>
      <w:proofErr w:type="spellEnd"/>
      <w:r w:rsidRPr="00DB2AB3">
        <w:rPr>
          <w:rFonts w:asciiTheme="minorHAnsi" w:hAnsiTheme="minorHAnsi" w:cstheme="minorHAnsi"/>
          <w:b/>
        </w:rPr>
        <w:t xml:space="preserve"> Action Inc</w:t>
      </w:r>
    </w:p>
    <w:tbl>
      <w:tblPr>
        <w:tblW w:w="10348" w:type="dxa"/>
        <w:tblLayout w:type="fixed"/>
        <w:tblCellMar>
          <w:left w:w="0" w:type="dxa"/>
          <w:right w:w="0" w:type="dxa"/>
        </w:tblCellMar>
        <w:tblLook w:val="0180" w:firstRow="0" w:lastRow="0" w:firstColumn="1" w:lastColumn="1" w:noHBand="0" w:noVBand="0"/>
        <w:tblCaption w:val="Contact details table"/>
      </w:tblPr>
      <w:tblGrid>
        <w:gridCol w:w="3686"/>
        <w:gridCol w:w="3685"/>
        <w:gridCol w:w="2977"/>
      </w:tblGrid>
      <w:tr w:rsidR="00EA0799" w:rsidRPr="00005477" w14:paraId="67DD05AF" w14:textId="77777777" w:rsidTr="005B6520">
        <w:trPr>
          <w:cantSplit/>
          <w:trHeight w:val="850"/>
        </w:trPr>
        <w:tc>
          <w:tcPr>
            <w:tcW w:w="3686" w:type="dxa"/>
            <w:tcMar>
              <w:top w:w="80" w:type="dxa"/>
              <w:left w:w="0" w:type="dxa"/>
              <w:bottom w:w="80" w:type="dxa"/>
              <w:right w:w="80" w:type="dxa"/>
            </w:tcMar>
          </w:tcPr>
          <w:p w14:paraId="0B88246C" w14:textId="77777777" w:rsidR="00EA0799" w:rsidRPr="00DB2AB3" w:rsidRDefault="00EA0799" w:rsidP="005B6520">
            <w:pPr>
              <w:spacing w:after="0"/>
              <w:rPr>
                <w:rFonts w:asciiTheme="minorHAnsi" w:hAnsiTheme="minorHAnsi" w:cstheme="minorHAnsi"/>
              </w:rPr>
            </w:pPr>
            <w:r w:rsidRPr="00DB2AB3">
              <w:rPr>
                <w:rFonts w:asciiTheme="minorHAnsi" w:hAnsiTheme="minorHAnsi" w:cstheme="minorHAnsi"/>
              </w:rPr>
              <w:t>Nightcliff Community Centre</w:t>
            </w:r>
          </w:p>
          <w:p w14:paraId="00E9F01F" w14:textId="77777777" w:rsidR="00EA0799" w:rsidRDefault="00EA0799" w:rsidP="005B6520">
            <w:pPr>
              <w:spacing w:after="0"/>
              <w:rPr>
                <w:rFonts w:asciiTheme="minorHAnsi" w:hAnsiTheme="minorHAnsi" w:cstheme="minorHAnsi"/>
              </w:rPr>
            </w:pPr>
            <w:r w:rsidRPr="00DB2AB3">
              <w:rPr>
                <w:rFonts w:asciiTheme="minorHAnsi" w:hAnsiTheme="minorHAnsi" w:cstheme="minorHAnsi"/>
              </w:rPr>
              <w:t>4/18 Bauhinia St</w:t>
            </w:r>
            <w:r>
              <w:rPr>
                <w:rFonts w:asciiTheme="minorHAnsi" w:hAnsiTheme="minorHAnsi" w:cstheme="minorHAnsi"/>
              </w:rPr>
              <w:t>reet</w:t>
            </w:r>
          </w:p>
          <w:p w14:paraId="29AD812C" w14:textId="77777777" w:rsidR="00EA0799" w:rsidRPr="00953BC9" w:rsidRDefault="00EA0799" w:rsidP="005B6520">
            <w:pPr>
              <w:spacing w:after="0"/>
              <w:rPr>
                <w:rFonts w:asciiTheme="minorHAnsi" w:hAnsiTheme="minorHAnsi" w:cstheme="minorHAnsi"/>
              </w:rPr>
            </w:pPr>
            <w:r w:rsidRPr="00DB2AB3">
              <w:rPr>
                <w:rFonts w:asciiTheme="minorHAnsi" w:hAnsiTheme="minorHAnsi" w:cstheme="minorHAnsi"/>
              </w:rPr>
              <w:t>NIGHTCLIFF</w:t>
            </w:r>
          </w:p>
        </w:tc>
        <w:tc>
          <w:tcPr>
            <w:tcW w:w="3685" w:type="dxa"/>
          </w:tcPr>
          <w:p w14:paraId="00413966" w14:textId="77777777" w:rsidR="00EA0799" w:rsidRPr="00DB2AB3" w:rsidRDefault="00EA0799" w:rsidP="005B6520">
            <w:pPr>
              <w:spacing w:after="0"/>
              <w:ind w:left="843" w:hanging="843"/>
              <w:rPr>
                <w:rFonts w:asciiTheme="minorHAnsi" w:hAnsiTheme="minorHAnsi" w:cstheme="minorHAnsi"/>
              </w:rPr>
            </w:pPr>
            <w:r w:rsidRPr="00DB2AB3">
              <w:rPr>
                <w:rFonts w:asciiTheme="minorHAnsi" w:hAnsiTheme="minorHAnsi" w:cstheme="minorHAnsi"/>
              </w:rPr>
              <w:t>Phone:</w:t>
            </w:r>
            <w:r w:rsidRPr="00DB2AB3">
              <w:rPr>
                <w:rFonts w:asciiTheme="minorHAnsi" w:hAnsiTheme="minorHAnsi" w:cstheme="minorHAnsi"/>
              </w:rPr>
              <w:tab/>
            </w:r>
            <w:r>
              <w:rPr>
                <w:rFonts w:asciiTheme="minorHAnsi" w:hAnsiTheme="minorHAnsi" w:cstheme="minorHAnsi"/>
              </w:rPr>
              <w:t>(</w:t>
            </w:r>
            <w:r w:rsidRPr="00DB2AB3">
              <w:rPr>
                <w:rFonts w:asciiTheme="minorHAnsi" w:hAnsiTheme="minorHAnsi" w:cstheme="minorHAnsi"/>
              </w:rPr>
              <w:t>08</w:t>
            </w:r>
            <w:r>
              <w:rPr>
                <w:rFonts w:asciiTheme="minorHAnsi" w:hAnsiTheme="minorHAnsi" w:cstheme="minorHAnsi"/>
              </w:rPr>
              <w:t>)</w:t>
            </w:r>
            <w:r w:rsidRPr="00DB2AB3">
              <w:rPr>
                <w:rFonts w:asciiTheme="minorHAnsi" w:hAnsiTheme="minorHAnsi" w:cstheme="minorHAnsi"/>
              </w:rPr>
              <w:t xml:space="preserve"> 8948 5400</w:t>
            </w:r>
          </w:p>
          <w:p w14:paraId="6143B6D0" w14:textId="77777777" w:rsidR="00EA0799" w:rsidRPr="00DB2AB3" w:rsidRDefault="00EA0799" w:rsidP="005B6520">
            <w:pPr>
              <w:spacing w:after="0"/>
              <w:ind w:left="843" w:hanging="843"/>
              <w:rPr>
                <w:rFonts w:asciiTheme="minorHAnsi" w:hAnsiTheme="minorHAnsi" w:cstheme="minorHAnsi"/>
              </w:rPr>
            </w:pPr>
            <w:r w:rsidRPr="00DB2AB3">
              <w:rPr>
                <w:rFonts w:asciiTheme="minorHAnsi" w:hAnsiTheme="minorHAnsi" w:cstheme="minorHAnsi"/>
              </w:rPr>
              <w:t>Email:</w:t>
            </w:r>
            <w:r w:rsidRPr="00DB2AB3">
              <w:rPr>
                <w:rFonts w:asciiTheme="minorHAnsi" w:hAnsiTheme="minorHAnsi" w:cstheme="minorHAnsi"/>
              </w:rPr>
              <w:tab/>
            </w:r>
            <w:hyperlink r:id="rId16" w:history="1">
              <w:r w:rsidRPr="00DB2AB3">
                <w:rPr>
                  <w:rStyle w:val="Hyperlink"/>
                </w:rPr>
                <w:t>gm@idainc.org.au</w:t>
              </w:r>
            </w:hyperlink>
          </w:p>
          <w:p w14:paraId="7DC926F5" w14:textId="77777777" w:rsidR="00EA0799" w:rsidRPr="00953BC9" w:rsidRDefault="00EA0799" w:rsidP="005B6520">
            <w:pPr>
              <w:spacing w:after="0"/>
              <w:ind w:left="843" w:hanging="843"/>
              <w:rPr>
                <w:rFonts w:asciiTheme="minorHAnsi" w:hAnsiTheme="minorHAnsi" w:cstheme="minorHAnsi"/>
              </w:rPr>
            </w:pPr>
            <w:r w:rsidRPr="00DB2AB3">
              <w:rPr>
                <w:rFonts w:asciiTheme="minorHAnsi" w:hAnsiTheme="minorHAnsi" w:cstheme="minorHAnsi"/>
              </w:rPr>
              <w:t>Web:</w:t>
            </w:r>
            <w:r w:rsidRPr="00DB2AB3">
              <w:rPr>
                <w:rFonts w:asciiTheme="minorHAnsi" w:hAnsiTheme="minorHAnsi" w:cstheme="minorHAnsi"/>
              </w:rPr>
              <w:tab/>
            </w:r>
            <w:hyperlink r:id="rId17" w:history="1">
              <w:r w:rsidRPr="00DB2AB3">
                <w:rPr>
                  <w:rStyle w:val="Hyperlink"/>
                  <w:rFonts w:asciiTheme="minorHAnsi" w:hAnsiTheme="minorHAnsi" w:cstheme="minorHAnsi"/>
                </w:rPr>
                <w:t>www.idainc.org.au</w:t>
              </w:r>
            </w:hyperlink>
          </w:p>
        </w:tc>
        <w:tc>
          <w:tcPr>
            <w:tcW w:w="2977" w:type="dxa"/>
          </w:tcPr>
          <w:p w14:paraId="28E8904C" w14:textId="77777777" w:rsidR="00EA0799" w:rsidRPr="00953BC9" w:rsidRDefault="00EA0799" w:rsidP="00316EDC">
            <w:pPr>
              <w:spacing w:after="0"/>
              <w:rPr>
                <w:rFonts w:asciiTheme="minorHAnsi" w:hAnsiTheme="minorHAnsi" w:cstheme="minorHAnsi"/>
                <w:b/>
              </w:rPr>
            </w:pPr>
            <w:r w:rsidRPr="00953BC9">
              <w:rPr>
                <w:rFonts w:asciiTheme="minorHAnsi" w:hAnsiTheme="minorHAnsi" w:cstheme="minorHAnsi"/>
                <w:b/>
              </w:rPr>
              <w:t>Postal</w:t>
            </w:r>
            <w:r w:rsidR="00260FDE">
              <w:rPr>
                <w:rFonts w:asciiTheme="minorHAnsi" w:hAnsiTheme="minorHAnsi" w:cstheme="minorHAnsi"/>
                <w:b/>
              </w:rPr>
              <w:t xml:space="preserve"> address</w:t>
            </w:r>
          </w:p>
          <w:p w14:paraId="7CF480DB" w14:textId="77777777" w:rsidR="00EA0799" w:rsidRPr="00953BC9" w:rsidRDefault="00EA0799" w:rsidP="005B6520">
            <w:pPr>
              <w:spacing w:after="0"/>
              <w:rPr>
                <w:rFonts w:asciiTheme="minorHAnsi" w:hAnsiTheme="minorHAnsi" w:cstheme="minorHAnsi"/>
              </w:rPr>
            </w:pPr>
            <w:r w:rsidRPr="00953BC9">
              <w:rPr>
                <w:rFonts w:asciiTheme="minorHAnsi" w:hAnsiTheme="minorHAnsi" w:cstheme="minorHAnsi"/>
              </w:rPr>
              <w:t xml:space="preserve">PO Box </w:t>
            </w:r>
            <w:r>
              <w:rPr>
                <w:rFonts w:asciiTheme="minorHAnsi" w:hAnsiTheme="minorHAnsi" w:cstheme="minorHAnsi"/>
              </w:rPr>
              <w:t>645</w:t>
            </w:r>
          </w:p>
          <w:p w14:paraId="4B005C2D" w14:textId="77777777" w:rsidR="00EA0799" w:rsidRPr="00005477" w:rsidRDefault="00EA0799" w:rsidP="005B6520">
            <w:pPr>
              <w:spacing w:after="0"/>
              <w:rPr>
                <w:rFonts w:cs="Calibri"/>
                <w:color w:val="212121"/>
              </w:rPr>
            </w:pPr>
            <w:r w:rsidRPr="00DB2AB3">
              <w:rPr>
                <w:rFonts w:asciiTheme="minorHAnsi" w:hAnsiTheme="minorHAnsi" w:cstheme="minorHAnsi"/>
              </w:rPr>
              <w:t>NIGHTCLIFF</w:t>
            </w:r>
            <w:r w:rsidRPr="00953BC9">
              <w:rPr>
                <w:rFonts w:asciiTheme="minorHAnsi" w:hAnsiTheme="minorHAnsi" w:cstheme="minorHAnsi"/>
              </w:rPr>
              <w:t xml:space="preserve"> NT 08</w:t>
            </w:r>
            <w:r>
              <w:rPr>
                <w:rFonts w:asciiTheme="minorHAnsi" w:hAnsiTheme="minorHAnsi" w:cstheme="minorHAnsi"/>
              </w:rPr>
              <w:t>14</w:t>
            </w:r>
          </w:p>
        </w:tc>
      </w:tr>
    </w:tbl>
    <w:p w14:paraId="252FF486" w14:textId="77777777" w:rsidR="00EA0799" w:rsidRPr="00005477" w:rsidRDefault="00EA0799" w:rsidP="00EA0799">
      <w:pPr>
        <w:pStyle w:val="Heading2"/>
        <w:numPr>
          <w:ilvl w:val="0"/>
          <w:numId w:val="0"/>
        </w:numPr>
        <w:ind w:left="576" w:hanging="576"/>
      </w:pPr>
      <w:bookmarkStart w:id="14" w:name="_Toc77061626"/>
      <w:bookmarkStart w:id="15" w:name="_Toc81130038"/>
      <w:bookmarkStart w:id="16" w:name="_Toc113454131"/>
      <w:bookmarkStart w:id="17" w:name="_Toc115186315"/>
      <w:bookmarkStart w:id="18" w:name="_Toc144375002"/>
      <w:r w:rsidRPr="00005477">
        <w:t xml:space="preserve">Interpreter </w:t>
      </w:r>
      <w:r>
        <w:t>s</w:t>
      </w:r>
      <w:r w:rsidRPr="00005477">
        <w:t>ervices</w:t>
      </w:r>
      <w:bookmarkEnd w:id="14"/>
      <w:bookmarkEnd w:id="15"/>
      <w:bookmarkEnd w:id="16"/>
      <w:bookmarkEnd w:id="17"/>
      <w:bookmarkEnd w:id="18"/>
    </w:p>
    <w:p w14:paraId="3BC48C60" w14:textId="77777777" w:rsidR="00EA0799" w:rsidRDefault="00EA0799" w:rsidP="00316EDC">
      <w:pPr>
        <w:spacing w:after="120"/>
      </w:pPr>
      <w:r w:rsidRPr="00CA3208">
        <w:t>If you have difficulty with the English language and would like an</w:t>
      </w:r>
      <w:r>
        <w:t xml:space="preserve"> </w:t>
      </w:r>
      <w:proofErr w:type="gramStart"/>
      <w:r>
        <w:t>interpreter</w:t>
      </w:r>
      <w:proofErr w:type="gramEnd"/>
      <w:r>
        <w:t xml:space="preserve"> you can contact the following services for assistance.</w:t>
      </w:r>
    </w:p>
    <w:tbl>
      <w:tblPr>
        <w:tblW w:w="10348" w:type="dxa"/>
        <w:tblLayout w:type="fixed"/>
        <w:tblCellMar>
          <w:left w:w="0" w:type="dxa"/>
          <w:right w:w="0" w:type="dxa"/>
        </w:tblCellMar>
        <w:tblLook w:val="0180" w:firstRow="0" w:lastRow="0" w:firstColumn="1" w:lastColumn="1" w:noHBand="0" w:noVBand="0"/>
        <w:tblCaption w:val="Contact details table"/>
      </w:tblPr>
      <w:tblGrid>
        <w:gridCol w:w="3686"/>
        <w:gridCol w:w="3685"/>
        <w:gridCol w:w="2977"/>
      </w:tblGrid>
      <w:tr w:rsidR="00EA0799" w:rsidRPr="00005477" w14:paraId="2E3BFC2D" w14:textId="77777777" w:rsidTr="005B6520">
        <w:trPr>
          <w:cantSplit/>
          <w:trHeight w:val="1457"/>
        </w:trPr>
        <w:tc>
          <w:tcPr>
            <w:tcW w:w="3686" w:type="dxa"/>
            <w:tcMar>
              <w:top w:w="80" w:type="dxa"/>
              <w:left w:w="0" w:type="dxa"/>
              <w:bottom w:w="80" w:type="dxa"/>
              <w:right w:w="80" w:type="dxa"/>
            </w:tcMar>
          </w:tcPr>
          <w:p w14:paraId="7E4A1497" w14:textId="77777777" w:rsidR="00EA0799" w:rsidRPr="00005477" w:rsidRDefault="00EA0799" w:rsidP="00316EDC">
            <w:pPr>
              <w:spacing w:after="0"/>
              <w:rPr>
                <w:rFonts w:asciiTheme="minorHAnsi" w:hAnsiTheme="minorHAnsi" w:cstheme="minorHAnsi"/>
                <w:b/>
              </w:rPr>
            </w:pPr>
            <w:r>
              <w:rPr>
                <w:rFonts w:asciiTheme="minorHAnsi" w:hAnsiTheme="minorHAnsi" w:cstheme="minorHAnsi"/>
                <w:b/>
              </w:rPr>
              <w:t>Aboriginal Interpreter</w:t>
            </w:r>
            <w:r>
              <w:rPr>
                <w:rFonts w:asciiTheme="minorHAnsi" w:hAnsiTheme="minorHAnsi" w:cstheme="minorHAnsi"/>
                <w:b/>
              </w:rPr>
              <w:br/>
              <w:t>Service NT</w:t>
            </w:r>
          </w:p>
          <w:p w14:paraId="7B04DD43" w14:textId="77777777" w:rsidR="00EA0799" w:rsidRDefault="00EA0799" w:rsidP="005B6520">
            <w:pPr>
              <w:tabs>
                <w:tab w:val="left" w:pos="851"/>
              </w:tabs>
              <w:spacing w:after="0"/>
            </w:pPr>
            <w:r w:rsidRPr="00005477">
              <w:rPr>
                <w:rFonts w:asciiTheme="minorHAnsi" w:hAnsiTheme="minorHAnsi" w:cstheme="minorHAnsi"/>
                <w:color w:val="141414"/>
                <w:shd w:val="clear" w:color="auto" w:fill="FFFFFF"/>
              </w:rPr>
              <w:t>Phon</w:t>
            </w:r>
            <w:r>
              <w:rPr>
                <w:rFonts w:asciiTheme="minorHAnsi" w:hAnsiTheme="minorHAnsi" w:cstheme="minorHAnsi"/>
                <w:color w:val="141414"/>
                <w:shd w:val="clear" w:color="auto" w:fill="FFFFFF"/>
              </w:rPr>
              <w:t>e:</w:t>
            </w:r>
            <w:r>
              <w:rPr>
                <w:rFonts w:asciiTheme="minorHAnsi" w:hAnsiTheme="minorHAnsi" w:cstheme="minorHAnsi"/>
                <w:color w:val="141414"/>
                <w:shd w:val="clear" w:color="auto" w:fill="FFFFFF"/>
              </w:rPr>
              <w:tab/>
            </w:r>
            <w:r w:rsidRPr="00CA3208">
              <w:t>1800 334 944</w:t>
            </w:r>
          </w:p>
          <w:p w14:paraId="04A94FA6" w14:textId="77777777" w:rsidR="00EA0799" w:rsidRPr="00005477" w:rsidRDefault="00EA0799" w:rsidP="005B6520">
            <w:pPr>
              <w:tabs>
                <w:tab w:val="left" w:pos="851"/>
              </w:tabs>
              <w:spacing w:after="0"/>
              <w:rPr>
                <w:rFonts w:asciiTheme="minorHAnsi" w:hAnsiTheme="minorHAnsi" w:cstheme="minorHAnsi"/>
              </w:rPr>
            </w:pPr>
            <w:r>
              <w:t>Email:</w:t>
            </w:r>
            <w:r>
              <w:tab/>
            </w:r>
            <w:hyperlink r:id="rId18" w:history="1">
              <w:r w:rsidRPr="0036605B">
                <w:rPr>
                  <w:rStyle w:val="Hyperlink"/>
                  <w:shd w:val="clear" w:color="auto" w:fill="FFFFFF"/>
                </w:rPr>
                <w:t>ais@nt.gov.au</w:t>
              </w:r>
            </w:hyperlink>
          </w:p>
        </w:tc>
        <w:tc>
          <w:tcPr>
            <w:tcW w:w="3685" w:type="dxa"/>
          </w:tcPr>
          <w:p w14:paraId="6E6153F7" w14:textId="77777777" w:rsidR="00EA0799" w:rsidRPr="00005477" w:rsidRDefault="00EA0799" w:rsidP="00316EDC">
            <w:pPr>
              <w:spacing w:after="0"/>
              <w:rPr>
                <w:rFonts w:asciiTheme="minorHAnsi" w:hAnsiTheme="minorHAnsi" w:cstheme="minorHAnsi"/>
                <w:b/>
              </w:rPr>
            </w:pPr>
            <w:r>
              <w:rPr>
                <w:rFonts w:asciiTheme="minorHAnsi" w:hAnsiTheme="minorHAnsi" w:cstheme="minorHAnsi"/>
                <w:b/>
              </w:rPr>
              <w:t>Interpreting and Translating</w:t>
            </w:r>
            <w:r>
              <w:rPr>
                <w:rFonts w:asciiTheme="minorHAnsi" w:hAnsiTheme="minorHAnsi" w:cstheme="minorHAnsi"/>
                <w:b/>
              </w:rPr>
              <w:br/>
            </w:r>
            <w:r w:rsidRPr="003F20D1">
              <w:rPr>
                <w:rFonts w:asciiTheme="minorHAnsi" w:hAnsiTheme="minorHAnsi" w:cstheme="minorHAnsi"/>
                <w:b/>
              </w:rPr>
              <w:t>Service NT</w:t>
            </w:r>
          </w:p>
          <w:p w14:paraId="26DF2192" w14:textId="77777777" w:rsidR="00EA0799" w:rsidRDefault="00EA0799" w:rsidP="005B6520">
            <w:pPr>
              <w:spacing w:after="0"/>
              <w:ind w:left="843" w:hanging="843"/>
              <w:rPr>
                <w:color w:val="141414"/>
                <w:shd w:val="clear" w:color="auto" w:fill="FFFFFF"/>
              </w:rPr>
            </w:pPr>
            <w:r w:rsidRPr="00005477">
              <w:rPr>
                <w:rFonts w:asciiTheme="minorHAnsi" w:hAnsiTheme="minorHAnsi" w:cstheme="minorHAnsi"/>
              </w:rPr>
              <w:t>Phone:</w:t>
            </w:r>
            <w:r>
              <w:rPr>
                <w:rFonts w:asciiTheme="minorHAnsi" w:hAnsiTheme="minorHAnsi" w:cstheme="minorHAnsi"/>
              </w:rPr>
              <w:tab/>
            </w:r>
            <w:r w:rsidRPr="00CA3208">
              <w:t>(08) 8999 8506</w:t>
            </w:r>
            <w:r>
              <w:br/>
            </w:r>
            <w:r w:rsidRPr="00CA3208">
              <w:rPr>
                <w:color w:val="141414"/>
                <w:shd w:val="clear" w:color="auto" w:fill="FFFFFF"/>
              </w:rPr>
              <w:t>1800 676 254</w:t>
            </w:r>
          </w:p>
          <w:p w14:paraId="591794CF" w14:textId="77777777" w:rsidR="00EA0799" w:rsidRPr="00005477" w:rsidRDefault="00EA0799" w:rsidP="005B6520">
            <w:pPr>
              <w:spacing w:after="0"/>
              <w:ind w:left="843" w:hanging="843"/>
              <w:rPr>
                <w:rFonts w:asciiTheme="minorHAnsi" w:hAnsiTheme="minorHAnsi" w:cstheme="minorHAnsi"/>
              </w:rPr>
            </w:pPr>
            <w:r>
              <w:rPr>
                <w:color w:val="141414"/>
                <w:shd w:val="clear" w:color="auto" w:fill="FFFFFF"/>
              </w:rPr>
              <w:t>Email:</w:t>
            </w:r>
            <w:r>
              <w:rPr>
                <w:color w:val="141414"/>
                <w:shd w:val="clear" w:color="auto" w:fill="FFFFFF"/>
              </w:rPr>
              <w:tab/>
            </w:r>
            <w:hyperlink r:id="rId19" w:history="1">
              <w:r w:rsidRPr="006A3EF1">
                <w:rPr>
                  <w:rStyle w:val="Hyperlink"/>
                  <w:shd w:val="clear" w:color="auto" w:fill="FFFFFF"/>
                </w:rPr>
                <w:t>itsnt@nt.gov.au</w:t>
              </w:r>
            </w:hyperlink>
          </w:p>
        </w:tc>
        <w:tc>
          <w:tcPr>
            <w:tcW w:w="2977" w:type="dxa"/>
          </w:tcPr>
          <w:p w14:paraId="78B4C0EE" w14:textId="77777777" w:rsidR="00EA0799" w:rsidRDefault="00EA0799" w:rsidP="00316EDC">
            <w:pPr>
              <w:spacing w:after="0"/>
              <w:rPr>
                <w:rFonts w:asciiTheme="minorHAnsi" w:hAnsiTheme="minorHAnsi" w:cstheme="minorHAnsi"/>
                <w:b/>
              </w:rPr>
            </w:pPr>
            <w:r w:rsidRPr="004F2F0A">
              <w:rPr>
                <w:rFonts w:asciiTheme="minorHAnsi" w:hAnsiTheme="minorHAnsi" w:cstheme="minorHAnsi"/>
                <w:b/>
              </w:rPr>
              <w:t>National Translating and Interpreting Service</w:t>
            </w:r>
            <w:r>
              <w:rPr>
                <w:rFonts w:asciiTheme="minorHAnsi" w:hAnsiTheme="minorHAnsi" w:cstheme="minorHAnsi"/>
                <w:b/>
              </w:rPr>
              <w:t xml:space="preserve"> (TIS)</w:t>
            </w:r>
          </w:p>
          <w:p w14:paraId="495A74B4" w14:textId="77777777" w:rsidR="00EA0799" w:rsidRPr="00005477" w:rsidRDefault="00EA0799" w:rsidP="005B6520">
            <w:pPr>
              <w:spacing w:after="0"/>
              <w:rPr>
                <w:rFonts w:cs="Calibri"/>
                <w:color w:val="212121"/>
              </w:rPr>
            </w:pPr>
            <w:r>
              <w:rPr>
                <w:rFonts w:asciiTheme="minorHAnsi" w:hAnsiTheme="minorHAnsi" w:cstheme="minorHAnsi"/>
              </w:rPr>
              <w:t xml:space="preserve">Phone: </w:t>
            </w:r>
            <w:r w:rsidRPr="00CA3208">
              <w:t>131 450</w:t>
            </w:r>
          </w:p>
        </w:tc>
      </w:tr>
    </w:tbl>
    <w:p w14:paraId="4E461B92" w14:textId="77777777" w:rsidR="00EA0799" w:rsidRPr="00005477" w:rsidRDefault="00EA0799" w:rsidP="00EA0799">
      <w:pPr>
        <w:pStyle w:val="Heading2"/>
        <w:numPr>
          <w:ilvl w:val="0"/>
          <w:numId w:val="0"/>
        </w:numPr>
        <w:ind w:left="576" w:hanging="576"/>
      </w:pPr>
      <w:bookmarkStart w:id="19" w:name="_Toc77061627"/>
      <w:bookmarkStart w:id="20" w:name="_Toc81130039"/>
      <w:bookmarkStart w:id="21" w:name="_Toc113454132"/>
      <w:bookmarkStart w:id="22" w:name="_Toc115186316"/>
      <w:bookmarkStart w:id="23" w:name="_Toc144375003"/>
      <w:r w:rsidRPr="00005477">
        <w:t xml:space="preserve">Stay </w:t>
      </w:r>
      <w:r>
        <w:t>u</w:t>
      </w:r>
      <w:r w:rsidRPr="00005477">
        <w:t xml:space="preserve">p to </w:t>
      </w:r>
      <w:r>
        <w:t>d</w:t>
      </w:r>
      <w:r w:rsidRPr="00005477">
        <w:t>ate</w:t>
      </w:r>
      <w:bookmarkEnd w:id="19"/>
      <w:bookmarkEnd w:id="20"/>
      <w:bookmarkEnd w:id="21"/>
      <w:bookmarkEnd w:id="22"/>
      <w:bookmarkEnd w:id="23"/>
    </w:p>
    <w:p w14:paraId="729C85FB" w14:textId="77777777" w:rsidR="00EA0799" w:rsidRDefault="00A160CC" w:rsidP="00316EDC">
      <w:pPr>
        <w:spacing w:line="276" w:lineRule="auto"/>
        <w:jc w:val="both"/>
        <w:rPr>
          <w:rFonts w:asciiTheme="majorHAnsi" w:eastAsiaTheme="majorEastAsia" w:hAnsiTheme="majorHAnsi" w:cstheme="majorBidi"/>
          <w:bCs/>
          <w:iCs/>
          <w:color w:val="454347"/>
          <w:sz w:val="32"/>
          <w:szCs w:val="32"/>
        </w:rPr>
      </w:pPr>
      <w:hyperlink r:id="rId20" w:history="1">
        <w:r w:rsidR="00EA0799" w:rsidRPr="00005477">
          <w:rPr>
            <w:rStyle w:val="Hyperlink"/>
            <w:rFonts w:eastAsia="Times New Roman" w:cs="Arial"/>
            <w:bCs/>
            <w:noProof/>
            <w:lang w:eastAsia="en-AU"/>
          </w:rPr>
          <w:t>Subscribe to our Bite Size Arts News</w:t>
        </w:r>
      </w:hyperlink>
      <w:r w:rsidR="00316EDC">
        <w:rPr>
          <w:rStyle w:val="FootnoteReference"/>
          <w:rFonts w:eastAsia="Times New Roman" w:cs="Arial"/>
          <w:bCs/>
          <w:noProof/>
          <w:color w:val="0563C1" w:themeColor="hyperlink"/>
          <w:u w:val="single"/>
          <w:lang w:eastAsia="en-AU"/>
        </w:rPr>
        <w:footnoteReference w:id="2"/>
      </w:r>
      <w:r w:rsidR="00EA0799">
        <w:t xml:space="preserve"> </w:t>
      </w:r>
      <w:r w:rsidR="00EA0799" w:rsidRPr="00005477">
        <w:t xml:space="preserve">to stay up to date on </w:t>
      </w:r>
      <w:r w:rsidR="00EA0799" w:rsidRPr="00005477">
        <w:rPr>
          <w:rFonts w:eastAsia="Times New Roman" w:cs="Arial"/>
        </w:rPr>
        <w:t>current grant programs, as well as other Territory and Federal Government updates and initiatives.</w:t>
      </w:r>
      <w:bookmarkStart w:id="24" w:name="_Toc77061628"/>
      <w:bookmarkStart w:id="25" w:name="_Toc81130040"/>
      <w:r w:rsidR="00EA0799">
        <w:br w:type="page"/>
      </w:r>
    </w:p>
    <w:p w14:paraId="79CCD522" w14:textId="77777777" w:rsidR="00EA0799" w:rsidRPr="00005477" w:rsidRDefault="00EA0799" w:rsidP="00EA0799">
      <w:pPr>
        <w:pStyle w:val="Heading2"/>
        <w:numPr>
          <w:ilvl w:val="0"/>
          <w:numId w:val="0"/>
        </w:numPr>
        <w:ind w:left="576" w:hanging="576"/>
      </w:pPr>
      <w:bookmarkStart w:id="26" w:name="_Toc113454133"/>
      <w:bookmarkStart w:id="27" w:name="_Toc115186317"/>
      <w:bookmarkStart w:id="28" w:name="_Toc144375004"/>
      <w:proofErr w:type="spellStart"/>
      <w:r w:rsidRPr="00005477">
        <w:lastRenderedPageBreak/>
        <w:t>GrantsNT</w:t>
      </w:r>
      <w:bookmarkEnd w:id="24"/>
      <w:bookmarkEnd w:id="25"/>
      <w:bookmarkEnd w:id="26"/>
      <w:bookmarkEnd w:id="27"/>
      <w:bookmarkEnd w:id="28"/>
      <w:proofErr w:type="spellEnd"/>
    </w:p>
    <w:p w14:paraId="4219695F" w14:textId="77777777" w:rsidR="00EA0799" w:rsidRPr="0065637E" w:rsidRDefault="00EA0799" w:rsidP="00EA0799">
      <w:pPr>
        <w:rPr>
          <w:rFonts w:asciiTheme="minorHAnsi" w:eastAsia="Arial" w:hAnsiTheme="minorHAnsi"/>
        </w:rPr>
      </w:pPr>
      <w:r w:rsidRPr="00005477">
        <w:rPr>
          <w:rFonts w:asciiTheme="minorHAnsi" w:eastAsia="Arial" w:hAnsiTheme="minorHAnsi"/>
        </w:rPr>
        <w:t xml:space="preserve">The </w:t>
      </w:r>
      <w:r w:rsidR="00260FDE">
        <w:rPr>
          <w:rFonts w:asciiTheme="minorHAnsi" w:eastAsia="Arial" w:hAnsiTheme="minorHAnsi"/>
        </w:rPr>
        <w:t>Arts Grants Program (</w:t>
      </w:r>
      <w:r w:rsidRPr="00005477">
        <w:rPr>
          <w:rFonts w:asciiTheme="minorHAnsi" w:eastAsia="Arial" w:hAnsiTheme="minorHAnsi"/>
        </w:rPr>
        <w:t>AGP</w:t>
      </w:r>
      <w:r w:rsidR="00260FDE">
        <w:rPr>
          <w:rFonts w:asciiTheme="minorHAnsi" w:eastAsia="Arial" w:hAnsiTheme="minorHAnsi"/>
        </w:rPr>
        <w:t>)</w:t>
      </w:r>
      <w:r w:rsidRPr="00005477">
        <w:rPr>
          <w:rFonts w:asciiTheme="minorHAnsi" w:eastAsia="Arial" w:hAnsiTheme="minorHAnsi"/>
        </w:rPr>
        <w:t xml:space="preserve"> is administered through </w:t>
      </w:r>
      <w:proofErr w:type="spellStart"/>
      <w:r w:rsidRPr="00005477">
        <w:rPr>
          <w:rFonts w:asciiTheme="minorHAnsi" w:eastAsia="Arial" w:hAnsiTheme="minorHAnsi"/>
        </w:rPr>
        <w:t>GrantsNT</w:t>
      </w:r>
      <w:proofErr w:type="spellEnd"/>
      <w:r w:rsidRPr="00005477">
        <w:rPr>
          <w:rFonts w:asciiTheme="minorHAnsi" w:eastAsia="Arial" w:hAnsiTheme="minorHAnsi"/>
        </w:rPr>
        <w:t>, the N</w:t>
      </w:r>
      <w:r w:rsidR="00260FDE">
        <w:rPr>
          <w:rFonts w:asciiTheme="minorHAnsi" w:eastAsia="Arial" w:hAnsiTheme="minorHAnsi"/>
        </w:rPr>
        <w:t>orthern Territory (N</w:t>
      </w:r>
      <w:r w:rsidRPr="00005477">
        <w:rPr>
          <w:rFonts w:asciiTheme="minorHAnsi" w:eastAsia="Arial" w:hAnsiTheme="minorHAnsi"/>
        </w:rPr>
        <w:t>T</w:t>
      </w:r>
      <w:r w:rsidR="00260FDE">
        <w:rPr>
          <w:rFonts w:asciiTheme="minorHAnsi" w:eastAsia="Arial" w:hAnsiTheme="minorHAnsi"/>
        </w:rPr>
        <w:t>)</w:t>
      </w:r>
      <w:r w:rsidRPr="00005477">
        <w:rPr>
          <w:rFonts w:asciiTheme="minorHAnsi" w:eastAsia="Arial" w:hAnsiTheme="minorHAnsi"/>
        </w:rPr>
        <w:t xml:space="preserve"> Government’s online grants management system. To </w:t>
      </w:r>
      <w:r w:rsidRPr="0065637E">
        <w:rPr>
          <w:rFonts w:asciiTheme="minorHAnsi" w:eastAsia="Arial" w:hAnsiTheme="minorHAnsi"/>
        </w:rPr>
        <w:t xml:space="preserve">apply for any of the grants listed in this program, go to </w:t>
      </w:r>
      <w:hyperlink r:id="rId21" w:tooltip="To apply online on GrantsNT click the link" w:history="1">
        <w:r w:rsidRPr="0065637E">
          <w:rPr>
            <w:rFonts w:asciiTheme="minorHAnsi" w:eastAsia="Arial" w:hAnsiTheme="minorHAnsi"/>
            <w:color w:val="0563C1"/>
            <w:u w:val="single"/>
          </w:rPr>
          <w:t>grantsnt.nt.gov.au</w:t>
        </w:r>
      </w:hyperlink>
      <w:r w:rsidRPr="0065637E">
        <w:rPr>
          <w:rFonts w:asciiTheme="minorHAnsi" w:eastAsia="Arial" w:hAnsiTheme="minorHAnsi"/>
        </w:rPr>
        <w:t>.</w:t>
      </w:r>
      <w:r w:rsidR="00260FDE">
        <w:rPr>
          <w:rFonts w:asciiTheme="minorHAnsi" w:eastAsia="Arial" w:hAnsiTheme="minorHAnsi"/>
        </w:rPr>
        <w:t xml:space="preserve"> </w:t>
      </w:r>
    </w:p>
    <w:p w14:paraId="63EC2A44" w14:textId="77777777" w:rsidR="00EA0799" w:rsidRDefault="00EA0799" w:rsidP="00EA0799">
      <w:r w:rsidRPr="0065637E">
        <w:rPr>
          <w:rFonts w:asciiTheme="minorHAnsi" w:eastAsia="Arial" w:hAnsiTheme="minorHAnsi"/>
        </w:rPr>
        <w:t xml:space="preserve">If you are a </w:t>
      </w:r>
      <w:proofErr w:type="gramStart"/>
      <w:r w:rsidRPr="0065637E">
        <w:rPr>
          <w:rFonts w:asciiTheme="minorHAnsi" w:eastAsia="Arial" w:hAnsiTheme="minorHAnsi"/>
        </w:rPr>
        <w:t>first time</w:t>
      </w:r>
      <w:proofErr w:type="gramEnd"/>
      <w:r w:rsidRPr="0065637E">
        <w:rPr>
          <w:rFonts w:asciiTheme="minorHAnsi" w:eastAsia="Arial" w:hAnsiTheme="minorHAnsi"/>
        </w:rPr>
        <w:t xml:space="preserve"> user you will need to register to create an account and setup an individual or organisation profile.  Note:  Individuals that have ABNs must create an organisation profile. The </w:t>
      </w:r>
      <w:proofErr w:type="spellStart"/>
      <w:r w:rsidRPr="0065637E">
        <w:rPr>
          <w:rFonts w:asciiTheme="minorHAnsi" w:eastAsia="Arial" w:hAnsiTheme="minorHAnsi"/>
        </w:rPr>
        <w:t>GrantsNT</w:t>
      </w:r>
      <w:proofErr w:type="spellEnd"/>
      <w:r w:rsidRPr="0065637E">
        <w:rPr>
          <w:rFonts w:asciiTheme="minorHAnsi" w:eastAsia="Arial" w:hAnsiTheme="minorHAnsi"/>
        </w:rPr>
        <w:t xml:space="preserve"> website has a comprehensive help section to guide you.  </w:t>
      </w:r>
      <w:r w:rsidR="00260FDE">
        <w:rPr>
          <w:rFonts w:asciiTheme="minorHAnsi" w:eastAsia="Arial" w:hAnsiTheme="minorHAnsi"/>
        </w:rPr>
        <w:t xml:space="preserve">Please </w:t>
      </w:r>
      <w:r w:rsidRPr="00A63427">
        <w:t xml:space="preserve">contact </w:t>
      </w:r>
      <w:r w:rsidR="00260FDE">
        <w:t>the</w:t>
      </w:r>
      <w:r w:rsidRPr="00A63427">
        <w:t xml:space="preserve"> Business and Progra</w:t>
      </w:r>
      <w:r w:rsidR="00260FDE">
        <w:t>m Support team</w:t>
      </w:r>
      <w:r>
        <w:t xml:space="preserve"> at Arts NT for </w:t>
      </w:r>
      <w:r w:rsidR="00260FDE">
        <w:t>assistance</w:t>
      </w:r>
      <w:r>
        <w:t>.</w:t>
      </w:r>
    </w:p>
    <w:p w14:paraId="761E5ADA" w14:textId="77777777" w:rsidR="00EA0799" w:rsidRPr="00005477" w:rsidRDefault="00EA0799" w:rsidP="00EA0799">
      <w:pPr>
        <w:pStyle w:val="Heading2"/>
        <w:numPr>
          <w:ilvl w:val="0"/>
          <w:numId w:val="0"/>
        </w:numPr>
        <w:ind w:left="576" w:hanging="576"/>
      </w:pPr>
      <w:bookmarkStart w:id="29" w:name="_Toc113454134"/>
      <w:bookmarkStart w:id="30" w:name="_Toc115186318"/>
      <w:bookmarkStart w:id="31" w:name="_Toc144375005"/>
      <w:r>
        <w:t xml:space="preserve">Arts </w:t>
      </w:r>
      <w:r w:rsidRPr="00005477">
        <w:t>NT</w:t>
      </w:r>
      <w:bookmarkEnd w:id="29"/>
      <w:bookmarkEnd w:id="30"/>
      <w:bookmarkEnd w:id="31"/>
    </w:p>
    <w:p w14:paraId="05904978" w14:textId="77777777" w:rsidR="00EA0799" w:rsidRPr="00005477" w:rsidRDefault="00EA0799" w:rsidP="00EA0799">
      <w:r w:rsidRPr="00244805">
        <w:t xml:space="preserve">Arts NT is a </w:t>
      </w:r>
      <w:r>
        <w:t xml:space="preserve">business </w:t>
      </w:r>
      <w:r w:rsidRPr="00244805">
        <w:t xml:space="preserve">unit within the Department of Territory Families, Housing and Communities (TFHC) and is responsible for the development, </w:t>
      </w:r>
      <w:proofErr w:type="gramStart"/>
      <w:r w:rsidRPr="00244805">
        <w:t>administration</w:t>
      </w:r>
      <w:proofErr w:type="gramEnd"/>
      <w:r w:rsidRPr="00244805">
        <w:t xml:space="preserve"> and evaluation of the Arts Grants Program (AGP).</w:t>
      </w:r>
      <w:r w:rsidR="00260FDE">
        <w:t xml:space="preserve"> </w:t>
      </w:r>
      <w:r w:rsidR="00260FDE" w:rsidRPr="00260FDE">
        <w:t xml:space="preserve">Arts NT’s remit is to support the growth of a thriving arts community, vital to the Territory’s social, </w:t>
      </w:r>
      <w:proofErr w:type="gramStart"/>
      <w:r w:rsidR="00260FDE" w:rsidRPr="00260FDE">
        <w:t>cultural</w:t>
      </w:r>
      <w:proofErr w:type="gramEnd"/>
      <w:r w:rsidR="00260FDE" w:rsidRPr="00260FDE">
        <w:t xml:space="preserve"> and economic future.</w:t>
      </w:r>
    </w:p>
    <w:p w14:paraId="0B5F4635" w14:textId="77777777" w:rsidR="00EA0799" w:rsidRPr="00005477" w:rsidRDefault="00EA0799" w:rsidP="00EA0799">
      <w:pPr>
        <w:jc w:val="both"/>
      </w:pPr>
      <w:r w:rsidRPr="0087057D">
        <w:t xml:space="preserve">Arts NT </w:t>
      </w:r>
      <w:r w:rsidR="00260FDE">
        <w:t>provides</w:t>
      </w:r>
      <w:r w:rsidRPr="0087057D">
        <w:t>:</w:t>
      </w:r>
    </w:p>
    <w:p w14:paraId="611508EA" w14:textId="77777777" w:rsidR="00260FDE" w:rsidRDefault="00260FDE" w:rsidP="00260FDE">
      <w:pPr>
        <w:pStyle w:val="ListParagraph"/>
      </w:pPr>
      <w:r w:rsidRPr="00260FDE">
        <w:t xml:space="preserve">Arts, culture and creative industry policy, strategies, </w:t>
      </w:r>
      <w:proofErr w:type="gramStart"/>
      <w:r w:rsidRPr="00260FDE">
        <w:t>research</w:t>
      </w:r>
      <w:proofErr w:type="gramEnd"/>
      <w:r w:rsidRPr="00260FDE">
        <w:t xml:space="preserve"> and advice to the NT Government and represents the NT through </w:t>
      </w:r>
      <w:r w:rsidR="008420C3">
        <w:t xml:space="preserve">Creative Australia’s (formerly </w:t>
      </w:r>
      <w:r w:rsidRPr="00260FDE">
        <w:t>Australia Council for the Arts</w:t>
      </w:r>
      <w:r w:rsidR="008420C3">
        <w:t>)</w:t>
      </w:r>
      <w:r w:rsidRPr="00260FDE">
        <w:t xml:space="preserve"> All Jurisdictions Working Groups. The Minister for Arts, Culture and Heritage represents the NT as a member of the Meeting of Cultural Ministers Working Group</w:t>
      </w:r>
      <w:r>
        <w:t>.</w:t>
      </w:r>
    </w:p>
    <w:p w14:paraId="7F03D28B" w14:textId="77777777" w:rsidR="00F86842" w:rsidRPr="00F86842" w:rsidRDefault="00F86842" w:rsidP="00F86842">
      <w:pPr>
        <w:pStyle w:val="ListParagraph"/>
      </w:pPr>
      <w:r w:rsidRPr="00F86842">
        <w:t>Funding for artists, arts workers, arts and cultural organisations and community groups to support arts and creative industries development, expand access and participation in arts and culture and encourage innovation and excellence through strong leadership.</w:t>
      </w:r>
    </w:p>
    <w:p w14:paraId="50B12105" w14:textId="77777777" w:rsidR="00F86842" w:rsidRDefault="00F86842" w:rsidP="00ED7C29">
      <w:pPr>
        <w:pStyle w:val="ListParagraph"/>
      </w:pPr>
      <w:r w:rsidRPr="00F86842">
        <w:t xml:space="preserve">Funding and partnership programs that build capacity, sustainability, </w:t>
      </w:r>
      <w:proofErr w:type="gramStart"/>
      <w:r w:rsidRPr="00F86842">
        <w:t>job</w:t>
      </w:r>
      <w:proofErr w:type="gramEnd"/>
      <w:r w:rsidRPr="00F86842">
        <w:t xml:space="preserve"> and career development in the sector.</w:t>
      </w:r>
    </w:p>
    <w:p w14:paraId="364CA6D7" w14:textId="77777777" w:rsidR="00F86842" w:rsidRDefault="00F86842" w:rsidP="00ED7C29">
      <w:pPr>
        <w:pStyle w:val="ListParagraph"/>
      </w:pPr>
      <w:r w:rsidRPr="00F86842">
        <w:t>Funding and support to market and profile NT arts and culture, grow audiences and visitors contributing to a vibrant and thriving arts sector.</w:t>
      </w:r>
    </w:p>
    <w:p w14:paraId="35A960C5" w14:textId="77777777" w:rsidR="00F86842" w:rsidRPr="00F86842" w:rsidRDefault="00F86842" w:rsidP="00F86842">
      <w:pPr>
        <w:pStyle w:val="ListParagraph"/>
      </w:pPr>
      <w:r w:rsidRPr="00F86842">
        <w:t xml:space="preserve">Development and support for </w:t>
      </w:r>
      <w:proofErr w:type="gramStart"/>
      <w:r w:rsidRPr="00F86842">
        <w:t>arts infrastructure</w:t>
      </w:r>
      <w:r>
        <w:t>,</w:t>
      </w:r>
      <w:r w:rsidRPr="00F86842">
        <w:t xml:space="preserve"> and</w:t>
      </w:r>
      <w:proofErr w:type="gramEnd"/>
      <w:r w:rsidRPr="00F86842">
        <w:t xml:space="preserve"> leased and owned arts facilities. </w:t>
      </w:r>
    </w:p>
    <w:p w14:paraId="3DF2372A" w14:textId="77777777" w:rsidR="00EA0799" w:rsidRDefault="00EA0799" w:rsidP="00EA0799">
      <w:pPr>
        <w:spacing w:after="240"/>
      </w:pPr>
      <w:r>
        <w:t xml:space="preserve">Under the direction of the Director Arts NT, </w:t>
      </w:r>
      <w:r w:rsidRPr="00FA01B3">
        <w:t>Arts NT is made up of three teams</w:t>
      </w:r>
      <w:r>
        <w:t xml:space="preserve"> with </w:t>
      </w:r>
      <w:r w:rsidRPr="00FA01B3">
        <w:t xml:space="preserve">offices </w:t>
      </w:r>
      <w:r w:rsidR="00667673">
        <w:t xml:space="preserve">based </w:t>
      </w:r>
      <w:r w:rsidRPr="00FA01B3">
        <w:t>in Darwin:</w:t>
      </w:r>
    </w:p>
    <w:p w14:paraId="103B18AF" w14:textId="77777777" w:rsidR="00EA0799" w:rsidRPr="00EA0799" w:rsidRDefault="00EA0799" w:rsidP="000262B0">
      <w:pPr>
        <w:pStyle w:val="ListParagraph"/>
        <w:numPr>
          <w:ilvl w:val="0"/>
          <w:numId w:val="12"/>
        </w:numPr>
        <w:spacing w:after="240"/>
      </w:pPr>
      <w:r w:rsidRPr="00EA0799">
        <w:t>Arts Development Team - delivers the A</w:t>
      </w:r>
      <w:r w:rsidR="00F86842">
        <w:t xml:space="preserve">GP including </w:t>
      </w:r>
      <w:r w:rsidRPr="00EA0799">
        <w:t>Arts Organisations and Strategic Arts Venues categories and provide</w:t>
      </w:r>
      <w:r w:rsidR="00F86842">
        <w:t>s</w:t>
      </w:r>
      <w:r w:rsidRPr="00EA0799">
        <w:t xml:space="preserve"> support and advice </w:t>
      </w:r>
      <w:r w:rsidR="00F86842">
        <w:t>regarding</w:t>
      </w:r>
      <w:r w:rsidRPr="00EA0799">
        <w:t xml:space="preserve"> the national and NT arts sector including contacts and networking opportunities.</w:t>
      </w:r>
    </w:p>
    <w:p w14:paraId="462E9D8F" w14:textId="77777777" w:rsidR="00EA0799" w:rsidRPr="00EA0799" w:rsidRDefault="00EA0799" w:rsidP="000262B0">
      <w:pPr>
        <w:pStyle w:val="ListParagraph"/>
        <w:numPr>
          <w:ilvl w:val="0"/>
          <w:numId w:val="12"/>
        </w:numPr>
        <w:spacing w:after="240"/>
      </w:pPr>
      <w:r w:rsidRPr="00EA0799">
        <w:t xml:space="preserve">Arts Policy and Strategy Team - ensures the AGP aligns with current arts policies, strategies, </w:t>
      </w:r>
      <w:proofErr w:type="gramStart"/>
      <w:r w:rsidRPr="00EA0799">
        <w:t>research</w:t>
      </w:r>
      <w:proofErr w:type="gramEnd"/>
      <w:r w:rsidRPr="00EA0799">
        <w:t xml:space="preserve"> and NT Government priorities, and develops partnership programs to build the capacity and sustainability of arts and cultural industries.</w:t>
      </w:r>
    </w:p>
    <w:p w14:paraId="055F4255" w14:textId="77777777" w:rsidR="00EA0799" w:rsidRDefault="00EA0799" w:rsidP="000262B0">
      <w:pPr>
        <w:pStyle w:val="ListParagraph"/>
        <w:numPr>
          <w:ilvl w:val="0"/>
          <w:numId w:val="12"/>
        </w:numPr>
        <w:spacing w:after="240"/>
      </w:pPr>
      <w:r w:rsidRPr="00EA0799">
        <w:t>Arts Business and Program Support Team - facilitates all contractual arrangements of funding agreements, business and financial requirements of Arts NT and supports the broader business units of Arts and Culture.</w:t>
      </w:r>
    </w:p>
    <w:p w14:paraId="32806004" w14:textId="77777777" w:rsidR="00EA0799" w:rsidRDefault="00EA0799" w:rsidP="00EA0799">
      <w:pPr>
        <w:rPr>
          <w:rFonts w:eastAsiaTheme="minorEastAsia"/>
        </w:rPr>
      </w:pPr>
      <w:r>
        <w:br w:type="page"/>
      </w:r>
    </w:p>
    <w:p w14:paraId="01F04895" w14:textId="77777777" w:rsidR="00EA0799" w:rsidRPr="00EA0799" w:rsidRDefault="00EA0799" w:rsidP="00EA0799">
      <w:pPr>
        <w:pStyle w:val="Heading1"/>
        <w:rPr>
          <w:lang w:eastAsia="en-AU"/>
        </w:rPr>
      </w:pPr>
      <w:bookmarkStart w:id="32" w:name="_Arts_and_culture"/>
      <w:bookmarkStart w:id="33" w:name="_Toc144375006"/>
      <w:bookmarkEnd w:id="32"/>
      <w:r w:rsidRPr="00EA0799">
        <w:rPr>
          <w:lang w:eastAsia="en-AU"/>
        </w:rPr>
        <w:lastRenderedPageBreak/>
        <w:t xml:space="preserve">Arts </w:t>
      </w:r>
      <w:r>
        <w:rPr>
          <w:lang w:eastAsia="en-AU"/>
        </w:rPr>
        <w:t>g</w:t>
      </w:r>
      <w:r w:rsidRPr="00EA0799">
        <w:rPr>
          <w:lang w:eastAsia="en-AU"/>
        </w:rPr>
        <w:t xml:space="preserve">rants </w:t>
      </w:r>
      <w:r>
        <w:rPr>
          <w:lang w:eastAsia="en-AU"/>
        </w:rPr>
        <w:t>p</w:t>
      </w:r>
      <w:r w:rsidRPr="00EA0799">
        <w:rPr>
          <w:lang w:eastAsia="en-AU"/>
        </w:rPr>
        <w:t>rogram</w:t>
      </w:r>
      <w:bookmarkEnd w:id="33"/>
    </w:p>
    <w:p w14:paraId="7A1D2869" w14:textId="77777777" w:rsidR="00F86842" w:rsidRDefault="00F86842" w:rsidP="00F86842">
      <w:r>
        <w:t xml:space="preserve">A strong and vibrant arts, culture and creative sector is integral to the development of healthy, thriving communities. Arts and culture improve health and wellbeing, develop the </w:t>
      </w:r>
      <w:proofErr w:type="gramStart"/>
      <w:r>
        <w:t>economy</w:t>
      </w:r>
      <w:proofErr w:type="gramEnd"/>
      <w:r>
        <w:t xml:space="preserve"> and promote inclusivity and diversity. This is achieved through providing opportunities to grow the creative and cultural economy, encouraging artistic excellence and innovation, and expanding access to participation in arts and culture.</w:t>
      </w:r>
    </w:p>
    <w:p w14:paraId="4BA42B66" w14:textId="77777777" w:rsidR="00F86842" w:rsidRDefault="00F86842" w:rsidP="00F86842">
      <w:r>
        <w:t xml:space="preserve">Artists and arts workers are the heart of our arts, culture and creative sector and contribute value, </w:t>
      </w:r>
      <w:proofErr w:type="gramStart"/>
      <w:r>
        <w:t>vibrancy</w:t>
      </w:r>
      <w:proofErr w:type="gramEnd"/>
      <w:r>
        <w:t xml:space="preserve"> and innovation to the NT. The AGP strives to support opportunities, </w:t>
      </w:r>
      <w:proofErr w:type="gramStart"/>
      <w:r>
        <w:t>initiatives</w:t>
      </w:r>
      <w:proofErr w:type="gramEnd"/>
      <w:r>
        <w:t xml:space="preserve"> and projects that; recognise, develop, and showcase the value of arts and culture, encourage creativity, imagination and innovation and promote the expression of culture through NT stories.</w:t>
      </w:r>
    </w:p>
    <w:p w14:paraId="7421BE25" w14:textId="77777777" w:rsidR="00F86842" w:rsidRDefault="00F86842" w:rsidP="00EA0799">
      <w:r w:rsidRPr="00F86842">
        <w:t xml:space="preserve">Funding is prioritised to NT artists and arts workers, arts organisations and arts initiatives that benefit the NT community and deliver on government strategies, </w:t>
      </w:r>
      <w:proofErr w:type="gramStart"/>
      <w:r w:rsidRPr="00F86842">
        <w:t>goals</w:t>
      </w:r>
      <w:proofErr w:type="gramEnd"/>
      <w:r w:rsidRPr="00F86842">
        <w:t xml:space="preserve"> and priorities. Current NT Government plans and strategies include:</w:t>
      </w:r>
    </w:p>
    <w:p w14:paraId="4D888654" w14:textId="77777777" w:rsidR="00EA0799" w:rsidRPr="00194024" w:rsidRDefault="00A160CC" w:rsidP="00EA0799">
      <w:pPr>
        <w:pStyle w:val="ListParagraph"/>
        <w:rPr>
          <w:rStyle w:val="Hyperlink"/>
          <w:color w:val="auto"/>
          <w:bdr w:val="none" w:sz="0" w:space="0" w:color="auto" w:frame="1"/>
          <w:shd w:val="clear" w:color="auto" w:fill="FFFFFF"/>
        </w:rPr>
      </w:pPr>
      <w:hyperlink r:id="rId22" w:history="1">
        <w:r w:rsidR="00EA0799" w:rsidRPr="00194024">
          <w:rPr>
            <w:rStyle w:val="Hyperlink"/>
          </w:rPr>
          <w:t>Territory Families Housing and Communities Strategic Plan 2021-25</w:t>
        </w:r>
      </w:hyperlink>
      <w:r w:rsidR="0042698D">
        <w:rPr>
          <w:rStyle w:val="FootnoteReference"/>
          <w:color w:val="0563C1" w:themeColor="hyperlink"/>
          <w:u w:val="single"/>
        </w:rPr>
        <w:footnoteReference w:id="3"/>
      </w:r>
    </w:p>
    <w:p w14:paraId="09962C25" w14:textId="77777777" w:rsidR="00EA0799" w:rsidRPr="00005477" w:rsidRDefault="00A160CC" w:rsidP="00EA0799">
      <w:pPr>
        <w:pStyle w:val="ListParagraph"/>
      </w:pPr>
      <w:hyperlink r:id="rId23" w:history="1">
        <w:r w:rsidR="00EA0799" w:rsidRPr="00194024">
          <w:rPr>
            <w:rStyle w:val="Hyperlink"/>
          </w:rPr>
          <w:t>Aboriginal Cultural Security Framework</w:t>
        </w:r>
      </w:hyperlink>
      <w:r w:rsidR="0042698D">
        <w:rPr>
          <w:rStyle w:val="FootnoteReference"/>
          <w:color w:val="0563C1" w:themeColor="hyperlink"/>
          <w:u w:val="single"/>
        </w:rPr>
        <w:footnoteReference w:id="4"/>
      </w:r>
    </w:p>
    <w:p w14:paraId="612842EF" w14:textId="77777777" w:rsidR="00EA0799" w:rsidRPr="00AB0290" w:rsidRDefault="00A160CC" w:rsidP="00EA0799">
      <w:pPr>
        <w:pStyle w:val="ListParagraph"/>
        <w:rPr>
          <w:rStyle w:val="Hyperlink"/>
          <w:color w:val="auto"/>
          <w:u w:val="none"/>
        </w:rPr>
      </w:pPr>
      <w:hyperlink r:id="rId24" w:history="1">
        <w:r w:rsidR="00EA0799" w:rsidRPr="00194024">
          <w:rPr>
            <w:rStyle w:val="Hyperlink"/>
          </w:rPr>
          <w:t>Northern Territory Social Outcomes Framework</w:t>
        </w:r>
      </w:hyperlink>
      <w:r w:rsidR="0042698D">
        <w:rPr>
          <w:rStyle w:val="FootnoteReference"/>
          <w:color w:val="0563C1" w:themeColor="hyperlink"/>
          <w:u w:val="single"/>
        </w:rPr>
        <w:footnoteReference w:id="5"/>
      </w:r>
    </w:p>
    <w:p w14:paraId="609CAD34" w14:textId="77777777" w:rsidR="00EA0799" w:rsidRPr="00F86842" w:rsidRDefault="00A160CC" w:rsidP="000262B0">
      <w:pPr>
        <w:pStyle w:val="BulletLast"/>
        <w:numPr>
          <w:ilvl w:val="0"/>
          <w:numId w:val="13"/>
        </w:numPr>
        <w:rPr>
          <w:rStyle w:val="Hyperlink"/>
          <w:color w:val="auto"/>
          <w:u w:val="none"/>
        </w:rPr>
      </w:pPr>
      <w:hyperlink r:id="rId25" w:history="1">
        <w:r w:rsidR="00EA0799" w:rsidRPr="00E06CB3">
          <w:rPr>
            <w:rStyle w:val="Hyperlink"/>
          </w:rPr>
          <w:t>Northern Territory (NT) Disability Strategy 2022-2032 and three-year action plan 2022-2025</w:t>
        </w:r>
      </w:hyperlink>
      <w:r w:rsidR="0042698D">
        <w:rPr>
          <w:rStyle w:val="FootnoteReference"/>
          <w:color w:val="0563C1" w:themeColor="hyperlink"/>
          <w:u w:val="single"/>
        </w:rPr>
        <w:footnoteReference w:id="6"/>
      </w:r>
      <w:r w:rsidR="00EA0799" w:rsidRPr="00E06CB3">
        <w:rPr>
          <w:rStyle w:val="Hyperlink"/>
        </w:rPr>
        <w:t xml:space="preserve"> </w:t>
      </w:r>
    </w:p>
    <w:p w14:paraId="75AD90AF" w14:textId="77777777" w:rsidR="00F86842" w:rsidRPr="00F86842" w:rsidRDefault="00A160CC" w:rsidP="00F86842">
      <w:pPr>
        <w:pStyle w:val="BulletLast"/>
        <w:numPr>
          <w:ilvl w:val="0"/>
          <w:numId w:val="13"/>
        </w:numPr>
        <w:rPr>
          <w:rStyle w:val="Hyperlink"/>
          <w:color w:val="auto"/>
          <w:u w:val="none"/>
        </w:rPr>
      </w:pPr>
      <w:hyperlink r:id="rId26" w:history="1">
        <w:r w:rsidR="00F86842" w:rsidRPr="00F86842">
          <w:rPr>
            <w:rStyle w:val="Hyperlink"/>
          </w:rPr>
          <w:t>NT Youth Strategy 2023 to 2033</w:t>
        </w:r>
      </w:hyperlink>
      <w:r w:rsidR="00F86842">
        <w:rPr>
          <w:rStyle w:val="FootnoteReference"/>
        </w:rPr>
        <w:footnoteReference w:id="7"/>
      </w:r>
    </w:p>
    <w:p w14:paraId="1E947FE3" w14:textId="77777777" w:rsidR="00F86842" w:rsidRPr="00F86842" w:rsidRDefault="00A160CC" w:rsidP="00F86842">
      <w:pPr>
        <w:pStyle w:val="BulletLast"/>
        <w:numPr>
          <w:ilvl w:val="0"/>
          <w:numId w:val="13"/>
        </w:numPr>
        <w:rPr>
          <w:rStyle w:val="Hyperlink"/>
          <w:color w:val="auto"/>
          <w:u w:val="none"/>
        </w:rPr>
      </w:pPr>
      <w:hyperlink r:id="rId27" w:history="1">
        <w:r w:rsidR="00F86842" w:rsidRPr="00F86842">
          <w:rPr>
            <w:rStyle w:val="Hyperlink"/>
          </w:rPr>
          <w:t>NT Seniors Policy 2021-2026</w:t>
        </w:r>
      </w:hyperlink>
      <w:r w:rsidR="00F86842">
        <w:rPr>
          <w:rStyle w:val="FootnoteReference"/>
        </w:rPr>
        <w:footnoteReference w:id="8"/>
      </w:r>
    </w:p>
    <w:p w14:paraId="41FAFA1C" w14:textId="77777777" w:rsidR="00F86842" w:rsidRPr="00F86842" w:rsidRDefault="00A160CC" w:rsidP="00F86842">
      <w:pPr>
        <w:pStyle w:val="BulletLast"/>
        <w:numPr>
          <w:ilvl w:val="0"/>
          <w:numId w:val="13"/>
        </w:numPr>
        <w:rPr>
          <w:rStyle w:val="Hyperlink"/>
          <w:color w:val="auto"/>
          <w:u w:val="none"/>
        </w:rPr>
      </w:pPr>
      <w:hyperlink r:id="rId28" w:history="1">
        <w:r w:rsidR="00F86842" w:rsidRPr="00F86842">
          <w:rPr>
            <w:rStyle w:val="Hyperlink"/>
          </w:rPr>
          <w:t>NT Gender Equality Action Plan 2022-2025</w:t>
        </w:r>
      </w:hyperlink>
      <w:r w:rsidR="00F86842">
        <w:rPr>
          <w:rStyle w:val="FootnoteReference"/>
        </w:rPr>
        <w:footnoteReference w:id="9"/>
      </w:r>
    </w:p>
    <w:p w14:paraId="5459EB6C" w14:textId="77777777" w:rsidR="00F86842" w:rsidRPr="00F86842" w:rsidRDefault="00A160CC" w:rsidP="00F86842">
      <w:pPr>
        <w:pStyle w:val="BulletLast"/>
        <w:numPr>
          <w:ilvl w:val="0"/>
          <w:numId w:val="13"/>
        </w:numPr>
        <w:rPr>
          <w:rStyle w:val="Hyperlink"/>
          <w:color w:val="auto"/>
          <w:u w:val="none"/>
        </w:rPr>
      </w:pPr>
      <w:hyperlink r:id="rId29" w:history="1">
        <w:r w:rsidR="00F86842" w:rsidRPr="00F86842">
          <w:rPr>
            <w:rStyle w:val="Hyperlink"/>
          </w:rPr>
          <w:t>NT Multicultural Policy 2020-2025</w:t>
        </w:r>
      </w:hyperlink>
      <w:r w:rsidR="00F86842">
        <w:rPr>
          <w:rStyle w:val="FootnoteReference"/>
        </w:rPr>
        <w:footnoteReference w:id="10"/>
      </w:r>
    </w:p>
    <w:p w14:paraId="18A9739D" w14:textId="77777777" w:rsidR="00F86842" w:rsidRPr="00F86842" w:rsidRDefault="00A160CC" w:rsidP="00F86842">
      <w:pPr>
        <w:pStyle w:val="ListParagraph"/>
        <w:numPr>
          <w:ilvl w:val="0"/>
          <w:numId w:val="13"/>
        </w:numPr>
        <w:rPr>
          <w:rStyle w:val="Hyperlink"/>
          <w:color w:val="auto"/>
          <w:u w:val="none"/>
        </w:rPr>
      </w:pPr>
      <w:hyperlink r:id="rId30" w:history="1">
        <w:r w:rsidR="00F86842" w:rsidRPr="00005477">
          <w:rPr>
            <w:rStyle w:val="Hyperlink"/>
          </w:rPr>
          <w:t xml:space="preserve">Creative Industries Strategy </w:t>
        </w:r>
        <w:r w:rsidR="00F86842">
          <w:rPr>
            <w:rStyle w:val="Hyperlink"/>
          </w:rPr>
          <w:t xml:space="preserve">NT </w:t>
        </w:r>
        <w:r w:rsidR="00F86842" w:rsidRPr="00005477">
          <w:rPr>
            <w:rStyle w:val="Hyperlink"/>
          </w:rPr>
          <w:t>2020-2024</w:t>
        </w:r>
      </w:hyperlink>
      <w:r w:rsidR="00F86842">
        <w:rPr>
          <w:rStyle w:val="FootnoteReference"/>
          <w:color w:val="0563C1" w:themeColor="hyperlink"/>
          <w:u w:val="single"/>
        </w:rPr>
        <w:footnoteReference w:id="11"/>
      </w:r>
    </w:p>
    <w:p w14:paraId="37C51EA9" w14:textId="77777777" w:rsidR="0042698D" w:rsidRPr="00AE4857" w:rsidRDefault="0042698D" w:rsidP="0042698D">
      <w:r w:rsidRPr="00AE4857">
        <w:t xml:space="preserve">Arts NT provides funding to leading NT arts organisations </w:t>
      </w:r>
      <w:r>
        <w:t xml:space="preserve">and strategic arts venues </w:t>
      </w:r>
      <w:r w:rsidRPr="00AE4857">
        <w:t xml:space="preserve">for operations, arts </w:t>
      </w:r>
      <w:proofErr w:type="gramStart"/>
      <w:r w:rsidRPr="00AE4857">
        <w:t>programming</w:t>
      </w:r>
      <w:proofErr w:type="gramEnd"/>
      <w:r w:rsidRPr="00AE4857">
        <w:t xml:space="preserve"> and service delivery. </w:t>
      </w:r>
      <w:r>
        <w:t xml:space="preserve"> See the </w:t>
      </w:r>
      <w:hyperlink w:anchor="_Leading_arts_organisations_1" w:history="1">
        <w:r w:rsidRPr="007631CE">
          <w:rPr>
            <w:rStyle w:val="Hyperlink"/>
          </w:rPr>
          <w:t>Leading Arts Organisations and Strategic Arts Venues section</w:t>
        </w:r>
      </w:hyperlink>
      <w:r>
        <w:t xml:space="preserve"> for more detail.</w:t>
      </w:r>
    </w:p>
    <w:p w14:paraId="2035FDF5" w14:textId="77777777" w:rsidR="0042698D" w:rsidRDefault="007631CE" w:rsidP="0042698D">
      <w:r w:rsidRPr="007631CE">
        <w:t xml:space="preserve">In addition to the grant categories outlined in these guidelines, </w:t>
      </w:r>
      <w:r w:rsidR="0042698D" w:rsidRPr="00C84AB6">
        <w:t>Arts NT may also provide one</w:t>
      </w:r>
      <w:r w:rsidR="0042698D">
        <w:t xml:space="preserve">-off </w:t>
      </w:r>
      <w:r w:rsidR="0042698D" w:rsidRPr="00C84AB6">
        <w:t xml:space="preserve">strategic funding to out of round or industry proposals that meet a specific </w:t>
      </w:r>
      <w:r w:rsidR="0042698D">
        <w:t xml:space="preserve">arts sector </w:t>
      </w:r>
      <w:proofErr w:type="gramStart"/>
      <w:r w:rsidR="0042698D" w:rsidRPr="00C84AB6">
        <w:t>need, or</w:t>
      </w:r>
      <w:proofErr w:type="gramEnd"/>
      <w:r w:rsidR="0042698D" w:rsidRPr="00C84AB6">
        <w:t xml:space="preserve"> </w:t>
      </w:r>
      <w:r w:rsidR="0042698D">
        <w:t xml:space="preserve">deliver </w:t>
      </w:r>
      <w:r w:rsidR="0042698D" w:rsidRPr="00C84AB6">
        <w:t xml:space="preserve">strategic outcomes in line with NT Government priorities.  </w:t>
      </w:r>
      <w:r w:rsidR="0042698D">
        <w:t xml:space="preserve">If you have an initiative that provides potential sector-wide benefits and would like to discuss </w:t>
      </w:r>
      <w:r>
        <w:t xml:space="preserve">it </w:t>
      </w:r>
      <w:r w:rsidR="0042698D">
        <w:t xml:space="preserve">further, contact the Director Arts NT. </w:t>
      </w:r>
    </w:p>
    <w:p w14:paraId="525C5B32" w14:textId="77777777" w:rsidR="00305FC7" w:rsidRDefault="0042698D" w:rsidP="0042698D">
      <w:r>
        <w:lastRenderedPageBreak/>
        <w:t xml:space="preserve">Informed by the application and acquittal data you provide, the Northern Territory through Arts NT, contributes to national arts and culture funding datasets, including the </w:t>
      </w:r>
      <w:hyperlink r:id="rId31" w:history="1">
        <w:r w:rsidRPr="005F1002">
          <w:rPr>
            <w:rStyle w:val="Hyperlink"/>
          </w:rPr>
          <w:t>Cultural Funding by Government</w:t>
        </w:r>
      </w:hyperlink>
      <w:r>
        <w:rPr>
          <w:rStyle w:val="FootnoteReference"/>
          <w:color w:val="0563C1" w:themeColor="hyperlink"/>
          <w:u w:val="single"/>
        </w:rPr>
        <w:footnoteReference w:id="12"/>
      </w:r>
      <w:r w:rsidR="007631CE">
        <w:t xml:space="preserve">, </w:t>
      </w:r>
      <w:r>
        <w:t xml:space="preserve">the government </w:t>
      </w:r>
      <w:r w:rsidRPr="005F1002">
        <w:t xml:space="preserve">cultural funding </w:t>
      </w:r>
      <w:r>
        <w:t xml:space="preserve">investment </w:t>
      </w:r>
      <w:r w:rsidRPr="005F1002">
        <w:t>and particip</w:t>
      </w:r>
      <w:r>
        <w:t>ation for the Northern Territory.</w:t>
      </w:r>
      <w:r w:rsidR="007631CE" w:rsidRPr="007631CE">
        <w:t xml:space="preserve"> . In 2020-21, investment by the NT Government across all arts, culture and heritage departments was $77.2 million, an increa</w:t>
      </w:r>
      <w:r w:rsidR="007631CE">
        <w:t>se of 2 per cent or $1.2 million from 2019–20.</w:t>
      </w:r>
    </w:p>
    <w:p w14:paraId="3C237A09" w14:textId="77777777" w:rsidR="007631CE" w:rsidRDefault="007631CE" w:rsidP="007631CE">
      <w:r>
        <w:t>The broad aims of the AGP are to:</w:t>
      </w:r>
    </w:p>
    <w:p w14:paraId="380D8230" w14:textId="77777777" w:rsidR="007631CE" w:rsidRDefault="007631CE" w:rsidP="007631CE">
      <w:pPr>
        <w:pStyle w:val="ListParagraph"/>
      </w:pPr>
      <w:r>
        <w:t xml:space="preserve">Create opportunities for all Territorians to access, participate in and contribute to arts, </w:t>
      </w:r>
      <w:proofErr w:type="gramStart"/>
      <w:r>
        <w:t>culture</w:t>
      </w:r>
      <w:proofErr w:type="gramEnd"/>
      <w:r>
        <w:t xml:space="preserve"> and the creative economy </w:t>
      </w:r>
    </w:p>
    <w:p w14:paraId="794839E2" w14:textId="77777777" w:rsidR="007631CE" w:rsidRDefault="007631CE" w:rsidP="007631CE">
      <w:pPr>
        <w:pStyle w:val="ListParagraph"/>
      </w:pPr>
      <w:r>
        <w:t>Develop skilled and diverse ecologies of artists and arts organisations</w:t>
      </w:r>
    </w:p>
    <w:p w14:paraId="62E19A1F" w14:textId="77777777" w:rsidR="007631CE" w:rsidRDefault="007631CE" w:rsidP="007631CE">
      <w:pPr>
        <w:pStyle w:val="ListParagraph"/>
      </w:pPr>
      <w:r>
        <w:t>Expand the leadership and capacity of organisations in the creative sector to create engaging arts programs and services, measure, strengthen and promote their public value</w:t>
      </w:r>
    </w:p>
    <w:p w14:paraId="03E27D65" w14:textId="77777777" w:rsidR="007631CE" w:rsidRDefault="007631CE" w:rsidP="007631CE">
      <w:pPr>
        <w:pStyle w:val="ListParagraph"/>
      </w:pPr>
      <w:r>
        <w:t xml:space="preserve">Profile and showcase Northern Territory creatives to local, </w:t>
      </w:r>
      <w:proofErr w:type="gramStart"/>
      <w:r>
        <w:t>national</w:t>
      </w:r>
      <w:proofErr w:type="gramEnd"/>
      <w:r>
        <w:t xml:space="preserve"> and international audiences. </w:t>
      </w:r>
    </w:p>
    <w:p w14:paraId="22F12EE9" w14:textId="77777777" w:rsidR="007631CE" w:rsidRDefault="007631CE" w:rsidP="007631CE">
      <w:pPr>
        <w:pStyle w:val="Heading2"/>
        <w:numPr>
          <w:ilvl w:val="0"/>
          <w:numId w:val="0"/>
        </w:numPr>
        <w:ind w:left="576" w:hanging="576"/>
      </w:pPr>
      <w:bookmarkStart w:id="34" w:name="_Toc144375007"/>
      <w:r w:rsidRPr="007631CE">
        <w:t xml:space="preserve">Arts </w:t>
      </w:r>
      <w:r>
        <w:t>g</w:t>
      </w:r>
      <w:r w:rsidRPr="007631CE">
        <w:t xml:space="preserve">rants </w:t>
      </w:r>
      <w:r>
        <w:t>p</w:t>
      </w:r>
      <w:r w:rsidRPr="007631CE">
        <w:t xml:space="preserve">rogram </w:t>
      </w:r>
      <w:r>
        <w:t>o</w:t>
      </w:r>
      <w:r w:rsidRPr="007631CE">
        <w:t>bjectives</w:t>
      </w:r>
      <w:bookmarkEnd w:id="34"/>
    </w:p>
    <w:p w14:paraId="19A1625C" w14:textId="77777777" w:rsidR="007631CE" w:rsidRDefault="007631CE" w:rsidP="007631CE">
      <w:r>
        <w:t>The AGP has eight objectives which outline the purpose and goals of the grant categories.</w:t>
      </w:r>
    </w:p>
    <w:p w14:paraId="5F47225C" w14:textId="77777777" w:rsidR="007631CE" w:rsidRPr="007631CE" w:rsidRDefault="007631CE" w:rsidP="007631CE">
      <w:pPr>
        <w:pStyle w:val="ListParagraph"/>
      </w:pPr>
      <w:r w:rsidRPr="007631CE">
        <w:t>Profile</w:t>
      </w:r>
    </w:p>
    <w:p w14:paraId="46FE1371" w14:textId="77777777" w:rsidR="007631CE" w:rsidRDefault="007631CE" w:rsidP="007631CE">
      <w:pPr>
        <w:pStyle w:val="ListParagraph"/>
        <w:numPr>
          <w:ilvl w:val="1"/>
          <w:numId w:val="11"/>
        </w:numPr>
      </w:pPr>
      <w:r w:rsidRPr="007631CE">
        <w:t>Showcase and profile N</w:t>
      </w:r>
      <w:r>
        <w:t>T</w:t>
      </w:r>
      <w:r w:rsidRPr="007631CE">
        <w:t xml:space="preserve"> artists </w:t>
      </w:r>
      <w:proofErr w:type="gramStart"/>
      <w:r w:rsidRPr="007631CE">
        <w:t>and  arts</w:t>
      </w:r>
      <w:proofErr w:type="gramEnd"/>
      <w:r w:rsidRPr="007631CE">
        <w:t xml:space="preserve"> and culture</w:t>
      </w:r>
    </w:p>
    <w:p w14:paraId="1C3C9EBC" w14:textId="77777777" w:rsidR="007631CE" w:rsidRPr="007631CE" w:rsidRDefault="007631CE" w:rsidP="007631CE">
      <w:pPr>
        <w:pStyle w:val="ListParagraph"/>
        <w:rPr>
          <w:b/>
        </w:rPr>
      </w:pPr>
      <w:r w:rsidRPr="007631CE">
        <w:rPr>
          <w:b/>
        </w:rPr>
        <w:t>Employ</w:t>
      </w:r>
    </w:p>
    <w:p w14:paraId="5CA24D1D" w14:textId="77777777" w:rsidR="007631CE" w:rsidRDefault="007631CE" w:rsidP="007631CE">
      <w:pPr>
        <w:pStyle w:val="ListParagraph"/>
        <w:numPr>
          <w:ilvl w:val="1"/>
          <w:numId w:val="11"/>
        </w:numPr>
      </w:pPr>
      <w:r w:rsidRPr="007631CE">
        <w:t>Employ N</w:t>
      </w:r>
      <w:r>
        <w:t>T</w:t>
      </w:r>
      <w:r w:rsidRPr="007631CE">
        <w:t xml:space="preserve"> artists and arts workers</w:t>
      </w:r>
    </w:p>
    <w:p w14:paraId="597541ED" w14:textId="77777777" w:rsidR="007631CE" w:rsidRPr="007631CE" w:rsidRDefault="007631CE" w:rsidP="007631CE">
      <w:pPr>
        <w:pStyle w:val="ListParagraph"/>
        <w:rPr>
          <w:b/>
        </w:rPr>
      </w:pPr>
      <w:r w:rsidRPr="007631CE">
        <w:rPr>
          <w:b/>
        </w:rPr>
        <w:t>Access</w:t>
      </w:r>
    </w:p>
    <w:p w14:paraId="026F0CA0" w14:textId="77777777" w:rsidR="007631CE" w:rsidRDefault="007631CE" w:rsidP="007631CE">
      <w:pPr>
        <w:pStyle w:val="ListParagraph"/>
        <w:numPr>
          <w:ilvl w:val="1"/>
          <w:numId w:val="11"/>
        </w:numPr>
      </w:pPr>
      <w:r w:rsidRPr="007631CE">
        <w:t>Increase access and participation in arts and culture</w:t>
      </w:r>
    </w:p>
    <w:p w14:paraId="7943FC56" w14:textId="77777777" w:rsidR="007631CE" w:rsidRDefault="007631CE" w:rsidP="007631CE">
      <w:pPr>
        <w:pStyle w:val="ListParagraph"/>
        <w:numPr>
          <w:ilvl w:val="1"/>
          <w:numId w:val="11"/>
        </w:numPr>
      </w:pPr>
      <w:r w:rsidRPr="007631CE">
        <w:t xml:space="preserve">Increase opportunities and access to the arts for people with disability as artists, </w:t>
      </w:r>
      <w:proofErr w:type="gramStart"/>
      <w:r w:rsidRPr="007631CE">
        <w:t>participants</w:t>
      </w:r>
      <w:proofErr w:type="gramEnd"/>
      <w:r w:rsidRPr="007631CE">
        <w:t xml:space="preserve"> and audiences</w:t>
      </w:r>
    </w:p>
    <w:p w14:paraId="40346183" w14:textId="77777777" w:rsidR="007631CE" w:rsidRDefault="007631CE" w:rsidP="007631CE">
      <w:pPr>
        <w:pStyle w:val="ListParagraph"/>
        <w:numPr>
          <w:ilvl w:val="1"/>
          <w:numId w:val="11"/>
        </w:numPr>
      </w:pPr>
      <w:r w:rsidRPr="007631CE">
        <w:t xml:space="preserve">Increase opportunities and access to the arts for First Nations people and people from culturally and linguistically diverse backgrounds as artists, </w:t>
      </w:r>
      <w:proofErr w:type="gramStart"/>
      <w:r w:rsidRPr="007631CE">
        <w:t>participants</w:t>
      </w:r>
      <w:proofErr w:type="gramEnd"/>
      <w:r w:rsidRPr="007631CE">
        <w:t xml:space="preserve"> and audiences</w:t>
      </w:r>
    </w:p>
    <w:p w14:paraId="348DA925" w14:textId="77777777" w:rsidR="007631CE" w:rsidRPr="007631CE" w:rsidRDefault="007631CE" w:rsidP="007631CE">
      <w:pPr>
        <w:pStyle w:val="ListParagraph"/>
        <w:rPr>
          <w:b/>
        </w:rPr>
      </w:pPr>
      <w:r w:rsidRPr="007631CE">
        <w:rPr>
          <w:b/>
        </w:rPr>
        <w:t>Upskill</w:t>
      </w:r>
    </w:p>
    <w:p w14:paraId="399EC004" w14:textId="77777777" w:rsidR="007631CE" w:rsidRDefault="007631CE" w:rsidP="007631CE">
      <w:pPr>
        <w:pStyle w:val="ListParagraph"/>
        <w:numPr>
          <w:ilvl w:val="1"/>
          <w:numId w:val="11"/>
        </w:numPr>
      </w:pPr>
      <w:r w:rsidRPr="007631CE">
        <w:t>Strengthen professional practice and leadership for N</w:t>
      </w:r>
      <w:r>
        <w:t>T</w:t>
      </w:r>
      <w:r w:rsidRPr="007631CE">
        <w:t xml:space="preserve"> artists and arts workers through the increase of skills, knowledge, </w:t>
      </w:r>
      <w:proofErr w:type="gramStart"/>
      <w:r w:rsidRPr="007631CE">
        <w:t>networks</w:t>
      </w:r>
      <w:proofErr w:type="gramEnd"/>
      <w:r w:rsidRPr="007631CE">
        <w:t xml:space="preserve"> and capacity</w:t>
      </w:r>
    </w:p>
    <w:p w14:paraId="1A392F8C" w14:textId="77777777" w:rsidR="007631CE" w:rsidRPr="007631CE" w:rsidRDefault="007631CE" w:rsidP="007631CE">
      <w:pPr>
        <w:pStyle w:val="ListParagraph"/>
        <w:rPr>
          <w:b/>
        </w:rPr>
      </w:pPr>
      <w:r w:rsidRPr="007631CE">
        <w:rPr>
          <w:b/>
        </w:rPr>
        <w:t>Create</w:t>
      </w:r>
    </w:p>
    <w:p w14:paraId="1EE1DC63" w14:textId="77777777" w:rsidR="007631CE" w:rsidRDefault="007631CE" w:rsidP="007631CE">
      <w:pPr>
        <w:pStyle w:val="ListParagraph"/>
        <w:numPr>
          <w:ilvl w:val="1"/>
          <w:numId w:val="11"/>
        </w:numPr>
      </w:pPr>
      <w:r w:rsidRPr="007631CE">
        <w:t>Support the development of new works by N</w:t>
      </w:r>
      <w:r>
        <w:t>T</w:t>
      </w:r>
      <w:r w:rsidRPr="007631CE">
        <w:t xml:space="preserve"> artists</w:t>
      </w:r>
    </w:p>
    <w:p w14:paraId="59D0833A" w14:textId="77777777" w:rsidR="00FD6EE8" w:rsidRDefault="007631CE" w:rsidP="007631CE">
      <w:pPr>
        <w:pStyle w:val="ListParagraph"/>
        <w:numPr>
          <w:ilvl w:val="1"/>
          <w:numId w:val="11"/>
        </w:numPr>
      </w:pPr>
      <w:r w:rsidRPr="007631CE">
        <w:t>Enable risk-taking and experimentation with digital and emerging technologies</w:t>
      </w:r>
    </w:p>
    <w:p w14:paraId="2F4729EE" w14:textId="77777777" w:rsidR="007631CE" w:rsidRPr="00FD6EE8" w:rsidRDefault="00FD6EE8" w:rsidP="00FD6EE8">
      <w:pPr>
        <w:rPr>
          <w:rFonts w:eastAsiaTheme="minorEastAsia"/>
        </w:rPr>
      </w:pPr>
      <w:r>
        <w:br w:type="page"/>
      </w:r>
    </w:p>
    <w:p w14:paraId="58204B7A" w14:textId="77777777" w:rsidR="00FD6EE8" w:rsidRDefault="00FD6EE8" w:rsidP="0042698D">
      <w:pPr>
        <w:pStyle w:val="Heading2"/>
        <w:numPr>
          <w:ilvl w:val="0"/>
          <w:numId w:val="0"/>
        </w:numPr>
        <w:ind w:left="576" w:hanging="576"/>
      </w:pPr>
      <w:bookmarkStart w:id="35" w:name="_Toc144375008"/>
      <w:bookmarkStart w:id="36" w:name="_Toc113454137"/>
      <w:bookmarkStart w:id="37" w:name="_Toc115186320"/>
      <w:r>
        <w:lastRenderedPageBreak/>
        <w:t>2022-23 arts grants program statistics</w:t>
      </w:r>
      <w:bookmarkEnd w:id="35"/>
    </w:p>
    <w:p w14:paraId="69FC741D" w14:textId="77777777" w:rsidR="00FD6EE8" w:rsidRDefault="00FD6EE8" w:rsidP="00FD6EE8">
      <w:pPr>
        <w:pStyle w:val="ListParagraph"/>
      </w:pPr>
      <w:r w:rsidRPr="00FD6EE8">
        <w:rPr>
          <w:b/>
        </w:rPr>
        <w:t>Overall investment</w:t>
      </w:r>
      <w:r>
        <w:t>:</w:t>
      </w:r>
    </w:p>
    <w:p w14:paraId="14FF72DA" w14:textId="77777777" w:rsidR="00FD6EE8" w:rsidRDefault="00FD6EE8" w:rsidP="00FD6EE8">
      <w:pPr>
        <w:pStyle w:val="ListParagraph"/>
        <w:numPr>
          <w:ilvl w:val="1"/>
          <w:numId w:val="11"/>
        </w:numPr>
      </w:pPr>
      <w:r>
        <w:t>Invested $6.098 million into the NT arts sector across 150 activities, supporting applications from 67 artists, 28 arts workers and 55 arts organisations across the NT.</w:t>
      </w:r>
    </w:p>
    <w:p w14:paraId="26E5C168" w14:textId="77777777" w:rsidR="00FD6EE8" w:rsidRDefault="00FD6EE8" w:rsidP="00FD6EE8">
      <w:pPr>
        <w:pStyle w:val="ListParagraph"/>
      </w:pPr>
      <w:r w:rsidRPr="00FD6EE8">
        <w:rPr>
          <w:b/>
        </w:rPr>
        <w:t>Regional spread</w:t>
      </w:r>
      <w:r>
        <w:t>:</w:t>
      </w:r>
    </w:p>
    <w:p w14:paraId="57396CB3" w14:textId="77777777" w:rsidR="00FD6EE8" w:rsidRDefault="00FD6EE8" w:rsidP="00FD6EE8">
      <w:pPr>
        <w:pStyle w:val="ListParagraph"/>
        <w:numPr>
          <w:ilvl w:val="1"/>
          <w:numId w:val="11"/>
        </w:numPr>
      </w:pPr>
      <w:r>
        <w:t>Barkly – $184,893 or 3.03%</w:t>
      </w:r>
    </w:p>
    <w:p w14:paraId="510BF887" w14:textId="77777777" w:rsidR="00FD6EE8" w:rsidRDefault="00FD6EE8" w:rsidP="00FD6EE8">
      <w:pPr>
        <w:pStyle w:val="ListParagraph"/>
        <w:numPr>
          <w:ilvl w:val="1"/>
          <w:numId w:val="11"/>
        </w:numPr>
      </w:pPr>
      <w:r>
        <w:t>Big Rivers – $704,981 or 11.56%</w:t>
      </w:r>
    </w:p>
    <w:p w14:paraId="534A234A" w14:textId="77777777" w:rsidR="00FD6EE8" w:rsidRDefault="00FD6EE8" w:rsidP="00FD6EE8">
      <w:pPr>
        <w:pStyle w:val="ListParagraph"/>
        <w:numPr>
          <w:ilvl w:val="1"/>
          <w:numId w:val="11"/>
        </w:numPr>
      </w:pPr>
      <w:r>
        <w:t>Central Australia – $777,031 or 12.74%</w:t>
      </w:r>
    </w:p>
    <w:p w14:paraId="5E38BC53" w14:textId="77777777" w:rsidR="00FD6EE8" w:rsidRDefault="00FD6EE8" w:rsidP="00FD6EE8">
      <w:pPr>
        <w:pStyle w:val="ListParagraph"/>
        <w:numPr>
          <w:ilvl w:val="1"/>
          <w:numId w:val="11"/>
        </w:numPr>
      </w:pPr>
      <w:r>
        <w:t>Darwin, Palmerston &amp; Litchfield – 4,085,331 or 66.99%</w:t>
      </w:r>
    </w:p>
    <w:p w14:paraId="419DB251" w14:textId="77777777" w:rsidR="00FD6EE8" w:rsidRDefault="00FD6EE8" w:rsidP="00FD6EE8">
      <w:pPr>
        <w:pStyle w:val="ListParagraph"/>
        <w:numPr>
          <w:ilvl w:val="1"/>
          <w:numId w:val="11"/>
        </w:numPr>
      </w:pPr>
      <w:r>
        <w:t>East Arnhem – $143,469 or 2.35%</w:t>
      </w:r>
    </w:p>
    <w:p w14:paraId="59CE920F" w14:textId="77777777" w:rsidR="00FD6EE8" w:rsidRDefault="00FD6EE8" w:rsidP="00FD6EE8">
      <w:pPr>
        <w:pStyle w:val="ListParagraph"/>
        <w:numPr>
          <w:ilvl w:val="1"/>
          <w:numId w:val="11"/>
        </w:numPr>
      </w:pPr>
      <w:r>
        <w:t>Top End – $2256 or 0.04%</w:t>
      </w:r>
    </w:p>
    <w:p w14:paraId="64C631F9" w14:textId="77777777" w:rsidR="00FD6EE8" w:rsidRDefault="00FD6EE8" w:rsidP="00FD6EE8">
      <w:pPr>
        <w:pStyle w:val="ListParagraph"/>
      </w:pPr>
      <w:r w:rsidRPr="00FD6EE8">
        <w:rPr>
          <w:b/>
        </w:rPr>
        <w:t>Arts form spread</w:t>
      </w:r>
      <w:r>
        <w:rPr>
          <w:b/>
        </w:rPr>
        <w:t>:</w:t>
      </w:r>
    </w:p>
    <w:p w14:paraId="22780635" w14:textId="77777777" w:rsidR="00FD6EE8" w:rsidRDefault="00FD6EE8" w:rsidP="00FD6EE8">
      <w:pPr>
        <w:pStyle w:val="ListParagraph"/>
        <w:numPr>
          <w:ilvl w:val="1"/>
          <w:numId w:val="11"/>
        </w:numPr>
      </w:pPr>
      <w:r>
        <w:t>Community arts and cultural development – 23.91%</w:t>
      </w:r>
    </w:p>
    <w:p w14:paraId="7192F68B" w14:textId="77777777" w:rsidR="00FD6EE8" w:rsidRDefault="00FD6EE8" w:rsidP="00FD6EE8">
      <w:pPr>
        <w:pStyle w:val="ListParagraph"/>
        <w:numPr>
          <w:ilvl w:val="1"/>
          <w:numId w:val="11"/>
        </w:numPr>
      </w:pPr>
      <w:r>
        <w:t>Cross art form (multi arts) – 26.03%</w:t>
      </w:r>
    </w:p>
    <w:p w14:paraId="2E0923CA" w14:textId="77777777" w:rsidR="00FD6EE8" w:rsidRDefault="00FD6EE8" w:rsidP="00FD6EE8">
      <w:pPr>
        <w:pStyle w:val="ListParagraph"/>
        <w:numPr>
          <w:ilvl w:val="1"/>
          <w:numId w:val="11"/>
        </w:numPr>
      </w:pPr>
      <w:r>
        <w:t>Dance – 5.47%</w:t>
      </w:r>
    </w:p>
    <w:p w14:paraId="2FAEC870" w14:textId="77777777" w:rsidR="00FD6EE8" w:rsidRDefault="00FD6EE8" w:rsidP="00FD6EE8">
      <w:pPr>
        <w:pStyle w:val="ListParagraph"/>
        <w:numPr>
          <w:ilvl w:val="1"/>
          <w:numId w:val="11"/>
        </w:numPr>
      </w:pPr>
      <w:r>
        <w:t>Literature and writing – 3.76%</w:t>
      </w:r>
    </w:p>
    <w:p w14:paraId="5F4C322C" w14:textId="77777777" w:rsidR="00FD6EE8" w:rsidRDefault="00FD6EE8" w:rsidP="00FD6EE8">
      <w:pPr>
        <w:pStyle w:val="ListParagraph"/>
        <w:numPr>
          <w:ilvl w:val="1"/>
          <w:numId w:val="11"/>
        </w:numPr>
      </w:pPr>
      <w:r>
        <w:t>Music, including musical theatre and Opera – 13.48%</w:t>
      </w:r>
    </w:p>
    <w:p w14:paraId="092DB8C0" w14:textId="77777777" w:rsidR="00FD6EE8" w:rsidRDefault="00FD6EE8" w:rsidP="00FD6EE8">
      <w:pPr>
        <w:pStyle w:val="ListParagraph"/>
        <w:numPr>
          <w:ilvl w:val="1"/>
          <w:numId w:val="11"/>
        </w:numPr>
      </w:pPr>
      <w:r>
        <w:t xml:space="preserve">Theatre, including circus, physical </w:t>
      </w:r>
      <w:proofErr w:type="gramStart"/>
      <w:r>
        <w:t>theatre</w:t>
      </w:r>
      <w:proofErr w:type="gramEnd"/>
      <w:r>
        <w:t xml:space="preserve"> and comedy – 11.56%</w:t>
      </w:r>
    </w:p>
    <w:p w14:paraId="3A154D68" w14:textId="77777777" w:rsidR="00FD6EE8" w:rsidRPr="00FD6EE8" w:rsidRDefault="00FD6EE8" w:rsidP="00FD6EE8">
      <w:pPr>
        <w:pStyle w:val="ListParagraph"/>
        <w:numPr>
          <w:ilvl w:val="1"/>
          <w:numId w:val="11"/>
        </w:numPr>
      </w:pPr>
      <w:r>
        <w:t xml:space="preserve">Visual arts, </w:t>
      </w:r>
      <w:proofErr w:type="gramStart"/>
      <w:r>
        <w:t>craft</w:t>
      </w:r>
      <w:proofErr w:type="gramEnd"/>
      <w:r>
        <w:t xml:space="preserve"> and design – 15.81%</w:t>
      </w:r>
    </w:p>
    <w:p w14:paraId="5E475656" w14:textId="77777777" w:rsidR="0042698D" w:rsidRDefault="0042698D" w:rsidP="0042698D">
      <w:pPr>
        <w:pStyle w:val="Heading2"/>
        <w:numPr>
          <w:ilvl w:val="0"/>
          <w:numId w:val="0"/>
        </w:numPr>
        <w:ind w:left="576" w:hanging="576"/>
      </w:pPr>
      <w:bookmarkStart w:id="38" w:name="_Toc144375009"/>
      <w:r>
        <w:t>Art f</w:t>
      </w:r>
      <w:r w:rsidRPr="0042698D">
        <w:t>orms</w:t>
      </w:r>
      <w:bookmarkEnd w:id="36"/>
      <w:bookmarkEnd w:id="37"/>
      <w:bookmarkEnd w:id="38"/>
    </w:p>
    <w:p w14:paraId="71C80CFD" w14:textId="3C7E5A72" w:rsidR="0042698D" w:rsidRDefault="0042698D" w:rsidP="0042698D">
      <w:r w:rsidRPr="00140F89">
        <w:t xml:space="preserve">The </w:t>
      </w:r>
      <w:r>
        <w:t>AGP</w:t>
      </w:r>
      <w:r w:rsidRPr="00140F89">
        <w:t xml:space="preserve"> is responsible for supporting the creation and presentation of artwork</w:t>
      </w:r>
      <w:r>
        <w:t xml:space="preserve"> across the following art forms:</w:t>
      </w:r>
    </w:p>
    <w:p w14:paraId="22A72765" w14:textId="77777777" w:rsidR="00FD6EE8" w:rsidRDefault="00FD6EE8" w:rsidP="00FD6EE8">
      <w:pPr>
        <w:pStyle w:val="ListParagraph"/>
        <w:numPr>
          <w:ilvl w:val="0"/>
          <w:numId w:val="13"/>
        </w:numPr>
        <w:rPr>
          <w:lang w:eastAsia="en-AU"/>
        </w:rPr>
      </w:pPr>
      <w:r>
        <w:rPr>
          <w:b/>
          <w:lang w:eastAsia="en-AU"/>
        </w:rPr>
        <w:t>Circus and physical t</w:t>
      </w:r>
      <w:r w:rsidRPr="00931790">
        <w:rPr>
          <w:b/>
          <w:lang w:eastAsia="en-AU"/>
        </w:rPr>
        <w:t>heatre</w:t>
      </w:r>
      <w:r>
        <w:rPr>
          <w:lang w:eastAsia="en-AU"/>
        </w:rPr>
        <w:t xml:space="preserve"> </w:t>
      </w:r>
      <w:proofErr w:type="gramStart"/>
      <w:r w:rsidRPr="00FD6EE8">
        <w:rPr>
          <w:lang w:eastAsia="en-AU"/>
        </w:rPr>
        <w:t>encompasses</w:t>
      </w:r>
      <w:proofErr w:type="gramEnd"/>
      <w:r w:rsidRPr="00FD6EE8">
        <w:rPr>
          <w:lang w:eastAsia="en-AU"/>
        </w:rPr>
        <w:t xml:space="preserve"> both the creation and presentation of circus and physical theatre. Physical theatre is movement-based expression with or without music and with or without narrative impetus.</w:t>
      </w:r>
    </w:p>
    <w:p w14:paraId="019F0D4F" w14:textId="77777777" w:rsidR="00FD6EE8" w:rsidRDefault="00FD6EE8" w:rsidP="00FD6EE8">
      <w:pPr>
        <w:pStyle w:val="ListParagraph"/>
        <w:numPr>
          <w:ilvl w:val="0"/>
          <w:numId w:val="13"/>
        </w:numPr>
        <w:rPr>
          <w:lang w:eastAsia="en-AU"/>
        </w:rPr>
      </w:pPr>
      <w:r w:rsidRPr="00931790">
        <w:rPr>
          <w:b/>
          <w:lang w:eastAsia="en-AU"/>
        </w:rPr>
        <w:t>Comedy</w:t>
      </w:r>
      <w:r>
        <w:rPr>
          <w:lang w:eastAsia="en-AU"/>
        </w:rPr>
        <w:t xml:space="preserve"> </w:t>
      </w:r>
      <w:r w:rsidRPr="00FD6EE8">
        <w:rPr>
          <w:lang w:eastAsia="en-AU"/>
        </w:rPr>
        <w:t>includes the creation and presentation of written or spoken artistic material intended to be humorous or amusing.</w:t>
      </w:r>
    </w:p>
    <w:p w14:paraId="4DCE4B57" w14:textId="77777777" w:rsidR="00FD6EE8" w:rsidRDefault="00FD6EE8" w:rsidP="000262B0">
      <w:pPr>
        <w:pStyle w:val="ListParagraph"/>
        <w:numPr>
          <w:ilvl w:val="0"/>
          <w:numId w:val="13"/>
        </w:numPr>
        <w:rPr>
          <w:lang w:eastAsia="en-AU"/>
        </w:rPr>
      </w:pPr>
      <w:r w:rsidRPr="00931790">
        <w:rPr>
          <w:b/>
          <w:lang w:eastAsia="en-AU"/>
        </w:rPr>
        <w:t xml:space="preserve">Community </w:t>
      </w:r>
      <w:r>
        <w:rPr>
          <w:b/>
          <w:lang w:eastAsia="en-AU"/>
        </w:rPr>
        <w:t>a</w:t>
      </w:r>
      <w:r w:rsidRPr="00931790">
        <w:rPr>
          <w:b/>
          <w:lang w:eastAsia="en-AU"/>
        </w:rPr>
        <w:t xml:space="preserve">rts and </w:t>
      </w:r>
      <w:r>
        <w:rPr>
          <w:b/>
          <w:lang w:eastAsia="en-AU"/>
        </w:rPr>
        <w:t>c</w:t>
      </w:r>
      <w:r w:rsidRPr="00931790">
        <w:rPr>
          <w:b/>
          <w:lang w:eastAsia="en-AU"/>
        </w:rPr>
        <w:t xml:space="preserve">ultural </w:t>
      </w:r>
      <w:r>
        <w:rPr>
          <w:b/>
          <w:lang w:eastAsia="en-AU"/>
        </w:rPr>
        <w:t>d</w:t>
      </w:r>
      <w:r w:rsidRPr="00931790">
        <w:rPr>
          <w:b/>
          <w:lang w:eastAsia="en-AU"/>
        </w:rPr>
        <w:t>evelopment</w:t>
      </w:r>
      <w:r>
        <w:rPr>
          <w:lang w:eastAsia="en-AU"/>
        </w:rPr>
        <w:t xml:space="preserve"> is focussed on the creative processes and relationships developed between artists and communities to provide a platform for creative expression and to achieve artistic and social outcomes.</w:t>
      </w:r>
    </w:p>
    <w:p w14:paraId="7E2D38EC" w14:textId="77777777" w:rsidR="00FD6EE8" w:rsidRDefault="00FD6EE8" w:rsidP="00FD6EE8">
      <w:pPr>
        <w:pStyle w:val="ListParagraph"/>
        <w:numPr>
          <w:ilvl w:val="0"/>
          <w:numId w:val="13"/>
        </w:numPr>
        <w:rPr>
          <w:lang w:eastAsia="en-AU"/>
        </w:rPr>
      </w:pPr>
      <w:r w:rsidRPr="00931790">
        <w:rPr>
          <w:b/>
          <w:lang w:eastAsia="en-AU"/>
        </w:rPr>
        <w:t xml:space="preserve">Cross </w:t>
      </w:r>
      <w:r>
        <w:rPr>
          <w:b/>
          <w:lang w:eastAsia="en-AU"/>
        </w:rPr>
        <w:t>a</w:t>
      </w:r>
      <w:r w:rsidRPr="00931790">
        <w:rPr>
          <w:b/>
          <w:lang w:eastAsia="en-AU"/>
        </w:rPr>
        <w:t>rt</w:t>
      </w:r>
      <w:r>
        <w:rPr>
          <w:b/>
          <w:lang w:eastAsia="en-AU"/>
        </w:rPr>
        <w:t xml:space="preserve"> f</w:t>
      </w:r>
      <w:r w:rsidRPr="00931790">
        <w:rPr>
          <w:b/>
          <w:lang w:eastAsia="en-AU"/>
        </w:rPr>
        <w:t>orm (</w:t>
      </w:r>
      <w:r>
        <w:rPr>
          <w:b/>
          <w:lang w:eastAsia="en-AU"/>
        </w:rPr>
        <w:t>m</w:t>
      </w:r>
      <w:r w:rsidRPr="00931790">
        <w:rPr>
          <w:b/>
          <w:lang w:eastAsia="en-AU"/>
        </w:rPr>
        <w:t xml:space="preserve">ulti </w:t>
      </w:r>
      <w:r>
        <w:rPr>
          <w:b/>
          <w:lang w:eastAsia="en-AU"/>
        </w:rPr>
        <w:t>a</w:t>
      </w:r>
      <w:r w:rsidRPr="00931790">
        <w:rPr>
          <w:b/>
          <w:lang w:eastAsia="en-AU"/>
        </w:rPr>
        <w:t>rts)</w:t>
      </w:r>
      <w:r>
        <w:rPr>
          <w:lang w:eastAsia="en-AU"/>
        </w:rPr>
        <w:t xml:space="preserve"> </w:t>
      </w:r>
      <w:r w:rsidRPr="00FD6EE8">
        <w:rPr>
          <w:lang w:eastAsia="en-AU"/>
        </w:rPr>
        <w:t>includes the creation and presentation of artistic performances or works that involve multiple art forms, or arts projects that are not art-form specific</w:t>
      </w:r>
      <w:r>
        <w:rPr>
          <w:lang w:eastAsia="en-AU"/>
        </w:rPr>
        <w:t>.</w:t>
      </w:r>
    </w:p>
    <w:p w14:paraId="27EDA5C1" w14:textId="77777777" w:rsidR="00FD6EE8" w:rsidRDefault="00FD6EE8" w:rsidP="00FD6EE8">
      <w:pPr>
        <w:pStyle w:val="ListParagraph"/>
        <w:numPr>
          <w:ilvl w:val="0"/>
          <w:numId w:val="13"/>
        </w:numPr>
        <w:rPr>
          <w:lang w:eastAsia="en-AU"/>
        </w:rPr>
      </w:pPr>
      <w:r w:rsidRPr="0042698D">
        <w:rPr>
          <w:b/>
          <w:lang w:eastAsia="en-AU"/>
        </w:rPr>
        <w:t>Dance</w:t>
      </w:r>
      <w:r w:rsidRPr="0042698D">
        <w:rPr>
          <w:b/>
          <w:lang w:eastAsia="en-AU"/>
        </w:rPr>
        <w:tab/>
      </w:r>
      <w:r w:rsidRPr="00FD6EE8">
        <w:rPr>
          <w:lang w:eastAsia="en-AU"/>
        </w:rPr>
        <w:t xml:space="preserve">includes the creation and presentation of dance, including ballet, classical, </w:t>
      </w:r>
      <w:proofErr w:type="gramStart"/>
      <w:r w:rsidRPr="00FD6EE8">
        <w:rPr>
          <w:lang w:eastAsia="en-AU"/>
        </w:rPr>
        <w:t>contemporary</w:t>
      </w:r>
      <w:proofErr w:type="gramEnd"/>
      <w:r w:rsidRPr="00FD6EE8">
        <w:rPr>
          <w:lang w:eastAsia="en-AU"/>
        </w:rPr>
        <w:t xml:space="preserve"> or traditional cultural dance</w:t>
      </w:r>
      <w:r>
        <w:rPr>
          <w:lang w:eastAsia="en-AU"/>
        </w:rPr>
        <w:t>.</w:t>
      </w:r>
    </w:p>
    <w:p w14:paraId="62FCA5DE" w14:textId="77777777" w:rsidR="00FD6EE8" w:rsidRDefault="00FD6EE8" w:rsidP="00FD6EE8">
      <w:pPr>
        <w:pStyle w:val="ListParagraph"/>
        <w:numPr>
          <w:ilvl w:val="0"/>
          <w:numId w:val="13"/>
        </w:numPr>
        <w:rPr>
          <w:lang w:eastAsia="en-AU"/>
        </w:rPr>
      </w:pPr>
      <w:r w:rsidRPr="0042698D">
        <w:rPr>
          <w:b/>
          <w:lang w:eastAsia="en-AU"/>
        </w:rPr>
        <w:t xml:space="preserve">Literature and </w:t>
      </w:r>
      <w:r>
        <w:rPr>
          <w:b/>
          <w:lang w:eastAsia="en-AU"/>
        </w:rPr>
        <w:t>w</w:t>
      </w:r>
      <w:r w:rsidRPr="0042698D">
        <w:rPr>
          <w:b/>
          <w:lang w:eastAsia="en-AU"/>
        </w:rPr>
        <w:t>riting</w:t>
      </w:r>
      <w:r>
        <w:rPr>
          <w:lang w:eastAsia="en-AU"/>
        </w:rPr>
        <w:t xml:space="preserve"> </w:t>
      </w:r>
      <w:proofErr w:type="gramStart"/>
      <w:r w:rsidRPr="00FD6EE8">
        <w:rPr>
          <w:lang w:eastAsia="en-AU"/>
        </w:rPr>
        <w:t>includes</w:t>
      </w:r>
      <w:proofErr w:type="gramEnd"/>
      <w:r w:rsidRPr="00FD6EE8">
        <w:rPr>
          <w:lang w:eastAsia="en-AU"/>
        </w:rPr>
        <w:t xml:space="preserve"> the creation and presentation of creative writing such as poetry, prose, drama, fiction, playwriting, writing for children and young people and non-fiction writing.</w:t>
      </w:r>
    </w:p>
    <w:p w14:paraId="11741DCD" w14:textId="77777777" w:rsidR="00FD6EE8" w:rsidRDefault="00FD6EE8" w:rsidP="00FD6EE8">
      <w:pPr>
        <w:pStyle w:val="ListParagraph"/>
        <w:numPr>
          <w:ilvl w:val="0"/>
          <w:numId w:val="13"/>
        </w:numPr>
        <w:rPr>
          <w:lang w:eastAsia="en-AU"/>
        </w:rPr>
      </w:pPr>
      <w:r w:rsidRPr="0042698D">
        <w:rPr>
          <w:b/>
          <w:lang w:eastAsia="en-AU"/>
        </w:rPr>
        <w:lastRenderedPageBreak/>
        <w:t>Music</w:t>
      </w:r>
      <w:r>
        <w:rPr>
          <w:lang w:eastAsia="en-AU"/>
        </w:rPr>
        <w:t xml:space="preserve"> i</w:t>
      </w:r>
      <w:r w:rsidRPr="00FD6EE8">
        <w:rPr>
          <w:lang w:eastAsia="en-AU"/>
        </w:rPr>
        <w:t xml:space="preserve">ncludes the creation and presentation of contemporary, traditional, classical, experimental, instrumental, electronic, </w:t>
      </w:r>
      <w:proofErr w:type="gramStart"/>
      <w:r w:rsidRPr="00FD6EE8">
        <w:rPr>
          <w:lang w:eastAsia="en-AU"/>
        </w:rPr>
        <w:t>live</w:t>
      </w:r>
      <w:proofErr w:type="gramEnd"/>
      <w:r w:rsidRPr="00FD6EE8">
        <w:rPr>
          <w:lang w:eastAsia="en-AU"/>
        </w:rPr>
        <w:t xml:space="preserve"> and recorded music and compositions.</w:t>
      </w:r>
    </w:p>
    <w:p w14:paraId="2EA80762" w14:textId="77777777" w:rsidR="00FD6EE8" w:rsidRDefault="00FD6EE8" w:rsidP="000262B0">
      <w:pPr>
        <w:pStyle w:val="ListParagraph"/>
        <w:numPr>
          <w:ilvl w:val="0"/>
          <w:numId w:val="13"/>
        </w:numPr>
        <w:rPr>
          <w:lang w:eastAsia="en-AU"/>
        </w:rPr>
      </w:pPr>
      <w:r w:rsidRPr="00931790">
        <w:rPr>
          <w:b/>
          <w:lang w:eastAsia="en-AU"/>
        </w:rPr>
        <w:t xml:space="preserve">Musical </w:t>
      </w:r>
      <w:r>
        <w:rPr>
          <w:b/>
          <w:lang w:eastAsia="en-AU"/>
        </w:rPr>
        <w:t>t</w:t>
      </w:r>
      <w:r w:rsidRPr="00931790">
        <w:rPr>
          <w:b/>
          <w:lang w:eastAsia="en-AU"/>
        </w:rPr>
        <w:t xml:space="preserve">heatre and </w:t>
      </w:r>
      <w:r>
        <w:rPr>
          <w:b/>
          <w:lang w:eastAsia="en-AU"/>
        </w:rPr>
        <w:t>o</w:t>
      </w:r>
      <w:r w:rsidRPr="00931790">
        <w:rPr>
          <w:b/>
          <w:lang w:eastAsia="en-AU"/>
        </w:rPr>
        <w:t>pera</w:t>
      </w:r>
      <w:r>
        <w:rPr>
          <w:lang w:eastAsia="en-AU"/>
        </w:rPr>
        <w:t xml:space="preserve"> </w:t>
      </w:r>
      <w:proofErr w:type="gramStart"/>
      <w:r>
        <w:rPr>
          <w:lang w:eastAsia="en-AU"/>
        </w:rPr>
        <w:t>includes</w:t>
      </w:r>
      <w:proofErr w:type="gramEnd"/>
      <w:r>
        <w:rPr>
          <w:lang w:eastAsia="en-AU"/>
        </w:rPr>
        <w:t xml:space="preserve"> musical performance, composition and presentation of musical theatre or opera in which there is a relatively even balance between the musical and the theatrical elements.</w:t>
      </w:r>
    </w:p>
    <w:p w14:paraId="7F300022" w14:textId="77777777" w:rsidR="00FD6EE8" w:rsidRDefault="00FD6EE8" w:rsidP="000262B0">
      <w:pPr>
        <w:pStyle w:val="ListParagraph"/>
        <w:numPr>
          <w:ilvl w:val="0"/>
          <w:numId w:val="13"/>
        </w:numPr>
        <w:rPr>
          <w:lang w:eastAsia="en-AU"/>
        </w:rPr>
      </w:pPr>
      <w:r w:rsidRPr="0042698D">
        <w:rPr>
          <w:b/>
          <w:lang w:eastAsia="en-AU"/>
        </w:rPr>
        <w:t xml:space="preserve">Theatre </w:t>
      </w:r>
      <w:r>
        <w:rPr>
          <w:lang w:eastAsia="en-AU"/>
        </w:rPr>
        <w:t xml:space="preserve">includes plays and scripted work, cabaret, installation theatre performance, puppetry, media-based theatre work, live art, and contemporary inter-disciplinary performance. </w:t>
      </w:r>
    </w:p>
    <w:p w14:paraId="6F8207C4" w14:textId="77777777" w:rsidR="00FD6EE8" w:rsidRDefault="00FD6EE8" w:rsidP="00FD6EE8">
      <w:pPr>
        <w:pStyle w:val="ListParagraph"/>
        <w:numPr>
          <w:ilvl w:val="0"/>
          <w:numId w:val="13"/>
        </w:numPr>
        <w:rPr>
          <w:lang w:eastAsia="en-AU"/>
        </w:rPr>
      </w:pPr>
      <w:r>
        <w:rPr>
          <w:b/>
          <w:lang w:eastAsia="en-AU"/>
        </w:rPr>
        <w:t>Visual a</w:t>
      </w:r>
      <w:r w:rsidRPr="0042698D">
        <w:rPr>
          <w:b/>
          <w:lang w:eastAsia="en-AU"/>
        </w:rPr>
        <w:t>rts</w:t>
      </w:r>
      <w:r>
        <w:rPr>
          <w:b/>
          <w:lang w:eastAsia="en-AU"/>
        </w:rPr>
        <w:t>, c</w:t>
      </w:r>
      <w:r w:rsidRPr="0042698D">
        <w:rPr>
          <w:b/>
          <w:lang w:eastAsia="en-AU"/>
        </w:rPr>
        <w:t>raft</w:t>
      </w:r>
      <w:r>
        <w:rPr>
          <w:b/>
          <w:lang w:eastAsia="en-AU"/>
        </w:rPr>
        <w:t xml:space="preserve"> and design</w:t>
      </w:r>
      <w:r>
        <w:rPr>
          <w:lang w:eastAsia="en-AU"/>
        </w:rPr>
        <w:t xml:space="preserve"> </w:t>
      </w:r>
      <w:r w:rsidRPr="00FD6EE8">
        <w:rPr>
          <w:lang w:eastAsia="en-AU"/>
        </w:rPr>
        <w:t>encompasses a wide range of genres including curating, art writing, interdisciplinary arts (</w:t>
      </w:r>
      <w:proofErr w:type="gramStart"/>
      <w:r w:rsidRPr="00FD6EE8">
        <w:rPr>
          <w:lang w:eastAsia="en-AU"/>
        </w:rPr>
        <w:t>e.g.</w:t>
      </w:r>
      <w:proofErr w:type="gramEnd"/>
      <w:r w:rsidRPr="00FD6EE8">
        <w:rPr>
          <w:lang w:eastAsia="en-AU"/>
        </w:rPr>
        <w:t xml:space="preserve"> installation, multi-media, experimental practice), craft and design (e.g. jewellery, ceramics, weaving) and visual arts (e.g. painting, sculpture, installation, video art).</w:t>
      </w:r>
    </w:p>
    <w:p w14:paraId="6A70EE4D" w14:textId="77777777" w:rsidR="00931790" w:rsidRDefault="00931790" w:rsidP="00931790">
      <w:pPr>
        <w:pStyle w:val="Heading2"/>
        <w:numPr>
          <w:ilvl w:val="0"/>
          <w:numId w:val="0"/>
        </w:numPr>
        <w:ind w:left="576" w:hanging="576"/>
      </w:pPr>
      <w:bookmarkStart w:id="39" w:name="_Toc77061631"/>
      <w:bookmarkStart w:id="40" w:name="_Toc77061847"/>
      <w:bookmarkStart w:id="41" w:name="_Toc81130044"/>
      <w:bookmarkStart w:id="42" w:name="_Toc111808570"/>
      <w:bookmarkStart w:id="43" w:name="_Toc113454138"/>
      <w:bookmarkStart w:id="44" w:name="_Toc115186321"/>
      <w:bookmarkStart w:id="45" w:name="_Toc144375010"/>
      <w:r w:rsidRPr="00E62BF6">
        <w:t>Roles</w:t>
      </w:r>
      <w:bookmarkEnd w:id="39"/>
      <w:bookmarkEnd w:id="40"/>
      <w:bookmarkEnd w:id="41"/>
      <w:bookmarkEnd w:id="42"/>
      <w:bookmarkEnd w:id="43"/>
      <w:bookmarkEnd w:id="44"/>
      <w:bookmarkEnd w:id="45"/>
    </w:p>
    <w:p w14:paraId="0972E2CF" w14:textId="77777777" w:rsidR="00931790" w:rsidRDefault="00931790" w:rsidP="00931790">
      <w:r>
        <w:t>Funded activities may benefit individuals in the following roles:</w:t>
      </w:r>
    </w:p>
    <w:p w14:paraId="1773C2B8" w14:textId="77777777" w:rsidR="00931790" w:rsidRDefault="00931790" w:rsidP="000262B0">
      <w:pPr>
        <w:pStyle w:val="ListParagraph"/>
        <w:numPr>
          <w:ilvl w:val="0"/>
          <w:numId w:val="14"/>
        </w:numPr>
      </w:pPr>
      <w:r>
        <w:t>artist</w:t>
      </w:r>
    </w:p>
    <w:p w14:paraId="4F01C411" w14:textId="77777777" w:rsidR="00931790" w:rsidRDefault="00931790" w:rsidP="000262B0">
      <w:pPr>
        <w:pStyle w:val="ListParagraph"/>
        <w:numPr>
          <w:ilvl w:val="0"/>
          <w:numId w:val="14"/>
        </w:numPr>
      </w:pPr>
      <w:r>
        <w:t>creative practitioner</w:t>
      </w:r>
    </w:p>
    <w:p w14:paraId="11CB94FF" w14:textId="77777777" w:rsidR="00931790" w:rsidRDefault="00931790" w:rsidP="000262B0">
      <w:pPr>
        <w:pStyle w:val="ListParagraph"/>
        <w:numPr>
          <w:ilvl w:val="0"/>
          <w:numId w:val="14"/>
        </w:numPr>
      </w:pPr>
      <w:r>
        <w:t>arts worker</w:t>
      </w:r>
    </w:p>
    <w:p w14:paraId="4A1FC5CA" w14:textId="77777777" w:rsidR="00931790" w:rsidRDefault="00931790" w:rsidP="000262B0">
      <w:pPr>
        <w:pStyle w:val="ListParagraph"/>
        <w:numPr>
          <w:ilvl w:val="0"/>
          <w:numId w:val="14"/>
        </w:numPr>
      </w:pPr>
      <w:r>
        <w:t>arts manager</w:t>
      </w:r>
    </w:p>
    <w:p w14:paraId="3FF3B757" w14:textId="77777777" w:rsidR="00931790" w:rsidRDefault="00931790" w:rsidP="000262B0">
      <w:pPr>
        <w:pStyle w:val="ListParagraph"/>
        <w:numPr>
          <w:ilvl w:val="0"/>
          <w:numId w:val="14"/>
        </w:numPr>
      </w:pPr>
      <w:r>
        <w:t>producer</w:t>
      </w:r>
    </w:p>
    <w:p w14:paraId="03CD6019" w14:textId="77777777" w:rsidR="00931790" w:rsidRDefault="00931790" w:rsidP="000262B0">
      <w:pPr>
        <w:pStyle w:val="ListParagraph"/>
        <w:numPr>
          <w:ilvl w:val="0"/>
          <w:numId w:val="14"/>
        </w:numPr>
      </w:pPr>
      <w:r>
        <w:t>technical production</w:t>
      </w:r>
    </w:p>
    <w:p w14:paraId="78EC4A3D" w14:textId="77777777" w:rsidR="00931790" w:rsidRDefault="00931790" w:rsidP="000262B0">
      <w:pPr>
        <w:pStyle w:val="ListParagraph"/>
        <w:numPr>
          <w:ilvl w:val="0"/>
          <w:numId w:val="14"/>
        </w:numPr>
      </w:pPr>
      <w:r>
        <w:t>board member</w:t>
      </w:r>
    </w:p>
    <w:p w14:paraId="1BE8F7FB" w14:textId="77777777" w:rsidR="00931790" w:rsidRDefault="00931790">
      <w:pPr>
        <w:rPr>
          <w:rFonts w:asciiTheme="majorHAnsi" w:eastAsiaTheme="majorEastAsia" w:hAnsiTheme="majorHAnsi" w:cstheme="majorBidi"/>
          <w:bCs/>
          <w:iCs/>
          <w:color w:val="454347"/>
          <w:sz w:val="32"/>
          <w:szCs w:val="32"/>
        </w:rPr>
      </w:pPr>
      <w:r>
        <w:br w:type="page"/>
      </w:r>
    </w:p>
    <w:p w14:paraId="537E085D" w14:textId="77777777" w:rsidR="00931790" w:rsidRDefault="00931790" w:rsidP="00931790">
      <w:pPr>
        <w:pStyle w:val="Heading2"/>
        <w:numPr>
          <w:ilvl w:val="0"/>
          <w:numId w:val="0"/>
        </w:numPr>
        <w:ind w:left="576" w:hanging="576"/>
      </w:pPr>
      <w:bookmarkStart w:id="46" w:name="_Regions"/>
      <w:bookmarkStart w:id="47" w:name="_Toc144375011"/>
      <w:bookmarkEnd w:id="46"/>
      <w:r>
        <w:lastRenderedPageBreak/>
        <w:t>Regions</w:t>
      </w:r>
      <w:bookmarkEnd w:id="47"/>
    </w:p>
    <w:p w14:paraId="2513A9C2" w14:textId="77777777" w:rsidR="00931790" w:rsidRPr="00005477" w:rsidRDefault="00931790" w:rsidP="00931790">
      <w:pPr>
        <w:spacing w:after="240"/>
      </w:pPr>
      <w:r>
        <w:t xml:space="preserve">For the purposes of this AGP, the Territory’s regions are defined as per the following map. </w:t>
      </w:r>
    </w:p>
    <w:p w14:paraId="7E64465F" w14:textId="77777777" w:rsidR="002E1728" w:rsidRDefault="002E1728" w:rsidP="002E1728">
      <w:pPr>
        <w:jc w:val="center"/>
      </w:pPr>
      <w:r>
        <w:rPr>
          <w:noProof/>
          <w:lang w:eastAsia="en-AU"/>
        </w:rPr>
        <w:drawing>
          <wp:inline distT="0" distB="0" distL="0" distR="0" wp14:anchorId="31FD0750" wp14:editId="530E4341">
            <wp:extent cx="5207867" cy="762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development-map.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35409" cy="7669874"/>
                    </a:xfrm>
                    <a:prstGeom prst="rect">
                      <a:avLst/>
                    </a:prstGeom>
                  </pic:spPr>
                </pic:pic>
              </a:graphicData>
            </a:graphic>
          </wp:inline>
        </w:drawing>
      </w:r>
    </w:p>
    <w:p w14:paraId="67ECB4FA" w14:textId="77777777" w:rsidR="002E1728" w:rsidRDefault="002E1728" w:rsidP="002E1728">
      <w:pPr>
        <w:sectPr w:rsidR="002E1728" w:rsidSect="005B6520">
          <w:footerReference w:type="default" r:id="rId33"/>
          <w:headerReference w:type="first" r:id="rId34"/>
          <w:pgSz w:w="11906" w:h="16838" w:code="9"/>
          <w:pgMar w:top="794" w:right="794" w:bottom="794" w:left="794" w:header="794" w:footer="794" w:gutter="0"/>
          <w:cols w:space="708"/>
          <w:docGrid w:linePitch="360"/>
        </w:sectPr>
      </w:pPr>
      <w:r>
        <w:br w:type="page"/>
      </w:r>
    </w:p>
    <w:p w14:paraId="7EE7CE6E" w14:textId="77777777" w:rsidR="002E1728" w:rsidRDefault="002E1728" w:rsidP="002E1728">
      <w:pPr>
        <w:pStyle w:val="Heading1"/>
        <w:numPr>
          <w:ilvl w:val="0"/>
          <w:numId w:val="0"/>
        </w:numPr>
        <w:ind w:left="432" w:hanging="432"/>
      </w:pPr>
      <w:bookmarkStart w:id="48" w:name="_Grants_at_a_1"/>
      <w:bookmarkStart w:id="49" w:name="_Toc81130050"/>
      <w:bookmarkStart w:id="50" w:name="_Toc113454148"/>
      <w:bookmarkStart w:id="51" w:name="_Toc115186327"/>
      <w:bookmarkStart w:id="52" w:name="_Toc144375012"/>
      <w:bookmarkEnd w:id="48"/>
      <w:r>
        <w:lastRenderedPageBreak/>
        <w:t xml:space="preserve">Grants </w:t>
      </w:r>
      <w:proofErr w:type="gramStart"/>
      <w:r>
        <w:t>at a g</w:t>
      </w:r>
      <w:r w:rsidRPr="00005477">
        <w:t>lance</w:t>
      </w:r>
      <w:bookmarkEnd w:id="49"/>
      <w:bookmarkEnd w:id="50"/>
      <w:bookmarkEnd w:id="51"/>
      <w:bookmarkEnd w:id="52"/>
      <w:proofErr w:type="gramEnd"/>
    </w:p>
    <w:p w14:paraId="1DE75C95" w14:textId="77777777" w:rsidR="00CE6787" w:rsidRPr="00CE6787" w:rsidRDefault="00CE6787" w:rsidP="00CE6787">
      <w:r>
        <w:t xml:space="preserve">Key dates are subject to change, Please ensure you are subscribed to </w:t>
      </w:r>
      <w:hyperlink r:id="rId35" w:history="1">
        <w:r w:rsidRPr="00CE6787">
          <w:rPr>
            <w:rStyle w:val="Hyperlink"/>
          </w:rPr>
          <w:t>Bite Size</w:t>
        </w:r>
      </w:hyperlink>
      <w:r>
        <w:rPr>
          <w:rStyle w:val="FootnoteReference"/>
        </w:rPr>
        <w:footnoteReference w:id="13"/>
      </w:r>
      <w:r>
        <w:t xml:space="preserve"> for updates. </w:t>
      </w:r>
    </w:p>
    <w:tbl>
      <w:tblPr>
        <w:tblStyle w:val="NTGtable"/>
        <w:tblW w:w="15238" w:type="dxa"/>
        <w:tblLook w:val="04A0" w:firstRow="1" w:lastRow="0" w:firstColumn="1" w:lastColumn="0" w:noHBand="0" w:noVBand="1"/>
      </w:tblPr>
      <w:tblGrid>
        <w:gridCol w:w="1587"/>
        <w:gridCol w:w="1984"/>
        <w:gridCol w:w="2154"/>
        <w:gridCol w:w="1641"/>
        <w:gridCol w:w="5103"/>
        <w:gridCol w:w="2769"/>
      </w:tblGrid>
      <w:tr w:rsidR="002E1728" w:rsidRPr="006D581F" w14:paraId="36F14579" w14:textId="77777777" w:rsidTr="00CE67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dxa"/>
            <w:tcBorders>
              <w:bottom w:val="nil"/>
            </w:tcBorders>
          </w:tcPr>
          <w:p w14:paraId="4FD7751A" w14:textId="77777777" w:rsidR="002E1728" w:rsidRPr="006D581F" w:rsidRDefault="002E1728" w:rsidP="00ED7C29">
            <w:pPr>
              <w:rPr>
                <w:color w:val="FFFFFF" w:themeColor="background1"/>
              </w:rPr>
            </w:pPr>
            <w:r w:rsidRPr="006D581F">
              <w:rPr>
                <w:color w:val="FFFFFF" w:themeColor="background1"/>
              </w:rPr>
              <w:t>Program</w:t>
            </w:r>
          </w:p>
        </w:tc>
        <w:tc>
          <w:tcPr>
            <w:tcW w:w="1984" w:type="dxa"/>
          </w:tcPr>
          <w:p w14:paraId="17B45066" w14:textId="77777777" w:rsidR="002E1728" w:rsidRPr="006D581F" w:rsidRDefault="002E1728" w:rsidP="00ED7C2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D581F">
              <w:rPr>
                <w:color w:val="FFFFFF" w:themeColor="background1"/>
              </w:rPr>
              <w:t>Category</w:t>
            </w:r>
          </w:p>
        </w:tc>
        <w:tc>
          <w:tcPr>
            <w:tcW w:w="2154" w:type="dxa"/>
          </w:tcPr>
          <w:p w14:paraId="7B7D0662" w14:textId="77777777" w:rsidR="002E1728" w:rsidRPr="006D581F" w:rsidRDefault="002E1728" w:rsidP="00ED7C2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D581F">
              <w:rPr>
                <w:color w:val="FFFFFF" w:themeColor="background1"/>
              </w:rPr>
              <w:t>Funding Available</w:t>
            </w:r>
          </w:p>
        </w:tc>
        <w:tc>
          <w:tcPr>
            <w:tcW w:w="1641" w:type="dxa"/>
          </w:tcPr>
          <w:p w14:paraId="066AD9B0" w14:textId="77777777" w:rsidR="002E1728" w:rsidRPr="006D581F" w:rsidRDefault="002E1728" w:rsidP="00ED7C2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D581F">
              <w:rPr>
                <w:color w:val="FFFFFF" w:themeColor="background1"/>
              </w:rPr>
              <w:t>Eligibility</w:t>
            </w:r>
          </w:p>
        </w:tc>
        <w:tc>
          <w:tcPr>
            <w:tcW w:w="5103" w:type="dxa"/>
          </w:tcPr>
          <w:p w14:paraId="4C2DE09F" w14:textId="77777777" w:rsidR="002E1728" w:rsidRPr="006D581F" w:rsidRDefault="002E1728" w:rsidP="00ED7C2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D581F">
              <w:rPr>
                <w:color w:val="FFFFFF" w:themeColor="background1"/>
              </w:rPr>
              <w:t>Description</w:t>
            </w:r>
          </w:p>
        </w:tc>
        <w:tc>
          <w:tcPr>
            <w:tcW w:w="2769" w:type="dxa"/>
          </w:tcPr>
          <w:p w14:paraId="170F09A2" w14:textId="77777777" w:rsidR="002E1728" w:rsidRPr="006D581F" w:rsidRDefault="002E1728" w:rsidP="00ED7C2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6D581F">
              <w:rPr>
                <w:color w:val="FFFFFF" w:themeColor="background1"/>
              </w:rPr>
              <w:t>Key Dates</w:t>
            </w:r>
          </w:p>
        </w:tc>
      </w:tr>
      <w:tr w:rsidR="002E1728" w:rsidRPr="00005477" w14:paraId="774AAF10"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nil"/>
              <w:bottom w:val="single" w:sz="4" w:space="0" w:color="auto"/>
            </w:tcBorders>
          </w:tcPr>
          <w:p w14:paraId="61030095" w14:textId="77777777" w:rsidR="002E1728" w:rsidRPr="00005477" w:rsidRDefault="002E1728" w:rsidP="00ED7C29">
            <w:pPr>
              <w:rPr>
                <w:rFonts w:asciiTheme="minorHAnsi" w:hAnsiTheme="minorHAnsi"/>
                <w:b/>
              </w:rPr>
            </w:pPr>
            <w:r w:rsidRPr="00005477">
              <w:rPr>
                <w:rFonts w:asciiTheme="minorHAnsi" w:hAnsiTheme="minorHAnsi"/>
                <w:b/>
              </w:rPr>
              <w:t>Activating Arts</w:t>
            </w:r>
          </w:p>
        </w:tc>
        <w:tc>
          <w:tcPr>
            <w:tcW w:w="1984" w:type="dxa"/>
            <w:tcBorders>
              <w:bottom w:val="nil"/>
            </w:tcBorders>
          </w:tcPr>
          <w:p w14:paraId="4B3A34DC"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05477">
              <w:rPr>
                <w:rFonts w:asciiTheme="minorHAnsi" w:hAnsiTheme="minorHAnsi"/>
                <w:sz w:val="20"/>
              </w:rPr>
              <w:t>Quick Response</w:t>
            </w:r>
          </w:p>
        </w:tc>
        <w:tc>
          <w:tcPr>
            <w:tcW w:w="2154" w:type="dxa"/>
            <w:tcBorders>
              <w:bottom w:val="nil"/>
            </w:tcBorders>
          </w:tcPr>
          <w:p w14:paraId="130AC8DF"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71EB2">
              <w:rPr>
                <w:rFonts w:asciiTheme="minorHAnsi" w:hAnsiTheme="minorHAnsi" w:cstheme="minorHAnsi"/>
                <w:sz w:val="20"/>
              </w:rPr>
              <w:t xml:space="preserve">Up to $1,000 per </w:t>
            </w:r>
            <w:r>
              <w:rPr>
                <w:rFonts w:asciiTheme="minorHAnsi" w:hAnsiTheme="minorHAnsi" w:cstheme="minorHAnsi"/>
                <w:sz w:val="20"/>
              </w:rPr>
              <w:t>applicant</w:t>
            </w:r>
          </w:p>
        </w:tc>
        <w:tc>
          <w:tcPr>
            <w:tcW w:w="1641" w:type="dxa"/>
            <w:tcBorders>
              <w:bottom w:val="nil"/>
            </w:tcBorders>
          </w:tcPr>
          <w:p w14:paraId="1FC8CA89" w14:textId="77777777" w:rsidR="002E1728" w:rsidRPr="006228D7" w:rsidRDefault="002E1728"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Individuals</w:t>
            </w:r>
          </w:p>
        </w:tc>
        <w:tc>
          <w:tcPr>
            <w:tcW w:w="5103" w:type="dxa"/>
            <w:tcBorders>
              <w:bottom w:val="nil"/>
            </w:tcBorders>
          </w:tcPr>
          <w:p w14:paraId="750EB418" w14:textId="77777777" w:rsidR="00CE6787"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 xml:space="preserve">Support for artists to access arts and cultural opportunities that arise at short notice and cannot be funded through any other category. This may include costs for travel, accommodation, </w:t>
            </w:r>
            <w:proofErr w:type="gramStart"/>
            <w:r w:rsidRPr="002E1728">
              <w:rPr>
                <w:rFonts w:asciiTheme="minorHAnsi" w:hAnsiTheme="minorHAnsi" w:cstheme="minorHAnsi"/>
                <w:sz w:val="20"/>
              </w:rPr>
              <w:t>marketing</w:t>
            </w:r>
            <w:proofErr w:type="gramEnd"/>
            <w:r w:rsidRPr="002E1728">
              <w:rPr>
                <w:rFonts w:asciiTheme="minorHAnsi" w:hAnsiTheme="minorHAnsi" w:cstheme="minorHAnsi"/>
                <w:sz w:val="20"/>
              </w:rPr>
              <w:t xml:space="preserve"> and materials.</w:t>
            </w:r>
          </w:p>
        </w:tc>
        <w:tc>
          <w:tcPr>
            <w:tcW w:w="2769" w:type="dxa"/>
            <w:tcBorders>
              <w:bottom w:val="nil"/>
            </w:tcBorders>
          </w:tcPr>
          <w:p w14:paraId="5020041D" w14:textId="77777777" w:rsidR="002E1728" w:rsidRPr="00005477" w:rsidRDefault="002E1728" w:rsidP="002E172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 xml:space="preserve">Open </w:t>
            </w:r>
            <w:r>
              <w:rPr>
                <w:rFonts w:asciiTheme="minorHAnsi" w:hAnsiTheme="minorHAnsi" w:cstheme="minorHAnsi"/>
                <w:sz w:val="20"/>
              </w:rPr>
              <w:t>until 31 May 2024 or until budget expended</w:t>
            </w:r>
          </w:p>
        </w:tc>
      </w:tr>
      <w:tr w:rsidR="002E1728" w:rsidRPr="00005477" w14:paraId="680007A7"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single" w:sz="4" w:space="0" w:color="auto"/>
            </w:tcBorders>
          </w:tcPr>
          <w:p w14:paraId="072AF38D" w14:textId="77777777" w:rsidR="002E1728" w:rsidRPr="00005477" w:rsidRDefault="002E1728" w:rsidP="00ED7C29">
            <w:pPr>
              <w:rPr>
                <w:rFonts w:asciiTheme="minorHAnsi" w:hAnsiTheme="minorHAnsi"/>
                <w:b/>
              </w:rPr>
            </w:pPr>
          </w:p>
        </w:tc>
        <w:tc>
          <w:tcPr>
            <w:tcW w:w="1984" w:type="dxa"/>
            <w:tcBorders>
              <w:top w:val="nil"/>
              <w:bottom w:val="single" w:sz="4" w:space="0" w:color="auto"/>
            </w:tcBorders>
          </w:tcPr>
          <w:p w14:paraId="15CE09B8" w14:textId="77777777" w:rsidR="002E1728"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05477">
              <w:rPr>
                <w:rFonts w:asciiTheme="minorHAnsi" w:hAnsiTheme="minorHAnsi"/>
                <w:sz w:val="20"/>
              </w:rPr>
              <w:t>Creative Communities</w:t>
            </w:r>
          </w:p>
        </w:tc>
        <w:tc>
          <w:tcPr>
            <w:tcW w:w="2154" w:type="dxa"/>
            <w:tcBorders>
              <w:top w:val="nil"/>
              <w:bottom w:val="single" w:sz="4" w:space="0" w:color="auto"/>
            </w:tcBorders>
          </w:tcPr>
          <w:p w14:paraId="1C5792BD" w14:textId="77777777" w:rsidR="002E1728"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 xml:space="preserve">Up to $5,000 per </w:t>
            </w:r>
            <w:r>
              <w:rPr>
                <w:rFonts w:asciiTheme="minorHAnsi" w:hAnsiTheme="minorHAnsi" w:cstheme="minorHAnsi"/>
                <w:sz w:val="20"/>
              </w:rPr>
              <w:t>applicant</w:t>
            </w:r>
          </w:p>
        </w:tc>
        <w:tc>
          <w:tcPr>
            <w:tcW w:w="1641" w:type="dxa"/>
            <w:tcBorders>
              <w:top w:val="nil"/>
              <w:bottom w:val="single" w:sz="4" w:space="0" w:color="auto"/>
            </w:tcBorders>
          </w:tcPr>
          <w:p w14:paraId="66A52DA8" w14:textId="77777777" w:rsidR="002E1728" w:rsidRPr="00005477"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Groups</w:t>
            </w:r>
          </w:p>
          <w:p w14:paraId="69D56D6E" w14:textId="77777777" w:rsidR="002E1728"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Organisations</w:t>
            </w:r>
          </w:p>
        </w:tc>
        <w:tc>
          <w:tcPr>
            <w:tcW w:w="5103" w:type="dxa"/>
            <w:tcBorders>
              <w:top w:val="nil"/>
              <w:bottom w:val="single" w:sz="4" w:space="0" w:color="auto"/>
            </w:tcBorders>
          </w:tcPr>
          <w:p w14:paraId="3BD40847" w14:textId="77777777" w:rsidR="00CE6787" w:rsidRPr="00CE678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 xml:space="preserve">Support for arts initiatives within the NT that increase active community participation in the arts and widens the diversity of artists, </w:t>
            </w:r>
            <w:proofErr w:type="gramStart"/>
            <w:r w:rsidRPr="002E1728">
              <w:rPr>
                <w:rFonts w:asciiTheme="minorHAnsi" w:hAnsiTheme="minorHAnsi" w:cstheme="minorHAnsi"/>
                <w:sz w:val="20"/>
              </w:rPr>
              <w:t>audiences</w:t>
            </w:r>
            <w:proofErr w:type="gramEnd"/>
            <w:r w:rsidRPr="002E1728">
              <w:rPr>
                <w:rFonts w:asciiTheme="minorHAnsi" w:hAnsiTheme="minorHAnsi" w:cstheme="minorHAnsi"/>
                <w:sz w:val="20"/>
              </w:rPr>
              <w:t xml:space="preserve"> and arts participants in the NT.</w:t>
            </w:r>
          </w:p>
        </w:tc>
        <w:tc>
          <w:tcPr>
            <w:tcW w:w="2769" w:type="dxa"/>
            <w:tcBorders>
              <w:top w:val="nil"/>
              <w:bottom w:val="single" w:sz="4" w:space="0" w:color="auto"/>
            </w:tcBorders>
          </w:tcPr>
          <w:p w14:paraId="504E542C" w14:textId="77777777" w:rsidR="002E1728" w:rsidRPr="00005477"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 xml:space="preserve">Open </w:t>
            </w:r>
            <w:r>
              <w:rPr>
                <w:rFonts w:asciiTheme="minorHAnsi" w:hAnsiTheme="minorHAnsi" w:cstheme="minorHAnsi"/>
                <w:sz w:val="20"/>
              </w:rPr>
              <w:t>until 31 May 2024 or until budget expended</w:t>
            </w:r>
          </w:p>
        </w:tc>
      </w:tr>
      <w:tr w:rsidR="002E1728" w:rsidRPr="00005477" w14:paraId="1A4F34D9"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single" w:sz="4" w:space="0" w:color="auto"/>
            </w:tcBorders>
          </w:tcPr>
          <w:p w14:paraId="6432928B" w14:textId="77777777" w:rsidR="002E1728" w:rsidRPr="00005477" w:rsidRDefault="002E1728" w:rsidP="00ED7C29">
            <w:pPr>
              <w:rPr>
                <w:rFonts w:asciiTheme="minorHAnsi" w:hAnsiTheme="minorHAnsi"/>
                <w:b/>
              </w:rPr>
            </w:pPr>
            <w:r w:rsidRPr="00005477">
              <w:rPr>
                <w:rFonts w:asciiTheme="minorHAnsi" w:hAnsiTheme="minorHAnsi"/>
                <w:b/>
              </w:rPr>
              <w:t>Career Development</w:t>
            </w:r>
          </w:p>
        </w:tc>
        <w:tc>
          <w:tcPr>
            <w:tcW w:w="1984" w:type="dxa"/>
            <w:tcBorders>
              <w:top w:val="single" w:sz="4" w:space="0" w:color="auto"/>
              <w:bottom w:val="single" w:sz="4" w:space="0" w:color="auto"/>
            </w:tcBorders>
          </w:tcPr>
          <w:p w14:paraId="032CC886"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05477">
              <w:rPr>
                <w:rFonts w:asciiTheme="minorHAnsi" w:hAnsiTheme="minorHAnsi"/>
                <w:sz w:val="20"/>
              </w:rPr>
              <w:t>Professional Development</w:t>
            </w:r>
          </w:p>
        </w:tc>
        <w:tc>
          <w:tcPr>
            <w:tcW w:w="2154" w:type="dxa"/>
            <w:tcBorders>
              <w:top w:val="single" w:sz="4" w:space="0" w:color="auto"/>
              <w:bottom w:val="single" w:sz="4" w:space="0" w:color="auto"/>
            </w:tcBorders>
          </w:tcPr>
          <w:p w14:paraId="681570FA" w14:textId="77777777" w:rsidR="002E1728" w:rsidRPr="00005477" w:rsidRDefault="002E1728" w:rsidP="002E172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cstheme="minorHAnsi"/>
                <w:sz w:val="20"/>
              </w:rPr>
              <w:t>Up to $2,000 per applicant</w:t>
            </w:r>
          </w:p>
        </w:tc>
        <w:tc>
          <w:tcPr>
            <w:tcW w:w="1641" w:type="dxa"/>
            <w:tcBorders>
              <w:top w:val="single" w:sz="4" w:space="0" w:color="auto"/>
              <w:bottom w:val="single" w:sz="4" w:space="0" w:color="auto"/>
            </w:tcBorders>
          </w:tcPr>
          <w:p w14:paraId="199C1EC9"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005477">
              <w:rPr>
                <w:rFonts w:asciiTheme="minorHAnsi" w:hAnsiTheme="minorHAnsi" w:cstheme="minorHAnsi"/>
                <w:sz w:val="20"/>
              </w:rPr>
              <w:t>Individuals</w:t>
            </w:r>
          </w:p>
        </w:tc>
        <w:tc>
          <w:tcPr>
            <w:tcW w:w="5103" w:type="dxa"/>
            <w:tcBorders>
              <w:top w:val="single" w:sz="4" w:space="0" w:color="auto"/>
              <w:bottom w:val="single" w:sz="4" w:space="0" w:color="auto"/>
            </w:tcBorders>
          </w:tcPr>
          <w:p w14:paraId="1555C815" w14:textId="77777777" w:rsidR="00CE6787" w:rsidRPr="00CE6787" w:rsidRDefault="002E1728" w:rsidP="00ED7C29">
            <w:pPr>
              <w:cnfStyle w:val="000000100000" w:firstRow="0" w:lastRow="0" w:firstColumn="0" w:lastColumn="0" w:oddVBand="0" w:evenVBand="0" w:oddHBand="1" w:evenHBand="0" w:firstRowFirstColumn="0" w:firstRowLastColumn="0" w:lastRowFirstColumn="0" w:lastRowLastColumn="0"/>
              <w:rPr>
                <w:sz w:val="20"/>
              </w:rPr>
            </w:pPr>
            <w:r w:rsidRPr="002E1728">
              <w:rPr>
                <w:sz w:val="20"/>
              </w:rPr>
              <w:t>Support to access and participate in career development activities, and to build the capacity and profile of NT artists and arts workers to become arts and cultural leaders.</w:t>
            </w:r>
          </w:p>
        </w:tc>
        <w:tc>
          <w:tcPr>
            <w:tcW w:w="2769" w:type="dxa"/>
            <w:tcBorders>
              <w:top w:val="single" w:sz="4" w:space="0" w:color="auto"/>
              <w:bottom w:val="single" w:sz="4" w:space="0" w:color="auto"/>
            </w:tcBorders>
          </w:tcPr>
          <w:p w14:paraId="16E996E9" w14:textId="77777777" w:rsidR="002E1728" w:rsidRPr="00005477" w:rsidRDefault="002E1728" w:rsidP="002E172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 xml:space="preserve">Open </w:t>
            </w:r>
            <w:r>
              <w:rPr>
                <w:rFonts w:asciiTheme="minorHAnsi" w:hAnsiTheme="minorHAnsi" w:cstheme="minorHAnsi"/>
                <w:sz w:val="20"/>
              </w:rPr>
              <w:t xml:space="preserve">until 31 May 2024 </w:t>
            </w:r>
            <w:r w:rsidRPr="00005477">
              <w:rPr>
                <w:rFonts w:asciiTheme="minorHAnsi" w:hAnsiTheme="minorHAnsi" w:cstheme="minorHAnsi"/>
                <w:sz w:val="20"/>
              </w:rPr>
              <w:t>or until budget expended.</w:t>
            </w:r>
          </w:p>
        </w:tc>
      </w:tr>
      <w:tr w:rsidR="002E1728" w:rsidRPr="00005477" w14:paraId="5FB98200"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Pr>
          <w:p w14:paraId="6BAB3841" w14:textId="77777777" w:rsidR="002E1728" w:rsidRPr="00005477" w:rsidRDefault="002E1728" w:rsidP="00ED7C29">
            <w:pPr>
              <w:rPr>
                <w:rFonts w:asciiTheme="minorHAnsi" w:hAnsiTheme="minorHAnsi"/>
              </w:rPr>
            </w:pPr>
          </w:p>
        </w:tc>
        <w:tc>
          <w:tcPr>
            <w:tcW w:w="1984" w:type="dxa"/>
            <w:tcBorders>
              <w:top w:val="single" w:sz="4" w:space="0" w:color="auto"/>
              <w:bottom w:val="single" w:sz="4" w:space="0" w:color="auto"/>
            </w:tcBorders>
          </w:tcPr>
          <w:p w14:paraId="229A0422" w14:textId="77777777" w:rsidR="002E1728"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05477">
              <w:rPr>
                <w:rFonts w:asciiTheme="minorHAnsi" w:hAnsiTheme="minorHAnsi"/>
                <w:sz w:val="20"/>
              </w:rPr>
              <w:t>NXT Gen ARTS</w:t>
            </w:r>
          </w:p>
        </w:tc>
        <w:tc>
          <w:tcPr>
            <w:tcW w:w="2154" w:type="dxa"/>
            <w:tcBorders>
              <w:top w:val="single" w:sz="4" w:space="0" w:color="auto"/>
              <w:bottom w:val="single" w:sz="4" w:space="0" w:color="auto"/>
            </w:tcBorders>
          </w:tcPr>
          <w:p w14:paraId="099D6332" w14:textId="77777777" w:rsidR="002E1728" w:rsidRPr="00005477" w:rsidRDefault="002E1728" w:rsidP="00CE67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005477">
              <w:rPr>
                <w:rFonts w:asciiTheme="minorHAnsi" w:hAnsiTheme="minorHAnsi" w:cstheme="minorHAnsi"/>
                <w:sz w:val="20"/>
              </w:rPr>
              <w:t>Up to $1</w:t>
            </w:r>
            <w:r>
              <w:rPr>
                <w:rFonts w:asciiTheme="minorHAnsi" w:hAnsiTheme="minorHAnsi" w:cstheme="minorHAnsi"/>
                <w:sz w:val="20"/>
              </w:rPr>
              <w:t>3</w:t>
            </w:r>
            <w:r w:rsidRPr="00005477">
              <w:rPr>
                <w:rFonts w:asciiTheme="minorHAnsi" w:hAnsiTheme="minorHAnsi" w:cstheme="minorHAnsi"/>
                <w:sz w:val="20"/>
              </w:rPr>
              <w:t>,000 per application</w:t>
            </w:r>
            <w:r>
              <w:rPr>
                <w:rFonts w:asciiTheme="minorHAnsi" w:hAnsiTheme="minorHAnsi" w:cstheme="minorHAnsi"/>
                <w:sz w:val="20"/>
              </w:rPr>
              <w:t xml:space="preserve"> </w:t>
            </w:r>
            <w:r w:rsidRPr="00330EC5">
              <w:rPr>
                <w:rFonts w:asciiTheme="minorHAnsi" w:hAnsiTheme="minorHAnsi" w:cstheme="minorHAnsi"/>
                <w:sz w:val="20"/>
              </w:rPr>
              <w:t>for a three</w:t>
            </w:r>
            <w:r w:rsidR="00CE6787">
              <w:rPr>
                <w:rFonts w:asciiTheme="minorHAnsi" w:hAnsiTheme="minorHAnsi" w:cstheme="minorHAnsi"/>
                <w:sz w:val="20"/>
              </w:rPr>
              <w:t>-</w:t>
            </w:r>
            <w:r w:rsidRPr="00330EC5">
              <w:rPr>
                <w:rFonts w:asciiTheme="minorHAnsi" w:hAnsiTheme="minorHAnsi" w:cstheme="minorHAnsi"/>
                <w:sz w:val="20"/>
              </w:rPr>
              <w:t>month placement</w:t>
            </w:r>
          </w:p>
        </w:tc>
        <w:tc>
          <w:tcPr>
            <w:tcW w:w="1641" w:type="dxa"/>
            <w:tcBorders>
              <w:top w:val="single" w:sz="4" w:space="0" w:color="auto"/>
              <w:bottom w:val="single" w:sz="4" w:space="0" w:color="auto"/>
            </w:tcBorders>
          </w:tcPr>
          <w:p w14:paraId="75F33CA5" w14:textId="77777777" w:rsidR="002E1728"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005477">
              <w:rPr>
                <w:rFonts w:asciiTheme="minorHAnsi" w:hAnsiTheme="minorHAnsi" w:cstheme="minorHAnsi"/>
                <w:sz w:val="20"/>
              </w:rPr>
              <w:t>Individuals</w:t>
            </w:r>
            <w:r>
              <w:rPr>
                <w:rFonts w:asciiTheme="minorHAnsi" w:hAnsiTheme="minorHAnsi" w:cstheme="minorHAnsi"/>
                <w:sz w:val="20"/>
              </w:rPr>
              <w:t xml:space="preserve"> </w:t>
            </w:r>
            <w:r w:rsidRPr="00330EC5">
              <w:rPr>
                <w:rFonts w:asciiTheme="minorHAnsi" w:hAnsiTheme="minorHAnsi" w:cstheme="minorHAnsi"/>
                <w:sz w:val="20"/>
              </w:rPr>
              <w:t>aged 18-25 at the time of application</w:t>
            </w:r>
          </w:p>
        </w:tc>
        <w:tc>
          <w:tcPr>
            <w:tcW w:w="5103" w:type="dxa"/>
            <w:tcBorders>
              <w:top w:val="single" w:sz="4" w:space="0" w:color="auto"/>
              <w:bottom w:val="single" w:sz="4" w:space="0" w:color="auto"/>
            </w:tcBorders>
          </w:tcPr>
          <w:p w14:paraId="0F6A6AB9" w14:textId="77777777" w:rsidR="00CE6787" w:rsidRPr="00005477"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Supports structured career development for early career artists aged 18-25 years through a professional arts practice placement with an arts organisation, with the aim to increase employment pathways and opportunities for youth in the NT arts and culture sector.</w:t>
            </w:r>
          </w:p>
        </w:tc>
        <w:tc>
          <w:tcPr>
            <w:tcW w:w="2769" w:type="dxa"/>
            <w:tcBorders>
              <w:top w:val="single" w:sz="4" w:space="0" w:color="auto"/>
              <w:bottom w:val="single" w:sz="4" w:space="0" w:color="auto"/>
            </w:tcBorders>
          </w:tcPr>
          <w:p w14:paraId="008CFA87" w14:textId="77777777" w:rsidR="002E1728" w:rsidRPr="00497809"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497809">
              <w:rPr>
                <w:rFonts w:asciiTheme="minorHAnsi" w:hAnsiTheme="minorHAnsi" w:cstheme="minorHAnsi"/>
                <w:b/>
                <w:sz w:val="20"/>
              </w:rPr>
              <w:t xml:space="preserve">Opens: </w:t>
            </w:r>
            <w:r w:rsidRPr="002E1728">
              <w:rPr>
                <w:rFonts w:asciiTheme="minorHAnsi" w:hAnsiTheme="minorHAnsi" w:cstheme="minorHAnsi"/>
                <w:sz w:val="20"/>
              </w:rPr>
              <w:t>16 October</w:t>
            </w:r>
            <w:r w:rsidRPr="00497809">
              <w:rPr>
                <w:rFonts w:asciiTheme="minorHAnsi" w:hAnsiTheme="minorHAnsi" w:cstheme="minorHAnsi"/>
                <w:sz w:val="20"/>
              </w:rPr>
              <w:t xml:space="preserve"> 202</w:t>
            </w:r>
            <w:r>
              <w:rPr>
                <w:rFonts w:asciiTheme="minorHAnsi" w:hAnsiTheme="minorHAnsi" w:cstheme="minorHAnsi"/>
                <w:sz w:val="20"/>
              </w:rPr>
              <w:t>3</w:t>
            </w:r>
          </w:p>
          <w:p w14:paraId="3B73ACD0" w14:textId="77777777" w:rsidR="002E1728" w:rsidRPr="00E61743" w:rsidRDefault="002E1728" w:rsidP="002E1728">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497809">
              <w:rPr>
                <w:rFonts w:asciiTheme="minorHAnsi" w:hAnsiTheme="minorHAnsi" w:cstheme="minorHAnsi"/>
                <w:b/>
                <w:sz w:val="20"/>
              </w:rPr>
              <w:t xml:space="preserve">Closes: </w:t>
            </w:r>
            <w:r w:rsidRPr="002E1728">
              <w:rPr>
                <w:rFonts w:asciiTheme="minorHAnsi" w:hAnsiTheme="minorHAnsi" w:cstheme="minorHAnsi"/>
                <w:sz w:val="20"/>
              </w:rPr>
              <w:t xml:space="preserve">13 November </w:t>
            </w:r>
            <w:r w:rsidRPr="00497809">
              <w:rPr>
                <w:rFonts w:asciiTheme="minorHAnsi" w:hAnsiTheme="minorHAnsi" w:cstheme="minorHAnsi"/>
                <w:sz w:val="20"/>
              </w:rPr>
              <w:t>202</w:t>
            </w:r>
            <w:r>
              <w:rPr>
                <w:rFonts w:asciiTheme="minorHAnsi" w:hAnsiTheme="minorHAnsi" w:cstheme="minorHAnsi"/>
                <w:sz w:val="20"/>
              </w:rPr>
              <w:t>3</w:t>
            </w:r>
          </w:p>
        </w:tc>
      </w:tr>
      <w:tr w:rsidR="002E1728" w:rsidRPr="00005477" w14:paraId="42996D30"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Borders>
              <w:bottom w:val="single" w:sz="4" w:space="0" w:color="auto"/>
            </w:tcBorders>
          </w:tcPr>
          <w:p w14:paraId="6ABD2884" w14:textId="77777777" w:rsidR="002E1728" w:rsidRPr="00005477" w:rsidRDefault="002E1728" w:rsidP="00ED7C29">
            <w:pPr>
              <w:rPr>
                <w:rFonts w:asciiTheme="minorHAnsi" w:hAnsiTheme="minorHAnsi"/>
              </w:rPr>
            </w:pPr>
          </w:p>
        </w:tc>
        <w:tc>
          <w:tcPr>
            <w:tcW w:w="1984" w:type="dxa"/>
            <w:tcBorders>
              <w:top w:val="single" w:sz="4" w:space="0" w:color="auto"/>
              <w:bottom w:val="single" w:sz="4" w:space="0" w:color="auto"/>
            </w:tcBorders>
          </w:tcPr>
          <w:p w14:paraId="75C84D15"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2E1728">
              <w:rPr>
                <w:rFonts w:asciiTheme="minorHAnsi" w:hAnsiTheme="minorHAnsi"/>
                <w:sz w:val="20"/>
              </w:rPr>
              <w:t>Creative Residencies and Fellowships</w:t>
            </w:r>
          </w:p>
        </w:tc>
        <w:tc>
          <w:tcPr>
            <w:tcW w:w="2154" w:type="dxa"/>
            <w:tcBorders>
              <w:top w:val="single" w:sz="4" w:space="0" w:color="auto"/>
              <w:bottom w:val="single" w:sz="4" w:space="0" w:color="auto"/>
            </w:tcBorders>
          </w:tcPr>
          <w:p w14:paraId="20420582"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Up to $40,000 per applicant</w:t>
            </w:r>
          </w:p>
        </w:tc>
        <w:tc>
          <w:tcPr>
            <w:tcW w:w="1641" w:type="dxa"/>
            <w:tcBorders>
              <w:top w:val="single" w:sz="4" w:space="0" w:color="auto"/>
              <w:bottom w:val="single" w:sz="4" w:space="0" w:color="auto"/>
            </w:tcBorders>
          </w:tcPr>
          <w:p w14:paraId="1FDA0ED7" w14:textId="77777777" w:rsidR="002E1728" w:rsidRPr="00005477"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Individuals</w:t>
            </w:r>
          </w:p>
        </w:tc>
        <w:tc>
          <w:tcPr>
            <w:tcW w:w="5103" w:type="dxa"/>
            <w:tcBorders>
              <w:top w:val="single" w:sz="4" w:space="0" w:color="auto"/>
              <w:bottom w:val="single" w:sz="4" w:space="0" w:color="auto"/>
            </w:tcBorders>
          </w:tcPr>
          <w:p w14:paraId="0B7813F1" w14:textId="77777777" w:rsidR="002E1728" w:rsidRPr="002E1728" w:rsidRDefault="002E1728"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2E1728">
              <w:rPr>
                <w:rFonts w:asciiTheme="minorHAnsi" w:hAnsiTheme="minorHAnsi" w:cstheme="minorHAnsi"/>
                <w:sz w:val="20"/>
              </w:rPr>
              <w:t xml:space="preserve">Supports NT artists to undertake a planned period of research, professional development, </w:t>
            </w:r>
            <w:proofErr w:type="gramStart"/>
            <w:r w:rsidRPr="002E1728">
              <w:rPr>
                <w:rFonts w:asciiTheme="minorHAnsi" w:hAnsiTheme="minorHAnsi" w:cstheme="minorHAnsi"/>
                <w:sz w:val="20"/>
              </w:rPr>
              <w:t>skills</w:t>
            </w:r>
            <w:proofErr w:type="gramEnd"/>
            <w:r w:rsidRPr="002E1728">
              <w:rPr>
                <w:rFonts w:asciiTheme="minorHAnsi" w:hAnsiTheme="minorHAnsi" w:cstheme="minorHAnsi"/>
                <w:sz w:val="20"/>
              </w:rPr>
              <w:t xml:space="preserve"> and knowledge exchange to benefit their own professional practice and the development of the arts, culture and creative industries in the NT.</w:t>
            </w:r>
          </w:p>
        </w:tc>
        <w:tc>
          <w:tcPr>
            <w:tcW w:w="2769" w:type="dxa"/>
            <w:tcBorders>
              <w:top w:val="single" w:sz="4" w:space="0" w:color="auto"/>
              <w:bottom w:val="single" w:sz="4" w:space="0" w:color="auto"/>
            </w:tcBorders>
          </w:tcPr>
          <w:p w14:paraId="18A1C31E" w14:textId="77777777" w:rsidR="002E1728" w:rsidRPr="00497809" w:rsidRDefault="002E1728" w:rsidP="002E172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497809">
              <w:rPr>
                <w:rFonts w:asciiTheme="minorHAnsi" w:hAnsiTheme="minorHAnsi" w:cstheme="minorHAnsi"/>
                <w:b/>
                <w:sz w:val="20"/>
              </w:rPr>
              <w:t xml:space="preserve">Opens: </w:t>
            </w:r>
            <w:r w:rsidRPr="002E1728">
              <w:rPr>
                <w:rFonts w:asciiTheme="minorHAnsi" w:hAnsiTheme="minorHAnsi" w:cstheme="minorHAnsi"/>
                <w:sz w:val="20"/>
              </w:rPr>
              <w:t>1</w:t>
            </w:r>
            <w:r>
              <w:rPr>
                <w:rFonts w:asciiTheme="minorHAnsi" w:hAnsiTheme="minorHAnsi" w:cstheme="minorHAnsi"/>
                <w:sz w:val="20"/>
              </w:rPr>
              <w:t>1 September</w:t>
            </w:r>
            <w:r w:rsidRPr="00497809">
              <w:rPr>
                <w:rFonts w:asciiTheme="minorHAnsi" w:hAnsiTheme="minorHAnsi" w:cstheme="minorHAnsi"/>
                <w:sz w:val="20"/>
              </w:rPr>
              <w:t xml:space="preserve"> 202</w:t>
            </w:r>
            <w:r>
              <w:rPr>
                <w:rFonts w:asciiTheme="minorHAnsi" w:hAnsiTheme="minorHAnsi" w:cstheme="minorHAnsi"/>
                <w:sz w:val="20"/>
              </w:rPr>
              <w:t>3</w:t>
            </w:r>
          </w:p>
          <w:p w14:paraId="10C72314" w14:textId="77777777" w:rsidR="002E1728" w:rsidRPr="00497809" w:rsidRDefault="002E1728" w:rsidP="002E1728">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97809">
              <w:rPr>
                <w:rFonts w:asciiTheme="minorHAnsi" w:hAnsiTheme="minorHAnsi" w:cstheme="minorHAnsi"/>
                <w:b/>
                <w:sz w:val="20"/>
              </w:rPr>
              <w:t xml:space="preserve">Closes: </w:t>
            </w:r>
            <w:r>
              <w:rPr>
                <w:rFonts w:asciiTheme="minorHAnsi" w:hAnsiTheme="minorHAnsi" w:cstheme="minorHAnsi"/>
                <w:sz w:val="20"/>
              </w:rPr>
              <w:t>20 October</w:t>
            </w:r>
            <w:r w:rsidRPr="002E1728">
              <w:rPr>
                <w:rFonts w:asciiTheme="minorHAnsi" w:hAnsiTheme="minorHAnsi" w:cstheme="minorHAnsi"/>
                <w:sz w:val="20"/>
              </w:rPr>
              <w:t xml:space="preserve"> </w:t>
            </w:r>
            <w:r w:rsidRPr="00497809">
              <w:rPr>
                <w:rFonts w:asciiTheme="minorHAnsi" w:hAnsiTheme="minorHAnsi" w:cstheme="minorHAnsi"/>
                <w:sz w:val="20"/>
              </w:rPr>
              <w:t>202</w:t>
            </w:r>
            <w:r>
              <w:rPr>
                <w:rFonts w:asciiTheme="minorHAnsi" w:hAnsiTheme="minorHAnsi" w:cstheme="minorHAnsi"/>
                <w:sz w:val="20"/>
              </w:rPr>
              <w:t>3</w:t>
            </w:r>
          </w:p>
        </w:tc>
      </w:tr>
      <w:tr w:rsidR="002E1728" w:rsidRPr="00005477" w14:paraId="2F4A6B77"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val="restart"/>
            <w:tcBorders>
              <w:top w:val="single" w:sz="4" w:space="0" w:color="auto"/>
              <w:bottom w:val="single" w:sz="4" w:space="0" w:color="auto"/>
              <w:right w:val="single" w:sz="4" w:space="0" w:color="auto"/>
            </w:tcBorders>
          </w:tcPr>
          <w:p w14:paraId="12FEA9C0" w14:textId="77777777" w:rsidR="002E1728" w:rsidRPr="00005477" w:rsidRDefault="002E1728" w:rsidP="00ED7C29">
            <w:pPr>
              <w:rPr>
                <w:rFonts w:asciiTheme="minorHAnsi" w:hAnsiTheme="minorHAnsi"/>
                <w:b/>
              </w:rPr>
            </w:pPr>
            <w:r w:rsidRPr="00005477">
              <w:rPr>
                <w:rFonts w:asciiTheme="minorHAnsi" w:hAnsiTheme="minorHAnsi"/>
                <w:b/>
              </w:rPr>
              <w:lastRenderedPageBreak/>
              <w:t>Arts Projects</w:t>
            </w:r>
          </w:p>
        </w:tc>
        <w:tc>
          <w:tcPr>
            <w:tcW w:w="1984" w:type="dxa"/>
            <w:tcBorders>
              <w:top w:val="single" w:sz="4" w:space="0" w:color="auto"/>
              <w:left w:val="single" w:sz="4" w:space="0" w:color="auto"/>
              <w:bottom w:val="single" w:sz="4" w:space="0" w:color="auto"/>
              <w:right w:val="single" w:sz="4" w:space="0" w:color="auto"/>
            </w:tcBorders>
          </w:tcPr>
          <w:p w14:paraId="4EC2E006" w14:textId="77777777" w:rsidR="002E1728" w:rsidRPr="00435A59" w:rsidRDefault="002E1728" w:rsidP="00ED7C29">
            <w:pPr>
              <w:cnfStyle w:val="000000010000" w:firstRow="0" w:lastRow="0" w:firstColumn="0" w:lastColumn="0" w:oddVBand="0" w:evenVBand="0" w:oddHBand="0" w:evenHBand="1" w:firstRowFirstColumn="0" w:firstRowLastColumn="0" w:lastRowFirstColumn="0" w:lastRowLastColumn="0"/>
              <w:rPr>
                <w:sz w:val="20"/>
              </w:rPr>
            </w:pPr>
            <w:r w:rsidRPr="00435A59">
              <w:rPr>
                <w:sz w:val="20"/>
              </w:rPr>
              <w:t>Presentation and Promotion</w:t>
            </w:r>
          </w:p>
        </w:tc>
        <w:tc>
          <w:tcPr>
            <w:tcW w:w="2154" w:type="dxa"/>
            <w:vMerge w:val="restart"/>
            <w:tcBorders>
              <w:top w:val="single" w:sz="4" w:space="0" w:color="auto"/>
              <w:left w:val="single" w:sz="4" w:space="0" w:color="auto"/>
            </w:tcBorders>
          </w:tcPr>
          <w:p w14:paraId="251925A4" w14:textId="77777777" w:rsidR="002E1728" w:rsidRPr="00F27FB5"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F27FB5">
              <w:rPr>
                <w:sz w:val="20"/>
              </w:rPr>
              <w:t>Up to $2</w:t>
            </w:r>
            <w:r w:rsidRPr="00951F9D">
              <w:rPr>
                <w:sz w:val="20"/>
              </w:rPr>
              <w:t>0</w:t>
            </w:r>
            <w:r w:rsidRPr="00F27FB5">
              <w:rPr>
                <w:sz w:val="20"/>
              </w:rPr>
              <w:t>,000 per applicant</w:t>
            </w:r>
          </w:p>
        </w:tc>
        <w:tc>
          <w:tcPr>
            <w:tcW w:w="1641" w:type="dxa"/>
            <w:vMerge w:val="restart"/>
            <w:tcBorders>
              <w:top w:val="single" w:sz="4" w:space="0" w:color="auto"/>
              <w:bottom w:val="single" w:sz="4" w:space="0" w:color="auto"/>
              <w:right w:val="single" w:sz="4" w:space="0" w:color="auto"/>
            </w:tcBorders>
          </w:tcPr>
          <w:p w14:paraId="50C5C7CA" w14:textId="77777777" w:rsidR="002E1728"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Individuals,</w:t>
            </w:r>
            <w:r>
              <w:rPr>
                <w:rFonts w:asciiTheme="minorHAnsi" w:hAnsiTheme="minorHAnsi" w:cstheme="minorHAnsi"/>
                <w:sz w:val="20"/>
              </w:rPr>
              <w:br/>
              <w:t>Groups,</w:t>
            </w:r>
            <w:r>
              <w:rPr>
                <w:rFonts w:asciiTheme="minorHAnsi" w:hAnsiTheme="minorHAnsi" w:cstheme="minorHAnsi"/>
                <w:sz w:val="20"/>
              </w:rPr>
              <w:br/>
            </w:r>
            <w:r w:rsidRPr="007C3D91">
              <w:rPr>
                <w:rFonts w:asciiTheme="minorHAnsi" w:hAnsiTheme="minorHAnsi" w:cstheme="minorHAnsi"/>
                <w:sz w:val="20"/>
              </w:rPr>
              <w:t>Organisations</w:t>
            </w:r>
          </w:p>
          <w:p w14:paraId="4E8E6799" w14:textId="77777777" w:rsidR="002E1728"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14:paraId="482942E8" w14:textId="77777777" w:rsidR="00CE6787" w:rsidRDefault="00CE6787" w:rsidP="00CE67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14:paraId="71F88E74" w14:textId="77777777" w:rsidR="00CE6787" w:rsidRDefault="00CE6787" w:rsidP="00CE67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14:paraId="677DDF9D" w14:textId="77777777" w:rsidR="002E1728" w:rsidRPr="007C3D91" w:rsidRDefault="00CE6787" w:rsidP="00CE6787">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cstheme="minorHAnsi"/>
                <w:sz w:val="20"/>
              </w:rPr>
              <w:t>Emerging Artists</w:t>
            </w:r>
          </w:p>
        </w:tc>
        <w:tc>
          <w:tcPr>
            <w:tcW w:w="5103" w:type="dxa"/>
            <w:tcBorders>
              <w:top w:val="single" w:sz="4" w:space="0" w:color="auto"/>
              <w:left w:val="single" w:sz="4" w:space="0" w:color="auto"/>
              <w:bottom w:val="single" w:sz="4" w:space="0" w:color="auto"/>
              <w:right w:val="single" w:sz="4" w:space="0" w:color="auto"/>
            </w:tcBorders>
          </w:tcPr>
          <w:p w14:paraId="62F88464" w14:textId="77777777" w:rsidR="002E1728"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CE6787">
              <w:rPr>
                <w:rFonts w:asciiTheme="minorHAnsi" w:hAnsiTheme="minorHAnsi" w:cstheme="minorHAnsi"/>
                <w:sz w:val="20"/>
              </w:rPr>
              <w:t xml:space="preserve">Supports the presentation, exhibition, </w:t>
            </w:r>
            <w:proofErr w:type="gramStart"/>
            <w:r w:rsidRPr="00CE6787">
              <w:rPr>
                <w:rFonts w:asciiTheme="minorHAnsi" w:hAnsiTheme="minorHAnsi" w:cstheme="minorHAnsi"/>
                <w:sz w:val="20"/>
              </w:rPr>
              <w:t>distribution</w:t>
            </w:r>
            <w:proofErr w:type="gramEnd"/>
            <w:r w:rsidRPr="00CE6787">
              <w:rPr>
                <w:rFonts w:asciiTheme="minorHAnsi" w:hAnsiTheme="minorHAnsi" w:cstheme="minorHAnsi"/>
                <w:sz w:val="20"/>
              </w:rPr>
              <w:t xml:space="preserve"> and promotion of NT arts practice.</w:t>
            </w:r>
          </w:p>
          <w:p w14:paraId="72FBE1EB" w14:textId="77777777" w:rsidR="00CE6787" w:rsidRPr="00FA28E8"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2769" w:type="dxa"/>
            <w:vMerge w:val="restart"/>
            <w:tcBorders>
              <w:top w:val="single" w:sz="4" w:space="0" w:color="auto"/>
              <w:left w:val="single" w:sz="4" w:space="0" w:color="auto"/>
              <w:bottom w:val="single" w:sz="4" w:space="0" w:color="auto"/>
            </w:tcBorders>
          </w:tcPr>
          <w:p w14:paraId="4416DC4C" w14:textId="77777777" w:rsidR="00CE6787" w:rsidRPr="0057088E"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sidRPr="0057088E">
              <w:rPr>
                <w:rFonts w:asciiTheme="minorHAnsi" w:hAnsiTheme="minorHAnsi" w:cstheme="minorHAnsi"/>
                <w:b/>
                <w:sz w:val="20"/>
              </w:rPr>
              <w:t>Round 1</w:t>
            </w:r>
          </w:p>
          <w:p w14:paraId="3C0E270D" w14:textId="77777777" w:rsidR="00CE678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2B7865">
              <w:rPr>
                <w:rFonts w:asciiTheme="minorHAnsi" w:hAnsiTheme="minorHAnsi" w:cstheme="minorHAnsi"/>
                <w:b/>
                <w:sz w:val="20"/>
              </w:rPr>
              <w:t>Opens:</w:t>
            </w:r>
            <w:r w:rsidRPr="002B7865">
              <w:rPr>
                <w:rFonts w:asciiTheme="minorHAnsi" w:hAnsiTheme="minorHAnsi" w:cstheme="minorHAnsi"/>
                <w:sz w:val="20"/>
              </w:rPr>
              <w:t xml:space="preserve"> </w:t>
            </w:r>
            <w:r>
              <w:rPr>
                <w:rFonts w:asciiTheme="minorHAnsi" w:hAnsiTheme="minorHAnsi" w:cstheme="minorHAnsi"/>
                <w:sz w:val="20"/>
              </w:rPr>
              <w:t>11 September 2023</w:t>
            </w:r>
            <w:r>
              <w:rPr>
                <w:rFonts w:asciiTheme="minorHAnsi" w:hAnsiTheme="minorHAnsi" w:cstheme="minorHAnsi"/>
                <w:b/>
                <w:sz w:val="20"/>
              </w:rPr>
              <w:br/>
              <w:t>C</w:t>
            </w:r>
            <w:r w:rsidRPr="002B7865">
              <w:rPr>
                <w:rFonts w:asciiTheme="minorHAnsi" w:hAnsiTheme="minorHAnsi" w:cstheme="minorHAnsi"/>
                <w:b/>
                <w:sz w:val="20"/>
              </w:rPr>
              <w:t>loses:</w:t>
            </w:r>
            <w:r w:rsidRPr="002B7865">
              <w:rPr>
                <w:rFonts w:asciiTheme="minorHAnsi" w:hAnsiTheme="minorHAnsi" w:cstheme="minorHAnsi"/>
                <w:sz w:val="20"/>
              </w:rPr>
              <w:t xml:space="preserve"> </w:t>
            </w:r>
            <w:r>
              <w:rPr>
                <w:rFonts w:asciiTheme="minorHAnsi" w:hAnsiTheme="minorHAnsi" w:cstheme="minorHAnsi"/>
                <w:sz w:val="20"/>
              </w:rPr>
              <w:t>12 October 2023</w:t>
            </w:r>
          </w:p>
          <w:p w14:paraId="05FCF697" w14:textId="77777777" w:rsidR="00CE678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p w14:paraId="548CC2AA" w14:textId="77777777" w:rsidR="00CE678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b/>
                <w:sz w:val="20"/>
              </w:rPr>
              <w:t>Round 2</w:t>
            </w:r>
          </w:p>
          <w:p w14:paraId="3714DC5C" w14:textId="77777777" w:rsidR="00CE678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r>
              <w:rPr>
                <w:rFonts w:asciiTheme="minorHAnsi" w:hAnsiTheme="minorHAnsi" w:cstheme="minorHAnsi"/>
                <w:b/>
                <w:sz w:val="20"/>
              </w:rPr>
              <w:t xml:space="preserve">Opens: </w:t>
            </w:r>
            <w:r w:rsidRPr="008D6FFD">
              <w:rPr>
                <w:rFonts w:asciiTheme="minorHAnsi" w:hAnsiTheme="minorHAnsi" w:cstheme="minorHAnsi"/>
                <w:sz w:val="20"/>
              </w:rPr>
              <w:t>5 February 2024</w:t>
            </w:r>
          </w:p>
          <w:p w14:paraId="36567EC7" w14:textId="77777777" w:rsidR="002E1728" w:rsidRPr="007C3D91"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b/>
                <w:sz w:val="20"/>
              </w:rPr>
              <w:t xml:space="preserve">Closes: </w:t>
            </w:r>
            <w:r>
              <w:rPr>
                <w:rFonts w:asciiTheme="minorHAnsi" w:hAnsiTheme="minorHAnsi" w:cstheme="minorHAnsi"/>
                <w:sz w:val="20"/>
              </w:rPr>
              <w:t>11 March 2024</w:t>
            </w:r>
          </w:p>
        </w:tc>
      </w:tr>
      <w:tr w:rsidR="00CE6787" w:rsidRPr="00005477" w14:paraId="5647F834"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single" w:sz="4" w:space="0" w:color="auto"/>
              <w:right w:val="single" w:sz="4" w:space="0" w:color="auto"/>
            </w:tcBorders>
          </w:tcPr>
          <w:p w14:paraId="55097F88" w14:textId="77777777" w:rsidR="002E1728" w:rsidRPr="00005477" w:rsidRDefault="002E1728" w:rsidP="00ED7C29">
            <w:pPr>
              <w:spacing w:after="0"/>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tcPr>
          <w:p w14:paraId="686E734C" w14:textId="77777777" w:rsidR="002E1728" w:rsidRDefault="002E1728" w:rsidP="00ED7C29">
            <w:pPr>
              <w:cnfStyle w:val="000000100000" w:firstRow="0" w:lastRow="0" w:firstColumn="0" w:lastColumn="0" w:oddVBand="0" w:evenVBand="0" w:oddHBand="1" w:evenHBand="0" w:firstRowFirstColumn="0" w:firstRowLastColumn="0" w:lastRowFirstColumn="0" w:lastRowLastColumn="0"/>
              <w:rPr>
                <w:sz w:val="20"/>
              </w:rPr>
            </w:pPr>
            <w:r w:rsidRPr="007C3D91">
              <w:rPr>
                <w:sz w:val="20"/>
              </w:rPr>
              <w:t>Skills Development</w:t>
            </w:r>
          </w:p>
        </w:tc>
        <w:tc>
          <w:tcPr>
            <w:tcW w:w="2154" w:type="dxa"/>
            <w:vMerge/>
            <w:tcBorders>
              <w:left w:val="single" w:sz="4" w:space="0" w:color="auto"/>
            </w:tcBorders>
          </w:tcPr>
          <w:p w14:paraId="704A2437" w14:textId="77777777" w:rsidR="002E1728" w:rsidRPr="00F27FB5" w:rsidRDefault="002E1728" w:rsidP="00ED7C29">
            <w:pPr>
              <w:cnfStyle w:val="000000100000" w:firstRow="0" w:lastRow="0" w:firstColumn="0" w:lastColumn="0" w:oddVBand="0" w:evenVBand="0" w:oddHBand="1" w:evenHBand="0" w:firstRowFirstColumn="0" w:firstRowLastColumn="0" w:lastRowFirstColumn="0" w:lastRowLastColumn="0"/>
              <w:rPr>
                <w:sz w:val="20"/>
              </w:rPr>
            </w:pPr>
          </w:p>
        </w:tc>
        <w:tc>
          <w:tcPr>
            <w:tcW w:w="1641" w:type="dxa"/>
            <w:vMerge/>
            <w:tcBorders>
              <w:top w:val="nil"/>
              <w:bottom w:val="single" w:sz="4" w:space="0" w:color="auto"/>
              <w:right w:val="single" w:sz="4" w:space="0" w:color="auto"/>
            </w:tcBorders>
          </w:tcPr>
          <w:p w14:paraId="675C4A9D" w14:textId="77777777" w:rsidR="002E1728" w:rsidRPr="00B41A7E" w:rsidRDefault="002E1728"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5103" w:type="dxa"/>
            <w:tcBorders>
              <w:top w:val="single" w:sz="4" w:space="0" w:color="auto"/>
              <w:left w:val="single" w:sz="4" w:space="0" w:color="auto"/>
              <w:bottom w:val="single" w:sz="4" w:space="0" w:color="auto"/>
              <w:right w:val="single" w:sz="4" w:space="0" w:color="auto"/>
            </w:tcBorders>
          </w:tcPr>
          <w:p w14:paraId="5AA753F5" w14:textId="77777777" w:rsidR="002E1728"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rPr>
            </w:pPr>
            <w:r w:rsidRPr="00CE6787">
              <w:rPr>
                <w:rFonts w:asciiTheme="minorHAnsi" w:hAnsiTheme="minorHAnsi" w:cstheme="minorHAnsi"/>
                <w:spacing w:val="-2"/>
                <w:sz w:val="20"/>
              </w:rPr>
              <w:t>Supports the development of skills, knowledge and experience including building digital capability.</w:t>
            </w:r>
          </w:p>
          <w:p w14:paraId="604CBF8F" w14:textId="77777777" w:rsidR="00CE6787" w:rsidRPr="00B41A7E"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rPr>
            </w:pPr>
          </w:p>
        </w:tc>
        <w:tc>
          <w:tcPr>
            <w:tcW w:w="2769" w:type="dxa"/>
            <w:vMerge/>
            <w:tcBorders>
              <w:top w:val="nil"/>
              <w:left w:val="single" w:sz="4" w:space="0" w:color="auto"/>
              <w:bottom w:val="single" w:sz="4" w:space="0" w:color="auto"/>
            </w:tcBorders>
          </w:tcPr>
          <w:p w14:paraId="7B5DBDD1" w14:textId="77777777" w:rsidR="002E1728" w:rsidRPr="00B41A7E" w:rsidRDefault="002E1728"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p>
        </w:tc>
      </w:tr>
      <w:tr w:rsidR="00CE6787" w:rsidRPr="00005477" w14:paraId="0B26616F"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single" w:sz="4" w:space="0" w:color="auto"/>
              <w:right w:val="single" w:sz="4" w:space="0" w:color="auto"/>
            </w:tcBorders>
          </w:tcPr>
          <w:p w14:paraId="2209D7B5" w14:textId="77777777" w:rsidR="002E1728" w:rsidRPr="00005477" w:rsidRDefault="002E1728" w:rsidP="00ED7C29">
            <w:pPr>
              <w:spacing w:after="0"/>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tcPr>
          <w:p w14:paraId="6EA4F50C" w14:textId="77777777" w:rsidR="002E1728" w:rsidRDefault="002E1728" w:rsidP="00ED7C29">
            <w:pPr>
              <w:cnfStyle w:val="000000010000" w:firstRow="0" w:lastRow="0" w:firstColumn="0" w:lastColumn="0" w:oddVBand="0" w:evenVBand="0" w:oddHBand="0" w:evenHBand="1" w:firstRowFirstColumn="0" w:firstRowLastColumn="0" w:lastRowFirstColumn="0" w:lastRowLastColumn="0"/>
              <w:rPr>
                <w:sz w:val="20"/>
              </w:rPr>
            </w:pPr>
            <w:r w:rsidRPr="007C3D91">
              <w:rPr>
                <w:sz w:val="20"/>
              </w:rPr>
              <w:t>Arts Development</w:t>
            </w:r>
          </w:p>
        </w:tc>
        <w:tc>
          <w:tcPr>
            <w:tcW w:w="2154" w:type="dxa"/>
            <w:vMerge/>
            <w:tcBorders>
              <w:left w:val="single" w:sz="4" w:space="0" w:color="auto"/>
            </w:tcBorders>
          </w:tcPr>
          <w:p w14:paraId="4959B356" w14:textId="77777777" w:rsidR="002E1728" w:rsidRPr="00F27FB5" w:rsidRDefault="002E1728" w:rsidP="00ED7C29">
            <w:pPr>
              <w:cnfStyle w:val="000000010000" w:firstRow="0" w:lastRow="0" w:firstColumn="0" w:lastColumn="0" w:oddVBand="0" w:evenVBand="0" w:oddHBand="0" w:evenHBand="1" w:firstRowFirstColumn="0" w:firstRowLastColumn="0" w:lastRowFirstColumn="0" w:lastRowLastColumn="0"/>
              <w:rPr>
                <w:sz w:val="20"/>
              </w:rPr>
            </w:pPr>
          </w:p>
        </w:tc>
        <w:tc>
          <w:tcPr>
            <w:tcW w:w="1641" w:type="dxa"/>
            <w:vMerge/>
            <w:tcBorders>
              <w:top w:val="nil"/>
              <w:bottom w:val="single" w:sz="4" w:space="0" w:color="auto"/>
              <w:right w:val="single" w:sz="4" w:space="0" w:color="auto"/>
            </w:tcBorders>
          </w:tcPr>
          <w:p w14:paraId="1141CC54" w14:textId="77777777" w:rsidR="002E1728" w:rsidRPr="00B41A7E"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5103" w:type="dxa"/>
            <w:tcBorders>
              <w:top w:val="single" w:sz="4" w:space="0" w:color="auto"/>
              <w:left w:val="single" w:sz="4" w:space="0" w:color="auto"/>
              <w:bottom w:val="single" w:sz="4" w:space="0" w:color="auto"/>
              <w:right w:val="single" w:sz="4" w:space="0" w:color="auto"/>
            </w:tcBorders>
          </w:tcPr>
          <w:p w14:paraId="24485D14" w14:textId="77777777" w:rsidR="002E1728" w:rsidRDefault="002E1728"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Pr>
                <w:rFonts w:asciiTheme="minorHAnsi" w:hAnsiTheme="minorHAnsi" w:cstheme="minorHAnsi"/>
                <w:sz w:val="20"/>
              </w:rPr>
              <w:t xml:space="preserve">Supports </w:t>
            </w:r>
            <w:r w:rsidRPr="006228D7">
              <w:rPr>
                <w:rFonts w:asciiTheme="minorHAnsi" w:hAnsiTheme="minorHAnsi" w:cstheme="minorHAnsi"/>
                <w:sz w:val="20"/>
              </w:rPr>
              <w:t xml:space="preserve">the research, </w:t>
            </w:r>
            <w:proofErr w:type="gramStart"/>
            <w:r w:rsidRPr="006228D7">
              <w:rPr>
                <w:rFonts w:asciiTheme="minorHAnsi" w:hAnsiTheme="minorHAnsi" w:cstheme="minorHAnsi"/>
                <w:sz w:val="20"/>
              </w:rPr>
              <w:t>development</w:t>
            </w:r>
            <w:proofErr w:type="gramEnd"/>
            <w:r w:rsidRPr="006228D7">
              <w:rPr>
                <w:rFonts w:asciiTheme="minorHAnsi" w:hAnsiTheme="minorHAnsi" w:cstheme="minorHAnsi"/>
                <w:sz w:val="20"/>
              </w:rPr>
              <w:t xml:space="preserve"> or creation of new work</w:t>
            </w:r>
            <w:r w:rsidR="00CE6787">
              <w:rPr>
                <w:rFonts w:asciiTheme="minorHAnsi" w:hAnsiTheme="minorHAnsi" w:cstheme="minorHAnsi"/>
                <w:sz w:val="20"/>
              </w:rPr>
              <w:t>.</w:t>
            </w:r>
          </w:p>
          <w:p w14:paraId="07278257" w14:textId="77777777" w:rsidR="00CE6787" w:rsidRPr="00B41A7E"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pacing w:val="-2"/>
                <w:sz w:val="20"/>
              </w:rPr>
            </w:pPr>
          </w:p>
        </w:tc>
        <w:tc>
          <w:tcPr>
            <w:tcW w:w="2769" w:type="dxa"/>
            <w:vMerge/>
            <w:tcBorders>
              <w:top w:val="nil"/>
              <w:left w:val="single" w:sz="4" w:space="0" w:color="auto"/>
              <w:bottom w:val="single" w:sz="4" w:space="0" w:color="auto"/>
            </w:tcBorders>
          </w:tcPr>
          <w:p w14:paraId="11BFEE51" w14:textId="77777777" w:rsidR="002E1728" w:rsidRPr="00B41A7E" w:rsidRDefault="002E1728"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tc>
      </w:tr>
      <w:tr w:rsidR="00CE6787" w:rsidRPr="00005477" w14:paraId="0AC0FE4F"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Borders>
              <w:top w:val="nil"/>
              <w:bottom w:val="single" w:sz="4" w:space="0" w:color="auto"/>
              <w:right w:val="single" w:sz="4" w:space="0" w:color="auto"/>
            </w:tcBorders>
          </w:tcPr>
          <w:p w14:paraId="5A74A827" w14:textId="77777777" w:rsidR="002E1728" w:rsidRPr="00005477" w:rsidRDefault="002E1728" w:rsidP="00ED7C29">
            <w:pPr>
              <w:spacing w:after="0"/>
              <w:rPr>
                <w:rFonts w:asciiTheme="minorHAnsi" w:hAnsiTheme="minorHAnsi"/>
                <w:b/>
              </w:rPr>
            </w:pPr>
          </w:p>
        </w:tc>
        <w:tc>
          <w:tcPr>
            <w:tcW w:w="1984" w:type="dxa"/>
            <w:tcBorders>
              <w:top w:val="single" w:sz="4" w:space="0" w:color="auto"/>
              <w:left w:val="single" w:sz="4" w:space="0" w:color="auto"/>
              <w:bottom w:val="single" w:sz="4" w:space="0" w:color="auto"/>
              <w:right w:val="single" w:sz="4" w:space="0" w:color="auto"/>
            </w:tcBorders>
          </w:tcPr>
          <w:p w14:paraId="4863CF49" w14:textId="77777777" w:rsidR="002E1728" w:rsidRDefault="002E1728" w:rsidP="00ED7C29">
            <w:pPr>
              <w:ind w:left="227" w:hanging="227"/>
              <w:cnfStyle w:val="000000100000" w:firstRow="0" w:lastRow="0" w:firstColumn="0" w:lastColumn="0" w:oddVBand="0" w:evenVBand="0" w:oddHBand="1" w:evenHBand="0" w:firstRowFirstColumn="0" w:firstRowLastColumn="0" w:lastRowFirstColumn="0" w:lastRowLastColumn="0"/>
              <w:rPr>
                <w:sz w:val="20"/>
              </w:rPr>
            </w:pPr>
            <w:r>
              <w:rPr>
                <w:sz w:val="20"/>
              </w:rPr>
              <w:t>Emerging</w:t>
            </w:r>
            <w:r w:rsidRPr="007C3D91">
              <w:rPr>
                <w:sz w:val="20"/>
              </w:rPr>
              <w:t xml:space="preserve"> Artists</w:t>
            </w:r>
          </w:p>
        </w:tc>
        <w:tc>
          <w:tcPr>
            <w:tcW w:w="2154" w:type="dxa"/>
            <w:vMerge/>
            <w:tcBorders>
              <w:left w:val="single" w:sz="4" w:space="0" w:color="auto"/>
              <w:bottom w:val="single" w:sz="4" w:space="0" w:color="auto"/>
            </w:tcBorders>
          </w:tcPr>
          <w:p w14:paraId="38140BAC" w14:textId="77777777" w:rsidR="002E1728" w:rsidRDefault="002E1728" w:rsidP="00ED7C29">
            <w:pPr>
              <w:cnfStyle w:val="000000100000" w:firstRow="0" w:lastRow="0" w:firstColumn="0" w:lastColumn="0" w:oddVBand="0" w:evenVBand="0" w:oddHBand="1" w:evenHBand="0" w:firstRowFirstColumn="0" w:firstRowLastColumn="0" w:lastRowFirstColumn="0" w:lastRowLastColumn="0"/>
              <w:rPr>
                <w:sz w:val="20"/>
              </w:rPr>
            </w:pPr>
          </w:p>
        </w:tc>
        <w:tc>
          <w:tcPr>
            <w:tcW w:w="1641" w:type="dxa"/>
            <w:vMerge/>
            <w:tcBorders>
              <w:top w:val="nil"/>
              <w:bottom w:val="single" w:sz="4" w:space="0" w:color="auto"/>
              <w:right w:val="single" w:sz="4" w:space="0" w:color="auto"/>
            </w:tcBorders>
          </w:tcPr>
          <w:p w14:paraId="74108B64" w14:textId="77777777" w:rsidR="002E1728" w:rsidRPr="00B41A7E" w:rsidRDefault="002E1728"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5103" w:type="dxa"/>
            <w:tcBorders>
              <w:top w:val="single" w:sz="4" w:space="0" w:color="auto"/>
              <w:left w:val="single" w:sz="4" w:space="0" w:color="auto"/>
              <w:bottom w:val="single" w:sz="4" w:space="0" w:color="auto"/>
              <w:right w:val="single" w:sz="4" w:space="0" w:color="auto"/>
            </w:tcBorders>
          </w:tcPr>
          <w:p w14:paraId="39C0673A" w14:textId="77777777" w:rsidR="002E1728"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rPr>
            </w:pPr>
            <w:r w:rsidRPr="00CE6787">
              <w:rPr>
                <w:rFonts w:asciiTheme="minorHAnsi" w:hAnsiTheme="minorHAnsi" w:cstheme="minorHAnsi"/>
                <w:spacing w:val="-2"/>
                <w:sz w:val="20"/>
              </w:rPr>
              <w:t>Supports early career artists to develop new work, showcase or upskill.</w:t>
            </w:r>
          </w:p>
          <w:p w14:paraId="2544E521" w14:textId="77777777" w:rsidR="00CE6787" w:rsidRPr="00B41A7E"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2"/>
                <w:sz w:val="20"/>
              </w:rPr>
            </w:pPr>
          </w:p>
        </w:tc>
        <w:tc>
          <w:tcPr>
            <w:tcW w:w="2769" w:type="dxa"/>
            <w:vMerge/>
            <w:tcBorders>
              <w:top w:val="nil"/>
              <w:left w:val="single" w:sz="4" w:space="0" w:color="auto"/>
              <w:bottom w:val="single" w:sz="4" w:space="0" w:color="auto"/>
            </w:tcBorders>
          </w:tcPr>
          <w:p w14:paraId="5F16DA49" w14:textId="77777777" w:rsidR="002E1728" w:rsidRPr="00B41A7E" w:rsidRDefault="002E1728"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p>
        </w:tc>
      </w:tr>
      <w:tr w:rsidR="00CE6787" w:rsidRPr="00005477" w14:paraId="41D9D787"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val="restart"/>
          </w:tcPr>
          <w:p w14:paraId="28E8E3BC" w14:textId="77777777" w:rsidR="00CE6787" w:rsidRPr="00CE6787" w:rsidRDefault="00CE6787" w:rsidP="00CE6787">
            <w:pPr>
              <w:rPr>
                <w:rFonts w:asciiTheme="minorHAnsi" w:hAnsiTheme="minorHAnsi"/>
                <w:b/>
              </w:rPr>
            </w:pPr>
            <w:r w:rsidRPr="00CE6787">
              <w:rPr>
                <w:rFonts w:asciiTheme="minorHAnsi" w:hAnsiTheme="minorHAnsi"/>
                <w:b/>
              </w:rPr>
              <w:t xml:space="preserve">Arts Industry Development </w:t>
            </w:r>
          </w:p>
          <w:p w14:paraId="09755E45" w14:textId="77777777" w:rsidR="00CE6787" w:rsidRPr="00005477" w:rsidRDefault="00CE6787" w:rsidP="00CE6787">
            <w:pPr>
              <w:rPr>
                <w:rFonts w:asciiTheme="minorHAnsi" w:hAnsiTheme="minorHAnsi"/>
                <w:b/>
              </w:rPr>
            </w:pPr>
            <w:proofErr w:type="spellStart"/>
            <w:r>
              <w:rPr>
                <w:rFonts w:asciiTheme="minorHAnsi" w:hAnsiTheme="minorHAnsi"/>
                <w:b/>
              </w:rPr>
              <w:t>unchARTed</w:t>
            </w:r>
            <w:proofErr w:type="spellEnd"/>
          </w:p>
        </w:tc>
        <w:tc>
          <w:tcPr>
            <w:tcW w:w="1984" w:type="dxa"/>
          </w:tcPr>
          <w:p w14:paraId="76AE2EAA"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Accessible Arts</w:t>
            </w:r>
          </w:p>
        </w:tc>
        <w:tc>
          <w:tcPr>
            <w:tcW w:w="2154" w:type="dxa"/>
            <w:vMerge w:val="restart"/>
          </w:tcPr>
          <w:p w14:paraId="13413967"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2E1728">
              <w:rPr>
                <w:rFonts w:asciiTheme="minorHAnsi" w:hAnsiTheme="minorHAnsi" w:cstheme="minorHAnsi"/>
                <w:sz w:val="20"/>
              </w:rPr>
              <w:t>U</w:t>
            </w:r>
            <w:r>
              <w:rPr>
                <w:rFonts w:asciiTheme="minorHAnsi" w:hAnsiTheme="minorHAnsi" w:cstheme="minorHAnsi"/>
                <w:sz w:val="20"/>
              </w:rPr>
              <w:t>p to $2</w:t>
            </w:r>
            <w:r w:rsidRPr="002E1728">
              <w:rPr>
                <w:rFonts w:asciiTheme="minorHAnsi" w:hAnsiTheme="minorHAnsi" w:cstheme="minorHAnsi"/>
                <w:sz w:val="20"/>
              </w:rPr>
              <w:t>0,000 per applicant</w:t>
            </w:r>
          </w:p>
        </w:tc>
        <w:tc>
          <w:tcPr>
            <w:tcW w:w="1641" w:type="dxa"/>
            <w:vMerge w:val="restart"/>
            <w:tcBorders>
              <w:right w:val="single" w:sz="4" w:space="0" w:color="auto"/>
            </w:tcBorders>
          </w:tcPr>
          <w:p w14:paraId="4843F1D2"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cstheme="minorHAnsi"/>
                <w:sz w:val="20"/>
              </w:rPr>
              <w:t>Organisations</w:t>
            </w:r>
          </w:p>
        </w:tc>
        <w:tc>
          <w:tcPr>
            <w:tcW w:w="5103" w:type="dxa"/>
            <w:tcBorders>
              <w:top w:val="single" w:sz="4" w:space="0" w:color="auto"/>
              <w:left w:val="single" w:sz="4" w:space="0" w:color="auto"/>
              <w:bottom w:val="single" w:sz="4" w:space="0" w:color="auto"/>
              <w:right w:val="single" w:sz="4" w:space="0" w:color="auto"/>
            </w:tcBorders>
          </w:tcPr>
          <w:p w14:paraId="71A0D11D" w14:textId="77777777" w:rsidR="00CE6787" w:rsidRDefault="00CE6787" w:rsidP="00ED7C29">
            <w:pPr>
              <w:cnfStyle w:val="000000010000" w:firstRow="0" w:lastRow="0" w:firstColumn="0" w:lastColumn="0" w:oddVBand="0" w:evenVBand="0" w:oddHBand="0" w:evenHBand="1" w:firstRowFirstColumn="0" w:firstRowLastColumn="0" w:lastRowFirstColumn="0" w:lastRowLastColumn="0"/>
              <w:rPr>
                <w:sz w:val="20"/>
              </w:rPr>
            </w:pPr>
            <w:r w:rsidRPr="00CE6787">
              <w:rPr>
                <w:sz w:val="20"/>
              </w:rPr>
              <w:t xml:space="preserve">New initiatives that increase the capacity, </w:t>
            </w:r>
            <w:proofErr w:type="gramStart"/>
            <w:r w:rsidRPr="00CE6787">
              <w:rPr>
                <w:sz w:val="20"/>
              </w:rPr>
              <w:t>profile</w:t>
            </w:r>
            <w:proofErr w:type="gramEnd"/>
            <w:r w:rsidRPr="00CE6787">
              <w:rPr>
                <w:sz w:val="20"/>
              </w:rPr>
              <w:t xml:space="preserve"> and employment of artists with disability, and increase access to the arts for audiences with disability.</w:t>
            </w:r>
          </w:p>
          <w:p w14:paraId="41833ED8" w14:textId="77777777" w:rsidR="00CE6787" w:rsidRPr="006228D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rPr>
            </w:pPr>
          </w:p>
        </w:tc>
        <w:tc>
          <w:tcPr>
            <w:tcW w:w="2769" w:type="dxa"/>
            <w:vMerge w:val="restart"/>
            <w:tcBorders>
              <w:left w:val="single" w:sz="4" w:space="0" w:color="auto"/>
            </w:tcBorders>
          </w:tcPr>
          <w:p w14:paraId="630EC14E" w14:textId="77777777" w:rsidR="00CE6787" w:rsidRPr="00CE678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CE6787">
              <w:rPr>
                <w:rFonts w:asciiTheme="minorHAnsi" w:hAnsiTheme="minorHAnsi" w:cstheme="minorHAnsi"/>
                <w:b/>
                <w:sz w:val="20"/>
              </w:rPr>
              <w:t>Opens:</w:t>
            </w:r>
            <w:r w:rsidRPr="00CE6787">
              <w:rPr>
                <w:rFonts w:asciiTheme="minorHAnsi" w:hAnsiTheme="minorHAnsi" w:cstheme="minorHAnsi"/>
                <w:sz w:val="20"/>
              </w:rPr>
              <w:t xml:space="preserve"> 29 January 2024</w:t>
            </w:r>
          </w:p>
          <w:p w14:paraId="481AA933" w14:textId="77777777" w:rsidR="00CE6787" w:rsidRPr="00005477" w:rsidRDefault="00CE6787" w:rsidP="00CE6787">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CE6787">
              <w:rPr>
                <w:rFonts w:asciiTheme="minorHAnsi" w:hAnsiTheme="minorHAnsi" w:cstheme="minorHAnsi"/>
                <w:b/>
                <w:sz w:val="20"/>
              </w:rPr>
              <w:t>Closes:</w:t>
            </w:r>
            <w:r w:rsidRPr="00CE6787">
              <w:rPr>
                <w:rFonts w:asciiTheme="minorHAnsi" w:hAnsiTheme="minorHAnsi" w:cstheme="minorHAnsi"/>
                <w:sz w:val="20"/>
              </w:rPr>
              <w:t xml:space="preserve"> 4 March 2024</w:t>
            </w:r>
          </w:p>
        </w:tc>
      </w:tr>
      <w:tr w:rsidR="00CE6787" w:rsidRPr="00E61743" w14:paraId="14423E7D" w14:textId="77777777" w:rsidTr="00CE6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Pr>
          <w:p w14:paraId="5D2E3341" w14:textId="77777777" w:rsidR="00CE6787" w:rsidRPr="00005477" w:rsidRDefault="00CE6787" w:rsidP="00ED7C29">
            <w:pPr>
              <w:rPr>
                <w:rFonts w:asciiTheme="minorHAnsi" w:hAnsiTheme="minorHAnsi"/>
              </w:rPr>
            </w:pPr>
          </w:p>
        </w:tc>
        <w:tc>
          <w:tcPr>
            <w:tcW w:w="1984" w:type="dxa"/>
          </w:tcPr>
          <w:p w14:paraId="50711CF4" w14:textId="77777777" w:rsidR="00CE6787" w:rsidRPr="00005477"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Audience Diversification</w:t>
            </w:r>
          </w:p>
        </w:tc>
        <w:tc>
          <w:tcPr>
            <w:tcW w:w="2154" w:type="dxa"/>
            <w:vMerge/>
          </w:tcPr>
          <w:p w14:paraId="1E709C67" w14:textId="77777777" w:rsidR="00CE6787" w:rsidRPr="00005477"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641" w:type="dxa"/>
            <w:vMerge/>
            <w:tcBorders>
              <w:right w:val="single" w:sz="4" w:space="0" w:color="auto"/>
            </w:tcBorders>
          </w:tcPr>
          <w:p w14:paraId="612CD423" w14:textId="77777777" w:rsidR="00CE6787" w:rsidRPr="00005477"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5103" w:type="dxa"/>
            <w:tcBorders>
              <w:top w:val="single" w:sz="4" w:space="0" w:color="auto"/>
              <w:left w:val="single" w:sz="4" w:space="0" w:color="auto"/>
              <w:bottom w:val="single" w:sz="4" w:space="0" w:color="auto"/>
              <w:right w:val="single" w:sz="4" w:space="0" w:color="auto"/>
            </w:tcBorders>
          </w:tcPr>
          <w:p w14:paraId="0FD32FD0" w14:textId="77777777" w:rsidR="00CE6787"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E6787">
              <w:rPr>
                <w:rFonts w:asciiTheme="minorHAnsi" w:hAnsiTheme="minorHAnsi" w:cstheme="minorHAnsi"/>
                <w:sz w:val="20"/>
              </w:rPr>
              <w:t>New initiatives that diversify audiences and expand reach</w:t>
            </w:r>
            <w:r>
              <w:rPr>
                <w:rFonts w:asciiTheme="minorHAnsi" w:hAnsiTheme="minorHAnsi" w:cstheme="minorHAnsi"/>
                <w:sz w:val="20"/>
              </w:rPr>
              <w:t>.</w:t>
            </w:r>
          </w:p>
          <w:p w14:paraId="33DE0406" w14:textId="77777777" w:rsidR="00CE6787" w:rsidRPr="00005477" w:rsidRDefault="00CE6787" w:rsidP="00ED7C2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2769" w:type="dxa"/>
            <w:vMerge/>
            <w:tcBorders>
              <w:left w:val="single" w:sz="4" w:space="0" w:color="auto"/>
            </w:tcBorders>
          </w:tcPr>
          <w:p w14:paraId="674D1C44" w14:textId="77777777" w:rsidR="00CE6787" w:rsidRPr="00E61743" w:rsidRDefault="00CE6787" w:rsidP="00ED7C29">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CE6787" w:rsidRPr="00497809" w14:paraId="0F3125A9" w14:textId="77777777" w:rsidTr="00CE67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Merge/>
          </w:tcPr>
          <w:p w14:paraId="4C63F675" w14:textId="77777777" w:rsidR="00CE6787" w:rsidRPr="00005477" w:rsidRDefault="00CE6787" w:rsidP="00ED7C29">
            <w:pPr>
              <w:rPr>
                <w:rFonts w:asciiTheme="minorHAnsi" w:hAnsiTheme="minorHAnsi"/>
              </w:rPr>
            </w:pPr>
          </w:p>
        </w:tc>
        <w:tc>
          <w:tcPr>
            <w:tcW w:w="1984" w:type="dxa"/>
          </w:tcPr>
          <w:p w14:paraId="31F2D76C"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CE6787">
              <w:rPr>
                <w:rFonts w:asciiTheme="minorHAnsi" w:hAnsiTheme="minorHAnsi"/>
                <w:sz w:val="20"/>
              </w:rPr>
              <w:t>Digital Capability and New Technologies</w:t>
            </w:r>
          </w:p>
        </w:tc>
        <w:tc>
          <w:tcPr>
            <w:tcW w:w="2154" w:type="dxa"/>
            <w:vMerge/>
          </w:tcPr>
          <w:p w14:paraId="4C3F19CF"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1641" w:type="dxa"/>
            <w:vMerge/>
            <w:tcBorders>
              <w:right w:val="single" w:sz="4" w:space="0" w:color="auto"/>
            </w:tcBorders>
          </w:tcPr>
          <w:p w14:paraId="2BCDF04B" w14:textId="77777777" w:rsidR="00CE6787" w:rsidRPr="00005477"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5103" w:type="dxa"/>
            <w:tcBorders>
              <w:top w:val="single" w:sz="4" w:space="0" w:color="auto"/>
              <w:left w:val="single" w:sz="4" w:space="0" w:color="auto"/>
              <w:bottom w:val="single" w:sz="4" w:space="0" w:color="auto"/>
              <w:right w:val="single" w:sz="4" w:space="0" w:color="auto"/>
            </w:tcBorders>
          </w:tcPr>
          <w:p w14:paraId="16883BC6" w14:textId="77777777" w:rsidR="00CE6787" w:rsidRPr="002E1728" w:rsidRDefault="00CE6787" w:rsidP="00ED7C2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CE6787">
              <w:rPr>
                <w:rFonts w:asciiTheme="minorHAnsi" w:hAnsiTheme="minorHAnsi" w:cstheme="minorHAnsi"/>
                <w:sz w:val="20"/>
              </w:rPr>
              <w:t>New initiatives that upskill and utilise digital technologies to diversify markets and expand reach</w:t>
            </w:r>
            <w:r>
              <w:rPr>
                <w:rFonts w:asciiTheme="minorHAnsi" w:hAnsiTheme="minorHAnsi" w:cstheme="minorHAnsi"/>
                <w:sz w:val="20"/>
              </w:rPr>
              <w:t>.</w:t>
            </w:r>
          </w:p>
        </w:tc>
        <w:tc>
          <w:tcPr>
            <w:tcW w:w="2769" w:type="dxa"/>
            <w:vMerge/>
            <w:tcBorders>
              <w:left w:val="single" w:sz="4" w:space="0" w:color="auto"/>
            </w:tcBorders>
          </w:tcPr>
          <w:p w14:paraId="0369DC32" w14:textId="77777777" w:rsidR="00CE6787" w:rsidRPr="00497809" w:rsidRDefault="00CE6787" w:rsidP="00ED7C29">
            <w:pPr>
              <w:spacing w:after="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rPr>
            </w:pPr>
          </w:p>
        </w:tc>
      </w:tr>
    </w:tbl>
    <w:p w14:paraId="6B7E8069" w14:textId="77777777" w:rsidR="00CE6787" w:rsidRDefault="00CE6787" w:rsidP="002E1728">
      <w:r>
        <w:br w:type="page"/>
      </w:r>
    </w:p>
    <w:p w14:paraId="6F1128F0" w14:textId="77777777" w:rsidR="00CE6787" w:rsidRDefault="00CE6787" w:rsidP="009C429D">
      <w:pPr>
        <w:pStyle w:val="Heading2"/>
        <w:numPr>
          <w:ilvl w:val="0"/>
          <w:numId w:val="0"/>
        </w:numPr>
        <w:ind w:left="576" w:hanging="576"/>
      </w:pPr>
      <w:bookmarkStart w:id="53" w:name="_Toc115869324"/>
      <w:bookmarkStart w:id="54" w:name="_Toc144375013"/>
      <w:r>
        <w:lastRenderedPageBreak/>
        <w:t>Eligible expenses</w:t>
      </w:r>
      <w:bookmarkEnd w:id="53"/>
      <w:bookmarkEnd w:id="54"/>
    </w:p>
    <w:p w14:paraId="005C7581" w14:textId="77777777" w:rsidR="00CE6787" w:rsidRDefault="00CE6787" w:rsidP="00CE6787">
      <w:pPr>
        <w:rPr>
          <w:rStyle w:val="Hyperlink"/>
          <w:color w:val="auto"/>
          <w:u w:val="none"/>
        </w:rPr>
      </w:pPr>
      <w:r w:rsidRPr="00CE6787">
        <w:rPr>
          <w:rStyle w:val="Hyperlink"/>
          <w:color w:val="auto"/>
          <w:u w:val="none"/>
        </w:rPr>
        <w:t>Eligible expenses differ between grant categories. The most common expenditure types are in detailed in the following table.</w:t>
      </w:r>
    </w:p>
    <w:tbl>
      <w:tblPr>
        <w:tblStyle w:val="NTGtable"/>
        <w:tblW w:w="0" w:type="auto"/>
        <w:tblLayout w:type="fixed"/>
        <w:tblLook w:val="06A0" w:firstRow="1" w:lastRow="0" w:firstColumn="1" w:lastColumn="0" w:noHBand="1" w:noVBand="1"/>
      </w:tblPr>
      <w:tblGrid>
        <w:gridCol w:w="1980"/>
        <w:gridCol w:w="1417"/>
        <w:gridCol w:w="1843"/>
        <w:gridCol w:w="1843"/>
        <w:gridCol w:w="1701"/>
        <w:gridCol w:w="1843"/>
        <w:gridCol w:w="1701"/>
        <w:gridCol w:w="1772"/>
      </w:tblGrid>
      <w:tr w:rsidR="00CE76F0" w:rsidRPr="00094A25" w14:paraId="7B888B61" w14:textId="77777777" w:rsidTr="00CE76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auto"/>
            </w:tcBorders>
            <w:vAlign w:val="center"/>
          </w:tcPr>
          <w:p w14:paraId="76148225" w14:textId="77777777" w:rsidR="00CE76F0" w:rsidRPr="00CE76F0" w:rsidRDefault="00CE76F0" w:rsidP="00CE76F0">
            <w:pPr>
              <w:rPr>
                <w:b w:val="0"/>
              </w:rPr>
            </w:pPr>
            <w:r w:rsidRPr="00CE76F0">
              <w:rPr>
                <w:b w:val="0"/>
              </w:rPr>
              <w:t>Expenses</w:t>
            </w:r>
          </w:p>
        </w:tc>
        <w:tc>
          <w:tcPr>
            <w:tcW w:w="1417" w:type="dxa"/>
            <w:tcBorders>
              <w:bottom w:val="single" w:sz="4" w:space="0" w:color="auto"/>
            </w:tcBorders>
            <w:vAlign w:val="center"/>
          </w:tcPr>
          <w:p w14:paraId="0BD1ACB3" w14:textId="77777777" w:rsidR="00CE76F0" w:rsidRPr="00CE76F0" w:rsidRDefault="00CE76F0" w:rsidP="00CE76F0">
            <w:pPr>
              <w:jc w:val="center"/>
              <w:cnfStyle w:val="100000000000" w:firstRow="1" w:lastRow="0" w:firstColumn="0" w:lastColumn="0" w:oddVBand="0" w:evenVBand="0" w:oddHBand="0" w:evenHBand="0" w:firstRowFirstColumn="0" w:firstRowLastColumn="0" w:lastRowFirstColumn="0" w:lastRowLastColumn="0"/>
              <w:rPr>
                <w:b w:val="0"/>
              </w:rPr>
            </w:pPr>
            <w:r w:rsidRPr="00CE76F0">
              <w:rPr>
                <w:b w:val="0"/>
              </w:rPr>
              <w:t>Quick Response</w:t>
            </w:r>
          </w:p>
        </w:tc>
        <w:tc>
          <w:tcPr>
            <w:tcW w:w="1843" w:type="dxa"/>
            <w:tcBorders>
              <w:bottom w:val="single" w:sz="4" w:space="0" w:color="auto"/>
            </w:tcBorders>
            <w:vAlign w:val="center"/>
          </w:tcPr>
          <w:p w14:paraId="05DAF612" w14:textId="77777777" w:rsidR="00CE76F0" w:rsidRPr="00CE76F0" w:rsidRDefault="00CE76F0" w:rsidP="00CE76F0">
            <w:pPr>
              <w:jc w:val="center"/>
              <w:cnfStyle w:val="100000000000" w:firstRow="1" w:lastRow="0" w:firstColumn="0" w:lastColumn="0" w:oddVBand="0" w:evenVBand="0" w:oddHBand="0" w:evenHBand="0" w:firstRowFirstColumn="0" w:firstRowLastColumn="0" w:lastRowFirstColumn="0" w:lastRowLastColumn="0"/>
              <w:rPr>
                <w:b w:val="0"/>
              </w:rPr>
            </w:pPr>
            <w:r w:rsidRPr="00CE76F0">
              <w:rPr>
                <w:b w:val="0"/>
              </w:rPr>
              <w:t>Creative Communities</w:t>
            </w:r>
          </w:p>
        </w:tc>
        <w:tc>
          <w:tcPr>
            <w:tcW w:w="1843" w:type="dxa"/>
            <w:tcBorders>
              <w:bottom w:val="single" w:sz="4" w:space="0" w:color="auto"/>
            </w:tcBorders>
            <w:vAlign w:val="center"/>
          </w:tcPr>
          <w:p w14:paraId="3C1EB601" w14:textId="77777777" w:rsidR="00CE76F0" w:rsidRPr="00CE76F0" w:rsidRDefault="00CE76F0" w:rsidP="00CE76F0">
            <w:pPr>
              <w:jc w:val="center"/>
              <w:cnfStyle w:val="100000000000" w:firstRow="1" w:lastRow="0" w:firstColumn="0" w:lastColumn="0" w:oddVBand="0" w:evenVBand="0" w:oddHBand="0" w:evenHBand="0" w:firstRowFirstColumn="0" w:firstRowLastColumn="0" w:lastRowFirstColumn="0" w:lastRowLastColumn="0"/>
              <w:rPr>
                <w:b w:val="0"/>
              </w:rPr>
            </w:pPr>
            <w:r w:rsidRPr="00CE76F0">
              <w:rPr>
                <w:b w:val="0"/>
              </w:rPr>
              <w:t>Professional Development</w:t>
            </w:r>
          </w:p>
        </w:tc>
        <w:tc>
          <w:tcPr>
            <w:tcW w:w="1701" w:type="dxa"/>
            <w:tcBorders>
              <w:bottom w:val="single" w:sz="4" w:space="0" w:color="auto"/>
            </w:tcBorders>
            <w:vAlign w:val="center"/>
          </w:tcPr>
          <w:p w14:paraId="01391750" w14:textId="77777777" w:rsidR="00CE76F0" w:rsidRPr="00CE76F0" w:rsidRDefault="00CE76F0" w:rsidP="00CE76F0">
            <w:pPr>
              <w:jc w:val="center"/>
              <w:cnfStyle w:val="100000000000" w:firstRow="1" w:lastRow="0" w:firstColumn="0" w:lastColumn="0" w:oddVBand="0" w:evenVBand="0" w:oddHBand="0" w:evenHBand="0" w:firstRowFirstColumn="0" w:firstRowLastColumn="0" w:lastRowFirstColumn="0" w:lastRowLastColumn="0"/>
              <w:rPr>
                <w:b w:val="0"/>
              </w:rPr>
            </w:pPr>
            <w:r w:rsidRPr="00CE76F0">
              <w:rPr>
                <w:b w:val="0"/>
              </w:rPr>
              <w:t>NXT Gen ARTS</w:t>
            </w:r>
          </w:p>
        </w:tc>
        <w:tc>
          <w:tcPr>
            <w:tcW w:w="1843" w:type="dxa"/>
            <w:tcBorders>
              <w:bottom w:val="single" w:sz="4" w:space="0" w:color="auto"/>
            </w:tcBorders>
          </w:tcPr>
          <w:p w14:paraId="06400E77" w14:textId="77777777" w:rsidR="00CE76F0" w:rsidRPr="00CE76F0" w:rsidRDefault="00CE76F0" w:rsidP="00CE76F0">
            <w:pPr>
              <w:jc w:val="center"/>
              <w:cnfStyle w:val="100000000000" w:firstRow="1" w:lastRow="0" w:firstColumn="0" w:lastColumn="0" w:oddVBand="0" w:evenVBand="0" w:oddHBand="0" w:evenHBand="0" w:firstRowFirstColumn="0" w:firstRowLastColumn="0" w:lastRowFirstColumn="0" w:lastRowLastColumn="0"/>
              <w:rPr>
                <w:b w:val="0"/>
              </w:rPr>
            </w:pPr>
            <w:r w:rsidRPr="00CE76F0">
              <w:rPr>
                <w:b w:val="0"/>
              </w:rPr>
              <w:t>Creative Residencies and Fellowships</w:t>
            </w:r>
          </w:p>
        </w:tc>
        <w:tc>
          <w:tcPr>
            <w:tcW w:w="1701" w:type="dxa"/>
            <w:tcBorders>
              <w:bottom w:val="single" w:sz="4" w:space="0" w:color="auto"/>
            </w:tcBorders>
            <w:vAlign w:val="center"/>
          </w:tcPr>
          <w:p w14:paraId="627799C3" w14:textId="77777777" w:rsidR="00CE76F0" w:rsidRPr="00094A25" w:rsidRDefault="00CE76F0" w:rsidP="00CE76F0">
            <w:pPr>
              <w:spacing w:before="40" w:after="40"/>
              <w:jc w:val="center"/>
              <w:cnfStyle w:val="100000000000" w:firstRow="1" w:lastRow="0" w:firstColumn="0" w:lastColumn="0" w:oddVBand="0" w:evenVBand="0" w:oddHBand="0" w:evenHBand="0" w:firstRowFirstColumn="0" w:firstRowLastColumn="0" w:lastRowFirstColumn="0" w:lastRowLastColumn="0"/>
            </w:pPr>
            <w:r w:rsidRPr="00094A25">
              <w:t>Arts</w:t>
            </w:r>
            <w:r w:rsidRPr="00094A25">
              <w:br/>
              <w:t>Projects</w:t>
            </w:r>
          </w:p>
        </w:tc>
        <w:tc>
          <w:tcPr>
            <w:tcW w:w="1772" w:type="dxa"/>
            <w:tcBorders>
              <w:bottom w:val="single" w:sz="4" w:space="0" w:color="auto"/>
            </w:tcBorders>
          </w:tcPr>
          <w:p w14:paraId="2152AB76" w14:textId="77777777" w:rsidR="00CE76F0" w:rsidRPr="00094A25" w:rsidRDefault="00CE76F0" w:rsidP="00CE76F0">
            <w:pPr>
              <w:spacing w:before="40" w:after="40"/>
              <w:jc w:val="center"/>
              <w:cnfStyle w:val="100000000000" w:firstRow="1" w:lastRow="0" w:firstColumn="0" w:lastColumn="0" w:oddVBand="0" w:evenVBand="0" w:oddHBand="0" w:evenHBand="0" w:firstRowFirstColumn="0" w:firstRowLastColumn="0" w:lastRowFirstColumn="0" w:lastRowLastColumn="0"/>
            </w:pPr>
            <w:r>
              <w:t xml:space="preserve">Arts Industry Development - </w:t>
            </w:r>
            <w:proofErr w:type="spellStart"/>
            <w:r>
              <w:t>unchARTed</w:t>
            </w:r>
            <w:proofErr w:type="spellEnd"/>
          </w:p>
        </w:tc>
      </w:tr>
      <w:tr w:rsidR="00CE76F0" w:rsidRPr="00B421E3" w14:paraId="7A66C459"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40580D50" w14:textId="77777777" w:rsidR="00CE76F0" w:rsidRPr="00B421E3" w:rsidRDefault="00CE76F0" w:rsidP="00CE76F0">
            <w:pPr>
              <w:rPr>
                <w:rFonts w:asciiTheme="minorHAnsi" w:hAnsiTheme="minorHAnsi"/>
                <w:b/>
                <w:szCs w:val="22"/>
              </w:rPr>
            </w:pPr>
            <w:r w:rsidRPr="00B421E3">
              <w:rPr>
                <w:rFonts w:asciiTheme="minorHAnsi" w:hAnsiTheme="minorHAnsi"/>
                <w:b/>
                <w:szCs w:val="22"/>
              </w:rPr>
              <w:t>Artist</w:t>
            </w:r>
            <w:r>
              <w:rPr>
                <w:rFonts w:asciiTheme="minorHAnsi" w:hAnsiTheme="minorHAnsi"/>
                <w:b/>
                <w:szCs w:val="22"/>
              </w:rPr>
              <w:t xml:space="preserve"> (self)</w:t>
            </w:r>
            <w:r w:rsidRPr="00B421E3">
              <w:rPr>
                <w:rFonts w:asciiTheme="minorHAnsi" w:hAnsiTheme="minorHAnsi"/>
                <w:b/>
                <w:szCs w:val="22"/>
              </w:rPr>
              <w:t xml:space="preserve"> fees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3805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E7D7D"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F00085">
              <w:rPr>
                <w:rFonts w:asciiTheme="minorHAnsi" w:hAnsiTheme="minorHAnsi"/>
                <w:szCs w:val="22"/>
                <w:shd w:val="clear" w:color="auto" w:fill="FFFFFF" w:themeFill="background1"/>
              </w:rPr>
              <w:t>YE</w:t>
            </w:r>
            <w:r w:rsidRPr="00B421E3">
              <w:rPr>
                <w:rFonts w:asciiTheme="minorHAnsi" w:hAnsiTheme="minorHAnsi"/>
                <w:szCs w:val="22"/>
              </w:rPr>
              <w:t>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10AFC"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F58F0"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4D3BE89"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755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EA5AE"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2D5698EC"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538776C1" w14:textId="77777777" w:rsidR="00CE76F0" w:rsidRPr="00B421E3" w:rsidRDefault="00CE76F0" w:rsidP="00CE76F0">
            <w:pPr>
              <w:rPr>
                <w:rFonts w:asciiTheme="minorHAnsi" w:hAnsiTheme="minorHAnsi"/>
                <w:b/>
                <w:szCs w:val="22"/>
              </w:rPr>
            </w:pPr>
            <w:r w:rsidRPr="00B421E3">
              <w:rPr>
                <w:rFonts w:asciiTheme="minorHAnsi" w:hAnsiTheme="minorHAnsi"/>
                <w:b/>
                <w:szCs w:val="22"/>
              </w:rPr>
              <w:t>Catering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39DA9"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242D"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CACA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7BE55"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DA9E9"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BF9D4"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C1DF8"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r>
      <w:tr w:rsidR="00CE76F0" w:rsidRPr="00B421E3" w14:paraId="12089999" w14:textId="77777777" w:rsidTr="00066121">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E3569CD" w14:textId="77777777" w:rsidR="00CE76F0" w:rsidRPr="00B421E3" w:rsidRDefault="00CE76F0" w:rsidP="00CE76F0">
            <w:pPr>
              <w:rPr>
                <w:rFonts w:asciiTheme="minorHAnsi" w:hAnsiTheme="minorHAnsi"/>
                <w:b/>
                <w:szCs w:val="22"/>
              </w:rPr>
            </w:pPr>
            <w:r w:rsidRPr="00B421E3">
              <w:rPr>
                <w:rFonts w:asciiTheme="minorHAnsi" w:hAnsiTheme="minorHAnsi"/>
                <w:b/>
                <w:szCs w:val="22"/>
              </w:rPr>
              <w:t>Consultant fees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8D609"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7D4C9"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B01BB"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E2D31"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86481"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NO</w:t>
            </w:r>
          </w:p>
        </w:tc>
        <w:tc>
          <w:tcPr>
            <w:tcW w:w="1701" w:type="dxa"/>
            <w:tcBorders>
              <w:top w:val="single" w:sz="4" w:space="0" w:color="auto"/>
              <w:left w:val="single" w:sz="4" w:space="0" w:color="auto"/>
              <w:bottom w:val="single" w:sz="4" w:space="0" w:color="auto"/>
              <w:right w:val="single" w:sz="4" w:space="0" w:color="auto"/>
            </w:tcBorders>
            <w:vAlign w:val="center"/>
          </w:tcPr>
          <w:p w14:paraId="76746913" w14:textId="77777777" w:rsidR="00CE76F0" w:rsidRPr="00B421E3" w:rsidRDefault="00066121"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vAlign w:val="center"/>
          </w:tcPr>
          <w:p w14:paraId="6AEFF14A" w14:textId="77777777" w:rsidR="00CE76F0" w:rsidRPr="00B421E3" w:rsidRDefault="00066121"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5BEE59DF"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EF943D8" w14:textId="77777777" w:rsidR="00CE76F0" w:rsidRPr="00B421E3" w:rsidRDefault="00CE76F0" w:rsidP="00CE76F0">
            <w:pPr>
              <w:rPr>
                <w:rFonts w:asciiTheme="minorHAnsi" w:hAnsiTheme="minorHAnsi"/>
                <w:b/>
                <w:szCs w:val="22"/>
              </w:rPr>
            </w:pPr>
            <w:r w:rsidRPr="00B421E3">
              <w:rPr>
                <w:rFonts w:asciiTheme="minorHAnsi" w:hAnsiTheme="minorHAnsi"/>
                <w:b/>
                <w:szCs w:val="22"/>
              </w:rPr>
              <w:t>Contingency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C9753"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62DAF"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36704"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3F97E"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725F9"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89B13"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1E4AB"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r>
      <w:tr w:rsidR="00CE76F0" w:rsidRPr="00B421E3" w14:paraId="70A6C5A9"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1FAB379" w14:textId="77777777" w:rsidR="00CE76F0" w:rsidRPr="00223765" w:rsidRDefault="00CE76F0" w:rsidP="00CE76F0">
            <w:pPr>
              <w:rPr>
                <w:rFonts w:asciiTheme="minorHAnsi" w:hAnsiTheme="minorHAnsi"/>
                <w:b/>
                <w:szCs w:val="22"/>
              </w:rPr>
            </w:pPr>
            <w:r w:rsidRPr="00223765">
              <w:rPr>
                <w:rFonts w:asciiTheme="minorHAnsi" w:hAnsiTheme="minorHAnsi"/>
                <w:b/>
                <w:szCs w:val="22"/>
              </w:rPr>
              <w:t xml:space="preserve">Equipment </w:t>
            </w:r>
            <w:r>
              <w:rPr>
                <w:rFonts w:asciiTheme="minorHAnsi" w:hAnsiTheme="minorHAnsi"/>
                <w:b/>
                <w:szCs w:val="22"/>
              </w:rPr>
              <w:t>purchases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425A3" w14:textId="77777777" w:rsidR="00CE76F0" w:rsidRPr="00223765"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E4C1A6" w14:textId="77777777" w:rsidR="00CE76F0" w:rsidRPr="00223765"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23765">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5B233" w14:textId="77777777" w:rsidR="00CE76F0" w:rsidRPr="00223765"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23765">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257DE" w14:textId="77777777" w:rsidR="00CE76F0" w:rsidRPr="00223765"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1DDE7"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AC33A"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23765">
              <w:rPr>
                <w:rFonts w:asciiTheme="minorHAnsi" w:hAnsiTheme="minorHAnsi"/>
                <w:szCs w:val="22"/>
              </w:rPr>
              <w:t>NO</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07FE1"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23765">
              <w:rPr>
                <w:rFonts w:asciiTheme="minorHAnsi" w:hAnsiTheme="minorHAnsi"/>
                <w:szCs w:val="22"/>
              </w:rPr>
              <w:t>NO</w:t>
            </w:r>
          </w:p>
        </w:tc>
      </w:tr>
      <w:tr w:rsidR="00CE76F0" w:rsidRPr="00B421E3" w14:paraId="5C9AAE8C"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48F9C5F3" w14:textId="77777777" w:rsidR="00CE76F0" w:rsidRPr="00B421E3" w:rsidRDefault="00CE76F0" w:rsidP="00CE76F0">
            <w:pPr>
              <w:rPr>
                <w:rFonts w:asciiTheme="minorHAnsi" w:hAnsiTheme="minorHAnsi"/>
                <w:b/>
                <w:szCs w:val="22"/>
              </w:rPr>
            </w:pPr>
            <w:r w:rsidRPr="00B421E3">
              <w:rPr>
                <w:rFonts w:asciiTheme="minorHAnsi" w:hAnsiTheme="minorHAnsi"/>
                <w:b/>
                <w:szCs w:val="22"/>
              </w:rPr>
              <w:t>Hire fees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BE84D"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9076"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1EB71"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2092B"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769C87"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F9BB7"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5AFEB"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4BE144F2"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35272B71" w14:textId="77777777" w:rsidR="00CE76F0" w:rsidRPr="00B421E3" w:rsidRDefault="00CE76F0" w:rsidP="00CE76F0">
            <w:pPr>
              <w:rPr>
                <w:rFonts w:asciiTheme="minorHAnsi" w:hAnsiTheme="minorHAnsi"/>
                <w:b/>
                <w:szCs w:val="22"/>
              </w:rPr>
            </w:pPr>
            <w:r>
              <w:rPr>
                <w:rFonts w:asciiTheme="minorHAnsi" w:hAnsiTheme="minorHAnsi"/>
                <w:b/>
                <w:szCs w:val="22"/>
              </w:rPr>
              <w:t>Marketing/ d</w:t>
            </w:r>
            <w:r w:rsidRPr="00B421E3">
              <w:rPr>
                <w:rFonts w:asciiTheme="minorHAnsi" w:hAnsiTheme="minorHAnsi"/>
                <w:b/>
                <w:szCs w:val="22"/>
              </w:rPr>
              <w:t>ocumentation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A6E2F"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1DCA4"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A31B5"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1B417"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9686D6"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F8739"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17D"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3C60D8EF"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1C1EDE45" w14:textId="77777777" w:rsidR="00CE76F0" w:rsidRPr="00B421E3" w:rsidRDefault="00CE76F0" w:rsidP="00CE76F0">
            <w:pPr>
              <w:rPr>
                <w:rFonts w:asciiTheme="minorHAnsi" w:hAnsiTheme="minorHAnsi"/>
                <w:b/>
                <w:szCs w:val="22"/>
              </w:rPr>
            </w:pPr>
            <w:r w:rsidRPr="00B421E3">
              <w:rPr>
                <w:rFonts w:asciiTheme="minorHAnsi" w:hAnsiTheme="minorHAnsi"/>
                <w:b/>
                <w:szCs w:val="22"/>
              </w:rPr>
              <w:t>Material costs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1B530"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0CE26"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16E3C"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EB2E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D1860E"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ADF7"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E9F44"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7684879B"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6A6F0B95" w14:textId="77777777" w:rsidR="00CE76F0" w:rsidRPr="005A35B9" w:rsidRDefault="00CE76F0" w:rsidP="00CE76F0">
            <w:pPr>
              <w:rPr>
                <w:rFonts w:asciiTheme="minorHAnsi" w:hAnsiTheme="minorHAnsi"/>
                <w:b/>
                <w:szCs w:val="22"/>
              </w:rPr>
            </w:pPr>
            <w:r w:rsidRPr="005A35B9">
              <w:rPr>
                <w:rFonts w:asciiTheme="minorHAnsi" w:hAnsiTheme="minorHAnsi"/>
                <w:b/>
                <w:szCs w:val="22"/>
              </w:rPr>
              <w:t>Registration fees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C4D43" w14:textId="77777777" w:rsidR="00CE76F0" w:rsidRPr="005A35B9"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CE006" w14:textId="77777777" w:rsidR="00CE76F0" w:rsidRPr="005A35B9"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B3A78" w14:textId="77777777" w:rsidR="00CE76F0" w:rsidRPr="005A35B9"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EE3D6" w14:textId="77777777" w:rsidR="00CE76F0" w:rsidRPr="005A35B9"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376535"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25B46"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46F0A"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A35B9">
              <w:rPr>
                <w:rFonts w:asciiTheme="minorHAnsi" w:hAnsiTheme="minorHAnsi"/>
                <w:szCs w:val="22"/>
              </w:rPr>
              <w:t>YES</w:t>
            </w:r>
          </w:p>
        </w:tc>
      </w:tr>
      <w:tr w:rsidR="00CE76F0" w:rsidRPr="00B421E3" w14:paraId="44C04997"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55532F42" w14:textId="77777777" w:rsidR="00CE76F0" w:rsidRPr="00B421E3" w:rsidRDefault="00CE76F0" w:rsidP="00CE76F0">
            <w:pPr>
              <w:rPr>
                <w:rFonts w:asciiTheme="minorHAnsi" w:hAnsiTheme="minorHAnsi"/>
                <w:b/>
                <w:szCs w:val="22"/>
              </w:rPr>
            </w:pPr>
            <w:r w:rsidRPr="00B421E3">
              <w:rPr>
                <w:rFonts w:asciiTheme="minorHAnsi" w:hAnsiTheme="minorHAnsi"/>
                <w:b/>
                <w:szCs w:val="22"/>
              </w:rPr>
              <w:t>Travel allowance (per diem)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8CAD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9BDF2"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B6DF"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C4733"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FB46696" w14:textId="77777777" w:rsidR="00CE76F0" w:rsidRPr="00636491"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7A61"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3DF0A"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r w:rsidR="00CE76F0" w:rsidRPr="00B421E3" w14:paraId="6F890BF4" w14:textId="77777777" w:rsidTr="00ED7C29">
        <w:trPr>
          <w:trHeight w:val="567"/>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tcPr>
          <w:p w14:paraId="1FD40039" w14:textId="77777777" w:rsidR="00CE76F0" w:rsidRPr="00B421E3" w:rsidRDefault="00CE76F0" w:rsidP="00CE76F0">
            <w:pPr>
              <w:rPr>
                <w:rFonts w:asciiTheme="minorHAnsi" w:hAnsiTheme="minorHAnsi"/>
                <w:b/>
                <w:szCs w:val="22"/>
              </w:rPr>
            </w:pPr>
            <w:r w:rsidRPr="00B421E3">
              <w:rPr>
                <w:rFonts w:asciiTheme="minorHAnsi" w:hAnsiTheme="minorHAnsi"/>
                <w:b/>
                <w:szCs w:val="22"/>
              </w:rPr>
              <w:t>Travel and accommodation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9406F"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99EDE"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07B7F"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E909B"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NO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2E3923" w14:textId="77777777" w:rsidR="00CE76F0" w:rsidRDefault="00CE76F0" w:rsidP="00CE76F0">
            <w:pPr>
              <w:jc w:val="center"/>
              <w:cnfStyle w:val="000000000000" w:firstRow="0" w:lastRow="0" w:firstColumn="0" w:lastColumn="0" w:oddVBand="0" w:evenVBand="0" w:oddHBand="0" w:evenHBand="0" w:firstRowFirstColumn="0" w:firstRowLastColumn="0" w:lastRowFirstColumn="0" w:lastRowLastColumn="0"/>
            </w:pPr>
            <w:r w:rsidRPr="00636491">
              <w:t>YES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2E1B6"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CF78" w14:textId="77777777" w:rsidR="00CE76F0" w:rsidRPr="00B421E3" w:rsidRDefault="00CE76F0" w:rsidP="00CE76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B421E3">
              <w:rPr>
                <w:rFonts w:asciiTheme="minorHAnsi" w:hAnsiTheme="minorHAnsi"/>
                <w:szCs w:val="22"/>
              </w:rPr>
              <w:t>YES</w:t>
            </w:r>
          </w:p>
        </w:tc>
      </w:tr>
    </w:tbl>
    <w:p w14:paraId="779C75EA" w14:textId="77777777" w:rsidR="002E1728" w:rsidRPr="00CE76F0" w:rsidRDefault="002E1728" w:rsidP="002E1728">
      <w:pPr>
        <w:rPr>
          <w:sz w:val="2"/>
          <w:szCs w:val="2"/>
        </w:rPr>
      </w:pPr>
    </w:p>
    <w:p w14:paraId="48648FF6" w14:textId="77777777" w:rsidR="002E1728" w:rsidRDefault="002E1728" w:rsidP="002E1728">
      <w:pPr>
        <w:sectPr w:rsidR="002E1728" w:rsidSect="002E1728">
          <w:pgSz w:w="16838" w:h="11906" w:orient="landscape" w:code="9"/>
          <w:pgMar w:top="794" w:right="794" w:bottom="794" w:left="794" w:header="794" w:footer="794" w:gutter="0"/>
          <w:cols w:space="708"/>
          <w:docGrid w:linePitch="360"/>
        </w:sectPr>
      </w:pPr>
    </w:p>
    <w:p w14:paraId="54F3B73E" w14:textId="77777777" w:rsidR="00CE76F0" w:rsidRPr="00005477" w:rsidRDefault="00CE76F0" w:rsidP="00CE76F0">
      <w:pPr>
        <w:pStyle w:val="Heading1"/>
        <w:keepNext/>
        <w:numPr>
          <w:ilvl w:val="0"/>
          <w:numId w:val="0"/>
        </w:numPr>
        <w:ind w:left="432" w:hanging="432"/>
      </w:pPr>
      <w:bookmarkStart w:id="55" w:name="_Toc115186328"/>
      <w:bookmarkStart w:id="56" w:name="_Toc144375014"/>
      <w:r>
        <w:lastRenderedPageBreak/>
        <w:t xml:space="preserve">Activating </w:t>
      </w:r>
      <w:r w:rsidR="00BF3038">
        <w:t>a</w:t>
      </w:r>
      <w:r>
        <w:t xml:space="preserve">rts - </w:t>
      </w:r>
      <w:r w:rsidRPr="00005477">
        <w:t>Quick Response</w:t>
      </w:r>
      <w:bookmarkEnd w:id="55"/>
      <w:bookmarkEnd w:id="56"/>
    </w:p>
    <w:p w14:paraId="24C9AE6D" w14:textId="77777777" w:rsidR="00CE76F0" w:rsidRDefault="00CE76F0" w:rsidP="00CE76F0">
      <w:pPr>
        <w:rPr>
          <w:b/>
          <w:i/>
        </w:rPr>
      </w:pPr>
      <w:r w:rsidRPr="00CE76F0">
        <w:rPr>
          <w:b/>
          <w:i/>
        </w:rPr>
        <w:t xml:space="preserve">Support for artists to access arts and cultural opportunities that arise at short notice and cannot be funded through any other category. This may include costs for travel, accommodation, </w:t>
      </w:r>
      <w:proofErr w:type="gramStart"/>
      <w:r w:rsidRPr="00CE76F0">
        <w:rPr>
          <w:b/>
          <w:i/>
        </w:rPr>
        <w:t>marketing</w:t>
      </w:r>
      <w:proofErr w:type="gramEnd"/>
      <w:r w:rsidRPr="00CE76F0">
        <w:rPr>
          <w:b/>
          <w:i/>
        </w:rPr>
        <w:t xml:space="preserve"> and materials.</w:t>
      </w:r>
    </w:p>
    <w:p w14:paraId="68354A76" w14:textId="77777777" w:rsidR="00CE76F0" w:rsidRPr="00CE76F0" w:rsidRDefault="00CE76F0" w:rsidP="00CE76F0">
      <w:pPr>
        <w:pStyle w:val="GrantDefintion"/>
        <w:rPr>
          <w:b w:val="0"/>
          <w:i w:val="0"/>
          <w:color w:val="auto"/>
        </w:rPr>
      </w:pPr>
      <w:r w:rsidRPr="00CE76F0">
        <w:rPr>
          <w:b w:val="0"/>
          <w:i w:val="0"/>
          <w:color w:val="auto"/>
        </w:rPr>
        <w:t>Examples</w:t>
      </w:r>
    </w:p>
    <w:p w14:paraId="5F7679EA" w14:textId="77777777" w:rsidR="00CE76F0" w:rsidRPr="00CE76F0" w:rsidRDefault="00CE76F0" w:rsidP="00CE76F0">
      <w:pPr>
        <w:pStyle w:val="ListParagraph"/>
      </w:pPr>
      <w:r w:rsidRPr="00CE76F0">
        <w:t xml:space="preserve">Travel costs to participate in an intrastate/interstate/national showcase, </w:t>
      </w:r>
      <w:proofErr w:type="gramStart"/>
      <w:r w:rsidRPr="00CE76F0">
        <w:t>marketplace</w:t>
      </w:r>
      <w:proofErr w:type="gramEnd"/>
      <w:r w:rsidRPr="00CE76F0">
        <w:t xml:space="preserve"> or conference</w:t>
      </w:r>
    </w:p>
    <w:p w14:paraId="5F2FF92C" w14:textId="77777777" w:rsidR="00CE76F0" w:rsidRPr="00CE76F0" w:rsidRDefault="00CE76F0" w:rsidP="00CE76F0">
      <w:pPr>
        <w:pStyle w:val="ListParagraph"/>
      </w:pPr>
      <w:r w:rsidRPr="00CE76F0">
        <w:t>Opportunities to present and promote art works and arts and cultural activity, including travel costs and freight</w:t>
      </w:r>
    </w:p>
    <w:p w14:paraId="4E76EDCB" w14:textId="77777777" w:rsidR="00CE76F0" w:rsidRPr="00CE76F0" w:rsidRDefault="00CE76F0" w:rsidP="00CE76F0">
      <w:pPr>
        <w:pStyle w:val="ListParagraph"/>
      </w:pPr>
      <w:r w:rsidRPr="00CE76F0">
        <w:t xml:space="preserve">Opportunities to develop arts and culture activities that arise at short notice </w:t>
      </w:r>
    </w:p>
    <w:p w14:paraId="438D524C" w14:textId="77777777" w:rsidR="00CE76F0" w:rsidRPr="00005477" w:rsidRDefault="00CE76F0" w:rsidP="009C429D">
      <w:pPr>
        <w:pStyle w:val="Heading2"/>
        <w:numPr>
          <w:ilvl w:val="0"/>
          <w:numId w:val="0"/>
        </w:numPr>
        <w:ind w:left="576" w:hanging="576"/>
      </w:pPr>
      <w:bookmarkStart w:id="57" w:name="_Toc75253561"/>
      <w:bookmarkStart w:id="58" w:name="_Toc77062091"/>
      <w:bookmarkStart w:id="59" w:name="_Toc95207395"/>
      <w:bookmarkStart w:id="60" w:name="_Toc105421493"/>
      <w:bookmarkStart w:id="61" w:name="_Toc111808582"/>
      <w:bookmarkStart w:id="62" w:name="_Toc111808820"/>
      <w:bookmarkStart w:id="63" w:name="_Toc113454150"/>
      <w:bookmarkStart w:id="64" w:name="_Toc115869327"/>
      <w:bookmarkStart w:id="65" w:name="_Toc144375015"/>
      <w:r>
        <w:t>Funding a</w:t>
      </w:r>
      <w:r w:rsidRPr="00005477">
        <w:t>vailable</w:t>
      </w:r>
      <w:bookmarkEnd w:id="57"/>
      <w:bookmarkEnd w:id="58"/>
      <w:bookmarkEnd w:id="59"/>
      <w:bookmarkEnd w:id="60"/>
      <w:bookmarkEnd w:id="61"/>
      <w:bookmarkEnd w:id="62"/>
      <w:bookmarkEnd w:id="63"/>
      <w:bookmarkEnd w:id="64"/>
      <w:bookmarkEnd w:id="65"/>
    </w:p>
    <w:p w14:paraId="1F9B0760" w14:textId="77777777" w:rsidR="00CE76F0" w:rsidRPr="00005477" w:rsidRDefault="00CE76F0" w:rsidP="00CE76F0">
      <w:r w:rsidRPr="00005477">
        <w:t xml:space="preserve">Up to $1,000 </w:t>
      </w:r>
      <w:r w:rsidR="00A90E4F">
        <w:t>per application per financial y</w:t>
      </w:r>
      <w:r w:rsidRPr="00CE76F0">
        <w:t>ear</w:t>
      </w:r>
      <w:r w:rsidR="00A90E4F">
        <w:t xml:space="preserve"> for Individuals only</w:t>
      </w:r>
      <w:r w:rsidRPr="00CE76F0">
        <w:t>.</w:t>
      </w:r>
    </w:p>
    <w:p w14:paraId="1976B895" w14:textId="77777777" w:rsidR="00CE76F0" w:rsidRDefault="00CE76F0" w:rsidP="009C429D">
      <w:pPr>
        <w:pStyle w:val="Heading2"/>
        <w:numPr>
          <w:ilvl w:val="0"/>
          <w:numId w:val="0"/>
        </w:numPr>
        <w:ind w:left="576" w:hanging="576"/>
      </w:pPr>
      <w:bookmarkStart w:id="66" w:name="_Toc75253562"/>
      <w:bookmarkStart w:id="67" w:name="_Toc77062092"/>
      <w:bookmarkStart w:id="68" w:name="_Toc95207396"/>
      <w:bookmarkStart w:id="69" w:name="_Toc105421494"/>
      <w:bookmarkStart w:id="70" w:name="_Toc111808583"/>
      <w:bookmarkStart w:id="71" w:name="_Toc111808821"/>
      <w:bookmarkStart w:id="72" w:name="_Toc113454151"/>
      <w:bookmarkStart w:id="73" w:name="_Toc115869328"/>
      <w:bookmarkStart w:id="74" w:name="_Toc144375016"/>
      <w:r w:rsidRPr="00005477">
        <w:t xml:space="preserve">Key </w:t>
      </w:r>
      <w:bookmarkEnd w:id="66"/>
      <w:r>
        <w:t>information</w:t>
      </w:r>
      <w:bookmarkEnd w:id="67"/>
      <w:bookmarkEnd w:id="68"/>
      <w:bookmarkEnd w:id="69"/>
      <w:bookmarkEnd w:id="70"/>
      <w:bookmarkEnd w:id="71"/>
      <w:bookmarkEnd w:id="72"/>
      <w:bookmarkEnd w:id="73"/>
      <w:bookmarkEnd w:id="74"/>
    </w:p>
    <w:p w14:paraId="7A93E346" w14:textId="77777777" w:rsidR="00CE76F0" w:rsidRPr="00F00085" w:rsidRDefault="00CE76F0" w:rsidP="00CE76F0">
      <w:pPr>
        <w:pStyle w:val="ListParagraph"/>
        <w:numPr>
          <w:ilvl w:val="0"/>
          <w:numId w:val="13"/>
        </w:numPr>
      </w:pPr>
      <w:r w:rsidRPr="00F00085">
        <w:t>Open until 31 May 202</w:t>
      </w:r>
      <w:r>
        <w:t>4</w:t>
      </w:r>
      <w:r w:rsidRPr="00F00085">
        <w:t xml:space="preserve"> or until budget expended</w:t>
      </w:r>
    </w:p>
    <w:p w14:paraId="1682E8A5" w14:textId="77777777" w:rsidR="00CE76F0" w:rsidRPr="00F00085" w:rsidRDefault="00CE76F0" w:rsidP="00CE76F0">
      <w:pPr>
        <w:pStyle w:val="ListParagraph"/>
        <w:numPr>
          <w:ilvl w:val="0"/>
          <w:numId w:val="13"/>
        </w:numPr>
      </w:pPr>
      <w:r w:rsidRPr="00F00085">
        <w:t>Assessed by the Department</w:t>
      </w:r>
    </w:p>
    <w:p w14:paraId="3723D14B" w14:textId="77777777" w:rsidR="00CE76F0" w:rsidRPr="00F00085" w:rsidRDefault="00CE76F0" w:rsidP="00CE76F0">
      <w:pPr>
        <w:pStyle w:val="ListParagraph"/>
        <w:numPr>
          <w:ilvl w:val="0"/>
          <w:numId w:val="13"/>
        </w:numPr>
      </w:pPr>
      <w:r w:rsidRPr="00F00085">
        <w:t>Notification within 20 working days</w:t>
      </w:r>
      <w:r>
        <w:t xml:space="preserve"> of submission</w:t>
      </w:r>
    </w:p>
    <w:p w14:paraId="7420EB6E" w14:textId="77777777" w:rsidR="00CE76F0" w:rsidRPr="00F00085" w:rsidRDefault="00CE76F0" w:rsidP="00CE76F0">
      <w:pPr>
        <w:pStyle w:val="ListParagraph"/>
        <w:numPr>
          <w:ilvl w:val="0"/>
          <w:numId w:val="13"/>
        </w:numPr>
      </w:pPr>
      <w:r w:rsidRPr="00F00085">
        <w:t xml:space="preserve">Activity </w:t>
      </w:r>
      <w:r>
        <w:t xml:space="preserve">can start </w:t>
      </w:r>
      <w:r w:rsidRPr="00F00085">
        <w:t xml:space="preserve">after execution of </w:t>
      </w:r>
      <w:r>
        <w:t xml:space="preserve">the </w:t>
      </w:r>
      <w:r w:rsidRPr="00F00085">
        <w:t xml:space="preserve">funding agreement </w:t>
      </w:r>
    </w:p>
    <w:p w14:paraId="2DF4DC37" w14:textId="77777777" w:rsidR="00CE76F0" w:rsidRPr="00F00085" w:rsidRDefault="00CE76F0" w:rsidP="00CE76F0">
      <w:pPr>
        <w:pStyle w:val="ListParagraph"/>
        <w:numPr>
          <w:ilvl w:val="0"/>
          <w:numId w:val="13"/>
        </w:numPr>
      </w:pPr>
      <w:r w:rsidRPr="00F00085">
        <w:t xml:space="preserve">Self-acquittal - you must keep evidence of </w:t>
      </w:r>
      <w:proofErr w:type="gramStart"/>
      <w:r w:rsidRPr="00F00085">
        <w:t>expenses  as</w:t>
      </w:r>
      <w:proofErr w:type="gramEnd"/>
      <w:r w:rsidRPr="00F00085">
        <w:t xml:space="preserve"> you may be subject to a random audit</w:t>
      </w:r>
    </w:p>
    <w:p w14:paraId="25B0EA32" w14:textId="77777777" w:rsidR="00CE76F0" w:rsidRDefault="00CE76F0" w:rsidP="009C429D">
      <w:pPr>
        <w:pStyle w:val="Heading2"/>
        <w:numPr>
          <w:ilvl w:val="0"/>
          <w:numId w:val="0"/>
        </w:numPr>
        <w:ind w:left="576" w:hanging="576"/>
      </w:pPr>
      <w:bookmarkStart w:id="75" w:name="_Toc77062093"/>
      <w:bookmarkStart w:id="76" w:name="_Toc95207397"/>
      <w:bookmarkStart w:id="77" w:name="_Toc105421495"/>
      <w:bookmarkStart w:id="78" w:name="_Toc111808584"/>
      <w:bookmarkStart w:id="79" w:name="_Toc111808822"/>
      <w:bookmarkStart w:id="80" w:name="_Toc113454152"/>
      <w:bookmarkStart w:id="81" w:name="_Toc115869329"/>
      <w:bookmarkStart w:id="82" w:name="_Toc144375017"/>
      <w:bookmarkStart w:id="83" w:name="_Toc75253563"/>
      <w:r>
        <w:t>Grant objectives</w:t>
      </w:r>
      <w:bookmarkEnd w:id="75"/>
      <w:bookmarkEnd w:id="76"/>
      <w:bookmarkEnd w:id="77"/>
      <w:bookmarkEnd w:id="78"/>
      <w:bookmarkEnd w:id="79"/>
      <w:bookmarkEnd w:id="80"/>
      <w:bookmarkEnd w:id="81"/>
      <w:bookmarkEnd w:id="82"/>
    </w:p>
    <w:p w14:paraId="0F154D32" w14:textId="77777777" w:rsidR="00CE76F0" w:rsidRDefault="00CE76F0" w:rsidP="00CE76F0">
      <w:pPr>
        <w:pStyle w:val="ListParagraph"/>
        <w:numPr>
          <w:ilvl w:val="0"/>
          <w:numId w:val="25"/>
        </w:numPr>
      </w:pPr>
      <w:r w:rsidRPr="00CE76F0">
        <w:rPr>
          <w:b/>
        </w:rPr>
        <w:t>Profile</w:t>
      </w:r>
      <w:r>
        <w:t>: showcase and profile NT artists and arts and culture</w:t>
      </w:r>
    </w:p>
    <w:p w14:paraId="3F3F2026" w14:textId="77777777" w:rsidR="00CE76F0" w:rsidRDefault="00CE76F0" w:rsidP="00CE76F0">
      <w:pPr>
        <w:pStyle w:val="ListParagraph"/>
        <w:numPr>
          <w:ilvl w:val="0"/>
          <w:numId w:val="25"/>
        </w:numPr>
      </w:pPr>
      <w:r w:rsidRPr="00CE76F0">
        <w:rPr>
          <w:b/>
        </w:rPr>
        <w:t>Employ</w:t>
      </w:r>
      <w:r>
        <w:t>: employ NT artists and arts workers</w:t>
      </w:r>
    </w:p>
    <w:p w14:paraId="73C1395A" w14:textId="77777777" w:rsidR="00CE76F0" w:rsidRPr="00CE76F0" w:rsidRDefault="00CE76F0" w:rsidP="00CE76F0">
      <w:pPr>
        <w:pStyle w:val="ListParagraph"/>
        <w:numPr>
          <w:ilvl w:val="0"/>
          <w:numId w:val="25"/>
        </w:numPr>
      </w:pPr>
      <w:r w:rsidRPr="00CE76F0">
        <w:rPr>
          <w:b/>
        </w:rPr>
        <w:t>Access:</w:t>
      </w:r>
      <w:r>
        <w:t xml:space="preserve"> increase access and participation in arts and culture</w:t>
      </w:r>
    </w:p>
    <w:p w14:paraId="56C232F2" w14:textId="77777777" w:rsidR="00CE76F0" w:rsidRPr="00005477" w:rsidRDefault="00CE76F0" w:rsidP="009C429D">
      <w:pPr>
        <w:pStyle w:val="Heading2"/>
        <w:numPr>
          <w:ilvl w:val="0"/>
          <w:numId w:val="0"/>
        </w:numPr>
        <w:ind w:left="576" w:hanging="576"/>
      </w:pPr>
      <w:bookmarkStart w:id="84" w:name="_Toc75253564"/>
      <w:bookmarkStart w:id="85" w:name="_Toc77062094"/>
      <w:bookmarkStart w:id="86" w:name="_Toc95207398"/>
      <w:bookmarkStart w:id="87" w:name="_Toc105421496"/>
      <w:bookmarkStart w:id="88" w:name="_Toc111808585"/>
      <w:bookmarkStart w:id="89" w:name="_Toc111808823"/>
      <w:bookmarkStart w:id="90" w:name="_Toc113454153"/>
      <w:bookmarkStart w:id="91" w:name="_Toc115869330"/>
      <w:bookmarkStart w:id="92" w:name="_Toc144375018"/>
      <w:bookmarkEnd w:id="83"/>
      <w:r w:rsidRPr="00005477">
        <w:t>Eligibility</w:t>
      </w:r>
      <w:bookmarkEnd w:id="84"/>
      <w:bookmarkEnd w:id="85"/>
      <w:bookmarkEnd w:id="86"/>
      <w:bookmarkEnd w:id="87"/>
      <w:bookmarkEnd w:id="88"/>
      <w:bookmarkEnd w:id="89"/>
      <w:bookmarkEnd w:id="90"/>
      <w:bookmarkEnd w:id="91"/>
      <w:bookmarkEnd w:id="92"/>
    </w:p>
    <w:p w14:paraId="7329547D" w14:textId="77777777" w:rsidR="00CE76F0" w:rsidRPr="00005477" w:rsidRDefault="00A90E4F" w:rsidP="00CE76F0">
      <w:pPr>
        <w:pStyle w:val="ListParagraph"/>
      </w:pPr>
      <w:r>
        <w:t>A</w:t>
      </w:r>
      <w:r w:rsidR="00CE76F0">
        <w:t xml:space="preserve">s defined under </w:t>
      </w:r>
      <w:hyperlink w:anchor="_General_eligibility_1" w:history="1">
        <w:r w:rsidR="00CE76F0" w:rsidRPr="00A24D83">
          <w:rPr>
            <w:rStyle w:val="Hyperlink"/>
          </w:rPr>
          <w:t xml:space="preserve">General </w:t>
        </w:r>
        <w:r w:rsidR="00CE76F0">
          <w:rPr>
            <w:rStyle w:val="Hyperlink"/>
          </w:rPr>
          <w:t>e</w:t>
        </w:r>
        <w:r w:rsidR="00CE76F0" w:rsidRPr="00A24D83">
          <w:rPr>
            <w:rStyle w:val="Hyperlink"/>
          </w:rPr>
          <w:t>ligibility</w:t>
        </w:r>
      </w:hyperlink>
      <w:r w:rsidR="00CE76F0">
        <w:rPr>
          <w:rStyle w:val="Hyperlink"/>
        </w:rPr>
        <w:t xml:space="preserve"> -</w:t>
      </w:r>
      <w:r w:rsidR="00CE76F0" w:rsidRPr="006E2C01">
        <w:rPr>
          <w:rStyle w:val="Hyperlink"/>
          <w:color w:val="auto"/>
          <w:u w:val="none"/>
        </w:rPr>
        <w:t xml:space="preserve"> </w:t>
      </w:r>
      <w:r w:rsidR="00CE76F0">
        <w:rPr>
          <w:rStyle w:val="Hyperlink"/>
          <w:color w:val="auto"/>
          <w:u w:val="none"/>
        </w:rPr>
        <w:t>Individuals only</w:t>
      </w:r>
    </w:p>
    <w:p w14:paraId="139B32CE" w14:textId="77777777" w:rsidR="00CE76F0" w:rsidRPr="00005477" w:rsidRDefault="00A90E4F" w:rsidP="00CE76F0">
      <w:pPr>
        <w:pStyle w:val="ListParagraph"/>
      </w:pPr>
      <w:r>
        <w:t>A</w:t>
      </w:r>
      <w:r w:rsidR="00CE76F0" w:rsidRPr="00005477">
        <w:t>t least 50 per cent of the total budget for the activity must come from sources other than Arts</w:t>
      </w:r>
      <w:r>
        <w:t> </w:t>
      </w:r>
      <w:r w:rsidR="00CE76F0" w:rsidRPr="00005477">
        <w:t>NT</w:t>
      </w:r>
      <w:r w:rsidR="00CE76F0">
        <w:t>, the other sources can include the value of in-kind support</w:t>
      </w:r>
    </w:p>
    <w:p w14:paraId="43F8B1D2" w14:textId="77777777" w:rsidR="00CE76F0" w:rsidRPr="00005477" w:rsidRDefault="00A90E4F" w:rsidP="009C429D">
      <w:pPr>
        <w:pStyle w:val="Heading2"/>
        <w:numPr>
          <w:ilvl w:val="0"/>
          <w:numId w:val="0"/>
        </w:numPr>
        <w:ind w:left="576" w:hanging="576"/>
      </w:pPr>
      <w:bookmarkStart w:id="93" w:name="_Required_Support_Material"/>
      <w:bookmarkStart w:id="94" w:name="_Toc75253565"/>
      <w:bookmarkStart w:id="95" w:name="_Toc77062095"/>
      <w:bookmarkStart w:id="96" w:name="_Toc95207399"/>
      <w:bookmarkStart w:id="97" w:name="_Toc105421497"/>
      <w:bookmarkStart w:id="98" w:name="_Toc111808586"/>
      <w:bookmarkStart w:id="99" w:name="_Toc111808824"/>
      <w:bookmarkStart w:id="100" w:name="_Toc113454154"/>
      <w:bookmarkStart w:id="101" w:name="_Toc115869331"/>
      <w:bookmarkStart w:id="102" w:name="_Toc144375019"/>
      <w:bookmarkEnd w:id="93"/>
      <w:r>
        <w:t>S</w:t>
      </w:r>
      <w:r w:rsidR="00CE76F0">
        <w:t>upport</w:t>
      </w:r>
      <w:r w:rsidR="00CE76F0" w:rsidRPr="00005477">
        <w:t xml:space="preserve"> </w:t>
      </w:r>
      <w:bookmarkEnd w:id="94"/>
      <w:r w:rsidR="00CE76F0">
        <w:t>material</w:t>
      </w:r>
      <w:bookmarkEnd w:id="95"/>
      <w:bookmarkEnd w:id="96"/>
      <w:bookmarkEnd w:id="97"/>
      <w:bookmarkEnd w:id="98"/>
      <w:bookmarkEnd w:id="99"/>
      <w:bookmarkEnd w:id="100"/>
      <w:bookmarkEnd w:id="101"/>
      <w:bookmarkEnd w:id="102"/>
    </w:p>
    <w:p w14:paraId="36CAACD7" w14:textId="77777777" w:rsidR="00A90E4F" w:rsidRPr="00A90E4F" w:rsidRDefault="00A90E4F" w:rsidP="00A90E4F">
      <w:pPr>
        <w:pStyle w:val="ListParagraph"/>
      </w:pPr>
      <w:r w:rsidRPr="00A90E4F">
        <w:t>Written confirmation of activity/opportunity/involvement/invitation</w:t>
      </w:r>
    </w:p>
    <w:p w14:paraId="18558EFF" w14:textId="77777777" w:rsidR="00CE76F0" w:rsidRPr="00791F14" w:rsidRDefault="00CE76F0" w:rsidP="00CE76F0">
      <w:pPr>
        <w:pStyle w:val="ListParagraph"/>
      </w:pPr>
      <w:r w:rsidRPr="00791F14">
        <w:t>CV of applicant</w:t>
      </w:r>
      <w:r>
        <w:t xml:space="preserve"> and</w:t>
      </w:r>
      <w:r w:rsidRPr="00791F14">
        <w:t xml:space="preserve"> relevant examples of recent work</w:t>
      </w:r>
      <w:r>
        <w:t xml:space="preserve"> (refer </w:t>
      </w:r>
      <w:hyperlink w:anchor="_Artistic_material_1" w:history="1">
        <w:r w:rsidRPr="008D43BF">
          <w:rPr>
            <w:rStyle w:val="Hyperlink"/>
          </w:rPr>
          <w:t xml:space="preserve">Artistic </w:t>
        </w:r>
        <w:r>
          <w:rPr>
            <w:rStyle w:val="Hyperlink"/>
          </w:rPr>
          <w:t>m</w:t>
        </w:r>
        <w:r w:rsidRPr="008D43BF">
          <w:rPr>
            <w:rStyle w:val="Hyperlink"/>
          </w:rPr>
          <w:t>aterial</w:t>
        </w:r>
      </w:hyperlink>
      <w:r>
        <w:t xml:space="preserve"> section)</w:t>
      </w:r>
    </w:p>
    <w:p w14:paraId="255B8CC7" w14:textId="77777777" w:rsidR="00CE76F0" w:rsidRPr="004A7DFB" w:rsidRDefault="00A160CC" w:rsidP="00CE76F0">
      <w:pPr>
        <w:pStyle w:val="ListParagraph"/>
      </w:pPr>
      <w:hyperlink w:anchor="_Budget" w:history="1">
        <w:r w:rsidR="00CE76F0" w:rsidRPr="004A7DFB">
          <w:rPr>
            <w:rStyle w:val="Hyperlink"/>
          </w:rPr>
          <w:t>Budget</w:t>
        </w:r>
      </w:hyperlink>
    </w:p>
    <w:p w14:paraId="4434745A" w14:textId="77777777" w:rsidR="00CE76F0" w:rsidRDefault="00A160CC" w:rsidP="00CE76F0">
      <w:pPr>
        <w:pStyle w:val="ListParagraph"/>
        <w:rPr>
          <w:rStyle w:val="Hyperlink"/>
          <w:iCs w:val="0"/>
        </w:rPr>
      </w:pPr>
      <w:hyperlink w:anchor="_Letters_of_support_1" w:history="1">
        <w:r w:rsidR="00CE76F0" w:rsidRPr="0065637E">
          <w:rPr>
            <w:rStyle w:val="Hyperlink"/>
            <w:iCs w:val="0"/>
          </w:rPr>
          <w:t xml:space="preserve">Letters of </w:t>
        </w:r>
        <w:r w:rsidR="00CE76F0">
          <w:rPr>
            <w:rStyle w:val="Hyperlink"/>
            <w:iCs w:val="0"/>
          </w:rPr>
          <w:t>s</w:t>
        </w:r>
        <w:r w:rsidR="00CE76F0" w:rsidRPr="0065637E">
          <w:rPr>
            <w:rStyle w:val="Hyperlink"/>
            <w:iCs w:val="0"/>
          </w:rPr>
          <w:t>upport</w:t>
        </w:r>
      </w:hyperlink>
    </w:p>
    <w:p w14:paraId="2B60742B" w14:textId="77777777" w:rsidR="00CE76F0" w:rsidRDefault="00CE76F0" w:rsidP="00CE76F0">
      <w:pPr>
        <w:rPr>
          <w:rStyle w:val="Hyperlink"/>
          <w:rFonts w:eastAsiaTheme="minorEastAsia"/>
        </w:rPr>
      </w:pPr>
      <w:r>
        <w:rPr>
          <w:rStyle w:val="Hyperlink"/>
          <w:iCs/>
        </w:rPr>
        <w:br w:type="page"/>
      </w:r>
    </w:p>
    <w:p w14:paraId="2E55566F" w14:textId="77777777" w:rsidR="00CE76F0" w:rsidRPr="00005477" w:rsidRDefault="00CE76F0" w:rsidP="00BF3038">
      <w:pPr>
        <w:pStyle w:val="Heading1"/>
        <w:keepNext/>
        <w:numPr>
          <w:ilvl w:val="0"/>
          <w:numId w:val="0"/>
        </w:numPr>
        <w:ind w:left="432" w:hanging="432"/>
      </w:pPr>
      <w:bookmarkStart w:id="103" w:name="_Toc77061640"/>
      <w:bookmarkStart w:id="104" w:name="_Toc77062096"/>
      <w:bookmarkStart w:id="105" w:name="_Toc81130052"/>
      <w:bookmarkStart w:id="106" w:name="_Toc113454155"/>
      <w:bookmarkStart w:id="107" w:name="_Toc115186329"/>
      <w:bookmarkStart w:id="108" w:name="_Toc144375020"/>
      <w:r w:rsidRPr="00005477">
        <w:lastRenderedPageBreak/>
        <w:t xml:space="preserve">Activating </w:t>
      </w:r>
      <w:r w:rsidR="00BF3038">
        <w:t>a</w:t>
      </w:r>
      <w:r w:rsidRPr="00005477">
        <w:t xml:space="preserve">rts – </w:t>
      </w:r>
      <w:r w:rsidR="00BF3038">
        <w:t>C</w:t>
      </w:r>
      <w:r w:rsidRPr="00005477">
        <w:t xml:space="preserve">reative </w:t>
      </w:r>
      <w:r w:rsidR="00BF3038">
        <w:t>C</w:t>
      </w:r>
      <w:r w:rsidRPr="00005477">
        <w:t>ommunities</w:t>
      </w:r>
      <w:bookmarkEnd w:id="103"/>
      <w:bookmarkEnd w:id="104"/>
      <w:bookmarkEnd w:id="105"/>
      <w:bookmarkEnd w:id="106"/>
      <w:bookmarkEnd w:id="107"/>
      <w:bookmarkEnd w:id="108"/>
    </w:p>
    <w:p w14:paraId="1AE1BEBD" w14:textId="77777777" w:rsidR="00A90E4F" w:rsidRDefault="00A90E4F" w:rsidP="00CE76F0">
      <w:pPr>
        <w:rPr>
          <w:b/>
          <w:i/>
        </w:rPr>
      </w:pPr>
      <w:r w:rsidRPr="00A90E4F">
        <w:rPr>
          <w:b/>
          <w:i/>
        </w:rPr>
        <w:t>Support fo</w:t>
      </w:r>
      <w:r>
        <w:rPr>
          <w:b/>
          <w:i/>
        </w:rPr>
        <w:t>r arts initiatives within the N</w:t>
      </w:r>
      <w:r w:rsidRPr="00A90E4F">
        <w:rPr>
          <w:b/>
          <w:i/>
        </w:rPr>
        <w:t xml:space="preserve">T that increase community access and participation in the arts and widens the diversity of arts audiences and participants </w:t>
      </w:r>
    </w:p>
    <w:p w14:paraId="615F070A" w14:textId="77777777" w:rsidR="00CE76F0" w:rsidRDefault="00CE76F0" w:rsidP="00CE76F0">
      <w:r w:rsidRPr="00193431">
        <w:t>Examples:</w:t>
      </w:r>
    </w:p>
    <w:p w14:paraId="159DF52F" w14:textId="77777777" w:rsidR="00A90E4F" w:rsidRDefault="00A90E4F" w:rsidP="00A90E4F">
      <w:pPr>
        <w:pStyle w:val="ListParagraph"/>
        <w:numPr>
          <w:ilvl w:val="0"/>
          <w:numId w:val="27"/>
        </w:numPr>
      </w:pPr>
      <w:r>
        <w:t xml:space="preserve">An exhibition/performance opportunity for a community dance, </w:t>
      </w:r>
      <w:proofErr w:type="gramStart"/>
      <w:r>
        <w:t>music</w:t>
      </w:r>
      <w:proofErr w:type="gramEnd"/>
      <w:r>
        <w:t xml:space="preserve"> or craft group </w:t>
      </w:r>
    </w:p>
    <w:p w14:paraId="67D3CAC9" w14:textId="77777777" w:rsidR="00A90E4F" w:rsidRPr="00193431" w:rsidRDefault="00A90E4F" w:rsidP="00A90E4F">
      <w:pPr>
        <w:pStyle w:val="ListParagraph"/>
        <w:numPr>
          <w:ilvl w:val="0"/>
          <w:numId w:val="27"/>
        </w:numPr>
      </w:pPr>
      <w:r>
        <w:t>Participatory creative activity for a defined group of people resulting in a community-led exhibition or performance</w:t>
      </w:r>
    </w:p>
    <w:p w14:paraId="4317827F" w14:textId="77777777" w:rsidR="00A90E4F" w:rsidRDefault="00A90E4F" w:rsidP="00A90E4F">
      <w:bookmarkStart w:id="109" w:name="_Toc75253567"/>
      <w:bookmarkStart w:id="110" w:name="_Toc77062097"/>
      <w:bookmarkStart w:id="111" w:name="_Toc95207401"/>
      <w:bookmarkStart w:id="112" w:name="_Toc105421499"/>
      <w:bookmarkStart w:id="113" w:name="_Toc111808589"/>
      <w:bookmarkStart w:id="114" w:name="_Toc111808827"/>
      <w:bookmarkStart w:id="115" w:name="_Toc113454157"/>
      <w:bookmarkStart w:id="116" w:name="_Toc115869333"/>
      <w:r>
        <w:t>Groups and organisations must have a l</w:t>
      </w:r>
      <w:r w:rsidRPr="00A90E4F">
        <w:t xml:space="preserve">ead </w:t>
      </w:r>
      <w:r>
        <w:t>a</w:t>
      </w:r>
      <w:r w:rsidRPr="00A90E4F">
        <w:t xml:space="preserve">rtist confirmed </w:t>
      </w:r>
      <w:proofErr w:type="gramStart"/>
      <w:r w:rsidRPr="00A90E4F">
        <w:t>in order to</w:t>
      </w:r>
      <w:proofErr w:type="gramEnd"/>
      <w:r w:rsidRPr="00A90E4F">
        <w:t xml:space="preserve"> apply</w:t>
      </w:r>
      <w:r>
        <w:t>.</w:t>
      </w:r>
    </w:p>
    <w:p w14:paraId="77F6172D" w14:textId="77777777" w:rsidR="00CE76F0" w:rsidRPr="00802AA9" w:rsidRDefault="00CE76F0" w:rsidP="009C429D">
      <w:pPr>
        <w:pStyle w:val="Heading2"/>
        <w:numPr>
          <w:ilvl w:val="0"/>
          <w:numId w:val="0"/>
        </w:numPr>
        <w:ind w:left="576" w:hanging="576"/>
      </w:pPr>
      <w:bookmarkStart w:id="117" w:name="_Toc144375021"/>
      <w:r>
        <w:t>Funding a</w:t>
      </w:r>
      <w:r w:rsidRPr="00802AA9">
        <w:t>vailable</w:t>
      </w:r>
      <w:bookmarkEnd w:id="109"/>
      <w:bookmarkEnd w:id="110"/>
      <w:bookmarkEnd w:id="111"/>
      <w:bookmarkEnd w:id="112"/>
      <w:bookmarkEnd w:id="113"/>
      <w:bookmarkEnd w:id="114"/>
      <w:bookmarkEnd w:id="115"/>
      <w:bookmarkEnd w:id="116"/>
      <w:bookmarkEnd w:id="117"/>
    </w:p>
    <w:p w14:paraId="36E41FC5" w14:textId="77777777" w:rsidR="00CE76F0" w:rsidRPr="00005477" w:rsidRDefault="00CE76F0" w:rsidP="00CE76F0">
      <w:r w:rsidRPr="00005477">
        <w:t xml:space="preserve">Up to $5,000 per </w:t>
      </w:r>
      <w:r w:rsidRPr="00E451D6">
        <w:t>applicant</w:t>
      </w:r>
      <w:r w:rsidRPr="00005477">
        <w:t>.</w:t>
      </w:r>
      <w:r>
        <w:t xml:space="preserve"> </w:t>
      </w:r>
      <w:r w:rsidR="00A90E4F" w:rsidRPr="00A90E4F">
        <w:t>Organisations not registered in the NT are not eligible. The activity must have a clear arts and cultural outcome and be open to a defined community group or the broader community to participate.</w:t>
      </w:r>
    </w:p>
    <w:p w14:paraId="68A39D4F" w14:textId="77777777" w:rsidR="00CE76F0" w:rsidRDefault="00CE76F0" w:rsidP="009C429D">
      <w:pPr>
        <w:pStyle w:val="Heading2"/>
        <w:numPr>
          <w:ilvl w:val="0"/>
          <w:numId w:val="0"/>
        </w:numPr>
        <w:ind w:left="576" w:hanging="576"/>
      </w:pPr>
      <w:bookmarkStart w:id="118" w:name="_Toc115869334"/>
      <w:bookmarkStart w:id="119" w:name="_Toc144375022"/>
      <w:r w:rsidRPr="00005477">
        <w:t xml:space="preserve">Key </w:t>
      </w:r>
      <w:r>
        <w:t>information</w:t>
      </w:r>
      <w:bookmarkEnd w:id="118"/>
      <w:bookmarkEnd w:id="119"/>
    </w:p>
    <w:p w14:paraId="67D6CA3F" w14:textId="77777777" w:rsidR="00CE76F0" w:rsidRPr="00F00085" w:rsidRDefault="00CE76F0" w:rsidP="00CE76F0">
      <w:pPr>
        <w:pStyle w:val="ListParagraph"/>
        <w:numPr>
          <w:ilvl w:val="0"/>
          <w:numId w:val="13"/>
        </w:numPr>
      </w:pPr>
      <w:r w:rsidRPr="00F00085">
        <w:t>Open until 31 May 202</w:t>
      </w:r>
      <w:r w:rsidR="00A90E4F">
        <w:t>4</w:t>
      </w:r>
      <w:r w:rsidRPr="00F00085">
        <w:t xml:space="preserve"> or until budget expended</w:t>
      </w:r>
    </w:p>
    <w:p w14:paraId="3619B7F7" w14:textId="77777777" w:rsidR="00CE76F0" w:rsidRPr="00F00085" w:rsidRDefault="00CE76F0" w:rsidP="00CE76F0">
      <w:pPr>
        <w:pStyle w:val="ListParagraph"/>
        <w:numPr>
          <w:ilvl w:val="0"/>
          <w:numId w:val="13"/>
        </w:numPr>
      </w:pPr>
      <w:r w:rsidRPr="00F00085">
        <w:t>Assessed by the Department</w:t>
      </w:r>
    </w:p>
    <w:p w14:paraId="13B359D9" w14:textId="77777777" w:rsidR="00CE76F0" w:rsidRPr="00F00085" w:rsidRDefault="00CE76F0" w:rsidP="00CE76F0">
      <w:pPr>
        <w:pStyle w:val="ListParagraph"/>
        <w:numPr>
          <w:ilvl w:val="0"/>
          <w:numId w:val="13"/>
        </w:numPr>
      </w:pPr>
      <w:r w:rsidRPr="00F00085">
        <w:t>Notification within 20 working days</w:t>
      </w:r>
      <w:r>
        <w:t xml:space="preserve"> of submission</w:t>
      </w:r>
    </w:p>
    <w:p w14:paraId="628A8883" w14:textId="77777777" w:rsidR="00CE76F0" w:rsidRPr="00F00085" w:rsidRDefault="00CE76F0" w:rsidP="00CE76F0">
      <w:pPr>
        <w:pStyle w:val="ListParagraph"/>
        <w:numPr>
          <w:ilvl w:val="0"/>
          <w:numId w:val="13"/>
        </w:numPr>
      </w:pPr>
      <w:r w:rsidRPr="00F00085">
        <w:t xml:space="preserve">Activity </w:t>
      </w:r>
      <w:r>
        <w:t xml:space="preserve">can start </w:t>
      </w:r>
      <w:r w:rsidRPr="00F00085">
        <w:t xml:space="preserve">after execution of </w:t>
      </w:r>
      <w:r>
        <w:t xml:space="preserve">the </w:t>
      </w:r>
      <w:r w:rsidRPr="00F00085">
        <w:t xml:space="preserve">funding agreement </w:t>
      </w:r>
    </w:p>
    <w:p w14:paraId="77A3E9A5" w14:textId="77777777" w:rsidR="00CE76F0" w:rsidRPr="00F00085" w:rsidRDefault="00CE76F0" w:rsidP="00CE76F0">
      <w:pPr>
        <w:pStyle w:val="ListParagraph"/>
        <w:numPr>
          <w:ilvl w:val="0"/>
          <w:numId w:val="13"/>
        </w:numPr>
      </w:pPr>
      <w:r w:rsidRPr="00F00085">
        <w:t xml:space="preserve">Self-acquittal - you must keep evidence of </w:t>
      </w:r>
      <w:proofErr w:type="gramStart"/>
      <w:r w:rsidRPr="00F00085">
        <w:t>expenses  as</w:t>
      </w:r>
      <w:proofErr w:type="gramEnd"/>
      <w:r w:rsidRPr="00F00085">
        <w:t xml:space="preserve"> you may be subject to a random audit</w:t>
      </w:r>
    </w:p>
    <w:p w14:paraId="664759E6" w14:textId="77777777" w:rsidR="00CE76F0" w:rsidRDefault="00CE76F0" w:rsidP="009C429D">
      <w:pPr>
        <w:pStyle w:val="Heading2"/>
        <w:numPr>
          <w:ilvl w:val="0"/>
          <w:numId w:val="0"/>
        </w:numPr>
        <w:ind w:left="576" w:hanging="576"/>
      </w:pPr>
      <w:bookmarkStart w:id="120" w:name="_Toc77062099"/>
      <w:bookmarkStart w:id="121" w:name="_Toc95207403"/>
      <w:bookmarkStart w:id="122" w:name="_Toc105421501"/>
      <w:bookmarkStart w:id="123" w:name="_Toc111808591"/>
      <w:bookmarkStart w:id="124" w:name="_Toc111808829"/>
      <w:bookmarkStart w:id="125" w:name="_Toc113454159"/>
      <w:bookmarkStart w:id="126" w:name="_Toc115869335"/>
      <w:bookmarkStart w:id="127" w:name="_Toc144375023"/>
      <w:bookmarkStart w:id="128" w:name="_Toc75253569"/>
      <w:r>
        <w:t>Grant objectives</w:t>
      </w:r>
      <w:bookmarkEnd w:id="120"/>
      <w:bookmarkEnd w:id="121"/>
      <w:bookmarkEnd w:id="122"/>
      <w:bookmarkEnd w:id="123"/>
      <w:bookmarkEnd w:id="124"/>
      <w:bookmarkEnd w:id="125"/>
      <w:bookmarkEnd w:id="126"/>
      <w:bookmarkEnd w:id="127"/>
    </w:p>
    <w:p w14:paraId="5A50A93D" w14:textId="77777777" w:rsidR="00A90E4F" w:rsidRPr="00A90E4F" w:rsidRDefault="00A90E4F" w:rsidP="00A90E4F">
      <w:pPr>
        <w:pStyle w:val="ListParagraph"/>
        <w:rPr>
          <w:b/>
        </w:rPr>
      </w:pPr>
      <w:r w:rsidRPr="00A90E4F">
        <w:rPr>
          <w:b/>
        </w:rPr>
        <w:t>Access</w:t>
      </w:r>
      <w:r>
        <w:rPr>
          <w:b/>
        </w:rPr>
        <w:t>:</w:t>
      </w:r>
    </w:p>
    <w:p w14:paraId="63797D72" w14:textId="77777777" w:rsidR="00A90E4F" w:rsidRDefault="00A90E4F" w:rsidP="00A90E4F">
      <w:pPr>
        <w:pStyle w:val="ListParagraph"/>
        <w:numPr>
          <w:ilvl w:val="1"/>
          <w:numId w:val="11"/>
        </w:numPr>
      </w:pPr>
      <w:r>
        <w:t>Increase access and participation in arts and culture</w:t>
      </w:r>
    </w:p>
    <w:p w14:paraId="46CE7B05" w14:textId="77777777" w:rsidR="00A90E4F" w:rsidRDefault="00A90E4F" w:rsidP="00A90E4F">
      <w:pPr>
        <w:pStyle w:val="ListParagraph"/>
        <w:numPr>
          <w:ilvl w:val="1"/>
          <w:numId w:val="11"/>
        </w:numPr>
      </w:pPr>
      <w:r>
        <w:t xml:space="preserve">Increase opportunities and access to the arts for First Nations people and people from culturally and linguistic diverse backgrounds as artists, </w:t>
      </w:r>
      <w:proofErr w:type="gramStart"/>
      <w:r>
        <w:t>participants</w:t>
      </w:r>
      <w:proofErr w:type="gramEnd"/>
      <w:r>
        <w:t xml:space="preserve"> and audiences </w:t>
      </w:r>
    </w:p>
    <w:p w14:paraId="7A524B46" w14:textId="77777777" w:rsidR="00A90E4F" w:rsidRPr="00A90E4F" w:rsidRDefault="00A90E4F" w:rsidP="00A90E4F">
      <w:pPr>
        <w:pStyle w:val="ListParagraph"/>
      </w:pPr>
      <w:r w:rsidRPr="00A90E4F">
        <w:rPr>
          <w:b/>
        </w:rPr>
        <w:t>Employ</w:t>
      </w:r>
      <w:r>
        <w:t>: employ Northern Territory artists and arts workers</w:t>
      </w:r>
    </w:p>
    <w:p w14:paraId="421EC22D" w14:textId="77777777" w:rsidR="00CE76F0" w:rsidRPr="00000536" w:rsidRDefault="00CE76F0" w:rsidP="009C429D">
      <w:pPr>
        <w:pStyle w:val="Heading2"/>
        <w:numPr>
          <w:ilvl w:val="0"/>
          <w:numId w:val="0"/>
        </w:numPr>
        <w:ind w:left="576" w:hanging="576"/>
      </w:pPr>
      <w:bookmarkStart w:id="129" w:name="_Toc75253570"/>
      <w:bookmarkStart w:id="130" w:name="_Toc77062100"/>
      <w:bookmarkStart w:id="131" w:name="_Toc95207404"/>
      <w:bookmarkStart w:id="132" w:name="_Toc105421502"/>
      <w:bookmarkStart w:id="133" w:name="_Toc111808592"/>
      <w:bookmarkStart w:id="134" w:name="_Toc111808830"/>
      <w:bookmarkStart w:id="135" w:name="_Toc113454160"/>
      <w:bookmarkStart w:id="136" w:name="_Toc115869336"/>
      <w:bookmarkStart w:id="137" w:name="_Toc144375024"/>
      <w:bookmarkEnd w:id="128"/>
      <w:r w:rsidRPr="00000536">
        <w:t>Eligibility</w:t>
      </w:r>
      <w:bookmarkEnd w:id="129"/>
      <w:bookmarkEnd w:id="130"/>
      <w:bookmarkEnd w:id="131"/>
      <w:bookmarkEnd w:id="132"/>
      <w:bookmarkEnd w:id="133"/>
      <w:bookmarkEnd w:id="134"/>
      <w:bookmarkEnd w:id="135"/>
      <w:bookmarkEnd w:id="136"/>
      <w:bookmarkEnd w:id="137"/>
    </w:p>
    <w:p w14:paraId="310C1B08" w14:textId="77777777" w:rsidR="00CE76F0" w:rsidRDefault="00A90E4F" w:rsidP="00CE76F0">
      <w:pPr>
        <w:pStyle w:val="ListParagraph"/>
      </w:pPr>
      <w:r>
        <w:t>E</w:t>
      </w:r>
      <w:r w:rsidR="00CE76F0">
        <w:t xml:space="preserve">ligibility as defined under </w:t>
      </w:r>
      <w:hyperlink w:anchor="_General_eligibility_1" w:history="1">
        <w:r w:rsidR="00CE76F0" w:rsidRPr="00A24D83">
          <w:rPr>
            <w:rStyle w:val="Hyperlink"/>
          </w:rPr>
          <w:t xml:space="preserve">General </w:t>
        </w:r>
        <w:r w:rsidR="00CE76F0">
          <w:rPr>
            <w:rStyle w:val="Hyperlink"/>
          </w:rPr>
          <w:t>e</w:t>
        </w:r>
        <w:r w:rsidR="00CE76F0" w:rsidRPr="00A24D83">
          <w:rPr>
            <w:rStyle w:val="Hyperlink"/>
          </w:rPr>
          <w:t>ligibility</w:t>
        </w:r>
      </w:hyperlink>
    </w:p>
    <w:p w14:paraId="3875BDDA" w14:textId="77777777" w:rsidR="00CE76F0" w:rsidRPr="00005477" w:rsidRDefault="00CE76F0" w:rsidP="00CE76F0">
      <w:pPr>
        <w:pStyle w:val="ListParagraph"/>
      </w:pPr>
      <w:r>
        <w:t>Leading Arts O</w:t>
      </w:r>
      <w:r w:rsidRPr="00AE14A6">
        <w:t xml:space="preserve">rganisations </w:t>
      </w:r>
      <w:r w:rsidR="00A90E4F">
        <w:t>are not eligible to apply</w:t>
      </w:r>
    </w:p>
    <w:p w14:paraId="180113AA" w14:textId="77777777" w:rsidR="00CE76F0" w:rsidRPr="00005477" w:rsidRDefault="00A90E4F" w:rsidP="00CE76F0">
      <w:pPr>
        <w:pStyle w:val="ListParagraph"/>
      </w:pPr>
      <w:r>
        <w:t>A</w:t>
      </w:r>
      <w:r w:rsidR="00CE76F0" w:rsidRPr="00005477">
        <w:t>t least 50 per cent of the total budget for the activity must come from sources other than Arts NT</w:t>
      </w:r>
      <w:r w:rsidR="00CE76F0">
        <w:t>, the other sources can include the value of in-kind support</w:t>
      </w:r>
    </w:p>
    <w:p w14:paraId="7C5C0E76" w14:textId="77777777" w:rsidR="00CE76F0" w:rsidRPr="00005477" w:rsidRDefault="00A90E4F" w:rsidP="009C429D">
      <w:pPr>
        <w:pStyle w:val="Heading2"/>
        <w:numPr>
          <w:ilvl w:val="0"/>
          <w:numId w:val="0"/>
        </w:numPr>
        <w:ind w:left="576" w:hanging="576"/>
      </w:pPr>
      <w:bookmarkStart w:id="138" w:name="_Toc77062101"/>
      <w:bookmarkStart w:id="139" w:name="_Toc95207405"/>
      <w:bookmarkStart w:id="140" w:name="_Toc105421503"/>
      <w:bookmarkStart w:id="141" w:name="_Toc111808593"/>
      <w:bookmarkStart w:id="142" w:name="_Toc111808831"/>
      <w:bookmarkStart w:id="143" w:name="_Toc113454161"/>
      <w:bookmarkStart w:id="144" w:name="_Toc115869337"/>
      <w:bookmarkStart w:id="145" w:name="_Toc144375025"/>
      <w:r>
        <w:t>S</w:t>
      </w:r>
      <w:r w:rsidR="00CE76F0">
        <w:t>upport</w:t>
      </w:r>
      <w:r w:rsidR="00CE76F0" w:rsidRPr="00005477">
        <w:t xml:space="preserve"> </w:t>
      </w:r>
      <w:r w:rsidR="00CE76F0">
        <w:t>material</w:t>
      </w:r>
      <w:bookmarkEnd w:id="138"/>
      <w:bookmarkEnd w:id="139"/>
      <w:bookmarkEnd w:id="140"/>
      <w:bookmarkEnd w:id="141"/>
      <w:bookmarkEnd w:id="142"/>
      <w:bookmarkEnd w:id="143"/>
      <w:bookmarkEnd w:id="144"/>
      <w:bookmarkEnd w:id="145"/>
    </w:p>
    <w:p w14:paraId="72A3BD6D" w14:textId="77777777" w:rsidR="00CE76F0" w:rsidRPr="00005477" w:rsidRDefault="00CE76F0" w:rsidP="00CE76F0">
      <w:pPr>
        <w:pStyle w:val="ListParagraph"/>
      </w:pPr>
      <w:r>
        <w:t xml:space="preserve">project plan </w:t>
      </w:r>
    </w:p>
    <w:p w14:paraId="0EA6E27B" w14:textId="77777777" w:rsidR="00CE76F0" w:rsidRDefault="00CE76F0" w:rsidP="00A90E4F">
      <w:pPr>
        <w:pStyle w:val="ListParagraph"/>
      </w:pPr>
      <w:r w:rsidRPr="00791F14">
        <w:t>CV</w:t>
      </w:r>
      <w:r>
        <w:t>s</w:t>
      </w:r>
      <w:r w:rsidR="00BF3038">
        <w:t xml:space="preserve"> </w:t>
      </w:r>
      <w:r w:rsidR="00A90E4F" w:rsidRPr="00A90E4F">
        <w:t xml:space="preserve">of artists involved and </w:t>
      </w:r>
      <w:hyperlink w:anchor="_Personnel_forms" w:history="1">
        <w:r w:rsidR="00A90E4F" w:rsidRPr="00A90E4F">
          <w:rPr>
            <w:rStyle w:val="Hyperlink"/>
          </w:rPr>
          <w:t>Personnel forms</w:t>
        </w:r>
      </w:hyperlink>
      <w:r w:rsidR="00A90E4F" w:rsidRPr="00A90E4F">
        <w:t xml:space="preserve"> of key personnel</w:t>
      </w:r>
    </w:p>
    <w:p w14:paraId="334B411B" w14:textId="77777777" w:rsidR="00CE76F0" w:rsidRPr="00005477" w:rsidRDefault="00A160CC" w:rsidP="00CE76F0">
      <w:pPr>
        <w:pStyle w:val="ListParagraph"/>
      </w:pPr>
      <w:hyperlink w:anchor="_Budget" w:history="1">
        <w:r w:rsidR="00CE76F0" w:rsidRPr="00444529">
          <w:rPr>
            <w:rStyle w:val="Hyperlink"/>
            <w:rFonts w:asciiTheme="minorHAnsi" w:hAnsiTheme="minorHAnsi"/>
          </w:rPr>
          <w:t>Budget</w:t>
        </w:r>
      </w:hyperlink>
      <w:r w:rsidR="00CE76F0">
        <w:t xml:space="preserve"> including </w:t>
      </w:r>
      <w:r w:rsidR="00CE76F0" w:rsidRPr="00005477">
        <w:t>budget support material for expenses</w:t>
      </w:r>
      <w:r w:rsidR="00A90E4F">
        <w:t xml:space="preserve"> </w:t>
      </w:r>
      <w:r w:rsidR="00CE76F0" w:rsidRPr="00005477">
        <w:t>using grant funds</w:t>
      </w:r>
      <w:r w:rsidR="00A90E4F">
        <w:t xml:space="preserve"> </w:t>
      </w:r>
      <w:r w:rsidR="00CE76F0" w:rsidRPr="00005477">
        <w:t>over $1,</w:t>
      </w:r>
      <w:r w:rsidR="00CE76F0">
        <w:t>000</w:t>
      </w:r>
    </w:p>
    <w:p w14:paraId="690D7A07" w14:textId="77777777" w:rsidR="00CE76F0" w:rsidRPr="00BF3038" w:rsidRDefault="00A160CC" w:rsidP="00CE76F0">
      <w:pPr>
        <w:pStyle w:val="ListParagraph"/>
        <w:rPr>
          <w:rStyle w:val="Hyperlink"/>
          <w:rFonts w:asciiTheme="minorHAnsi" w:hAnsiTheme="minorHAnsi"/>
          <w:color w:val="auto"/>
          <w:u w:val="none"/>
        </w:rPr>
      </w:pPr>
      <w:hyperlink w:anchor="_Letters_of_support_1" w:history="1">
        <w:r w:rsidR="00CE76F0" w:rsidRPr="00384161">
          <w:rPr>
            <w:rStyle w:val="Hyperlink"/>
          </w:rPr>
          <w:t xml:space="preserve">Letters of </w:t>
        </w:r>
        <w:r w:rsidR="00CE76F0">
          <w:rPr>
            <w:rStyle w:val="Hyperlink"/>
          </w:rPr>
          <w:t>s</w:t>
        </w:r>
        <w:r w:rsidR="00CE76F0" w:rsidRPr="00384161">
          <w:rPr>
            <w:rStyle w:val="Hyperlink"/>
          </w:rPr>
          <w:t>upport</w:t>
        </w:r>
      </w:hyperlink>
    </w:p>
    <w:p w14:paraId="450F5AD9" w14:textId="77777777" w:rsidR="00ED7C29" w:rsidRDefault="00BF3038" w:rsidP="00BF3038">
      <w:pPr>
        <w:pStyle w:val="ListParagraph"/>
        <w:rPr>
          <w:rFonts w:asciiTheme="minorHAnsi" w:hAnsiTheme="minorHAnsi"/>
        </w:rPr>
      </w:pPr>
      <w:r w:rsidRPr="00BF3038">
        <w:rPr>
          <w:rFonts w:asciiTheme="minorHAnsi" w:hAnsiTheme="minorHAnsi"/>
        </w:rPr>
        <w:t>Confirmation of Lead Artist and relevant examples of recent artistic work (refer Artistic Material section)</w:t>
      </w:r>
    </w:p>
    <w:p w14:paraId="791D1DC8" w14:textId="77777777" w:rsidR="00CE76F0" w:rsidRPr="00005477" w:rsidRDefault="00CE76F0" w:rsidP="00BF3038">
      <w:pPr>
        <w:pStyle w:val="Heading1"/>
        <w:keepNext/>
        <w:numPr>
          <w:ilvl w:val="0"/>
          <w:numId w:val="0"/>
        </w:numPr>
        <w:ind w:left="432" w:hanging="432"/>
      </w:pPr>
      <w:bookmarkStart w:id="146" w:name="_Toc77061641"/>
      <w:bookmarkStart w:id="147" w:name="_Toc77062102"/>
      <w:bookmarkStart w:id="148" w:name="_Toc81130053"/>
      <w:bookmarkStart w:id="149" w:name="_Toc113454162"/>
      <w:bookmarkStart w:id="150" w:name="_Toc115186330"/>
      <w:bookmarkStart w:id="151" w:name="_Toc144375026"/>
      <w:r w:rsidRPr="00005477">
        <w:t xml:space="preserve">Career </w:t>
      </w:r>
      <w:r w:rsidR="00BF3038">
        <w:t>d</w:t>
      </w:r>
      <w:r w:rsidRPr="00005477">
        <w:t>evelopment -</w:t>
      </w:r>
      <w:r w:rsidR="00BF3038">
        <w:t xml:space="preserve"> Professional D</w:t>
      </w:r>
      <w:r w:rsidRPr="00005477">
        <w:t>evelopment</w:t>
      </w:r>
      <w:bookmarkEnd w:id="146"/>
      <w:bookmarkEnd w:id="147"/>
      <w:bookmarkEnd w:id="148"/>
      <w:bookmarkEnd w:id="149"/>
      <w:bookmarkEnd w:id="150"/>
      <w:bookmarkEnd w:id="151"/>
    </w:p>
    <w:p w14:paraId="6D0C7186" w14:textId="77777777" w:rsidR="00BF3038" w:rsidRDefault="00BF3038" w:rsidP="00CE76F0">
      <w:pPr>
        <w:rPr>
          <w:b/>
          <w:i/>
        </w:rPr>
      </w:pPr>
      <w:r w:rsidRPr="00BF3038">
        <w:rPr>
          <w:b/>
          <w:i/>
        </w:rPr>
        <w:t>Support to access and participate in career development activities and to build the capacity and profile of NT artists and arts workers to become arts and cultural leaders.</w:t>
      </w:r>
    </w:p>
    <w:p w14:paraId="116C02DD" w14:textId="77777777" w:rsidR="00CE76F0" w:rsidRDefault="00CE76F0" w:rsidP="00CE76F0">
      <w:r w:rsidRPr="00193431">
        <w:t>Examples:</w:t>
      </w:r>
    </w:p>
    <w:p w14:paraId="77B6A263" w14:textId="77777777" w:rsidR="00BF3038" w:rsidRDefault="00BF3038" w:rsidP="00BF3038">
      <w:pPr>
        <w:pStyle w:val="ListParagraph"/>
        <w:numPr>
          <w:ilvl w:val="0"/>
          <w:numId w:val="13"/>
        </w:numPr>
      </w:pPr>
      <w:r>
        <w:t>Participation at specialist workshops, arts industry forums or unaccredited learning and development activities</w:t>
      </w:r>
    </w:p>
    <w:p w14:paraId="3480A275" w14:textId="77777777" w:rsidR="00BF3038" w:rsidRDefault="00BF3038" w:rsidP="00BF3038">
      <w:pPr>
        <w:pStyle w:val="ListParagraph"/>
        <w:numPr>
          <w:ilvl w:val="0"/>
          <w:numId w:val="13"/>
        </w:numPr>
      </w:pPr>
      <w:r>
        <w:t>Participation in a national marketplace or showcase where the participation has a clearly defined professional development outcome</w:t>
      </w:r>
    </w:p>
    <w:p w14:paraId="45E52AF6" w14:textId="77777777" w:rsidR="00BF3038" w:rsidRPr="00193431" w:rsidRDefault="00BF3038" w:rsidP="00BF3038">
      <w:r w:rsidRPr="00BF3038">
        <w:t xml:space="preserve">Note: Applications for presentation at marketplaces should be made under the Quick Response Grant category, except in those instances where the applicant is a first-time </w:t>
      </w:r>
      <w:proofErr w:type="gramStart"/>
      <w:r w:rsidRPr="00BF3038">
        <w:t>presenter</w:t>
      </w:r>
      <w:proofErr w:type="gramEnd"/>
      <w:r w:rsidRPr="00BF3038">
        <w:t xml:space="preserve"> and the opportunity has a defined professional development outcome.</w:t>
      </w:r>
    </w:p>
    <w:p w14:paraId="03ADEBA6" w14:textId="77777777" w:rsidR="00CE76F0" w:rsidRPr="00005477" w:rsidRDefault="00CE76F0" w:rsidP="009C429D">
      <w:pPr>
        <w:pStyle w:val="Heading2"/>
        <w:numPr>
          <w:ilvl w:val="0"/>
          <w:numId w:val="0"/>
        </w:numPr>
        <w:ind w:left="576" w:hanging="576"/>
      </w:pPr>
      <w:bookmarkStart w:id="152" w:name="_Toc75253573"/>
      <w:bookmarkStart w:id="153" w:name="_Toc77062103"/>
      <w:bookmarkStart w:id="154" w:name="_Toc95207407"/>
      <w:bookmarkStart w:id="155" w:name="_Toc105421505"/>
      <w:bookmarkStart w:id="156" w:name="_Toc111808595"/>
      <w:bookmarkStart w:id="157" w:name="_Toc111808833"/>
      <w:bookmarkStart w:id="158" w:name="_Toc113454163"/>
      <w:bookmarkStart w:id="159" w:name="_Toc115869339"/>
      <w:bookmarkStart w:id="160" w:name="_Toc144375027"/>
      <w:r w:rsidRPr="00005477">
        <w:t xml:space="preserve">Funding </w:t>
      </w:r>
      <w:r>
        <w:t>a</w:t>
      </w:r>
      <w:r w:rsidRPr="00005477">
        <w:t>vailable</w:t>
      </w:r>
      <w:bookmarkEnd w:id="152"/>
      <w:bookmarkEnd w:id="153"/>
      <w:bookmarkEnd w:id="154"/>
      <w:bookmarkEnd w:id="155"/>
      <w:bookmarkEnd w:id="156"/>
      <w:bookmarkEnd w:id="157"/>
      <w:bookmarkEnd w:id="158"/>
      <w:bookmarkEnd w:id="159"/>
      <w:bookmarkEnd w:id="160"/>
    </w:p>
    <w:p w14:paraId="4235EF55" w14:textId="77777777" w:rsidR="00CE76F0" w:rsidRPr="00005477" w:rsidRDefault="00CE76F0" w:rsidP="00CE76F0">
      <w:bookmarkStart w:id="161" w:name="_Toc13219314"/>
      <w:bookmarkStart w:id="162" w:name="_Toc13219586"/>
      <w:r w:rsidRPr="00005477">
        <w:t xml:space="preserve">Up to $2,000 per </w:t>
      </w:r>
      <w:r w:rsidRPr="00E451D6">
        <w:t xml:space="preserve">applicant </w:t>
      </w:r>
      <w:r w:rsidR="00BF3038">
        <w:t>per</w:t>
      </w:r>
      <w:r w:rsidRPr="00005477">
        <w:t xml:space="preserve"> financial year</w:t>
      </w:r>
      <w:bookmarkEnd w:id="161"/>
      <w:bookmarkEnd w:id="162"/>
      <w:r w:rsidRPr="00005477">
        <w:t>.</w:t>
      </w:r>
      <w:r>
        <w:t xml:space="preserve"> Available to Individuals only.</w:t>
      </w:r>
    </w:p>
    <w:p w14:paraId="2A2B7A47" w14:textId="77777777" w:rsidR="00CE76F0" w:rsidRDefault="00CE76F0" w:rsidP="009C429D">
      <w:pPr>
        <w:pStyle w:val="Heading2"/>
        <w:numPr>
          <w:ilvl w:val="0"/>
          <w:numId w:val="0"/>
        </w:numPr>
        <w:ind w:left="576" w:hanging="576"/>
      </w:pPr>
      <w:bookmarkStart w:id="163" w:name="_Toc115869340"/>
      <w:bookmarkStart w:id="164" w:name="_Toc144375028"/>
      <w:r w:rsidRPr="00005477">
        <w:t xml:space="preserve">Key </w:t>
      </w:r>
      <w:r>
        <w:t>information</w:t>
      </w:r>
      <w:bookmarkEnd w:id="163"/>
      <w:bookmarkEnd w:id="164"/>
    </w:p>
    <w:p w14:paraId="60FECCEF" w14:textId="77777777" w:rsidR="00CE76F0" w:rsidRPr="00F00085" w:rsidRDefault="00CE76F0" w:rsidP="00CE76F0">
      <w:pPr>
        <w:pStyle w:val="ListParagraph"/>
        <w:numPr>
          <w:ilvl w:val="0"/>
          <w:numId w:val="13"/>
        </w:numPr>
      </w:pPr>
      <w:r w:rsidRPr="00F00085">
        <w:t>Open until 31 May 202</w:t>
      </w:r>
      <w:r w:rsidR="00BF3038">
        <w:t>4</w:t>
      </w:r>
      <w:r w:rsidRPr="00F00085">
        <w:t xml:space="preserve"> or until budget expended</w:t>
      </w:r>
    </w:p>
    <w:p w14:paraId="2A08D02E" w14:textId="77777777" w:rsidR="00CE76F0" w:rsidRPr="00F00085" w:rsidRDefault="00CE76F0" w:rsidP="00CE76F0">
      <w:pPr>
        <w:pStyle w:val="ListParagraph"/>
        <w:numPr>
          <w:ilvl w:val="0"/>
          <w:numId w:val="13"/>
        </w:numPr>
      </w:pPr>
      <w:r w:rsidRPr="00F00085">
        <w:t>Assessed by the Department</w:t>
      </w:r>
    </w:p>
    <w:p w14:paraId="2F274902" w14:textId="77777777" w:rsidR="00CE76F0" w:rsidRPr="00F00085" w:rsidRDefault="00CE76F0" w:rsidP="00CE76F0">
      <w:pPr>
        <w:pStyle w:val="ListParagraph"/>
        <w:numPr>
          <w:ilvl w:val="0"/>
          <w:numId w:val="13"/>
        </w:numPr>
      </w:pPr>
      <w:r w:rsidRPr="00F00085">
        <w:t>Notification within 20 working days</w:t>
      </w:r>
      <w:r>
        <w:t xml:space="preserve"> of submission</w:t>
      </w:r>
    </w:p>
    <w:p w14:paraId="11289278" w14:textId="77777777" w:rsidR="00CE76F0" w:rsidRPr="00F00085" w:rsidRDefault="00CE76F0" w:rsidP="00CE76F0">
      <w:pPr>
        <w:pStyle w:val="ListParagraph"/>
        <w:numPr>
          <w:ilvl w:val="0"/>
          <w:numId w:val="13"/>
        </w:numPr>
      </w:pPr>
      <w:r w:rsidRPr="00F00085">
        <w:t xml:space="preserve">Activity </w:t>
      </w:r>
      <w:r>
        <w:t xml:space="preserve">can start </w:t>
      </w:r>
      <w:r w:rsidRPr="00F00085">
        <w:t xml:space="preserve">after execution of </w:t>
      </w:r>
      <w:r>
        <w:t xml:space="preserve">the </w:t>
      </w:r>
      <w:r w:rsidRPr="00F00085">
        <w:t xml:space="preserve">funding agreement </w:t>
      </w:r>
    </w:p>
    <w:p w14:paraId="5C87B6AC" w14:textId="77777777" w:rsidR="00CE76F0" w:rsidRPr="00F00085" w:rsidRDefault="00CE76F0" w:rsidP="00CE76F0">
      <w:pPr>
        <w:pStyle w:val="ListParagraph"/>
        <w:numPr>
          <w:ilvl w:val="0"/>
          <w:numId w:val="13"/>
        </w:numPr>
      </w:pPr>
      <w:r w:rsidRPr="00F00085">
        <w:t xml:space="preserve">Self-acquittal - you must keep evidence of </w:t>
      </w:r>
      <w:proofErr w:type="gramStart"/>
      <w:r w:rsidRPr="00F00085">
        <w:t>expenses  as</w:t>
      </w:r>
      <w:proofErr w:type="gramEnd"/>
      <w:r w:rsidRPr="00F00085">
        <w:t xml:space="preserve"> you may be subject to a random audit</w:t>
      </w:r>
    </w:p>
    <w:p w14:paraId="5D77BD59" w14:textId="77777777" w:rsidR="00CE76F0" w:rsidRDefault="00CE76F0" w:rsidP="009C429D">
      <w:pPr>
        <w:pStyle w:val="Heading2"/>
        <w:numPr>
          <w:ilvl w:val="0"/>
          <w:numId w:val="0"/>
        </w:numPr>
        <w:ind w:left="576" w:hanging="576"/>
      </w:pPr>
      <w:bookmarkStart w:id="165" w:name="_Toc77062105"/>
      <w:bookmarkStart w:id="166" w:name="_Toc95207409"/>
      <w:bookmarkStart w:id="167" w:name="_Toc105421507"/>
      <w:bookmarkStart w:id="168" w:name="_Toc111808597"/>
      <w:bookmarkStart w:id="169" w:name="_Toc111808835"/>
      <w:bookmarkStart w:id="170" w:name="_Toc113454165"/>
      <w:bookmarkStart w:id="171" w:name="_Toc115869341"/>
      <w:bookmarkStart w:id="172" w:name="_Toc144375029"/>
      <w:bookmarkStart w:id="173" w:name="_Toc75253575"/>
      <w:r w:rsidRPr="00576CB8">
        <w:t xml:space="preserve">Grant </w:t>
      </w:r>
      <w:r>
        <w:t>o</w:t>
      </w:r>
      <w:r w:rsidRPr="00576CB8">
        <w:t>bjectives</w:t>
      </w:r>
      <w:bookmarkEnd w:id="165"/>
      <w:bookmarkEnd w:id="166"/>
      <w:bookmarkEnd w:id="167"/>
      <w:bookmarkEnd w:id="168"/>
      <w:bookmarkEnd w:id="169"/>
      <w:bookmarkEnd w:id="170"/>
      <w:bookmarkEnd w:id="171"/>
      <w:bookmarkEnd w:id="172"/>
    </w:p>
    <w:p w14:paraId="55A7E981" w14:textId="77777777" w:rsidR="00BF3038" w:rsidRPr="00BF3038" w:rsidRDefault="00BF3038" w:rsidP="00BF3038">
      <w:pPr>
        <w:pStyle w:val="ListParagraph"/>
        <w:numPr>
          <w:ilvl w:val="0"/>
          <w:numId w:val="13"/>
        </w:numPr>
      </w:pPr>
      <w:r w:rsidRPr="00BF3038">
        <w:rPr>
          <w:b/>
        </w:rPr>
        <w:t>Upskill:</w:t>
      </w:r>
      <w:r w:rsidRPr="00BF3038">
        <w:t xml:space="preserve"> strengthen professional practice and leadership for NT artists and arts workers through the increase of skills, knowledge, </w:t>
      </w:r>
      <w:proofErr w:type="gramStart"/>
      <w:r w:rsidRPr="00BF3038">
        <w:t>networks</w:t>
      </w:r>
      <w:proofErr w:type="gramEnd"/>
      <w:r w:rsidRPr="00BF3038">
        <w:t xml:space="preserve"> and capacity</w:t>
      </w:r>
    </w:p>
    <w:p w14:paraId="25B5E277" w14:textId="77777777" w:rsidR="00CE76F0" w:rsidRPr="00005477" w:rsidRDefault="00CE76F0" w:rsidP="009C429D">
      <w:pPr>
        <w:pStyle w:val="Heading2"/>
        <w:numPr>
          <w:ilvl w:val="0"/>
          <w:numId w:val="0"/>
        </w:numPr>
        <w:ind w:left="576" w:hanging="576"/>
      </w:pPr>
      <w:bookmarkStart w:id="174" w:name="_Toc75253576"/>
      <w:bookmarkStart w:id="175" w:name="_Toc77062106"/>
      <w:bookmarkStart w:id="176" w:name="_Toc95207410"/>
      <w:bookmarkStart w:id="177" w:name="_Toc105421508"/>
      <w:bookmarkStart w:id="178" w:name="_Toc111808598"/>
      <w:bookmarkStart w:id="179" w:name="_Toc111808836"/>
      <w:bookmarkStart w:id="180" w:name="_Toc113454166"/>
      <w:bookmarkStart w:id="181" w:name="_Toc115869342"/>
      <w:bookmarkStart w:id="182" w:name="_Toc144375030"/>
      <w:bookmarkEnd w:id="173"/>
      <w:r w:rsidRPr="00005477">
        <w:t>Eligibility</w:t>
      </w:r>
      <w:bookmarkEnd w:id="174"/>
      <w:bookmarkEnd w:id="175"/>
      <w:bookmarkEnd w:id="176"/>
      <w:bookmarkEnd w:id="177"/>
      <w:bookmarkEnd w:id="178"/>
      <w:bookmarkEnd w:id="179"/>
      <w:bookmarkEnd w:id="180"/>
      <w:bookmarkEnd w:id="181"/>
      <w:bookmarkEnd w:id="182"/>
    </w:p>
    <w:p w14:paraId="4DBDB896" w14:textId="77777777" w:rsidR="00CE76F0" w:rsidRPr="00005477" w:rsidRDefault="00BF3038" w:rsidP="00CE76F0">
      <w:pPr>
        <w:pStyle w:val="ListParagraph"/>
      </w:pPr>
      <w:r>
        <w:t>E</w:t>
      </w:r>
      <w:r w:rsidR="00CE76F0" w:rsidRPr="00A8456B">
        <w:t>ligibility</w:t>
      </w:r>
      <w:r w:rsidR="00CE76F0">
        <w:t xml:space="preserve"> as defined under </w:t>
      </w:r>
      <w:hyperlink w:anchor="_General_eligibility_1" w:history="1">
        <w:r w:rsidR="00CE76F0" w:rsidRPr="00A24D83">
          <w:rPr>
            <w:rStyle w:val="Hyperlink"/>
          </w:rPr>
          <w:t xml:space="preserve">General </w:t>
        </w:r>
        <w:r w:rsidR="00CE76F0">
          <w:rPr>
            <w:rStyle w:val="Hyperlink"/>
          </w:rPr>
          <w:t>e</w:t>
        </w:r>
        <w:r w:rsidR="00CE76F0" w:rsidRPr="00A24D83">
          <w:rPr>
            <w:rStyle w:val="Hyperlink"/>
          </w:rPr>
          <w:t>ligibility</w:t>
        </w:r>
      </w:hyperlink>
    </w:p>
    <w:p w14:paraId="025F25AB" w14:textId="77777777" w:rsidR="00CE76F0" w:rsidRDefault="00BF3038" w:rsidP="00CE76F0">
      <w:pPr>
        <w:pStyle w:val="ListParagraph"/>
      </w:pPr>
      <w:r>
        <w:t>A</w:t>
      </w:r>
      <w:r w:rsidR="00CE76F0" w:rsidRPr="00005477">
        <w:t>t least 50 per cent of the total budget for the activity must come from sources other than Arts</w:t>
      </w:r>
      <w:r>
        <w:t> </w:t>
      </w:r>
      <w:r w:rsidR="00CE76F0" w:rsidRPr="00005477">
        <w:t>NT</w:t>
      </w:r>
      <w:r w:rsidR="00CE76F0">
        <w:t>, the other sources can include the value of in-kind support</w:t>
      </w:r>
    </w:p>
    <w:p w14:paraId="1734B610" w14:textId="77777777" w:rsidR="00CE76F0" w:rsidRPr="006A3181" w:rsidRDefault="00BF3038" w:rsidP="00CE76F0">
      <w:pPr>
        <w:pStyle w:val="ListParagraph"/>
      </w:pPr>
      <w:r>
        <w:t>A</w:t>
      </w:r>
      <w:r w:rsidR="00CE76F0" w:rsidRPr="001C2A09">
        <w:t>pplicants need to demonstrate how the proposed professional development opportunity relates to the development of their career</w:t>
      </w:r>
    </w:p>
    <w:p w14:paraId="5C394C58" w14:textId="77777777" w:rsidR="00CE76F0" w:rsidRPr="005A245C" w:rsidRDefault="00BF3038" w:rsidP="00CE76F0">
      <w:pPr>
        <w:pStyle w:val="ListParagraph"/>
      </w:pPr>
      <w:r>
        <w:t>A</w:t>
      </w:r>
      <w:r w:rsidR="00CE76F0" w:rsidRPr="005C31B5">
        <w:t xml:space="preserve">rtist fees or wages to undertake professional development </w:t>
      </w:r>
      <w:r w:rsidR="00CE76F0">
        <w:t>are not eligible</w:t>
      </w:r>
    </w:p>
    <w:p w14:paraId="1D32B638" w14:textId="77777777" w:rsidR="00CE76F0" w:rsidRPr="000D21F0" w:rsidRDefault="00BF3038" w:rsidP="00BF3038">
      <w:r>
        <w:lastRenderedPageBreak/>
        <w:t>I</w:t>
      </w:r>
      <w:r w:rsidR="00CE76F0" w:rsidRPr="001C2A09">
        <w:t xml:space="preserve">f you have an opportunity that includes international travel, contact the Manager Arts Development and Programs to discuss your application </w:t>
      </w:r>
      <w:r w:rsidR="00CE76F0" w:rsidRPr="006A3181">
        <w:t>prior to submission</w:t>
      </w:r>
      <w:r>
        <w:t>.</w:t>
      </w:r>
    </w:p>
    <w:p w14:paraId="3D854B8D" w14:textId="77777777" w:rsidR="00CE76F0" w:rsidRPr="00005477" w:rsidRDefault="00BF3038" w:rsidP="009C429D">
      <w:pPr>
        <w:pStyle w:val="Heading2"/>
        <w:numPr>
          <w:ilvl w:val="0"/>
          <w:numId w:val="0"/>
        </w:numPr>
        <w:ind w:left="576" w:hanging="576"/>
      </w:pPr>
      <w:bookmarkStart w:id="183" w:name="_Toc77062107"/>
      <w:bookmarkStart w:id="184" w:name="_Toc95207411"/>
      <w:bookmarkStart w:id="185" w:name="_Toc105421509"/>
      <w:bookmarkStart w:id="186" w:name="_Toc111808599"/>
      <w:bookmarkStart w:id="187" w:name="_Toc111808837"/>
      <w:bookmarkStart w:id="188" w:name="_Toc113454167"/>
      <w:bookmarkStart w:id="189" w:name="_Toc115869343"/>
      <w:bookmarkStart w:id="190" w:name="_Toc144375031"/>
      <w:r>
        <w:t>S</w:t>
      </w:r>
      <w:r w:rsidR="00CE76F0">
        <w:t>upport</w:t>
      </w:r>
      <w:r w:rsidR="00CE76F0" w:rsidRPr="00005477">
        <w:t xml:space="preserve"> </w:t>
      </w:r>
      <w:r w:rsidR="00CE76F0">
        <w:t>material</w:t>
      </w:r>
      <w:bookmarkEnd w:id="183"/>
      <w:bookmarkEnd w:id="184"/>
      <w:bookmarkEnd w:id="185"/>
      <w:bookmarkEnd w:id="186"/>
      <w:bookmarkEnd w:id="187"/>
      <w:bookmarkEnd w:id="188"/>
      <w:bookmarkEnd w:id="189"/>
      <w:bookmarkEnd w:id="190"/>
    </w:p>
    <w:p w14:paraId="3DB02575" w14:textId="77777777" w:rsidR="00CE76F0" w:rsidRDefault="00BF3038" w:rsidP="00CE76F0">
      <w:pPr>
        <w:pStyle w:val="ListParagraph"/>
      </w:pPr>
      <w:r>
        <w:t>W</w:t>
      </w:r>
      <w:r w:rsidR="00CE76F0" w:rsidRPr="00B53F84">
        <w:t>ritten confirmation of activity or offer/involvement/invitation</w:t>
      </w:r>
    </w:p>
    <w:p w14:paraId="2999CD0D" w14:textId="77777777" w:rsidR="00CE76F0" w:rsidRPr="00791F14" w:rsidRDefault="00CE76F0" w:rsidP="00CE76F0">
      <w:pPr>
        <w:pStyle w:val="ListParagraph"/>
      </w:pPr>
      <w:r w:rsidRPr="00B53F84">
        <w:t xml:space="preserve">CV of applicant and relevant examples of recent work </w:t>
      </w:r>
      <w:r>
        <w:t xml:space="preserve">(refer </w:t>
      </w:r>
      <w:hyperlink w:anchor="_Artistic_material_1" w:history="1">
        <w:r>
          <w:rPr>
            <w:rStyle w:val="Hyperlink"/>
          </w:rPr>
          <w:t>Artistic m</w:t>
        </w:r>
        <w:r w:rsidRPr="008D43BF">
          <w:rPr>
            <w:rStyle w:val="Hyperlink"/>
          </w:rPr>
          <w:t>aterial</w:t>
        </w:r>
      </w:hyperlink>
      <w:r>
        <w:t xml:space="preserve"> section)</w:t>
      </w:r>
    </w:p>
    <w:p w14:paraId="0C5C3382" w14:textId="77777777" w:rsidR="00CE76F0" w:rsidRPr="00005477" w:rsidRDefault="00A160CC" w:rsidP="00CE76F0">
      <w:pPr>
        <w:pStyle w:val="ListParagraph"/>
      </w:pPr>
      <w:hyperlink w:anchor="_Budget" w:history="1">
        <w:r w:rsidR="00CE76F0" w:rsidRPr="00444529">
          <w:rPr>
            <w:rStyle w:val="Hyperlink"/>
            <w:rFonts w:asciiTheme="minorHAnsi" w:hAnsiTheme="minorHAnsi"/>
          </w:rPr>
          <w:t>Budget</w:t>
        </w:r>
      </w:hyperlink>
      <w:r w:rsidR="00CE76F0">
        <w:t xml:space="preserve"> </w:t>
      </w:r>
      <w:r w:rsidR="00CE76F0" w:rsidRPr="00EE07A7">
        <w:t>including</w:t>
      </w:r>
      <w:r w:rsidR="00CE76F0">
        <w:t xml:space="preserve"> </w:t>
      </w:r>
      <w:r w:rsidR="00CE76F0" w:rsidRPr="00005477">
        <w:t>budget support material for expenses using grant funds over $1,</w:t>
      </w:r>
      <w:r w:rsidR="00CE76F0">
        <w:t>000</w:t>
      </w:r>
    </w:p>
    <w:p w14:paraId="4830B627" w14:textId="77777777" w:rsidR="00CE76F0" w:rsidRPr="0038658D" w:rsidRDefault="00A160CC" w:rsidP="00CE76F0">
      <w:pPr>
        <w:pStyle w:val="ListParagraph"/>
        <w:rPr>
          <w:rStyle w:val="Hyperlink"/>
          <w:rFonts w:eastAsia="Calibri"/>
          <w:iCs w:val="0"/>
        </w:rPr>
      </w:pPr>
      <w:hyperlink w:anchor="_Letters_of_support_1" w:history="1">
        <w:r w:rsidR="00CE76F0" w:rsidRPr="00384161">
          <w:rPr>
            <w:rStyle w:val="Hyperlink"/>
          </w:rPr>
          <w:t xml:space="preserve">Letters of </w:t>
        </w:r>
        <w:r w:rsidR="00CE76F0">
          <w:rPr>
            <w:rStyle w:val="Hyperlink"/>
          </w:rPr>
          <w:t>s</w:t>
        </w:r>
        <w:r w:rsidR="00CE76F0" w:rsidRPr="00384161">
          <w:rPr>
            <w:rStyle w:val="Hyperlink"/>
          </w:rPr>
          <w:t>upport</w:t>
        </w:r>
      </w:hyperlink>
    </w:p>
    <w:p w14:paraId="0FC8CB4A" w14:textId="77777777" w:rsidR="00CE76F0" w:rsidRPr="00005477" w:rsidRDefault="00CE76F0" w:rsidP="00BF3038">
      <w:pPr>
        <w:pStyle w:val="Heading1"/>
        <w:keepNext/>
        <w:numPr>
          <w:ilvl w:val="0"/>
          <w:numId w:val="0"/>
        </w:numPr>
        <w:ind w:left="432" w:hanging="432"/>
      </w:pPr>
      <w:bookmarkStart w:id="191" w:name="_Toc77061643"/>
      <w:bookmarkStart w:id="192" w:name="_Toc77062115"/>
      <w:bookmarkStart w:id="193" w:name="_Toc81130055"/>
      <w:bookmarkStart w:id="194" w:name="_Toc113454168"/>
      <w:bookmarkStart w:id="195" w:name="_Toc115186331"/>
      <w:bookmarkStart w:id="196" w:name="_Toc144375032"/>
      <w:r w:rsidRPr="00005477">
        <w:t xml:space="preserve">Career </w:t>
      </w:r>
      <w:r w:rsidR="00BF3038">
        <w:t>d</w:t>
      </w:r>
      <w:r w:rsidRPr="00005477">
        <w:t>evelopment - NXT Gen ARTS</w:t>
      </w:r>
      <w:bookmarkEnd w:id="191"/>
      <w:bookmarkEnd w:id="192"/>
      <w:bookmarkEnd w:id="193"/>
      <w:bookmarkEnd w:id="194"/>
      <w:bookmarkEnd w:id="195"/>
      <w:bookmarkEnd w:id="196"/>
    </w:p>
    <w:p w14:paraId="252B968C" w14:textId="77777777" w:rsidR="00CE76F0" w:rsidRPr="0038658D" w:rsidRDefault="00BF3038" w:rsidP="00CE76F0">
      <w:pPr>
        <w:rPr>
          <w:b/>
          <w:i/>
        </w:rPr>
      </w:pPr>
      <w:r w:rsidRPr="00BF3038">
        <w:rPr>
          <w:b/>
          <w:i/>
        </w:rPr>
        <w:t>Supports structured career development for early career artists aged 18-25 years through a placement with a host arts organisation, with the aim to increase employment pathways and opportunities for youth in the NT arts and culture sector</w:t>
      </w:r>
      <w:r w:rsidR="00CE76F0" w:rsidRPr="0038658D">
        <w:rPr>
          <w:b/>
          <w:i/>
        </w:rPr>
        <w:t>.</w:t>
      </w:r>
    </w:p>
    <w:p w14:paraId="143B4956" w14:textId="77777777" w:rsidR="00CE76F0" w:rsidRPr="007E46A1" w:rsidRDefault="00CE76F0" w:rsidP="00CE76F0">
      <w:r w:rsidRPr="007E46A1">
        <w:t>This cat</w:t>
      </w:r>
      <w:r>
        <w:t>egory requires the artist</w:t>
      </w:r>
      <w:r w:rsidRPr="007E46A1">
        <w:t xml:space="preserve"> to enter into a written agreement with the host organisation to provide a </w:t>
      </w:r>
      <w:proofErr w:type="gramStart"/>
      <w:r w:rsidRPr="007E46A1">
        <w:t>three month</w:t>
      </w:r>
      <w:proofErr w:type="gramEnd"/>
      <w:r w:rsidRPr="007E46A1">
        <w:t xml:space="preserve"> program </w:t>
      </w:r>
      <w:r>
        <w:t xml:space="preserve">of </w:t>
      </w:r>
      <w:r w:rsidRPr="007E46A1">
        <w:t xml:space="preserve">professional arts practice. </w:t>
      </w:r>
    </w:p>
    <w:p w14:paraId="41791EDD" w14:textId="77777777" w:rsidR="00CE76F0" w:rsidRPr="00005477" w:rsidRDefault="00CE76F0" w:rsidP="009C429D">
      <w:pPr>
        <w:pStyle w:val="Heading2"/>
        <w:numPr>
          <w:ilvl w:val="0"/>
          <w:numId w:val="0"/>
        </w:numPr>
        <w:ind w:left="576" w:hanging="576"/>
      </w:pPr>
      <w:bookmarkStart w:id="197" w:name="_Toc75253586"/>
      <w:bookmarkStart w:id="198" w:name="_Toc77062116"/>
      <w:bookmarkStart w:id="199" w:name="_Toc95207420"/>
      <w:bookmarkStart w:id="200" w:name="_Toc105421517"/>
      <w:bookmarkStart w:id="201" w:name="_Toc111808654"/>
      <w:bookmarkStart w:id="202" w:name="_Toc111808892"/>
      <w:bookmarkStart w:id="203" w:name="_Toc113454169"/>
      <w:bookmarkStart w:id="204" w:name="_Toc115869345"/>
      <w:bookmarkStart w:id="205" w:name="_Toc144375033"/>
      <w:r>
        <w:t>Funding a</w:t>
      </w:r>
      <w:r w:rsidRPr="00005477">
        <w:t>vailable</w:t>
      </w:r>
      <w:bookmarkEnd w:id="197"/>
      <w:bookmarkEnd w:id="198"/>
      <w:bookmarkEnd w:id="199"/>
      <w:bookmarkEnd w:id="200"/>
      <w:bookmarkEnd w:id="201"/>
      <w:bookmarkEnd w:id="202"/>
      <w:bookmarkEnd w:id="203"/>
      <w:bookmarkEnd w:id="204"/>
      <w:bookmarkEnd w:id="205"/>
    </w:p>
    <w:p w14:paraId="5EA1EE15" w14:textId="77777777" w:rsidR="00BF3038" w:rsidRDefault="00BF3038" w:rsidP="00BF3038">
      <w:pPr>
        <w:rPr>
          <w:bCs/>
        </w:rPr>
      </w:pPr>
      <w:bookmarkStart w:id="206" w:name="_Toc75253587"/>
      <w:bookmarkStart w:id="207" w:name="_Toc77062117"/>
      <w:bookmarkStart w:id="208" w:name="_Toc95207421"/>
      <w:bookmarkStart w:id="209" w:name="_Toc105421518"/>
      <w:bookmarkStart w:id="210" w:name="_Toc111808655"/>
      <w:bookmarkStart w:id="211" w:name="_Toc111808893"/>
      <w:bookmarkStart w:id="212" w:name="_Toc113454170"/>
      <w:bookmarkStart w:id="213" w:name="_Toc115869346"/>
      <w:r w:rsidRPr="00BF3038">
        <w:t xml:space="preserve">Up to $13,000 per applicant for a </w:t>
      </w:r>
      <w:proofErr w:type="gramStart"/>
      <w:r w:rsidRPr="00BF3038">
        <w:t>t</w:t>
      </w:r>
      <w:r w:rsidR="00036991">
        <w:t>h</w:t>
      </w:r>
      <w:r w:rsidR="009F4ADD">
        <w:t>ree month</w:t>
      </w:r>
      <w:proofErr w:type="gramEnd"/>
      <w:r w:rsidR="009F4ADD">
        <w:t>, full-time placement</w:t>
      </w:r>
      <w:r w:rsidRPr="00BF3038">
        <w:t xml:space="preserve"> Available to Individuals aged 18-25 at the time of application. The grant supports up to $10,000 of fees to the early career artist and up to $3,000 to the host organisation. Six-month part time placements will be considered. Please contact the Manager Arts Policy and Strategy to discuss.</w:t>
      </w:r>
    </w:p>
    <w:p w14:paraId="053787C1" w14:textId="77777777" w:rsidR="00CE76F0" w:rsidRDefault="00CE76F0" w:rsidP="009C429D">
      <w:pPr>
        <w:pStyle w:val="Heading2"/>
        <w:numPr>
          <w:ilvl w:val="0"/>
          <w:numId w:val="0"/>
        </w:numPr>
        <w:ind w:left="576" w:hanging="576"/>
      </w:pPr>
      <w:bookmarkStart w:id="214" w:name="_Toc144375034"/>
      <w:r w:rsidRPr="00005477">
        <w:t xml:space="preserve">Key </w:t>
      </w:r>
      <w:bookmarkEnd w:id="206"/>
      <w:r>
        <w:t>information</w:t>
      </w:r>
      <w:bookmarkEnd w:id="207"/>
      <w:bookmarkEnd w:id="208"/>
      <w:bookmarkEnd w:id="209"/>
      <w:bookmarkEnd w:id="210"/>
      <w:bookmarkEnd w:id="211"/>
      <w:bookmarkEnd w:id="212"/>
      <w:bookmarkEnd w:id="213"/>
      <w:bookmarkEnd w:id="214"/>
    </w:p>
    <w:p w14:paraId="3E5FAEB6" w14:textId="77777777" w:rsidR="00CE76F0" w:rsidRPr="00F00085" w:rsidRDefault="00CE76F0" w:rsidP="00CE76F0">
      <w:pPr>
        <w:pStyle w:val="ListParagraph"/>
        <w:numPr>
          <w:ilvl w:val="0"/>
          <w:numId w:val="13"/>
        </w:numPr>
      </w:pPr>
      <w:r>
        <w:t xml:space="preserve">Applications open </w:t>
      </w:r>
      <w:r w:rsidR="00BF3038">
        <w:t>16 October</w:t>
      </w:r>
      <w:r w:rsidRPr="00F00085">
        <w:t xml:space="preserve"> </w:t>
      </w:r>
      <w:r>
        <w:t xml:space="preserve">and close </w:t>
      </w:r>
      <w:r w:rsidR="00BF3038">
        <w:t>13 November</w:t>
      </w:r>
      <w:r>
        <w:t xml:space="preserve"> 202</w:t>
      </w:r>
      <w:r w:rsidR="00BF3038">
        <w:t>3</w:t>
      </w:r>
      <w:r>
        <w:t xml:space="preserve"> at 2pm</w:t>
      </w:r>
    </w:p>
    <w:p w14:paraId="77BE4D69" w14:textId="77777777" w:rsidR="00CE76F0" w:rsidRPr="00F00085" w:rsidRDefault="00CE76F0" w:rsidP="00CE76F0">
      <w:pPr>
        <w:pStyle w:val="ListParagraph"/>
        <w:numPr>
          <w:ilvl w:val="0"/>
          <w:numId w:val="13"/>
        </w:numPr>
      </w:pPr>
      <w:r w:rsidRPr="00F00085">
        <w:t>Assessed by the Department</w:t>
      </w:r>
    </w:p>
    <w:p w14:paraId="5AACB86B" w14:textId="77777777" w:rsidR="00CE76F0" w:rsidRDefault="00CE76F0" w:rsidP="00CE76F0">
      <w:pPr>
        <w:pStyle w:val="ListParagraph"/>
        <w:numPr>
          <w:ilvl w:val="0"/>
          <w:numId w:val="13"/>
        </w:numPr>
      </w:pPr>
      <w:r w:rsidRPr="00F00085">
        <w:t xml:space="preserve">Notification </w:t>
      </w:r>
      <w:r>
        <w:t xml:space="preserve">from </w:t>
      </w:r>
      <w:r w:rsidR="00ED7C29">
        <w:t>4 January</w:t>
      </w:r>
      <w:r>
        <w:t xml:space="preserve"> 202</w:t>
      </w:r>
      <w:r w:rsidR="00ED7C29">
        <w:t>4</w:t>
      </w:r>
    </w:p>
    <w:p w14:paraId="2F2BC3B4" w14:textId="77777777" w:rsidR="00CE76F0" w:rsidRPr="00F00085" w:rsidRDefault="00CE76F0" w:rsidP="00CE76F0">
      <w:pPr>
        <w:pStyle w:val="ListParagraph"/>
        <w:numPr>
          <w:ilvl w:val="0"/>
          <w:numId w:val="13"/>
        </w:numPr>
      </w:pPr>
      <w:r>
        <w:t xml:space="preserve">Placement period from </w:t>
      </w:r>
      <w:r w:rsidR="00ED7C29">
        <w:t>29</w:t>
      </w:r>
      <w:r>
        <w:rPr>
          <w:rFonts w:cstheme="majorHAnsi"/>
          <w:bCs/>
        </w:rPr>
        <w:t xml:space="preserve"> January</w:t>
      </w:r>
      <w:r w:rsidRPr="00005477">
        <w:rPr>
          <w:rFonts w:cstheme="majorHAnsi"/>
          <w:bCs/>
        </w:rPr>
        <w:t xml:space="preserve"> 202</w:t>
      </w:r>
      <w:r w:rsidR="00ED7C29">
        <w:rPr>
          <w:rFonts w:cstheme="majorHAnsi"/>
          <w:bCs/>
        </w:rPr>
        <w:t>4</w:t>
      </w:r>
      <w:r>
        <w:rPr>
          <w:rFonts w:cstheme="majorHAnsi"/>
          <w:bCs/>
        </w:rPr>
        <w:t xml:space="preserve"> – 2</w:t>
      </w:r>
      <w:r w:rsidR="00ED7C29">
        <w:rPr>
          <w:rFonts w:cstheme="majorHAnsi"/>
          <w:bCs/>
        </w:rPr>
        <w:t>8</w:t>
      </w:r>
      <w:r>
        <w:rPr>
          <w:rFonts w:cstheme="majorHAnsi"/>
          <w:bCs/>
        </w:rPr>
        <w:t xml:space="preserve"> June 202</w:t>
      </w:r>
      <w:r w:rsidR="00ED7C29">
        <w:rPr>
          <w:rFonts w:cstheme="majorHAnsi"/>
          <w:bCs/>
        </w:rPr>
        <w:t>4</w:t>
      </w:r>
    </w:p>
    <w:p w14:paraId="3CFF9A45" w14:textId="77777777" w:rsidR="00CE76F0" w:rsidRPr="0038658D" w:rsidRDefault="00ED7C29" w:rsidP="00ED7C29">
      <w:pPr>
        <w:pStyle w:val="ListParagraph"/>
        <w:numPr>
          <w:ilvl w:val="0"/>
          <w:numId w:val="13"/>
        </w:numPr>
      </w:pPr>
      <w:r>
        <w:t>Case Study due</w:t>
      </w:r>
      <w:r w:rsidR="00CE76F0" w:rsidRPr="00F00085">
        <w:t xml:space="preserve"> </w:t>
      </w:r>
      <w:r>
        <w:t>3</w:t>
      </w:r>
      <w:r w:rsidR="00CE76F0" w:rsidRPr="0038658D">
        <w:t>0 days after completion of the approved activity</w:t>
      </w:r>
      <w:r>
        <w:t xml:space="preserve">. </w:t>
      </w:r>
      <w:r w:rsidRPr="00ED7C29">
        <w:t xml:space="preserve">Template found under Supporting Documents in </w:t>
      </w:r>
      <w:proofErr w:type="spellStart"/>
      <w:r w:rsidRPr="00ED7C29">
        <w:t>GrantsNT</w:t>
      </w:r>
      <w:proofErr w:type="spellEnd"/>
      <w:r>
        <w:t>.</w:t>
      </w:r>
    </w:p>
    <w:p w14:paraId="34CE26A7" w14:textId="77777777" w:rsidR="00CE76F0" w:rsidRDefault="00CE76F0" w:rsidP="009C429D">
      <w:pPr>
        <w:pStyle w:val="Heading2"/>
        <w:numPr>
          <w:ilvl w:val="0"/>
          <w:numId w:val="0"/>
        </w:numPr>
        <w:ind w:left="576" w:hanging="576"/>
      </w:pPr>
      <w:bookmarkStart w:id="215" w:name="_Toc77062118"/>
      <w:bookmarkStart w:id="216" w:name="_Toc95207422"/>
      <w:bookmarkStart w:id="217" w:name="_Toc105421519"/>
      <w:bookmarkStart w:id="218" w:name="_Toc111808656"/>
      <w:bookmarkStart w:id="219" w:name="_Toc111808894"/>
      <w:bookmarkStart w:id="220" w:name="_Toc113454171"/>
      <w:bookmarkStart w:id="221" w:name="_Toc115869347"/>
      <w:bookmarkStart w:id="222" w:name="_Toc144375035"/>
      <w:bookmarkStart w:id="223" w:name="_Toc75253588"/>
      <w:r>
        <w:t>Grant objectives</w:t>
      </w:r>
      <w:bookmarkEnd w:id="215"/>
      <w:bookmarkEnd w:id="216"/>
      <w:bookmarkEnd w:id="217"/>
      <w:bookmarkEnd w:id="218"/>
      <w:bookmarkEnd w:id="219"/>
      <w:bookmarkEnd w:id="220"/>
      <w:bookmarkEnd w:id="221"/>
      <w:bookmarkEnd w:id="222"/>
    </w:p>
    <w:p w14:paraId="63ADA97C" w14:textId="77777777" w:rsidR="00ED7C29" w:rsidRDefault="00ED7C29" w:rsidP="00ED7C29">
      <w:pPr>
        <w:pStyle w:val="ListParagraph"/>
        <w:numPr>
          <w:ilvl w:val="0"/>
          <w:numId w:val="13"/>
        </w:numPr>
      </w:pPr>
      <w:r>
        <w:t>U</w:t>
      </w:r>
      <w:r w:rsidRPr="00ED7C29">
        <w:rPr>
          <w:b/>
        </w:rPr>
        <w:t>pskill</w:t>
      </w:r>
      <w:r>
        <w:t xml:space="preserve">: strengthen professional practice and leadership for NT artists and arts workers through the increase of skills, knowledge, </w:t>
      </w:r>
      <w:proofErr w:type="gramStart"/>
      <w:r>
        <w:t>networks</w:t>
      </w:r>
      <w:proofErr w:type="gramEnd"/>
      <w:r>
        <w:t xml:space="preserve"> and capacity</w:t>
      </w:r>
    </w:p>
    <w:p w14:paraId="184BEB91" w14:textId="77777777" w:rsidR="00ED7C29" w:rsidRPr="00ED7C29" w:rsidRDefault="00ED7C29" w:rsidP="00ED7C29">
      <w:pPr>
        <w:pStyle w:val="ListParagraph"/>
        <w:numPr>
          <w:ilvl w:val="0"/>
          <w:numId w:val="13"/>
        </w:numPr>
      </w:pPr>
      <w:r w:rsidRPr="00ED7C29">
        <w:rPr>
          <w:b/>
        </w:rPr>
        <w:t>Employ</w:t>
      </w:r>
      <w:r>
        <w:t>: employment of NT artists and arts workers</w:t>
      </w:r>
    </w:p>
    <w:p w14:paraId="3398D445" w14:textId="77777777" w:rsidR="00CE76F0" w:rsidRDefault="00CE76F0" w:rsidP="009C429D">
      <w:pPr>
        <w:pStyle w:val="Heading2"/>
        <w:numPr>
          <w:ilvl w:val="0"/>
          <w:numId w:val="0"/>
        </w:numPr>
        <w:ind w:left="576" w:hanging="576"/>
      </w:pPr>
      <w:bookmarkStart w:id="224" w:name="_Toc77062119"/>
      <w:bookmarkStart w:id="225" w:name="_Toc95207423"/>
      <w:bookmarkStart w:id="226" w:name="_Toc105421520"/>
      <w:bookmarkStart w:id="227" w:name="_Toc111808657"/>
      <w:bookmarkStart w:id="228" w:name="_Toc111808895"/>
      <w:bookmarkStart w:id="229" w:name="_Toc113454172"/>
      <w:bookmarkStart w:id="230" w:name="_Toc115869348"/>
      <w:bookmarkStart w:id="231" w:name="_Toc144375036"/>
      <w:r>
        <w:t>Placement outcomes</w:t>
      </w:r>
      <w:bookmarkEnd w:id="224"/>
      <w:bookmarkEnd w:id="225"/>
      <w:bookmarkEnd w:id="226"/>
      <w:bookmarkEnd w:id="227"/>
      <w:bookmarkEnd w:id="228"/>
      <w:bookmarkEnd w:id="229"/>
      <w:bookmarkEnd w:id="230"/>
      <w:bookmarkEnd w:id="231"/>
    </w:p>
    <w:p w14:paraId="0914368F" w14:textId="77777777" w:rsidR="00CE76F0" w:rsidRDefault="00CE76F0" w:rsidP="00CE76F0">
      <w:pPr>
        <w:jc w:val="both"/>
      </w:pPr>
      <w:r w:rsidRPr="007E46A1">
        <w:t xml:space="preserve">Expected outcomes of a </w:t>
      </w:r>
      <w:proofErr w:type="gramStart"/>
      <w:r w:rsidRPr="007E46A1">
        <w:t>three month</w:t>
      </w:r>
      <w:proofErr w:type="gramEnd"/>
      <w:r w:rsidRPr="007E46A1">
        <w:t xml:space="preserve"> placement with a host organisation include:</w:t>
      </w:r>
    </w:p>
    <w:p w14:paraId="677DB71B" w14:textId="77777777" w:rsidR="00CE76F0" w:rsidRPr="003E1BD3" w:rsidRDefault="00CE76F0" w:rsidP="00CE76F0">
      <w:pPr>
        <w:pStyle w:val="ListParagraph"/>
        <w:rPr>
          <w:b/>
        </w:rPr>
      </w:pPr>
      <w:r w:rsidRPr="00C25D14">
        <w:t>Managing</w:t>
      </w:r>
      <w:r>
        <w:t xml:space="preserve"> yourself as a professional artist:</w:t>
      </w:r>
    </w:p>
    <w:p w14:paraId="5CE678A0" w14:textId="77777777" w:rsidR="00CE76F0" w:rsidRPr="005D2F5A" w:rsidRDefault="00ED7C29" w:rsidP="00CE76F0">
      <w:pPr>
        <w:pStyle w:val="ListParagraph"/>
        <w:numPr>
          <w:ilvl w:val="1"/>
          <w:numId w:val="11"/>
        </w:numPr>
        <w:rPr>
          <w:b/>
        </w:rPr>
      </w:pPr>
      <w:r>
        <w:lastRenderedPageBreak/>
        <w:t>D</w:t>
      </w:r>
      <w:r w:rsidR="00CE76F0" w:rsidRPr="003F7BE2">
        <w:t>evelop a professional resume and biography and professional social media profile</w:t>
      </w:r>
    </w:p>
    <w:p w14:paraId="10AE6898" w14:textId="77777777" w:rsidR="00CE76F0" w:rsidRPr="00C25D14" w:rsidRDefault="00ED7C29" w:rsidP="00CE76F0">
      <w:pPr>
        <w:pStyle w:val="ListParagraph"/>
        <w:numPr>
          <w:ilvl w:val="1"/>
          <w:numId w:val="11"/>
        </w:numPr>
      </w:pPr>
      <w:r>
        <w:t>U</w:t>
      </w:r>
      <w:r w:rsidR="00CE76F0" w:rsidRPr="00C25D14">
        <w:t>nderstand and ensure cultural safety and manage health and wellbeing</w:t>
      </w:r>
    </w:p>
    <w:p w14:paraId="0DEF5A3A" w14:textId="77777777" w:rsidR="00CE76F0" w:rsidRPr="00A32E5C" w:rsidRDefault="00CE76F0" w:rsidP="00CE76F0">
      <w:pPr>
        <w:pStyle w:val="ListParagraph"/>
        <w:rPr>
          <w:b/>
        </w:rPr>
      </w:pPr>
      <w:r w:rsidRPr="00C25D14">
        <w:t>Arts</w:t>
      </w:r>
      <w:r>
        <w:t xml:space="preserve"> management – the business of being an artist:</w:t>
      </w:r>
    </w:p>
    <w:p w14:paraId="32650FBB" w14:textId="77777777" w:rsidR="00CE76F0" w:rsidRPr="00C25D14" w:rsidRDefault="00ED7C29" w:rsidP="00CE76F0">
      <w:pPr>
        <w:pStyle w:val="ListParagraph"/>
        <w:numPr>
          <w:ilvl w:val="1"/>
          <w:numId w:val="11"/>
        </w:numPr>
      </w:pPr>
      <w:r>
        <w:t>F</w:t>
      </w:r>
      <w:r w:rsidR="00CE76F0" w:rsidRPr="00C25D14">
        <w:t xml:space="preserve">inances, </w:t>
      </w:r>
      <w:proofErr w:type="gramStart"/>
      <w:r w:rsidR="00CE76F0" w:rsidRPr="00C25D14">
        <w:t>budgeting</w:t>
      </w:r>
      <w:proofErr w:type="gramEnd"/>
      <w:r w:rsidR="00CE76F0" w:rsidRPr="00C25D14">
        <w:t xml:space="preserve"> and invoicing – draft and understand </w:t>
      </w:r>
      <w:r w:rsidR="00CE76F0">
        <w:t xml:space="preserve">how to work </w:t>
      </w:r>
      <w:r w:rsidR="00CE76F0" w:rsidRPr="00C25D14">
        <w:t>to a budget</w:t>
      </w:r>
    </w:p>
    <w:p w14:paraId="6A19364C" w14:textId="77777777" w:rsidR="00CE76F0" w:rsidRPr="00C25D14" w:rsidRDefault="00ED7C29" w:rsidP="00CE76F0">
      <w:pPr>
        <w:pStyle w:val="ListParagraph"/>
        <w:numPr>
          <w:ilvl w:val="1"/>
          <w:numId w:val="11"/>
        </w:numPr>
      </w:pPr>
      <w:r>
        <w:t>A</w:t>
      </w:r>
      <w:r w:rsidR="00CE76F0" w:rsidRPr="00C25D14">
        <w:t xml:space="preserve">pply, </w:t>
      </w:r>
      <w:proofErr w:type="gramStart"/>
      <w:r w:rsidR="00CE76F0" w:rsidRPr="00C25D14">
        <w:t>manage</w:t>
      </w:r>
      <w:proofErr w:type="gramEnd"/>
      <w:r w:rsidR="00CE76F0" w:rsidRPr="00C25D14">
        <w:t xml:space="preserve"> and acquit a grant, seek and apply for </w:t>
      </w:r>
      <w:r>
        <w:t>sponsorship support, and build P</w:t>
      </w:r>
      <w:r w:rsidR="00CE76F0" w:rsidRPr="00C25D14">
        <w:t>hilanthropic relationships</w:t>
      </w:r>
    </w:p>
    <w:p w14:paraId="6444F8BE" w14:textId="77777777" w:rsidR="00CE76F0" w:rsidRPr="00C25D14" w:rsidRDefault="00ED7C29" w:rsidP="00CE76F0">
      <w:pPr>
        <w:pStyle w:val="ListParagraph"/>
        <w:numPr>
          <w:ilvl w:val="1"/>
          <w:numId w:val="11"/>
        </w:numPr>
      </w:pPr>
      <w:r>
        <w:t>D</w:t>
      </w:r>
      <w:r w:rsidR="00CE76F0" w:rsidRPr="00C25D14">
        <w:t>evelop a project plan as a basis for delivering any project</w:t>
      </w:r>
    </w:p>
    <w:p w14:paraId="450789E2" w14:textId="77777777" w:rsidR="00CE76F0" w:rsidRDefault="00CE76F0" w:rsidP="00CE76F0">
      <w:pPr>
        <w:pStyle w:val="ListParagraph"/>
        <w:rPr>
          <w:rFonts w:cstheme="minorHAnsi"/>
        </w:rPr>
      </w:pPr>
      <w:r w:rsidRPr="00C25D14">
        <w:t xml:space="preserve">Arts </w:t>
      </w:r>
      <w:r>
        <w:rPr>
          <w:rFonts w:cstheme="minorHAnsi"/>
        </w:rPr>
        <w:t>i</w:t>
      </w:r>
      <w:r w:rsidRPr="00C25D14">
        <w:rPr>
          <w:rFonts w:cstheme="minorHAnsi"/>
        </w:rPr>
        <w:t>ndustry</w:t>
      </w:r>
      <w:r w:rsidRPr="00C25D14">
        <w:t xml:space="preserve"> - participation and contributi</w:t>
      </w:r>
      <w:r>
        <w:t>on</w:t>
      </w:r>
      <w:r w:rsidRPr="00C25D14">
        <w:t xml:space="preserve"> to creative</w:t>
      </w:r>
      <w:r>
        <w:rPr>
          <w:rFonts w:cstheme="minorHAnsi"/>
        </w:rPr>
        <w:t xml:space="preserve"> industries</w:t>
      </w:r>
    </w:p>
    <w:p w14:paraId="4D417C6A" w14:textId="77777777" w:rsidR="00CE76F0" w:rsidRDefault="00ED7C29" w:rsidP="00CE76F0">
      <w:pPr>
        <w:pStyle w:val="ListParagraph"/>
        <w:numPr>
          <w:ilvl w:val="1"/>
          <w:numId w:val="11"/>
        </w:numPr>
      </w:pPr>
      <w:r>
        <w:t>U</w:t>
      </w:r>
      <w:r w:rsidR="00CE76F0" w:rsidRPr="00C25D14">
        <w:t xml:space="preserve">nderstand copyright, intellectual property, professional </w:t>
      </w:r>
      <w:proofErr w:type="gramStart"/>
      <w:r w:rsidR="00CE76F0" w:rsidRPr="00C25D14">
        <w:t>indemnity</w:t>
      </w:r>
      <w:proofErr w:type="gramEnd"/>
      <w:r w:rsidR="00CE76F0" w:rsidRPr="00C25D14">
        <w:t xml:space="preserve"> and insurance</w:t>
      </w:r>
      <w:r w:rsidR="00CE76F0">
        <w:t>s</w:t>
      </w:r>
    </w:p>
    <w:p w14:paraId="644EDC20" w14:textId="77777777" w:rsidR="00CE76F0" w:rsidRPr="00C25D14" w:rsidRDefault="00ED7C29" w:rsidP="00CE76F0">
      <w:pPr>
        <w:pStyle w:val="ListParagraph"/>
        <w:numPr>
          <w:ilvl w:val="1"/>
          <w:numId w:val="11"/>
        </w:numPr>
      </w:pPr>
      <w:r>
        <w:t>S</w:t>
      </w:r>
      <w:r w:rsidR="00CE76F0" w:rsidRPr="00C25D14">
        <w:t>ign up to relevant industry bodies and stay informed</w:t>
      </w:r>
    </w:p>
    <w:p w14:paraId="405FADDD" w14:textId="77777777" w:rsidR="00CE76F0" w:rsidRPr="007E46A1" w:rsidRDefault="00ED7C29" w:rsidP="00CE76F0">
      <w:pPr>
        <w:pStyle w:val="ListParagraph"/>
        <w:numPr>
          <w:ilvl w:val="1"/>
          <w:numId w:val="11"/>
        </w:numPr>
      </w:pPr>
      <w:r>
        <w:t>T</w:t>
      </w:r>
      <w:r w:rsidR="00CE76F0" w:rsidRPr="00C25D14">
        <w:t>ake up networking opportunities as they arise to connect</w:t>
      </w:r>
      <w:r w:rsidR="00CE76F0">
        <w:t xml:space="preserve">, </w:t>
      </w:r>
      <w:proofErr w:type="gramStart"/>
      <w:r w:rsidR="00CE76F0" w:rsidRPr="00C25D14">
        <w:t>collaborate</w:t>
      </w:r>
      <w:proofErr w:type="gramEnd"/>
      <w:r w:rsidR="00CE76F0" w:rsidRPr="00C25D14">
        <w:t xml:space="preserve"> and learn</w:t>
      </w:r>
    </w:p>
    <w:p w14:paraId="319DC2E4" w14:textId="77777777" w:rsidR="00CE76F0" w:rsidRPr="00005477" w:rsidRDefault="00CE76F0" w:rsidP="009C429D">
      <w:pPr>
        <w:pStyle w:val="Heading2"/>
        <w:numPr>
          <w:ilvl w:val="0"/>
          <w:numId w:val="0"/>
        </w:numPr>
        <w:ind w:left="576" w:hanging="576"/>
      </w:pPr>
      <w:bookmarkStart w:id="232" w:name="_Toc75253589"/>
      <w:bookmarkStart w:id="233" w:name="_Toc77062120"/>
      <w:bookmarkStart w:id="234" w:name="_Toc95207424"/>
      <w:bookmarkStart w:id="235" w:name="_Toc105421521"/>
      <w:bookmarkStart w:id="236" w:name="_Toc111808658"/>
      <w:bookmarkStart w:id="237" w:name="_Toc111808896"/>
      <w:bookmarkStart w:id="238" w:name="_Toc113454173"/>
      <w:bookmarkStart w:id="239" w:name="_Toc115869349"/>
      <w:bookmarkStart w:id="240" w:name="_Toc144375037"/>
      <w:bookmarkEnd w:id="223"/>
      <w:r w:rsidRPr="00005477">
        <w:t>Eligibility</w:t>
      </w:r>
      <w:bookmarkEnd w:id="232"/>
      <w:bookmarkEnd w:id="233"/>
      <w:bookmarkEnd w:id="234"/>
      <w:bookmarkEnd w:id="235"/>
      <w:bookmarkEnd w:id="236"/>
      <w:bookmarkEnd w:id="237"/>
      <w:bookmarkEnd w:id="238"/>
      <w:bookmarkEnd w:id="239"/>
      <w:bookmarkEnd w:id="240"/>
    </w:p>
    <w:p w14:paraId="0C4A62DF" w14:textId="77777777" w:rsidR="00ED7C29" w:rsidRDefault="00CE76F0" w:rsidP="00CE76F0">
      <w:pPr>
        <w:pStyle w:val="ListParagraph"/>
        <w:rPr>
          <w:rStyle w:val="Hyperlink"/>
          <w:color w:val="auto"/>
          <w:u w:val="none"/>
        </w:rPr>
      </w:pPr>
      <w:r w:rsidRPr="00AE4138">
        <w:t>eligibility</w:t>
      </w:r>
      <w:r>
        <w:t xml:space="preserve"> as defined under </w:t>
      </w:r>
      <w:hyperlink w:anchor="_General_eligibility_1" w:history="1">
        <w:r w:rsidRPr="00A24D83">
          <w:rPr>
            <w:rStyle w:val="Hyperlink"/>
          </w:rPr>
          <w:t xml:space="preserve">General </w:t>
        </w:r>
        <w:r>
          <w:rPr>
            <w:rStyle w:val="Hyperlink"/>
          </w:rPr>
          <w:t>e</w:t>
        </w:r>
        <w:r w:rsidRPr="00A24D83">
          <w:rPr>
            <w:rStyle w:val="Hyperlink"/>
          </w:rPr>
          <w:t>ligibility</w:t>
        </w:r>
      </w:hyperlink>
    </w:p>
    <w:p w14:paraId="1CBFC7C6" w14:textId="77777777" w:rsidR="00CE76F0" w:rsidRDefault="00CE76F0" w:rsidP="00CE76F0">
      <w:pPr>
        <w:pStyle w:val="ListParagraph"/>
      </w:pPr>
      <w:r>
        <w:t>I</w:t>
      </w:r>
      <w:r w:rsidRPr="00260E99">
        <w:t>ndividuals</w:t>
      </w:r>
      <w:r>
        <w:t xml:space="preserve"> </w:t>
      </w:r>
      <w:r w:rsidRPr="00005477">
        <w:t>aged 18-25 years</w:t>
      </w:r>
      <w:r>
        <w:t xml:space="preserve"> at the time of application</w:t>
      </w:r>
    </w:p>
    <w:p w14:paraId="045FCAB4" w14:textId="77777777" w:rsidR="00ED7C29" w:rsidRPr="00ED7C29" w:rsidRDefault="00ED7C29" w:rsidP="00ED7C29">
      <w:pPr>
        <w:pStyle w:val="ListParagraph"/>
      </w:pPr>
      <w:r w:rsidRPr="00ED7C29">
        <w:t xml:space="preserve">Applicants are required to </w:t>
      </w:r>
      <w:proofErr w:type="gramStart"/>
      <w:r w:rsidRPr="00ED7C29">
        <w:t>enter into</w:t>
      </w:r>
      <w:proofErr w:type="gramEnd"/>
      <w:r w:rsidRPr="00ED7C29">
        <w:t xml:space="preserve"> a written placement plan with the host organisation to outline their placement outcomes for the program. Host organisations can be one of the NT’s </w:t>
      </w:r>
      <w:hyperlink w:anchor="_Leading_arts_organisations_1" w:history="1">
        <w:r w:rsidRPr="00ED7C29">
          <w:rPr>
            <w:rStyle w:val="Hyperlink"/>
          </w:rPr>
          <w:t>Leading Arts Organisations or Strategic Venues</w:t>
        </w:r>
      </w:hyperlink>
      <w:r w:rsidRPr="00ED7C29">
        <w:t xml:space="preserve"> or an alternative organisation. To discuss possible hosts, please contact the Manager Arts Policy and Strategy</w:t>
      </w:r>
    </w:p>
    <w:p w14:paraId="69F011B6" w14:textId="77777777" w:rsidR="00ED7C29" w:rsidRPr="00ED7C29" w:rsidRDefault="00ED7C29" w:rsidP="00ED7C29">
      <w:pPr>
        <w:pStyle w:val="ListParagraph"/>
      </w:pPr>
      <w:r w:rsidRPr="00ED7C29">
        <w:t xml:space="preserve">The placement must be continuous and completed by 30 June 2024. Placements should be completed as a three-month </w:t>
      </w:r>
      <w:proofErr w:type="gramStart"/>
      <w:r w:rsidRPr="00ED7C29">
        <w:t>full time</w:t>
      </w:r>
      <w:proofErr w:type="gramEnd"/>
      <w:r w:rsidRPr="00ED7C29">
        <w:t xml:space="preserve"> placement however if you have an opportunity to complete the program part time over a longer period please contact the Manager Arts Policy and Strategy to discuss your application prior to submission</w:t>
      </w:r>
    </w:p>
    <w:p w14:paraId="39E46768" w14:textId="77777777" w:rsidR="00CE76F0" w:rsidRPr="0070450F" w:rsidRDefault="00ED7C29" w:rsidP="00CE76F0">
      <w:pPr>
        <w:pStyle w:val="ListParagraph"/>
      </w:pPr>
      <w:r>
        <w:t>A</w:t>
      </w:r>
      <w:r w:rsidR="00CE76F0" w:rsidRPr="0070450F">
        <w:t>pplicants cannot be a current employee of the host organisation</w:t>
      </w:r>
    </w:p>
    <w:p w14:paraId="0A5FD707" w14:textId="77777777" w:rsidR="00CE76F0" w:rsidRPr="00005477" w:rsidRDefault="004A46CB" w:rsidP="009C429D">
      <w:pPr>
        <w:pStyle w:val="Heading2"/>
        <w:numPr>
          <w:ilvl w:val="0"/>
          <w:numId w:val="0"/>
        </w:numPr>
        <w:ind w:left="576" w:hanging="576"/>
      </w:pPr>
      <w:bookmarkStart w:id="241" w:name="_Toc77062121"/>
      <w:bookmarkStart w:id="242" w:name="_Toc95207425"/>
      <w:bookmarkStart w:id="243" w:name="_Toc105421522"/>
      <w:bookmarkStart w:id="244" w:name="_Toc111808659"/>
      <w:bookmarkStart w:id="245" w:name="_Toc111808897"/>
      <w:bookmarkStart w:id="246" w:name="_Toc113454174"/>
      <w:bookmarkStart w:id="247" w:name="_Toc115869350"/>
      <w:bookmarkStart w:id="248" w:name="_Toc144375038"/>
      <w:r>
        <w:t>S</w:t>
      </w:r>
      <w:r w:rsidR="00CE76F0">
        <w:t>upport</w:t>
      </w:r>
      <w:r w:rsidR="00CE76F0" w:rsidRPr="00005477">
        <w:t xml:space="preserve"> </w:t>
      </w:r>
      <w:r w:rsidR="00CE76F0">
        <w:t>material</w:t>
      </w:r>
      <w:bookmarkEnd w:id="241"/>
      <w:bookmarkEnd w:id="242"/>
      <w:bookmarkEnd w:id="243"/>
      <w:bookmarkEnd w:id="244"/>
      <w:bookmarkEnd w:id="245"/>
      <w:bookmarkEnd w:id="246"/>
      <w:bookmarkEnd w:id="247"/>
      <w:bookmarkEnd w:id="248"/>
    </w:p>
    <w:p w14:paraId="19C8DDA5" w14:textId="77777777" w:rsidR="00CE76F0" w:rsidRPr="00791F14" w:rsidRDefault="00CE76F0" w:rsidP="00CE76F0">
      <w:pPr>
        <w:pStyle w:val="ListParagraph"/>
      </w:pPr>
      <w:r w:rsidRPr="00791F14">
        <w:t xml:space="preserve">CV of </w:t>
      </w:r>
      <w:r w:rsidRPr="009C5DC8">
        <w:t>applicant</w:t>
      </w:r>
      <w:r>
        <w:t xml:space="preserve"> and</w:t>
      </w:r>
      <w:r w:rsidRPr="00791F14">
        <w:t xml:space="preserve"> relevant examples of recent work</w:t>
      </w:r>
      <w:r>
        <w:t xml:space="preserve"> (refer </w:t>
      </w:r>
      <w:hyperlink w:anchor="_Artistic_material_1" w:history="1">
        <w:r w:rsidRPr="008D43BF">
          <w:rPr>
            <w:rStyle w:val="Hyperlink"/>
          </w:rPr>
          <w:t xml:space="preserve">Artistic </w:t>
        </w:r>
        <w:r>
          <w:rPr>
            <w:rStyle w:val="Hyperlink"/>
          </w:rPr>
          <w:t>m</w:t>
        </w:r>
        <w:r w:rsidRPr="008D43BF">
          <w:rPr>
            <w:rStyle w:val="Hyperlink"/>
          </w:rPr>
          <w:t>aterial</w:t>
        </w:r>
      </w:hyperlink>
      <w:r>
        <w:t xml:space="preserve"> section)</w:t>
      </w:r>
    </w:p>
    <w:p w14:paraId="49EBBBF6" w14:textId="77777777" w:rsidR="00CE76F0" w:rsidRPr="00005477" w:rsidRDefault="00ED7C29" w:rsidP="00CE76F0">
      <w:pPr>
        <w:pStyle w:val="ListParagraph"/>
      </w:pPr>
      <w:r>
        <w:t>W</w:t>
      </w:r>
      <w:r w:rsidR="00CE76F0" w:rsidRPr="009C5DC8">
        <w:t>ritten</w:t>
      </w:r>
      <w:r w:rsidR="00CE76F0" w:rsidRPr="00005477">
        <w:t xml:space="preserve"> agreement with an arts organisation outlining a wo</w:t>
      </w:r>
      <w:r w:rsidR="00CE76F0">
        <w:t>rk plan for the placement</w:t>
      </w:r>
    </w:p>
    <w:p w14:paraId="7396AEF8" w14:textId="77777777" w:rsidR="00CE76F0" w:rsidRDefault="00ED7C29" w:rsidP="00CE76F0">
      <w:pPr>
        <w:pStyle w:val="ListParagraph"/>
      </w:pPr>
      <w:r>
        <w:t>S</w:t>
      </w:r>
      <w:r w:rsidR="00CE76F0" w:rsidRPr="009C5DC8">
        <w:t>tatement</w:t>
      </w:r>
      <w:r w:rsidR="00CE76F0" w:rsidRPr="00005477">
        <w:t xml:space="preserve"> on how </w:t>
      </w:r>
      <w:r w:rsidR="00CE76F0">
        <w:t>the</w:t>
      </w:r>
      <w:r w:rsidR="00CE76F0" w:rsidRPr="00005477">
        <w:t xml:space="preserve"> placement will benefit the applica</w:t>
      </w:r>
      <w:r w:rsidR="00CE76F0">
        <w:t>nt’s future career as an artist</w:t>
      </w:r>
    </w:p>
    <w:p w14:paraId="76C361CB" w14:textId="77777777" w:rsidR="00CE76F0" w:rsidRDefault="00A160CC" w:rsidP="00CE76F0">
      <w:pPr>
        <w:pStyle w:val="ListParagraph"/>
      </w:pPr>
      <w:hyperlink w:anchor="_Budget" w:history="1">
        <w:r w:rsidR="00CE76F0">
          <w:rPr>
            <w:rStyle w:val="Hyperlink"/>
            <w:rFonts w:asciiTheme="minorHAnsi" w:hAnsiTheme="minorHAnsi"/>
          </w:rPr>
          <w:t>Bu</w:t>
        </w:r>
        <w:r w:rsidR="00CE76F0" w:rsidRPr="00444529">
          <w:rPr>
            <w:rStyle w:val="Hyperlink"/>
            <w:rFonts w:asciiTheme="minorHAnsi" w:hAnsiTheme="minorHAnsi"/>
          </w:rPr>
          <w:t>dget</w:t>
        </w:r>
      </w:hyperlink>
    </w:p>
    <w:p w14:paraId="408B92C5" w14:textId="77777777" w:rsidR="00CE76F0" w:rsidRPr="0070450F" w:rsidRDefault="00ED7C29" w:rsidP="00CE76F0">
      <w:pPr>
        <w:pStyle w:val="ListParagraph"/>
      </w:pPr>
      <w:r>
        <w:t>R</w:t>
      </w:r>
      <w:r w:rsidR="00CE76F0" w:rsidRPr="0070450F">
        <w:t>eferences from peers (</w:t>
      </w:r>
      <w:proofErr w:type="gramStart"/>
      <w:r w:rsidR="00CE76F0" w:rsidRPr="0070450F">
        <w:t>e.g.</w:t>
      </w:r>
      <w:proofErr w:type="gramEnd"/>
      <w:r w:rsidR="00CE76F0" w:rsidRPr="0070450F">
        <w:t xml:space="preserve"> teachers or arts sector related) reflecting on skills, experience, accomplishments and abilities of the applicant</w:t>
      </w:r>
    </w:p>
    <w:p w14:paraId="458A6A4E" w14:textId="77777777" w:rsidR="00CE76F0" w:rsidRDefault="00ED7C29" w:rsidP="00CE76F0">
      <w:pPr>
        <w:pStyle w:val="ListParagraph"/>
      </w:pPr>
      <w:r>
        <w:t>E</w:t>
      </w:r>
      <w:r w:rsidR="00CE76F0">
        <w:t>vidence of age of applicant</w:t>
      </w:r>
    </w:p>
    <w:p w14:paraId="6A1D0AE6" w14:textId="77777777" w:rsidR="00ED7C29" w:rsidRPr="004861A2" w:rsidRDefault="00ED7C29" w:rsidP="00ED7C29">
      <w:pPr>
        <w:pStyle w:val="ListParagraph"/>
      </w:pPr>
      <w:r w:rsidRPr="00ED7C29">
        <w:t>Placement Plan. Template available on Grants NT</w:t>
      </w:r>
    </w:p>
    <w:p w14:paraId="77380E37" w14:textId="77777777" w:rsidR="009C429D" w:rsidRDefault="009C429D">
      <w:pPr>
        <w:rPr>
          <w:rFonts w:asciiTheme="majorHAnsi" w:eastAsiaTheme="majorEastAsia" w:hAnsiTheme="majorHAnsi" w:cstheme="majorBidi"/>
          <w:bCs/>
          <w:iCs/>
          <w:color w:val="454347"/>
          <w:sz w:val="32"/>
          <w:szCs w:val="32"/>
        </w:rPr>
      </w:pPr>
      <w:r>
        <w:br w:type="page"/>
      </w:r>
    </w:p>
    <w:p w14:paraId="3C864D11" w14:textId="77777777" w:rsidR="00ED7C29" w:rsidRDefault="00ED7C29" w:rsidP="009C429D">
      <w:pPr>
        <w:pStyle w:val="Heading2"/>
        <w:numPr>
          <w:ilvl w:val="0"/>
          <w:numId w:val="0"/>
        </w:numPr>
        <w:ind w:left="576" w:hanging="576"/>
      </w:pPr>
      <w:bookmarkStart w:id="249" w:name="_Toc144375039"/>
      <w:r>
        <w:lastRenderedPageBreak/>
        <w:t>Find out more</w:t>
      </w:r>
      <w:bookmarkEnd w:id="249"/>
    </w:p>
    <w:p w14:paraId="07474D09" w14:textId="77777777" w:rsidR="00ED7C29" w:rsidRDefault="00ED7C29" w:rsidP="00CE76F0">
      <w:r>
        <w:t xml:space="preserve">Hear from previous recipients firsthand by viewing NXT Gen ARTS story videos on </w:t>
      </w:r>
      <w:hyperlink r:id="rId36" w:history="1">
        <w:r w:rsidRPr="00ED7C29">
          <w:rPr>
            <w:rStyle w:val="Hyperlink"/>
          </w:rPr>
          <w:t>Channel NT</w:t>
        </w:r>
      </w:hyperlink>
      <w:r>
        <w:rPr>
          <w:rStyle w:val="FootnoteReference"/>
        </w:rPr>
        <w:footnoteReference w:id="14"/>
      </w:r>
    </w:p>
    <w:p w14:paraId="55630D2A" w14:textId="77777777" w:rsidR="00ED7C29" w:rsidRDefault="00ED7C29" w:rsidP="00ED7C29">
      <w:pPr>
        <w:pStyle w:val="Heading1"/>
        <w:numPr>
          <w:ilvl w:val="0"/>
          <w:numId w:val="0"/>
        </w:numPr>
        <w:ind w:left="432" w:hanging="432"/>
      </w:pPr>
      <w:bookmarkStart w:id="250" w:name="_Toc144375040"/>
      <w:r>
        <w:t>Creative r</w:t>
      </w:r>
      <w:r w:rsidRPr="00ED7C29">
        <w:t xml:space="preserve">esidencies and </w:t>
      </w:r>
      <w:r>
        <w:t>f</w:t>
      </w:r>
      <w:r w:rsidRPr="00ED7C29">
        <w:t>ellowships</w:t>
      </w:r>
      <w:bookmarkEnd w:id="250"/>
    </w:p>
    <w:p w14:paraId="53FCD541" w14:textId="77777777" w:rsidR="00ED7C29" w:rsidRPr="00ED7C29" w:rsidRDefault="00ED7C29" w:rsidP="00ED7C29">
      <w:pPr>
        <w:rPr>
          <w:b/>
          <w:i/>
        </w:rPr>
      </w:pPr>
      <w:r w:rsidRPr="00ED7C29">
        <w:rPr>
          <w:b/>
          <w:i/>
        </w:rPr>
        <w:t xml:space="preserve">Supports NT artists to undertake a planned period of research, professional development, or skills and knowledge exchange to benefit their own professional practice and the development of the arts, </w:t>
      </w:r>
      <w:proofErr w:type="gramStart"/>
      <w:r w:rsidRPr="00ED7C29">
        <w:rPr>
          <w:b/>
          <w:i/>
        </w:rPr>
        <w:t>culture</w:t>
      </w:r>
      <w:proofErr w:type="gramEnd"/>
      <w:r w:rsidRPr="00ED7C29">
        <w:rPr>
          <w:b/>
          <w:i/>
        </w:rPr>
        <w:t xml:space="preserve"> and creative industries in the NT.</w:t>
      </w:r>
    </w:p>
    <w:p w14:paraId="258E0604" w14:textId="77777777" w:rsidR="00ED7C29" w:rsidRDefault="00ED7C29" w:rsidP="00ED7C29">
      <w:pPr>
        <w:pStyle w:val="ListParagraph"/>
        <w:numPr>
          <w:ilvl w:val="0"/>
          <w:numId w:val="12"/>
        </w:numPr>
      </w:pPr>
      <w:r w:rsidRPr="00ED7C29">
        <w:rPr>
          <w:b/>
        </w:rPr>
        <w:t>Creative Residencies</w:t>
      </w:r>
      <w:r>
        <w:t xml:space="preserve"> are open to early and mid-career artists to access structured professional development, skills exchanges and mentoring from leading NT art sector professionals. Residencies must be undertaken at an NT arts organisation, achieve a defined creative outcome and enable skills and knowledge exchange between an artist and an arts organisation.</w:t>
      </w:r>
    </w:p>
    <w:p w14:paraId="54899467" w14:textId="77777777" w:rsidR="00ED7C29" w:rsidRDefault="00ED7C29" w:rsidP="00ED7C29">
      <w:pPr>
        <w:pStyle w:val="ListParagraph"/>
        <w:numPr>
          <w:ilvl w:val="0"/>
          <w:numId w:val="12"/>
        </w:numPr>
      </w:pPr>
      <w:r w:rsidRPr="00ED7C29">
        <w:rPr>
          <w:b/>
        </w:rPr>
        <w:t>Creative Fellowships</w:t>
      </w:r>
      <w:r>
        <w:t xml:space="preserve"> are open to established NT artists across all art forms and creative practice to undertake a sustained period of self-directed research or professional development. Submissions must provide a project plan including timelines, locations of proposed activities and a statement on how the activity will impact and build the applicant’s career and contribute to arts development in the NT. Applicants must demonstrate a minimum of ten years’ arts practice in the NT.</w:t>
      </w:r>
    </w:p>
    <w:p w14:paraId="3D0F222A" w14:textId="77777777" w:rsidR="00ED7C29" w:rsidRDefault="00ED7C29" w:rsidP="00ED7C29">
      <w:r w:rsidRPr="00ED7C29">
        <w:t xml:space="preserve">Applicants may consider residencies with </w:t>
      </w:r>
      <w:hyperlink r:id="rId37" w:history="1">
        <w:r w:rsidRPr="00ED7C29">
          <w:rPr>
            <w:rStyle w:val="Hyperlink"/>
          </w:rPr>
          <w:t>Library &amp; Archives NT</w:t>
        </w:r>
      </w:hyperlink>
      <w:r>
        <w:rPr>
          <w:rStyle w:val="FootnoteReference"/>
        </w:rPr>
        <w:footnoteReference w:id="15"/>
      </w:r>
      <w:r w:rsidRPr="00ED7C29">
        <w:t xml:space="preserve"> or </w:t>
      </w:r>
      <w:hyperlink r:id="rId38" w:history="1">
        <w:r w:rsidRPr="00ED7C29">
          <w:rPr>
            <w:rStyle w:val="Hyperlink"/>
          </w:rPr>
          <w:t>Araluen Arts Centre</w:t>
        </w:r>
      </w:hyperlink>
      <w:r>
        <w:rPr>
          <w:rStyle w:val="FootnoteReference"/>
        </w:rPr>
        <w:footnoteReference w:id="16"/>
      </w:r>
      <w:r w:rsidRPr="00ED7C29">
        <w:t xml:space="preserve"> to deliver a new artistic concept, artwork or body of work inspired or informed by the NT stories and history held in those collections.</w:t>
      </w:r>
    </w:p>
    <w:p w14:paraId="089E6A92" w14:textId="77777777" w:rsidR="00ED7C29" w:rsidRDefault="00ED7C29" w:rsidP="009C429D">
      <w:pPr>
        <w:pStyle w:val="Heading2"/>
        <w:numPr>
          <w:ilvl w:val="0"/>
          <w:numId w:val="0"/>
        </w:numPr>
        <w:ind w:left="576" w:hanging="576"/>
      </w:pPr>
      <w:bookmarkStart w:id="251" w:name="_Toc144375041"/>
      <w:r w:rsidRPr="00194024">
        <w:t xml:space="preserve">Funding </w:t>
      </w:r>
      <w:r>
        <w:t>a</w:t>
      </w:r>
      <w:r w:rsidRPr="00194024">
        <w:t>vailable</w:t>
      </w:r>
      <w:bookmarkEnd w:id="251"/>
    </w:p>
    <w:p w14:paraId="406B1731" w14:textId="77777777" w:rsidR="00ED7C29" w:rsidRDefault="00ED7C29" w:rsidP="00ED7C29">
      <w:r>
        <w:t>Available to Individuals only.</w:t>
      </w:r>
    </w:p>
    <w:p w14:paraId="67657675" w14:textId="77777777" w:rsidR="00ED7C29" w:rsidRDefault="00ED7C29" w:rsidP="00ED7C29">
      <w:pPr>
        <w:pStyle w:val="ListParagraph"/>
        <w:numPr>
          <w:ilvl w:val="0"/>
          <w:numId w:val="30"/>
        </w:numPr>
      </w:pPr>
      <w:r w:rsidRPr="00ED7C29">
        <w:rPr>
          <w:b/>
        </w:rPr>
        <w:t>RESIDENCIES</w:t>
      </w:r>
      <w:r>
        <w:t xml:space="preserve"> – up to $20,000 per applicant for early and mid-career artists to immerse themselves in a host NT arts or cultural organisation to receive mentoring, make art, collaborate, </w:t>
      </w:r>
      <w:proofErr w:type="gramStart"/>
      <w:r>
        <w:t>explore</w:t>
      </w:r>
      <w:proofErr w:type="gramEnd"/>
      <w:r>
        <w:t xml:space="preserve"> and experiment with new ideas to produce a new work.</w:t>
      </w:r>
    </w:p>
    <w:p w14:paraId="3A7E6788" w14:textId="77777777" w:rsidR="00ED7C29" w:rsidRDefault="00ED7C29" w:rsidP="00ED7C29">
      <w:pPr>
        <w:pStyle w:val="ListParagraph"/>
        <w:numPr>
          <w:ilvl w:val="0"/>
          <w:numId w:val="30"/>
        </w:numPr>
      </w:pPr>
      <w:r w:rsidRPr="00ED7C29">
        <w:rPr>
          <w:b/>
        </w:rPr>
        <w:t>FELLOWSHIPS</w:t>
      </w:r>
      <w:r>
        <w:t xml:space="preserve"> – up to $40,000 per applicant for established artists to undertake a self-directed and sustained period of structured activity/program to support their creative and career advancement which may include a mix of research, creative </w:t>
      </w:r>
      <w:proofErr w:type="gramStart"/>
      <w:r>
        <w:t>development</w:t>
      </w:r>
      <w:proofErr w:type="gramEnd"/>
      <w:r>
        <w:t xml:space="preserve"> or participation.</w:t>
      </w:r>
    </w:p>
    <w:p w14:paraId="1E569E01" w14:textId="77777777" w:rsidR="00ED7C29" w:rsidRDefault="00ED7C29" w:rsidP="009C429D">
      <w:pPr>
        <w:pStyle w:val="Heading2"/>
        <w:numPr>
          <w:ilvl w:val="0"/>
          <w:numId w:val="0"/>
        </w:numPr>
        <w:ind w:left="576" w:hanging="576"/>
      </w:pPr>
      <w:bookmarkStart w:id="252" w:name="_Toc144375042"/>
      <w:r w:rsidRPr="00337A7B">
        <w:t xml:space="preserve">Key </w:t>
      </w:r>
      <w:r>
        <w:t>information</w:t>
      </w:r>
      <w:bookmarkEnd w:id="252"/>
    </w:p>
    <w:p w14:paraId="7BF85EC8" w14:textId="77777777" w:rsidR="00ED7C29" w:rsidRPr="00F00085" w:rsidRDefault="00ED7C29" w:rsidP="00ED7C29">
      <w:pPr>
        <w:pStyle w:val="ListParagraph"/>
        <w:numPr>
          <w:ilvl w:val="0"/>
          <w:numId w:val="13"/>
        </w:numPr>
      </w:pPr>
      <w:r>
        <w:t>Applications open 11 September</w:t>
      </w:r>
      <w:r w:rsidRPr="00F00085">
        <w:t xml:space="preserve"> </w:t>
      </w:r>
      <w:r>
        <w:t xml:space="preserve">and close </w:t>
      </w:r>
      <w:r w:rsidR="00E65477">
        <w:t>20 October</w:t>
      </w:r>
      <w:r>
        <w:t xml:space="preserve"> 2023 at 2pm</w:t>
      </w:r>
    </w:p>
    <w:p w14:paraId="0259175F" w14:textId="77777777" w:rsidR="00ED7C29" w:rsidRPr="00F00085" w:rsidRDefault="00ED7C29" w:rsidP="00ED7C29">
      <w:pPr>
        <w:pStyle w:val="ListParagraph"/>
        <w:numPr>
          <w:ilvl w:val="0"/>
          <w:numId w:val="13"/>
        </w:numPr>
      </w:pPr>
      <w:r w:rsidRPr="00F00085">
        <w:t xml:space="preserve">Assessed </w:t>
      </w:r>
      <w:r>
        <w:t>by a Panel of Peers</w:t>
      </w:r>
    </w:p>
    <w:p w14:paraId="2EE23C9A" w14:textId="77777777" w:rsidR="00ED7C29" w:rsidRDefault="00ED7C29" w:rsidP="00ED7C29">
      <w:pPr>
        <w:pStyle w:val="ListParagraph"/>
        <w:numPr>
          <w:ilvl w:val="0"/>
          <w:numId w:val="13"/>
        </w:numPr>
      </w:pPr>
      <w:r w:rsidRPr="00F00085">
        <w:t xml:space="preserve">Notification </w:t>
      </w:r>
      <w:r w:rsidR="00E65477">
        <w:t>from 1 January</w:t>
      </w:r>
      <w:r>
        <w:t xml:space="preserve"> 202</w:t>
      </w:r>
      <w:r w:rsidR="00E65477">
        <w:t>4</w:t>
      </w:r>
    </w:p>
    <w:p w14:paraId="383BB66A" w14:textId="77777777" w:rsidR="00ED7C29" w:rsidRPr="00F00085" w:rsidRDefault="00ED7C29" w:rsidP="00ED7C29">
      <w:pPr>
        <w:pStyle w:val="ListParagraph"/>
        <w:numPr>
          <w:ilvl w:val="0"/>
          <w:numId w:val="13"/>
        </w:numPr>
      </w:pPr>
      <w:r w:rsidRPr="00F00085">
        <w:t xml:space="preserve">Activity </w:t>
      </w:r>
      <w:r>
        <w:t xml:space="preserve">can start from 1 </w:t>
      </w:r>
      <w:r w:rsidR="00E65477">
        <w:t>February 2024</w:t>
      </w:r>
      <w:r>
        <w:t xml:space="preserve">, </w:t>
      </w:r>
      <w:r w:rsidRPr="00F00085">
        <w:t xml:space="preserve">after execution of </w:t>
      </w:r>
      <w:r>
        <w:t xml:space="preserve">the </w:t>
      </w:r>
      <w:r w:rsidRPr="00F00085">
        <w:t xml:space="preserve">funding agreement </w:t>
      </w:r>
    </w:p>
    <w:p w14:paraId="65D1E283" w14:textId="77777777" w:rsidR="009C429D" w:rsidRDefault="00E65477" w:rsidP="00E65477">
      <w:pPr>
        <w:pStyle w:val="ListParagraph"/>
        <w:numPr>
          <w:ilvl w:val="0"/>
          <w:numId w:val="13"/>
        </w:numPr>
      </w:pPr>
      <w:r>
        <w:t>Case Study due</w:t>
      </w:r>
      <w:r w:rsidRPr="00F00085">
        <w:t xml:space="preserve"> </w:t>
      </w:r>
      <w:r>
        <w:t>3</w:t>
      </w:r>
      <w:r w:rsidRPr="0038658D">
        <w:t>0 days after completion of the approved activity</w:t>
      </w:r>
      <w:r>
        <w:t xml:space="preserve">. </w:t>
      </w:r>
      <w:r w:rsidRPr="00ED7C29">
        <w:t xml:space="preserve">Template found under Supporting Documents in </w:t>
      </w:r>
      <w:proofErr w:type="spellStart"/>
      <w:r w:rsidRPr="00ED7C29">
        <w:t>GrantsNT</w:t>
      </w:r>
      <w:proofErr w:type="spellEnd"/>
      <w:r>
        <w:t>.</w:t>
      </w:r>
    </w:p>
    <w:p w14:paraId="3FEBABE8" w14:textId="77777777" w:rsidR="00ED7C29" w:rsidRDefault="00ED7C29" w:rsidP="009C429D">
      <w:pPr>
        <w:pStyle w:val="Heading2"/>
        <w:numPr>
          <w:ilvl w:val="0"/>
          <w:numId w:val="0"/>
        </w:numPr>
        <w:ind w:left="576" w:hanging="576"/>
      </w:pPr>
      <w:bookmarkStart w:id="253" w:name="_Toc144375043"/>
      <w:r>
        <w:lastRenderedPageBreak/>
        <w:t>Grant objectives</w:t>
      </w:r>
      <w:bookmarkEnd w:id="253"/>
    </w:p>
    <w:p w14:paraId="4F2EC7D6" w14:textId="77777777" w:rsidR="00E65477" w:rsidRDefault="00E65477" w:rsidP="00E65477">
      <w:pPr>
        <w:pStyle w:val="ListParagraph"/>
        <w:numPr>
          <w:ilvl w:val="0"/>
          <w:numId w:val="13"/>
        </w:numPr>
      </w:pPr>
      <w:r w:rsidRPr="00E65477">
        <w:rPr>
          <w:b/>
        </w:rPr>
        <w:t>Profile</w:t>
      </w:r>
      <w:r>
        <w:t xml:space="preserve">: showcase and profile NT artists </w:t>
      </w:r>
      <w:proofErr w:type="gramStart"/>
      <w:r>
        <w:t>and  arts</w:t>
      </w:r>
      <w:proofErr w:type="gramEnd"/>
      <w:r>
        <w:t xml:space="preserve"> and culture</w:t>
      </w:r>
    </w:p>
    <w:p w14:paraId="50B52D70" w14:textId="77777777" w:rsidR="00E65477" w:rsidRDefault="00E65477" w:rsidP="00E65477">
      <w:pPr>
        <w:pStyle w:val="ListParagraph"/>
        <w:numPr>
          <w:ilvl w:val="0"/>
          <w:numId w:val="13"/>
        </w:numPr>
      </w:pPr>
      <w:r w:rsidRPr="00E65477">
        <w:rPr>
          <w:b/>
        </w:rPr>
        <w:t>Employ</w:t>
      </w:r>
      <w:r>
        <w:t>: employment of NT artists and arts workers</w:t>
      </w:r>
    </w:p>
    <w:p w14:paraId="519D1394" w14:textId="77777777" w:rsidR="00ED7C29" w:rsidRDefault="00E65477" w:rsidP="00E65477">
      <w:pPr>
        <w:pStyle w:val="ListParagraph"/>
        <w:numPr>
          <w:ilvl w:val="0"/>
          <w:numId w:val="13"/>
        </w:numPr>
      </w:pPr>
      <w:r w:rsidRPr="00E65477">
        <w:rPr>
          <w:b/>
        </w:rPr>
        <w:t>Create:</w:t>
      </w:r>
      <w:r>
        <w:t xml:space="preserve"> support the development of new works by NT artists</w:t>
      </w:r>
    </w:p>
    <w:p w14:paraId="1204F234" w14:textId="77777777" w:rsidR="00E65477" w:rsidRPr="00005477" w:rsidRDefault="00E65477" w:rsidP="009C429D">
      <w:pPr>
        <w:pStyle w:val="Heading2"/>
        <w:numPr>
          <w:ilvl w:val="0"/>
          <w:numId w:val="0"/>
        </w:numPr>
        <w:ind w:left="576" w:hanging="576"/>
      </w:pPr>
      <w:bookmarkStart w:id="254" w:name="_Toc144375044"/>
      <w:r w:rsidRPr="00005477">
        <w:t>Eligibility</w:t>
      </w:r>
      <w:bookmarkEnd w:id="254"/>
    </w:p>
    <w:p w14:paraId="62CC7BC5" w14:textId="77777777" w:rsidR="00E65477" w:rsidRDefault="00E65477" w:rsidP="00E65477">
      <w:pPr>
        <w:pStyle w:val="ListParagraph"/>
      </w:pPr>
      <w:r>
        <w:t>E</w:t>
      </w:r>
      <w:r w:rsidRPr="00AE4138">
        <w:t>ligibility</w:t>
      </w:r>
      <w:r>
        <w:t xml:space="preserve"> as defined under </w:t>
      </w:r>
      <w:hyperlink w:anchor="_General_eligibility_1" w:history="1">
        <w:r w:rsidRPr="00A24D83">
          <w:rPr>
            <w:rStyle w:val="Hyperlink"/>
          </w:rPr>
          <w:t xml:space="preserve">General </w:t>
        </w:r>
        <w:r>
          <w:rPr>
            <w:rStyle w:val="Hyperlink"/>
          </w:rPr>
          <w:t>e</w:t>
        </w:r>
        <w:r w:rsidRPr="00A24D83">
          <w:rPr>
            <w:rStyle w:val="Hyperlink"/>
          </w:rPr>
          <w:t>ligibility</w:t>
        </w:r>
      </w:hyperlink>
      <w:r w:rsidRPr="00E65477">
        <w:rPr>
          <w:rStyle w:val="Hyperlink"/>
          <w:color w:val="auto"/>
          <w:u w:val="none"/>
        </w:rPr>
        <w:t>, Individuals only</w:t>
      </w:r>
    </w:p>
    <w:p w14:paraId="59B52E53" w14:textId="77777777" w:rsidR="00E65477" w:rsidRDefault="00E65477" w:rsidP="00E65477">
      <w:pPr>
        <w:pStyle w:val="ListParagraph"/>
      </w:pPr>
      <w:r w:rsidRPr="00E65477">
        <w:t>Applicants must be at the appropriate level of their career (established, mid or early career as defined in the Glossary of Terms) for the category they are applying for</w:t>
      </w:r>
    </w:p>
    <w:p w14:paraId="16BF065D" w14:textId="77777777" w:rsidR="00E65477" w:rsidRPr="00E65477" w:rsidRDefault="00E65477" w:rsidP="00E65477">
      <w:pPr>
        <w:pStyle w:val="ListParagraph"/>
      </w:pPr>
      <w:r w:rsidRPr="00E65477">
        <w:t>ArtsNT does not fund the entire cost of an activity. Applicants must demonstrate funding from other sources to cover the complete cost of their projects. Other funds can be cash or in-kind. Higher ratios of confirmed match funding will strengthen your application</w:t>
      </w:r>
    </w:p>
    <w:p w14:paraId="3963D9F4" w14:textId="77777777" w:rsidR="00E65477" w:rsidRPr="00E65477" w:rsidRDefault="00E65477" w:rsidP="00E65477">
      <w:pPr>
        <w:pStyle w:val="ListParagraph"/>
      </w:pPr>
      <w:r w:rsidRPr="00E65477">
        <w:t>Applicants are not eligible to apply to this category i</w:t>
      </w:r>
      <w:r>
        <w:t>f they are applying to the Arts </w:t>
      </w:r>
      <w:r w:rsidRPr="00E65477">
        <w:t>Projects</w:t>
      </w:r>
      <w:r>
        <w:t> </w:t>
      </w:r>
      <w:r w:rsidRPr="00E65477">
        <w:t>Round</w:t>
      </w:r>
      <w:r>
        <w:t> </w:t>
      </w:r>
      <w:r w:rsidRPr="00E65477">
        <w:t>1 category for the same activity</w:t>
      </w:r>
    </w:p>
    <w:p w14:paraId="46AD3A03" w14:textId="77777777" w:rsidR="00E65477" w:rsidRPr="00005477" w:rsidRDefault="004A46CB" w:rsidP="009C429D">
      <w:pPr>
        <w:pStyle w:val="Heading2"/>
        <w:numPr>
          <w:ilvl w:val="0"/>
          <w:numId w:val="0"/>
        </w:numPr>
        <w:ind w:left="576" w:hanging="576"/>
      </w:pPr>
      <w:bookmarkStart w:id="255" w:name="_Toc144375045"/>
      <w:r>
        <w:t>S</w:t>
      </w:r>
      <w:r w:rsidR="00E65477">
        <w:t>upport</w:t>
      </w:r>
      <w:r w:rsidR="00E65477" w:rsidRPr="00005477">
        <w:t xml:space="preserve"> </w:t>
      </w:r>
      <w:r w:rsidR="00E65477">
        <w:t>material</w:t>
      </w:r>
      <w:bookmarkEnd w:id="255"/>
    </w:p>
    <w:p w14:paraId="7E974CCB" w14:textId="77777777" w:rsidR="00E65477" w:rsidRDefault="00E65477" w:rsidP="009E7C11">
      <w:pPr>
        <w:pStyle w:val="ListParagraph"/>
      </w:pPr>
      <w:r w:rsidRPr="00791F14">
        <w:t>CV</w:t>
      </w:r>
      <w:r>
        <w:t>s</w:t>
      </w:r>
      <w:r w:rsidRPr="00791F14">
        <w:t xml:space="preserve"> </w:t>
      </w:r>
      <w:r>
        <w:t xml:space="preserve">and </w:t>
      </w:r>
      <w:r w:rsidRPr="00791F14">
        <w:t>relevant examples of recent work</w:t>
      </w:r>
      <w:r>
        <w:t xml:space="preserve"> (refer </w:t>
      </w:r>
      <w:hyperlink w:anchor="_Artistic_material_1" w:history="1">
        <w:r w:rsidRPr="008D43BF">
          <w:rPr>
            <w:rStyle w:val="Hyperlink"/>
          </w:rPr>
          <w:t xml:space="preserve">Artistic </w:t>
        </w:r>
        <w:r>
          <w:rPr>
            <w:rStyle w:val="Hyperlink"/>
          </w:rPr>
          <w:t>m</w:t>
        </w:r>
        <w:r w:rsidRPr="008D43BF">
          <w:rPr>
            <w:rStyle w:val="Hyperlink"/>
          </w:rPr>
          <w:t>aterial</w:t>
        </w:r>
      </w:hyperlink>
      <w:r>
        <w:t xml:space="preserve"> section), including </w:t>
      </w:r>
      <w:r w:rsidRPr="00005477">
        <w:t xml:space="preserve">an </w:t>
      </w:r>
      <w:r w:rsidRPr="00407860">
        <w:t>outline of three significant achievements or career highlights</w:t>
      </w:r>
    </w:p>
    <w:p w14:paraId="0D6A016F" w14:textId="77777777" w:rsidR="00E65477" w:rsidRPr="00E65477" w:rsidRDefault="00E65477" w:rsidP="00E65477">
      <w:pPr>
        <w:pStyle w:val="ListParagraph"/>
      </w:pPr>
      <w:r w:rsidRPr="00E65477">
        <w:t xml:space="preserve">References reflecting on skills, experience, </w:t>
      </w:r>
      <w:proofErr w:type="gramStart"/>
      <w:r w:rsidRPr="00E65477">
        <w:t>accomplishments</w:t>
      </w:r>
      <w:proofErr w:type="gramEnd"/>
      <w:r w:rsidRPr="00E65477">
        <w:t xml:space="preserve"> and abilities of the applicant</w:t>
      </w:r>
    </w:p>
    <w:p w14:paraId="36C5B234" w14:textId="77777777" w:rsidR="00E65477" w:rsidRDefault="00A160CC" w:rsidP="00E65477">
      <w:pPr>
        <w:pStyle w:val="ListParagraph"/>
      </w:pPr>
      <w:hyperlink w:anchor="_Budget" w:history="1">
        <w:r w:rsidR="00E65477" w:rsidRPr="00444529">
          <w:rPr>
            <w:rStyle w:val="Hyperlink"/>
            <w:rFonts w:asciiTheme="minorHAnsi" w:hAnsiTheme="minorHAnsi"/>
          </w:rPr>
          <w:t>Budget</w:t>
        </w:r>
      </w:hyperlink>
      <w:r w:rsidR="00E65477">
        <w:rPr>
          <w:rStyle w:val="Hyperlink"/>
          <w:rFonts w:asciiTheme="minorHAnsi" w:hAnsiTheme="minorHAnsi"/>
        </w:rPr>
        <w:t>,</w:t>
      </w:r>
      <w:r w:rsidR="00E65477">
        <w:t xml:space="preserve"> including </w:t>
      </w:r>
      <w:r w:rsidR="00E65477" w:rsidRPr="00005477">
        <w:t>budget support material for expenses (using grant funds) over $</w:t>
      </w:r>
      <w:r w:rsidR="00E65477">
        <w:t>1</w:t>
      </w:r>
      <w:r w:rsidR="00E65477" w:rsidRPr="00005477">
        <w:t>,</w:t>
      </w:r>
      <w:r w:rsidR="00E65477">
        <w:t>000</w:t>
      </w:r>
    </w:p>
    <w:p w14:paraId="5952352E" w14:textId="77777777" w:rsidR="00E65477" w:rsidRDefault="00E65477" w:rsidP="00E65477">
      <w:pPr>
        <w:pStyle w:val="ListParagraph"/>
      </w:pPr>
      <w:r w:rsidRPr="001C2A09">
        <w:t xml:space="preserve">Clear and comprehensive </w:t>
      </w:r>
      <w:hyperlink w:anchor="_Project_Plan" w:history="1">
        <w:r>
          <w:rPr>
            <w:rStyle w:val="Hyperlink"/>
          </w:rPr>
          <w:t>Project p</w:t>
        </w:r>
        <w:r w:rsidRPr="00A85757">
          <w:rPr>
            <w:rStyle w:val="Hyperlink"/>
          </w:rPr>
          <w:t>lan</w:t>
        </w:r>
      </w:hyperlink>
      <w:r>
        <w:t xml:space="preserve"> </w:t>
      </w:r>
      <w:r w:rsidRPr="00E65477">
        <w:t>detailing the program being undertaken</w:t>
      </w:r>
    </w:p>
    <w:p w14:paraId="41CEF9B5" w14:textId="77777777" w:rsidR="00E65477" w:rsidRDefault="00E65477" w:rsidP="00E65477">
      <w:pPr>
        <w:pStyle w:val="ListParagraph"/>
      </w:pPr>
      <w:r>
        <w:t>For Residencies: evidence of the confirmed residency via a Letter of Support from the host organisation</w:t>
      </w:r>
    </w:p>
    <w:p w14:paraId="3C4E5FFC" w14:textId="77777777" w:rsidR="004A46CB" w:rsidRDefault="00E65477" w:rsidP="00E65477">
      <w:pPr>
        <w:pStyle w:val="ListParagraph"/>
      </w:pPr>
      <w:r>
        <w:t xml:space="preserve">For Fellowships: evidence of any confirmed partnerships, in-kind </w:t>
      </w:r>
      <w:proofErr w:type="gramStart"/>
      <w:r>
        <w:t>contributions</w:t>
      </w:r>
      <w:proofErr w:type="gramEnd"/>
      <w:r>
        <w:t xml:space="preserve"> or mentorship arrangements</w:t>
      </w:r>
    </w:p>
    <w:p w14:paraId="25C5081C" w14:textId="77777777" w:rsidR="00CE76F0" w:rsidRPr="00005477" w:rsidRDefault="00CE76F0" w:rsidP="00ED7C29">
      <w:pPr>
        <w:pStyle w:val="Heading1"/>
        <w:keepNext/>
        <w:numPr>
          <w:ilvl w:val="0"/>
          <w:numId w:val="0"/>
        </w:numPr>
        <w:ind w:left="432" w:hanging="432"/>
      </w:pPr>
      <w:bookmarkStart w:id="256" w:name="_Toc77061644"/>
      <w:bookmarkStart w:id="257" w:name="_Toc77062123"/>
      <w:bookmarkStart w:id="258" w:name="_Toc81130056"/>
      <w:bookmarkStart w:id="259" w:name="_Toc113454177"/>
      <w:bookmarkStart w:id="260" w:name="_Toc115186332"/>
      <w:bookmarkStart w:id="261" w:name="_Toc144375046"/>
      <w:r w:rsidRPr="00005477">
        <w:t>Arts Projects</w:t>
      </w:r>
      <w:bookmarkEnd w:id="256"/>
      <w:bookmarkEnd w:id="257"/>
      <w:bookmarkEnd w:id="258"/>
      <w:bookmarkEnd w:id="259"/>
      <w:bookmarkEnd w:id="260"/>
      <w:bookmarkEnd w:id="261"/>
    </w:p>
    <w:p w14:paraId="12D4F18B" w14:textId="77777777" w:rsidR="00CE76F0" w:rsidRPr="005B6520" w:rsidRDefault="00CE76F0" w:rsidP="00CE76F0">
      <w:pPr>
        <w:rPr>
          <w:rStyle w:val="Strong"/>
          <w:rFonts w:asciiTheme="minorHAnsi" w:hAnsiTheme="minorHAnsi"/>
          <w:b/>
          <w:i/>
        </w:rPr>
      </w:pPr>
      <w:bookmarkStart w:id="262" w:name="_Toc13219320"/>
      <w:bookmarkStart w:id="263" w:name="_Toc13219592"/>
      <w:bookmarkStart w:id="264" w:name="_Toc7702707"/>
      <w:bookmarkStart w:id="265" w:name="_Toc12606141"/>
      <w:r w:rsidRPr="005B6520">
        <w:rPr>
          <w:rStyle w:val="Strong"/>
          <w:rFonts w:asciiTheme="minorHAnsi" w:hAnsiTheme="minorHAnsi"/>
          <w:b/>
          <w:i/>
        </w:rPr>
        <w:t xml:space="preserve">Support for projects that create and showcase the arts of the NT, provide skills and employment opportunities for NT </w:t>
      </w:r>
      <w:proofErr w:type="gramStart"/>
      <w:r w:rsidRPr="005B6520">
        <w:rPr>
          <w:rStyle w:val="Strong"/>
          <w:rFonts w:asciiTheme="minorHAnsi" w:hAnsiTheme="minorHAnsi"/>
          <w:b/>
          <w:i/>
        </w:rPr>
        <w:t>artists</w:t>
      </w:r>
      <w:proofErr w:type="gramEnd"/>
      <w:r w:rsidRPr="005B6520">
        <w:rPr>
          <w:rStyle w:val="Strong"/>
          <w:rFonts w:asciiTheme="minorHAnsi" w:hAnsiTheme="minorHAnsi"/>
          <w:b/>
          <w:i/>
        </w:rPr>
        <w:t xml:space="preserve"> and supports community access and participation in the arts.</w:t>
      </w:r>
    </w:p>
    <w:p w14:paraId="0E430D08" w14:textId="77777777" w:rsidR="00CE76F0" w:rsidRDefault="00CE76F0" w:rsidP="009C429D">
      <w:pPr>
        <w:pStyle w:val="Heading2"/>
        <w:numPr>
          <w:ilvl w:val="0"/>
          <w:numId w:val="0"/>
        </w:numPr>
        <w:ind w:left="576" w:hanging="576"/>
      </w:pPr>
      <w:bookmarkStart w:id="266" w:name="_Toc75253639"/>
      <w:bookmarkStart w:id="267" w:name="_Toc77062124"/>
      <w:bookmarkStart w:id="268" w:name="_Toc95207428"/>
      <w:bookmarkStart w:id="269" w:name="_Toc105421524"/>
      <w:bookmarkStart w:id="270" w:name="_Toc111808663"/>
      <w:bookmarkStart w:id="271" w:name="_Toc111808901"/>
      <w:bookmarkStart w:id="272" w:name="_Toc113454178"/>
      <w:bookmarkStart w:id="273" w:name="_Toc115869353"/>
      <w:bookmarkStart w:id="274" w:name="_Toc144375047"/>
      <w:bookmarkEnd w:id="262"/>
      <w:bookmarkEnd w:id="263"/>
      <w:bookmarkEnd w:id="264"/>
      <w:bookmarkEnd w:id="265"/>
      <w:r w:rsidRPr="00194024">
        <w:t xml:space="preserve">Funding </w:t>
      </w:r>
      <w:r>
        <w:t>a</w:t>
      </w:r>
      <w:r w:rsidRPr="00194024">
        <w:t>vailable</w:t>
      </w:r>
      <w:bookmarkEnd w:id="266"/>
      <w:bookmarkEnd w:id="267"/>
      <w:bookmarkEnd w:id="268"/>
      <w:bookmarkEnd w:id="269"/>
      <w:bookmarkEnd w:id="270"/>
      <w:bookmarkEnd w:id="271"/>
      <w:bookmarkEnd w:id="272"/>
      <w:bookmarkEnd w:id="273"/>
      <w:bookmarkEnd w:id="274"/>
    </w:p>
    <w:p w14:paraId="3D57B3D7" w14:textId="77777777" w:rsidR="00E65477" w:rsidRPr="00E65477" w:rsidRDefault="00E65477" w:rsidP="00E65477">
      <w:pPr>
        <w:rPr>
          <w:rFonts w:eastAsiaTheme="minorEastAsia"/>
          <w:iCs/>
        </w:rPr>
      </w:pPr>
      <w:r w:rsidRPr="00E65477">
        <w:t>Available to Individuals, Groups and Organisations under the following categories</w:t>
      </w:r>
      <w:r>
        <w:t>:</w:t>
      </w:r>
    </w:p>
    <w:p w14:paraId="689B00F7" w14:textId="77777777" w:rsidR="00CE76F0" w:rsidRPr="00F27FB5" w:rsidRDefault="00CE76F0" w:rsidP="00E65477">
      <w:pPr>
        <w:pStyle w:val="ListParagraph"/>
      </w:pPr>
      <w:r w:rsidRPr="006716E4">
        <w:rPr>
          <w:b/>
        </w:rPr>
        <w:t xml:space="preserve">PRESENTATION AND </w:t>
      </w:r>
      <w:r w:rsidRPr="00F27FB5">
        <w:rPr>
          <w:b/>
        </w:rPr>
        <w:t>PROMOTION</w:t>
      </w:r>
      <w:r w:rsidRPr="00F27FB5">
        <w:t xml:space="preserve"> – up to $2</w:t>
      </w:r>
      <w:r w:rsidRPr="003776B2">
        <w:t>0</w:t>
      </w:r>
      <w:r w:rsidRPr="00F27FB5">
        <w:t>,000 per applicant for projects ready to present, exhibit, distribute or promote NT arts practice</w:t>
      </w:r>
    </w:p>
    <w:p w14:paraId="1D80F6F9" w14:textId="77777777" w:rsidR="00CE76F0" w:rsidRPr="00F27FB5" w:rsidRDefault="00CE76F0" w:rsidP="00CE76F0">
      <w:pPr>
        <w:pStyle w:val="ListParagraph"/>
      </w:pPr>
      <w:r w:rsidRPr="00F27FB5">
        <w:rPr>
          <w:b/>
        </w:rPr>
        <w:t>SKILLS DEVELOPMENT</w:t>
      </w:r>
      <w:r w:rsidRPr="00F27FB5">
        <w:t xml:space="preserve"> – up to $2</w:t>
      </w:r>
      <w:r w:rsidRPr="003776B2">
        <w:t>0</w:t>
      </w:r>
      <w:r w:rsidRPr="00F27FB5">
        <w:t>,000 per applicant for the development of skills, knowledge and experience</w:t>
      </w:r>
      <w:r w:rsidRPr="00F27FB5" w:rsidDel="00EC68C6">
        <w:t xml:space="preserve"> </w:t>
      </w:r>
      <w:r w:rsidRPr="00F27FB5">
        <w:t>including building digital (skills) capability</w:t>
      </w:r>
    </w:p>
    <w:p w14:paraId="778F6FDE" w14:textId="77777777" w:rsidR="00CE76F0" w:rsidRPr="002D5CEA" w:rsidRDefault="00CE76F0" w:rsidP="00CE76F0">
      <w:pPr>
        <w:pStyle w:val="ListParagraph"/>
      </w:pPr>
      <w:r w:rsidRPr="00F27FB5">
        <w:rPr>
          <w:b/>
        </w:rPr>
        <w:t>ARTS DEVELOPMENT</w:t>
      </w:r>
      <w:r w:rsidRPr="00F27FB5">
        <w:t xml:space="preserve"> – up to $2</w:t>
      </w:r>
      <w:r w:rsidRPr="003776B2">
        <w:t>0</w:t>
      </w:r>
      <w:r w:rsidRPr="00F27FB5">
        <w:t>,000 per</w:t>
      </w:r>
      <w:r w:rsidRPr="002D5CEA">
        <w:t xml:space="preserve"> applicant</w:t>
      </w:r>
      <w:r>
        <w:t xml:space="preserve"> for the </w:t>
      </w:r>
      <w:r w:rsidRPr="002D5CEA">
        <w:t xml:space="preserve">research, </w:t>
      </w:r>
      <w:proofErr w:type="gramStart"/>
      <w:r w:rsidRPr="002D5CEA">
        <w:t>development</w:t>
      </w:r>
      <w:proofErr w:type="gramEnd"/>
      <w:r w:rsidRPr="002D5CEA">
        <w:t xml:space="preserve"> or creation of new </w:t>
      </w:r>
      <w:r>
        <w:t>work</w:t>
      </w:r>
    </w:p>
    <w:p w14:paraId="54C38771" w14:textId="77777777" w:rsidR="00CE76F0" w:rsidRPr="00591EF6" w:rsidRDefault="00CE76F0" w:rsidP="00CE76F0">
      <w:pPr>
        <w:pStyle w:val="ListParagraph"/>
      </w:pPr>
      <w:r w:rsidRPr="00591EF6">
        <w:rPr>
          <w:b/>
        </w:rPr>
        <w:lastRenderedPageBreak/>
        <w:t>EMERGING ARTISTS</w:t>
      </w:r>
      <w:r w:rsidRPr="00591EF6">
        <w:t xml:space="preserve"> – up to $15,000 per applicant for early career artists to develop new work, showcase or upskill. May include project ready internships</w:t>
      </w:r>
    </w:p>
    <w:p w14:paraId="6C2FD430" w14:textId="77777777" w:rsidR="00CE76F0" w:rsidRDefault="00CE76F0" w:rsidP="00CE76F0">
      <w:pPr>
        <w:spacing w:before="240" w:after="120"/>
        <w:rPr>
          <w:rFonts w:asciiTheme="minorHAnsi" w:hAnsiTheme="minorHAnsi" w:cstheme="minorHAnsi"/>
        </w:rPr>
      </w:pPr>
      <w:r>
        <w:rPr>
          <w:rFonts w:asciiTheme="minorHAnsi" w:hAnsiTheme="minorHAnsi" w:cstheme="minorHAnsi"/>
        </w:rPr>
        <w:t>T</w:t>
      </w:r>
      <w:r w:rsidRPr="00005477">
        <w:rPr>
          <w:rFonts w:asciiTheme="minorHAnsi" w:hAnsiTheme="minorHAnsi" w:cstheme="minorHAnsi"/>
        </w:rPr>
        <w:t xml:space="preserve">o ensure equitable access to funding, at least one </w:t>
      </w:r>
      <w:r w:rsidR="00E65477">
        <w:rPr>
          <w:rFonts w:asciiTheme="minorHAnsi" w:hAnsiTheme="minorHAnsi" w:cstheme="minorHAnsi"/>
        </w:rPr>
        <w:t>emerging artist</w:t>
      </w:r>
      <w:r w:rsidRPr="00005477">
        <w:rPr>
          <w:rFonts w:asciiTheme="minorHAnsi" w:hAnsiTheme="minorHAnsi" w:cstheme="minorHAnsi"/>
        </w:rPr>
        <w:t xml:space="preserve"> will be recommended each round, subject to meeting the assessment criteria and submission of a meritorious application.</w:t>
      </w:r>
    </w:p>
    <w:p w14:paraId="01EC22FD" w14:textId="77777777" w:rsidR="00CE76F0" w:rsidRDefault="00CE76F0" w:rsidP="009C429D">
      <w:pPr>
        <w:pStyle w:val="Heading2"/>
        <w:numPr>
          <w:ilvl w:val="0"/>
          <w:numId w:val="0"/>
        </w:numPr>
        <w:ind w:left="576" w:hanging="576"/>
      </w:pPr>
      <w:bookmarkStart w:id="275" w:name="_Toc75253640"/>
      <w:bookmarkStart w:id="276" w:name="_Toc77062125"/>
      <w:bookmarkStart w:id="277" w:name="_Toc95207429"/>
      <w:bookmarkStart w:id="278" w:name="_Toc105421525"/>
      <w:bookmarkStart w:id="279" w:name="_Toc111808664"/>
      <w:bookmarkStart w:id="280" w:name="_Toc111808902"/>
      <w:bookmarkStart w:id="281" w:name="_Toc113454179"/>
      <w:bookmarkStart w:id="282" w:name="_Toc115869354"/>
      <w:bookmarkStart w:id="283" w:name="_Toc144375048"/>
      <w:r w:rsidRPr="00337A7B">
        <w:t xml:space="preserve">Key </w:t>
      </w:r>
      <w:bookmarkEnd w:id="275"/>
      <w:r>
        <w:t>information</w:t>
      </w:r>
      <w:bookmarkEnd w:id="276"/>
      <w:bookmarkEnd w:id="277"/>
      <w:bookmarkEnd w:id="278"/>
      <w:bookmarkEnd w:id="279"/>
      <w:bookmarkEnd w:id="280"/>
      <w:bookmarkEnd w:id="281"/>
      <w:bookmarkEnd w:id="282"/>
      <w:bookmarkEnd w:id="283"/>
    </w:p>
    <w:p w14:paraId="5B06E69A" w14:textId="77777777" w:rsidR="00E65477" w:rsidRPr="00E65477" w:rsidRDefault="00E65477" w:rsidP="009C429D">
      <w:pPr>
        <w:pStyle w:val="Heading3"/>
        <w:numPr>
          <w:ilvl w:val="0"/>
          <w:numId w:val="0"/>
        </w:numPr>
        <w:ind w:left="720" w:hanging="720"/>
      </w:pPr>
      <w:bookmarkStart w:id="284" w:name="_Toc144375049"/>
      <w:r>
        <w:t>Round 1</w:t>
      </w:r>
      <w:bookmarkEnd w:id="284"/>
    </w:p>
    <w:p w14:paraId="32C97F9C" w14:textId="77777777" w:rsidR="00CE76F0" w:rsidRPr="00F00085" w:rsidRDefault="00CE76F0" w:rsidP="00CE76F0">
      <w:pPr>
        <w:pStyle w:val="ListParagraph"/>
        <w:numPr>
          <w:ilvl w:val="0"/>
          <w:numId w:val="13"/>
        </w:numPr>
      </w:pPr>
      <w:r>
        <w:t xml:space="preserve">Applications open </w:t>
      </w:r>
      <w:r w:rsidR="00E65477">
        <w:t>11 September</w:t>
      </w:r>
      <w:r w:rsidRPr="00F00085">
        <w:t xml:space="preserve"> </w:t>
      </w:r>
      <w:r>
        <w:t xml:space="preserve">and close </w:t>
      </w:r>
      <w:r w:rsidR="00E65477">
        <w:t xml:space="preserve">12 October </w:t>
      </w:r>
      <w:r>
        <w:t>2023 at 2pm</w:t>
      </w:r>
    </w:p>
    <w:p w14:paraId="77315018" w14:textId="77777777" w:rsidR="00CE76F0" w:rsidRPr="00F00085" w:rsidRDefault="00CE76F0" w:rsidP="00CE76F0">
      <w:pPr>
        <w:pStyle w:val="ListParagraph"/>
        <w:numPr>
          <w:ilvl w:val="0"/>
          <w:numId w:val="13"/>
        </w:numPr>
      </w:pPr>
      <w:r w:rsidRPr="00F00085">
        <w:t xml:space="preserve">Assessed </w:t>
      </w:r>
      <w:r>
        <w:t>by a Panel of Peers</w:t>
      </w:r>
    </w:p>
    <w:p w14:paraId="39DAB369" w14:textId="77777777" w:rsidR="00CE76F0" w:rsidRDefault="00CE76F0" w:rsidP="00CE76F0">
      <w:pPr>
        <w:pStyle w:val="ListParagraph"/>
        <w:numPr>
          <w:ilvl w:val="0"/>
          <w:numId w:val="13"/>
        </w:numPr>
      </w:pPr>
      <w:r w:rsidRPr="00F00085">
        <w:t xml:space="preserve">Notification </w:t>
      </w:r>
      <w:r>
        <w:t xml:space="preserve">from </w:t>
      </w:r>
      <w:r w:rsidR="00E65477">
        <w:t>1 December</w:t>
      </w:r>
      <w:r>
        <w:t xml:space="preserve"> 2023</w:t>
      </w:r>
    </w:p>
    <w:p w14:paraId="1621A561" w14:textId="77777777" w:rsidR="00CE76F0" w:rsidRPr="00F00085" w:rsidRDefault="00CE76F0" w:rsidP="00CE76F0">
      <w:pPr>
        <w:pStyle w:val="ListParagraph"/>
        <w:numPr>
          <w:ilvl w:val="0"/>
          <w:numId w:val="13"/>
        </w:numPr>
      </w:pPr>
      <w:r w:rsidRPr="00F00085">
        <w:t xml:space="preserve">Activity </w:t>
      </w:r>
      <w:r>
        <w:t>can start from 1</w:t>
      </w:r>
      <w:r w:rsidR="00E65477">
        <w:t xml:space="preserve"> January </w:t>
      </w:r>
      <w:r>
        <w:t>202</w:t>
      </w:r>
      <w:r w:rsidR="00E65477">
        <w:t>4</w:t>
      </w:r>
      <w:r>
        <w:t xml:space="preserve">, </w:t>
      </w:r>
      <w:r w:rsidRPr="00F00085">
        <w:t xml:space="preserve">after execution of </w:t>
      </w:r>
      <w:r>
        <w:t xml:space="preserve">the </w:t>
      </w:r>
      <w:r w:rsidRPr="00F00085">
        <w:t xml:space="preserve">funding agreement </w:t>
      </w:r>
    </w:p>
    <w:p w14:paraId="23D232BC" w14:textId="77777777" w:rsidR="00E65477" w:rsidRDefault="00E65477" w:rsidP="00E65477">
      <w:pPr>
        <w:pStyle w:val="ListParagraph"/>
        <w:numPr>
          <w:ilvl w:val="0"/>
          <w:numId w:val="13"/>
        </w:numPr>
      </w:pPr>
      <w:bookmarkStart w:id="285" w:name="_Toc77062126"/>
      <w:bookmarkStart w:id="286" w:name="_Toc95207430"/>
      <w:bookmarkStart w:id="287" w:name="_Toc105421526"/>
      <w:bookmarkStart w:id="288" w:name="_Toc111808665"/>
      <w:bookmarkStart w:id="289" w:name="_Toc111808903"/>
      <w:bookmarkStart w:id="290" w:name="_Toc113454180"/>
      <w:bookmarkStart w:id="291" w:name="_Toc115869355"/>
      <w:bookmarkStart w:id="292" w:name="_Toc75253641"/>
      <w:r>
        <w:t>Case Study due</w:t>
      </w:r>
      <w:r w:rsidRPr="00F00085">
        <w:t xml:space="preserve"> </w:t>
      </w:r>
      <w:r>
        <w:t>3</w:t>
      </w:r>
      <w:r w:rsidRPr="0038658D">
        <w:t>0 days after completion of the approved activity</w:t>
      </w:r>
      <w:r>
        <w:t xml:space="preserve">. </w:t>
      </w:r>
      <w:r w:rsidRPr="00ED7C29">
        <w:t xml:space="preserve">Template found under Supporting Documents in </w:t>
      </w:r>
      <w:proofErr w:type="spellStart"/>
      <w:r w:rsidRPr="00ED7C29">
        <w:t>GrantsNT</w:t>
      </w:r>
      <w:proofErr w:type="spellEnd"/>
      <w:r>
        <w:t>.</w:t>
      </w:r>
    </w:p>
    <w:p w14:paraId="51F12E7D" w14:textId="77777777" w:rsidR="00E65477" w:rsidRPr="00E65477" w:rsidRDefault="00E65477" w:rsidP="009C429D">
      <w:pPr>
        <w:pStyle w:val="Heading3"/>
        <w:numPr>
          <w:ilvl w:val="0"/>
          <w:numId w:val="0"/>
        </w:numPr>
        <w:ind w:left="720" w:hanging="720"/>
      </w:pPr>
      <w:bookmarkStart w:id="293" w:name="_Toc144375050"/>
      <w:r>
        <w:t>Round 2</w:t>
      </w:r>
      <w:bookmarkEnd w:id="293"/>
    </w:p>
    <w:p w14:paraId="2C91433C" w14:textId="77777777" w:rsidR="00E65477" w:rsidRPr="00F00085" w:rsidRDefault="00E65477" w:rsidP="00E65477">
      <w:pPr>
        <w:pStyle w:val="ListParagraph"/>
        <w:numPr>
          <w:ilvl w:val="0"/>
          <w:numId w:val="13"/>
        </w:numPr>
      </w:pPr>
      <w:r>
        <w:t>Applications open 5 February</w:t>
      </w:r>
      <w:r w:rsidRPr="00F00085">
        <w:t xml:space="preserve"> </w:t>
      </w:r>
      <w:r>
        <w:t>and close 11 March 2024 at 2pm</w:t>
      </w:r>
    </w:p>
    <w:p w14:paraId="5BCD15C2" w14:textId="77777777" w:rsidR="00E65477" w:rsidRPr="00F00085" w:rsidRDefault="00E65477" w:rsidP="00E65477">
      <w:pPr>
        <w:pStyle w:val="ListParagraph"/>
        <w:numPr>
          <w:ilvl w:val="0"/>
          <w:numId w:val="13"/>
        </w:numPr>
      </w:pPr>
      <w:r w:rsidRPr="00F00085">
        <w:t xml:space="preserve">Assessed </w:t>
      </w:r>
      <w:r>
        <w:t>by a Panel of Peers</w:t>
      </w:r>
    </w:p>
    <w:p w14:paraId="65C89FD2" w14:textId="77777777" w:rsidR="00E65477" w:rsidRDefault="00E65477" w:rsidP="00E65477">
      <w:pPr>
        <w:pStyle w:val="ListParagraph"/>
        <w:numPr>
          <w:ilvl w:val="0"/>
          <w:numId w:val="13"/>
        </w:numPr>
      </w:pPr>
      <w:r w:rsidRPr="00F00085">
        <w:t xml:space="preserve">Notification </w:t>
      </w:r>
      <w:r>
        <w:t>from 3 May 2024</w:t>
      </w:r>
    </w:p>
    <w:p w14:paraId="5CA82E27" w14:textId="77777777" w:rsidR="00E65477" w:rsidRPr="00F00085" w:rsidRDefault="00E65477" w:rsidP="00E65477">
      <w:pPr>
        <w:pStyle w:val="ListParagraph"/>
        <w:numPr>
          <w:ilvl w:val="0"/>
          <w:numId w:val="13"/>
        </w:numPr>
      </w:pPr>
      <w:r w:rsidRPr="00F00085">
        <w:t xml:space="preserve">Activity </w:t>
      </w:r>
      <w:r>
        <w:t xml:space="preserve">can start from 1 July 2024, </w:t>
      </w:r>
      <w:r w:rsidRPr="00F00085">
        <w:t xml:space="preserve">after execution of </w:t>
      </w:r>
      <w:r>
        <w:t xml:space="preserve">the </w:t>
      </w:r>
      <w:r w:rsidRPr="00F00085">
        <w:t xml:space="preserve">funding agreement </w:t>
      </w:r>
    </w:p>
    <w:p w14:paraId="3AFF7977" w14:textId="77777777" w:rsidR="00E65477" w:rsidRPr="0038658D" w:rsidRDefault="00E65477" w:rsidP="00E65477">
      <w:pPr>
        <w:pStyle w:val="ListParagraph"/>
        <w:numPr>
          <w:ilvl w:val="0"/>
          <w:numId w:val="13"/>
        </w:numPr>
      </w:pPr>
      <w:r>
        <w:t>Case Study due</w:t>
      </w:r>
      <w:r w:rsidRPr="00F00085">
        <w:t xml:space="preserve"> </w:t>
      </w:r>
      <w:r>
        <w:t>3</w:t>
      </w:r>
      <w:r w:rsidRPr="0038658D">
        <w:t>0 days after completion of the approved activity</w:t>
      </w:r>
      <w:r>
        <w:t xml:space="preserve">. </w:t>
      </w:r>
      <w:r w:rsidRPr="00ED7C29">
        <w:t xml:space="preserve">Template found under Supporting Documents in </w:t>
      </w:r>
      <w:proofErr w:type="spellStart"/>
      <w:r w:rsidRPr="00ED7C29">
        <w:t>GrantsNT</w:t>
      </w:r>
      <w:proofErr w:type="spellEnd"/>
      <w:r>
        <w:t>.</w:t>
      </w:r>
    </w:p>
    <w:p w14:paraId="75E3A843" w14:textId="77777777" w:rsidR="00CE76F0" w:rsidRDefault="00CE76F0" w:rsidP="009C429D">
      <w:pPr>
        <w:pStyle w:val="Heading2"/>
        <w:numPr>
          <w:ilvl w:val="0"/>
          <w:numId w:val="0"/>
        </w:numPr>
        <w:ind w:left="576" w:hanging="576"/>
      </w:pPr>
      <w:bookmarkStart w:id="294" w:name="_Toc144375051"/>
      <w:r>
        <w:t>Grant objectives</w:t>
      </w:r>
      <w:bookmarkEnd w:id="285"/>
      <w:bookmarkEnd w:id="286"/>
      <w:bookmarkEnd w:id="287"/>
      <w:bookmarkEnd w:id="288"/>
      <w:bookmarkEnd w:id="289"/>
      <w:bookmarkEnd w:id="290"/>
      <w:bookmarkEnd w:id="291"/>
      <w:bookmarkEnd w:id="294"/>
    </w:p>
    <w:p w14:paraId="39BB10F8" w14:textId="77777777" w:rsidR="00E65477" w:rsidRDefault="00E65477" w:rsidP="00E65477">
      <w:pPr>
        <w:pStyle w:val="ListParagraph"/>
        <w:numPr>
          <w:ilvl w:val="0"/>
          <w:numId w:val="13"/>
        </w:numPr>
      </w:pPr>
      <w:r w:rsidRPr="00E65477">
        <w:rPr>
          <w:b/>
        </w:rPr>
        <w:t>Profile:</w:t>
      </w:r>
      <w:r>
        <w:t xml:space="preserve"> showcase and profile NT artists </w:t>
      </w:r>
      <w:proofErr w:type="gramStart"/>
      <w:r>
        <w:t>and  arts</w:t>
      </w:r>
      <w:proofErr w:type="gramEnd"/>
      <w:r>
        <w:t xml:space="preserve"> and culture</w:t>
      </w:r>
    </w:p>
    <w:p w14:paraId="5886D308" w14:textId="77777777" w:rsidR="00E65477" w:rsidRDefault="00E65477" w:rsidP="00E65477">
      <w:pPr>
        <w:pStyle w:val="ListParagraph"/>
        <w:numPr>
          <w:ilvl w:val="0"/>
          <w:numId w:val="13"/>
        </w:numPr>
      </w:pPr>
      <w:r w:rsidRPr="00E65477">
        <w:rPr>
          <w:b/>
        </w:rPr>
        <w:t>Employ</w:t>
      </w:r>
      <w:r>
        <w:t>: employment of NT artists and arts workers</w:t>
      </w:r>
    </w:p>
    <w:p w14:paraId="475ACB0C" w14:textId="77777777" w:rsidR="00E65477" w:rsidRDefault="00E65477" w:rsidP="00E65477">
      <w:pPr>
        <w:pStyle w:val="ListParagraph"/>
        <w:numPr>
          <w:ilvl w:val="0"/>
          <w:numId w:val="13"/>
        </w:numPr>
      </w:pPr>
      <w:r w:rsidRPr="00E65477">
        <w:rPr>
          <w:b/>
        </w:rPr>
        <w:t>Upskill:</w:t>
      </w:r>
      <w:r>
        <w:t xml:space="preserve"> strengthen professional practice and leadership for NT artists and arts workers through the increase of skills, knowledge, </w:t>
      </w:r>
      <w:proofErr w:type="gramStart"/>
      <w:r>
        <w:t>networks</w:t>
      </w:r>
      <w:proofErr w:type="gramEnd"/>
      <w:r>
        <w:t xml:space="preserve"> and capacity</w:t>
      </w:r>
    </w:p>
    <w:p w14:paraId="012C6FD8" w14:textId="77777777" w:rsidR="00E65477" w:rsidRPr="00E65477" w:rsidRDefault="00E65477" w:rsidP="00E65477">
      <w:pPr>
        <w:pStyle w:val="ListParagraph"/>
        <w:numPr>
          <w:ilvl w:val="0"/>
          <w:numId w:val="13"/>
        </w:numPr>
      </w:pPr>
      <w:r w:rsidRPr="00E65477">
        <w:rPr>
          <w:b/>
        </w:rPr>
        <w:t>Create</w:t>
      </w:r>
      <w:r>
        <w:t>: support the development of new works by NT artists</w:t>
      </w:r>
    </w:p>
    <w:p w14:paraId="20CB54D6" w14:textId="77777777" w:rsidR="00CE76F0" w:rsidRPr="00005477" w:rsidRDefault="00CE76F0" w:rsidP="009C429D">
      <w:pPr>
        <w:pStyle w:val="Heading2"/>
        <w:numPr>
          <w:ilvl w:val="0"/>
          <w:numId w:val="0"/>
        </w:numPr>
        <w:ind w:left="576" w:hanging="576"/>
      </w:pPr>
      <w:bookmarkStart w:id="295" w:name="_Toc75253642"/>
      <w:bookmarkStart w:id="296" w:name="_Toc77062127"/>
      <w:bookmarkStart w:id="297" w:name="_Toc95207431"/>
      <w:bookmarkStart w:id="298" w:name="_Toc105421527"/>
      <w:bookmarkStart w:id="299" w:name="_Toc111808666"/>
      <w:bookmarkStart w:id="300" w:name="_Toc111808904"/>
      <w:bookmarkStart w:id="301" w:name="_Toc113454181"/>
      <w:bookmarkStart w:id="302" w:name="_Toc115869356"/>
      <w:bookmarkStart w:id="303" w:name="_Toc144375052"/>
      <w:bookmarkEnd w:id="292"/>
      <w:r w:rsidRPr="00005477">
        <w:t>Eligibility</w:t>
      </w:r>
      <w:bookmarkEnd w:id="295"/>
      <w:bookmarkEnd w:id="296"/>
      <w:bookmarkEnd w:id="297"/>
      <w:bookmarkEnd w:id="298"/>
      <w:bookmarkEnd w:id="299"/>
      <w:bookmarkEnd w:id="300"/>
      <w:bookmarkEnd w:id="301"/>
      <w:bookmarkEnd w:id="302"/>
      <w:bookmarkEnd w:id="303"/>
    </w:p>
    <w:p w14:paraId="33826565" w14:textId="77777777" w:rsidR="00E65477" w:rsidRPr="00E65477" w:rsidRDefault="00E65477" w:rsidP="00E65477">
      <w:pPr>
        <w:pStyle w:val="ListParagraph"/>
        <w:numPr>
          <w:ilvl w:val="0"/>
          <w:numId w:val="32"/>
        </w:numPr>
      </w:pPr>
      <w:bookmarkStart w:id="304" w:name="_Toc77062128"/>
      <w:bookmarkStart w:id="305" w:name="_Toc95207432"/>
      <w:bookmarkStart w:id="306" w:name="_Toc105421528"/>
      <w:bookmarkStart w:id="307" w:name="_Toc111808667"/>
      <w:bookmarkStart w:id="308" w:name="_Toc111808905"/>
      <w:bookmarkStart w:id="309" w:name="_Toc113454182"/>
      <w:bookmarkStart w:id="310" w:name="_Toc115869357"/>
      <w:r w:rsidRPr="00E65477">
        <w:t xml:space="preserve">Eligibility as defined under </w:t>
      </w:r>
      <w:hyperlink w:anchor="_General_eligibility_1" w:history="1">
        <w:r w:rsidRPr="00A24D83">
          <w:rPr>
            <w:rStyle w:val="Hyperlink"/>
          </w:rPr>
          <w:t xml:space="preserve">General </w:t>
        </w:r>
        <w:r>
          <w:rPr>
            <w:rStyle w:val="Hyperlink"/>
          </w:rPr>
          <w:t>e</w:t>
        </w:r>
        <w:r w:rsidRPr="00A24D83">
          <w:rPr>
            <w:rStyle w:val="Hyperlink"/>
          </w:rPr>
          <w:t>ligibility</w:t>
        </w:r>
      </w:hyperlink>
    </w:p>
    <w:p w14:paraId="2C7895E4" w14:textId="77777777" w:rsidR="00E65477" w:rsidRPr="00E65477" w:rsidRDefault="00E65477" w:rsidP="00E65477">
      <w:pPr>
        <w:pStyle w:val="ListParagraph"/>
        <w:numPr>
          <w:ilvl w:val="0"/>
          <w:numId w:val="32"/>
        </w:numPr>
      </w:pPr>
      <w:r w:rsidRPr="00E65477">
        <w:t>This category does not support the presentation of arts activity at an N</w:t>
      </w:r>
      <w:r w:rsidR="00D43AEA">
        <w:t xml:space="preserve">T festival or NT major event. </w:t>
      </w:r>
      <w:r w:rsidRPr="00E65477">
        <w:t xml:space="preserve">Organisations should contact </w:t>
      </w:r>
      <w:hyperlink r:id="rId39" w:history="1">
        <w:r w:rsidRPr="00D43AEA">
          <w:rPr>
            <w:rStyle w:val="Hyperlink"/>
          </w:rPr>
          <w:t>NT Major Events</w:t>
        </w:r>
      </w:hyperlink>
      <w:r w:rsidR="00D43AEA">
        <w:rPr>
          <w:rStyle w:val="FootnoteReference"/>
        </w:rPr>
        <w:footnoteReference w:id="17"/>
      </w:r>
      <w:r w:rsidRPr="00E65477">
        <w:t xml:space="preserve"> for information on accessing funding for this activity.</w:t>
      </w:r>
    </w:p>
    <w:p w14:paraId="291B24E2" w14:textId="77777777" w:rsidR="00E65477" w:rsidRPr="00E65477" w:rsidRDefault="00E65477" w:rsidP="00E65477">
      <w:pPr>
        <w:pStyle w:val="ListParagraph"/>
        <w:numPr>
          <w:ilvl w:val="0"/>
          <w:numId w:val="32"/>
        </w:numPr>
      </w:pPr>
      <w:r w:rsidRPr="00E65477">
        <w:t>Arts organisations receiving more than $100,000 per annum through the AGP are not eligible</w:t>
      </w:r>
    </w:p>
    <w:p w14:paraId="1162B427" w14:textId="77777777" w:rsidR="00E65477" w:rsidRPr="00E65477" w:rsidRDefault="00E65477" w:rsidP="00E65477">
      <w:pPr>
        <w:pStyle w:val="ListParagraph"/>
        <w:numPr>
          <w:ilvl w:val="0"/>
          <w:numId w:val="32"/>
        </w:numPr>
      </w:pPr>
      <w:r w:rsidRPr="00E65477">
        <w:lastRenderedPageBreak/>
        <w:t>ArtsNT does not fund the entire cost of an activity. Applicants must demonstrate funding from other sources to cover the complete costs of their projects. Other funds can be cash or in-kind. Higher ratios of confirmed match funding will strengthen your application</w:t>
      </w:r>
    </w:p>
    <w:p w14:paraId="12A60749" w14:textId="77777777" w:rsidR="00E65477" w:rsidRPr="00E65477" w:rsidRDefault="00E65477" w:rsidP="00E65477">
      <w:pPr>
        <w:pStyle w:val="ListParagraph"/>
        <w:numPr>
          <w:ilvl w:val="0"/>
          <w:numId w:val="32"/>
        </w:numPr>
      </w:pPr>
      <w:r w:rsidRPr="00E65477">
        <w:t>Individuals who are not sole traders, applying for more than $15,000</w:t>
      </w:r>
      <w:r w:rsidR="00D43AEA">
        <w:t>,</w:t>
      </w:r>
      <w:r w:rsidRPr="00E65477">
        <w:t xml:space="preserve"> must apply through an </w:t>
      </w:r>
      <w:hyperlink w:anchor="_Administering_Bodies_and_1" w:history="1">
        <w:r w:rsidRPr="00D43AEA">
          <w:rPr>
            <w:rStyle w:val="Hyperlink"/>
          </w:rPr>
          <w:t>Administering Body</w:t>
        </w:r>
      </w:hyperlink>
    </w:p>
    <w:p w14:paraId="067245D1" w14:textId="77777777" w:rsidR="00E65477" w:rsidRPr="00E65477" w:rsidRDefault="00E65477" w:rsidP="00E65477">
      <w:pPr>
        <w:pStyle w:val="ListParagraph"/>
        <w:numPr>
          <w:ilvl w:val="0"/>
          <w:numId w:val="32"/>
        </w:numPr>
      </w:pPr>
      <w:r w:rsidRPr="00E65477">
        <w:t xml:space="preserve">Leading Arts Organisations receiving more than $100,000 per annum through the AGP cannot apply as an Administering Body for an Individual if the </w:t>
      </w:r>
      <w:r w:rsidR="00D43AEA">
        <w:t>a</w:t>
      </w:r>
      <w:r w:rsidRPr="00E65477">
        <w:t xml:space="preserve">rts </w:t>
      </w:r>
      <w:r w:rsidR="00D43AEA">
        <w:t>p</w:t>
      </w:r>
      <w:r w:rsidRPr="00E65477">
        <w:t xml:space="preserve">roject is/will be included in their annual program. Please contact the Manager Arts Development and Programs prior to entering into an agreement </w:t>
      </w:r>
    </w:p>
    <w:p w14:paraId="68ED06ED" w14:textId="77777777" w:rsidR="00E65477" w:rsidRPr="00E65477" w:rsidRDefault="00E65477" w:rsidP="00E65477">
      <w:pPr>
        <w:pStyle w:val="ListParagraph"/>
        <w:numPr>
          <w:ilvl w:val="0"/>
          <w:numId w:val="32"/>
        </w:numPr>
      </w:pPr>
      <w:r w:rsidRPr="00E65477">
        <w:t>Applicants are not eligible to apply to this category if they are applying to Creative Residencies and Fellowships category for the same activity.</w:t>
      </w:r>
    </w:p>
    <w:p w14:paraId="682FA9CB" w14:textId="77777777" w:rsidR="00CE76F0" w:rsidRPr="00005477" w:rsidRDefault="00D43AEA" w:rsidP="009C429D">
      <w:pPr>
        <w:pStyle w:val="Heading2"/>
        <w:numPr>
          <w:ilvl w:val="0"/>
          <w:numId w:val="0"/>
        </w:numPr>
        <w:ind w:left="576" w:hanging="576"/>
      </w:pPr>
      <w:bookmarkStart w:id="311" w:name="_Toc144375053"/>
      <w:r>
        <w:t>S</w:t>
      </w:r>
      <w:r w:rsidR="00CE76F0">
        <w:t>upport</w:t>
      </w:r>
      <w:r w:rsidR="00CE76F0" w:rsidRPr="00005477">
        <w:t xml:space="preserve"> </w:t>
      </w:r>
      <w:r w:rsidR="00CE76F0">
        <w:t>material</w:t>
      </w:r>
      <w:bookmarkEnd w:id="304"/>
      <w:bookmarkEnd w:id="305"/>
      <w:bookmarkEnd w:id="306"/>
      <w:bookmarkEnd w:id="307"/>
      <w:bookmarkEnd w:id="308"/>
      <w:bookmarkEnd w:id="309"/>
      <w:bookmarkEnd w:id="310"/>
      <w:bookmarkEnd w:id="311"/>
    </w:p>
    <w:p w14:paraId="0791C44A" w14:textId="77777777" w:rsidR="00CE76F0" w:rsidRDefault="00CE76F0" w:rsidP="00CE76F0">
      <w:pPr>
        <w:pStyle w:val="ListParagraph"/>
      </w:pPr>
      <w:r w:rsidRPr="00791F14">
        <w:t>CV</w:t>
      </w:r>
      <w:r>
        <w:t>s</w:t>
      </w:r>
      <w:r w:rsidRPr="00791F14">
        <w:t xml:space="preserve"> </w:t>
      </w:r>
      <w:r>
        <w:t xml:space="preserve">and </w:t>
      </w:r>
      <w:hyperlink w:anchor="_Participant_Forms" w:history="1">
        <w:r>
          <w:rPr>
            <w:rStyle w:val="Hyperlink"/>
          </w:rPr>
          <w:t>P</w:t>
        </w:r>
        <w:r w:rsidR="00D43AEA">
          <w:rPr>
            <w:rStyle w:val="Hyperlink"/>
          </w:rPr>
          <w:t xml:space="preserve">ersonnel </w:t>
        </w:r>
        <w:r>
          <w:rPr>
            <w:rStyle w:val="Hyperlink"/>
          </w:rPr>
          <w:t>forms</w:t>
        </w:r>
      </w:hyperlink>
      <w:r>
        <w:t xml:space="preserve"> </w:t>
      </w:r>
      <w:r w:rsidRPr="00791F14">
        <w:t xml:space="preserve">of </w:t>
      </w:r>
      <w:r w:rsidRPr="00005477">
        <w:t xml:space="preserve">all </w:t>
      </w:r>
      <w:hyperlink w:anchor="_Glossary_of_Terms" w:history="1">
        <w:r w:rsidR="00D43AEA" w:rsidRPr="00D43AEA">
          <w:rPr>
            <w:rStyle w:val="Hyperlink"/>
          </w:rPr>
          <w:t>key personnel</w:t>
        </w:r>
      </w:hyperlink>
    </w:p>
    <w:p w14:paraId="7E2401CD" w14:textId="77777777" w:rsidR="00CE76F0" w:rsidRPr="00791F14" w:rsidRDefault="00D43AEA" w:rsidP="00CE76F0">
      <w:pPr>
        <w:pStyle w:val="ListParagraph"/>
      </w:pPr>
      <w:r>
        <w:t>R</w:t>
      </w:r>
      <w:r w:rsidR="00CE76F0" w:rsidRPr="00791F14">
        <w:t>elevant examples of recent work</w:t>
      </w:r>
      <w:r w:rsidR="00CE76F0">
        <w:t xml:space="preserve"> (refer </w:t>
      </w:r>
      <w:hyperlink w:anchor="_Artistic_material_1" w:history="1">
        <w:r w:rsidR="00CE76F0" w:rsidRPr="008D43BF">
          <w:rPr>
            <w:rStyle w:val="Hyperlink"/>
          </w:rPr>
          <w:t xml:space="preserve">Artistic </w:t>
        </w:r>
        <w:r w:rsidR="00CE76F0">
          <w:rPr>
            <w:rStyle w:val="Hyperlink"/>
          </w:rPr>
          <w:t>m</w:t>
        </w:r>
        <w:r w:rsidR="00CE76F0" w:rsidRPr="008D43BF">
          <w:rPr>
            <w:rStyle w:val="Hyperlink"/>
          </w:rPr>
          <w:t>aterial</w:t>
        </w:r>
      </w:hyperlink>
      <w:r w:rsidR="00CE76F0">
        <w:t xml:space="preserve"> section)</w:t>
      </w:r>
    </w:p>
    <w:p w14:paraId="46661B25" w14:textId="77777777" w:rsidR="00CE76F0" w:rsidRPr="00005477" w:rsidRDefault="00A160CC" w:rsidP="00CE76F0">
      <w:pPr>
        <w:pStyle w:val="ListParagraph"/>
        <w:rPr>
          <w:rFonts w:asciiTheme="minorHAnsi" w:hAnsiTheme="minorHAnsi"/>
        </w:rPr>
      </w:pPr>
      <w:hyperlink w:anchor="_Letters_of_support_1" w:history="1">
        <w:r w:rsidR="00CE76F0" w:rsidRPr="00384161">
          <w:rPr>
            <w:rStyle w:val="Hyperlink"/>
          </w:rPr>
          <w:t>Lette</w:t>
        </w:r>
        <w:r w:rsidR="00CE76F0">
          <w:rPr>
            <w:rStyle w:val="Hyperlink"/>
          </w:rPr>
          <w:t>rs of s</w:t>
        </w:r>
        <w:r w:rsidR="00CE76F0" w:rsidRPr="00384161">
          <w:rPr>
            <w:rStyle w:val="Hyperlink"/>
          </w:rPr>
          <w:t>upport</w:t>
        </w:r>
      </w:hyperlink>
    </w:p>
    <w:p w14:paraId="562C3614" w14:textId="77777777" w:rsidR="00CE76F0" w:rsidRDefault="00A160CC" w:rsidP="00CE76F0">
      <w:pPr>
        <w:pStyle w:val="ListParagraph"/>
      </w:pPr>
      <w:hyperlink w:anchor="_Budget" w:history="1">
        <w:r w:rsidR="00CE76F0" w:rsidRPr="00444529">
          <w:rPr>
            <w:rStyle w:val="Hyperlink"/>
            <w:rFonts w:asciiTheme="minorHAnsi" w:hAnsiTheme="minorHAnsi"/>
          </w:rPr>
          <w:t>Budget</w:t>
        </w:r>
      </w:hyperlink>
      <w:r w:rsidR="00D43AEA">
        <w:rPr>
          <w:rStyle w:val="Hyperlink"/>
          <w:rFonts w:asciiTheme="minorHAnsi" w:hAnsiTheme="minorHAnsi"/>
        </w:rPr>
        <w:t>,</w:t>
      </w:r>
      <w:r w:rsidR="00CE76F0">
        <w:t xml:space="preserve"> including </w:t>
      </w:r>
      <w:r w:rsidR="00CE76F0" w:rsidRPr="00005477">
        <w:t>budget support material for expe</w:t>
      </w:r>
      <w:r w:rsidR="00D43AEA">
        <w:t xml:space="preserve">nses </w:t>
      </w:r>
      <w:r w:rsidR="00CE76F0" w:rsidRPr="00005477">
        <w:t>using grant funds over $</w:t>
      </w:r>
      <w:r w:rsidR="00CE76F0">
        <w:t>1</w:t>
      </w:r>
      <w:r w:rsidR="00CE76F0" w:rsidRPr="00005477">
        <w:t>,</w:t>
      </w:r>
      <w:r w:rsidR="00CE76F0">
        <w:t>000</w:t>
      </w:r>
    </w:p>
    <w:p w14:paraId="79237CB9" w14:textId="77777777" w:rsidR="00CE76F0" w:rsidRPr="00005477" w:rsidRDefault="00A160CC" w:rsidP="00CE76F0">
      <w:pPr>
        <w:pStyle w:val="ListParagraph"/>
      </w:pPr>
      <w:hyperlink w:anchor="_Project_Plan" w:history="1">
        <w:r w:rsidR="00CE76F0">
          <w:rPr>
            <w:rStyle w:val="Hyperlink"/>
          </w:rPr>
          <w:t>Project p</w:t>
        </w:r>
        <w:r w:rsidR="00CE76F0" w:rsidRPr="00A85757">
          <w:rPr>
            <w:rStyle w:val="Hyperlink"/>
          </w:rPr>
          <w:t>lan</w:t>
        </w:r>
      </w:hyperlink>
    </w:p>
    <w:p w14:paraId="6174AEC7" w14:textId="77777777" w:rsidR="00D43AEA" w:rsidRPr="00005477" w:rsidRDefault="00D43AEA" w:rsidP="00D43AEA">
      <w:pPr>
        <w:pStyle w:val="Heading1"/>
        <w:keepNext/>
        <w:numPr>
          <w:ilvl w:val="0"/>
          <w:numId w:val="0"/>
        </w:numPr>
        <w:ind w:left="432" w:hanging="432"/>
      </w:pPr>
      <w:bookmarkStart w:id="312" w:name="_Toc144375054"/>
      <w:r w:rsidRPr="00005477">
        <w:t xml:space="preserve">Arts </w:t>
      </w:r>
      <w:r>
        <w:t xml:space="preserve">industry development - </w:t>
      </w:r>
      <w:proofErr w:type="spellStart"/>
      <w:r>
        <w:t>unchARTed</w:t>
      </w:r>
      <w:bookmarkEnd w:id="312"/>
      <w:proofErr w:type="spellEnd"/>
    </w:p>
    <w:p w14:paraId="546205F2" w14:textId="77777777" w:rsidR="00D43AEA" w:rsidRDefault="00D43AEA" w:rsidP="00D43AEA">
      <w:pPr>
        <w:rPr>
          <w:rStyle w:val="Strong"/>
          <w:rFonts w:asciiTheme="minorHAnsi" w:hAnsiTheme="minorHAnsi"/>
          <w:b/>
          <w:bCs/>
          <w:i/>
        </w:rPr>
      </w:pPr>
      <w:r w:rsidRPr="00D43AEA">
        <w:rPr>
          <w:rStyle w:val="Strong"/>
          <w:rFonts w:asciiTheme="minorHAnsi" w:hAnsiTheme="minorHAnsi"/>
          <w:b/>
          <w:i/>
        </w:rPr>
        <w:t>Supports initiatives that increase the accessibility, capability, and sustainability of the NT arts sector through innovative creative practice and business ingenuity.</w:t>
      </w:r>
    </w:p>
    <w:p w14:paraId="4F8B0634" w14:textId="77777777" w:rsidR="00D43AEA" w:rsidRDefault="00D43AEA" w:rsidP="009C429D">
      <w:pPr>
        <w:pStyle w:val="Heading2"/>
        <w:numPr>
          <w:ilvl w:val="0"/>
          <w:numId w:val="0"/>
        </w:numPr>
        <w:ind w:left="576" w:hanging="576"/>
      </w:pPr>
      <w:bookmarkStart w:id="313" w:name="_Toc144375055"/>
      <w:r w:rsidRPr="00194024">
        <w:t xml:space="preserve">Funding </w:t>
      </w:r>
      <w:r>
        <w:t>a</w:t>
      </w:r>
      <w:r w:rsidRPr="00194024">
        <w:t>vailable</w:t>
      </w:r>
      <w:bookmarkEnd w:id="313"/>
    </w:p>
    <w:p w14:paraId="2379EB4F" w14:textId="77777777" w:rsidR="00D43AEA" w:rsidRDefault="00D43AEA" w:rsidP="00D43AEA">
      <w:r>
        <w:t>Up to $20,000 per applicant. Available to Organisations only.</w:t>
      </w:r>
    </w:p>
    <w:p w14:paraId="1744F730" w14:textId="77777777" w:rsidR="00D43AEA" w:rsidRDefault="00D43AEA" w:rsidP="00D43AEA">
      <w:r>
        <w:t>The overarching theme for the category is ‘</w:t>
      </w:r>
      <w:proofErr w:type="spellStart"/>
      <w:r>
        <w:t>unchARTed</w:t>
      </w:r>
      <w:proofErr w:type="spellEnd"/>
      <w:r>
        <w:t>’ and applicants are encouraged to develop innovative and experimental approaches to the below sub-categories</w:t>
      </w:r>
    </w:p>
    <w:p w14:paraId="4BCBBCD6" w14:textId="77777777" w:rsidR="00D43AEA" w:rsidRDefault="00D43AEA" w:rsidP="00D43AEA">
      <w:pPr>
        <w:pStyle w:val="ListParagraph"/>
        <w:numPr>
          <w:ilvl w:val="0"/>
          <w:numId w:val="34"/>
        </w:numPr>
      </w:pPr>
      <w:r w:rsidRPr="00D43AEA">
        <w:rPr>
          <w:b/>
        </w:rPr>
        <w:t>ACCESSIBLE ARTS</w:t>
      </w:r>
      <w:r>
        <w:t xml:space="preserve">: new initiatives that increase the capacity, </w:t>
      </w:r>
      <w:proofErr w:type="gramStart"/>
      <w:r>
        <w:t>profile</w:t>
      </w:r>
      <w:proofErr w:type="gramEnd"/>
      <w:r>
        <w:t xml:space="preserve"> and employment of artists with disability and increase access to the arts for audiences with disability</w:t>
      </w:r>
    </w:p>
    <w:p w14:paraId="621833C2" w14:textId="77777777" w:rsidR="00D43AEA" w:rsidRDefault="00D43AEA" w:rsidP="00D43AEA">
      <w:pPr>
        <w:pStyle w:val="ListParagraph"/>
        <w:numPr>
          <w:ilvl w:val="0"/>
          <w:numId w:val="34"/>
        </w:numPr>
      </w:pPr>
      <w:r w:rsidRPr="00D43AEA">
        <w:rPr>
          <w:b/>
        </w:rPr>
        <w:t>AUDIENCE DIVERSIFICATION</w:t>
      </w:r>
      <w:r>
        <w:t>: new initiatives that diversify audiences and expand reach</w:t>
      </w:r>
    </w:p>
    <w:p w14:paraId="55868765" w14:textId="77777777" w:rsidR="00D43AEA" w:rsidRDefault="00D43AEA" w:rsidP="00D43AEA">
      <w:pPr>
        <w:pStyle w:val="ListParagraph"/>
        <w:numPr>
          <w:ilvl w:val="0"/>
          <w:numId w:val="34"/>
        </w:numPr>
      </w:pPr>
      <w:r w:rsidRPr="00D43AEA">
        <w:rPr>
          <w:b/>
        </w:rPr>
        <w:t>DIGITAL CAPABILITY AND NEW TECHNOLOGIES</w:t>
      </w:r>
      <w:r>
        <w:t>: new initiatives that upskill and utilise digital technologies to diversify markets and expand reach</w:t>
      </w:r>
    </w:p>
    <w:p w14:paraId="25051971" w14:textId="77777777" w:rsidR="00D43AEA" w:rsidRDefault="00D43AEA" w:rsidP="00D43AEA">
      <w:r>
        <w:t xml:space="preserve">Applications that support industry development in remote NT are encouraged. </w:t>
      </w:r>
    </w:p>
    <w:p w14:paraId="4FADBF2B" w14:textId="77777777" w:rsidR="00D43AEA" w:rsidRPr="00D43AEA" w:rsidRDefault="00D43AEA" w:rsidP="00D43AEA">
      <w:r>
        <w:t>The development of new artistic work for presentation is not supported in this category.</w:t>
      </w:r>
    </w:p>
    <w:p w14:paraId="578BBA86" w14:textId="77777777" w:rsidR="00D43AEA" w:rsidRDefault="00D43AEA" w:rsidP="009C429D">
      <w:pPr>
        <w:pStyle w:val="Heading2"/>
        <w:numPr>
          <w:ilvl w:val="0"/>
          <w:numId w:val="0"/>
        </w:numPr>
        <w:ind w:left="576" w:hanging="576"/>
      </w:pPr>
      <w:bookmarkStart w:id="314" w:name="_Toc144375056"/>
      <w:r w:rsidRPr="00337A7B">
        <w:t xml:space="preserve">Key </w:t>
      </w:r>
      <w:r>
        <w:t>information</w:t>
      </w:r>
      <w:bookmarkEnd w:id="314"/>
    </w:p>
    <w:p w14:paraId="267F81B8" w14:textId="77777777" w:rsidR="00D43AEA" w:rsidRPr="00F00085" w:rsidRDefault="00D43AEA" w:rsidP="00D43AEA">
      <w:pPr>
        <w:pStyle w:val="ListParagraph"/>
        <w:numPr>
          <w:ilvl w:val="0"/>
          <w:numId w:val="13"/>
        </w:numPr>
      </w:pPr>
      <w:r>
        <w:t>Applications open 29 January</w:t>
      </w:r>
      <w:r w:rsidRPr="00F00085">
        <w:t xml:space="preserve"> </w:t>
      </w:r>
      <w:r>
        <w:t>and close 4 March 2024 at 2pm</w:t>
      </w:r>
    </w:p>
    <w:p w14:paraId="04A03DEC" w14:textId="77777777" w:rsidR="00D43AEA" w:rsidRPr="00F00085" w:rsidRDefault="00D43AEA" w:rsidP="00D43AEA">
      <w:pPr>
        <w:pStyle w:val="ListParagraph"/>
        <w:numPr>
          <w:ilvl w:val="0"/>
          <w:numId w:val="13"/>
        </w:numPr>
      </w:pPr>
      <w:r w:rsidRPr="00F00085">
        <w:t xml:space="preserve">Assessed </w:t>
      </w:r>
      <w:r>
        <w:t>by a Panel of Peers</w:t>
      </w:r>
    </w:p>
    <w:p w14:paraId="1274448E" w14:textId="77777777" w:rsidR="00D43AEA" w:rsidRDefault="00D43AEA" w:rsidP="00D43AEA">
      <w:pPr>
        <w:pStyle w:val="ListParagraph"/>
        <w:numPr>
          <w:ilvl w:val="0"/>
          <w:numId w:val="13"/>
        </w:numPr>
      </w:pPr>
      <w:r w:rsidRPr="00F00085">
        <w:lastRenderedPageBreak/>
        <w:t xml:space="preserve">Notification </w:t>
      </w:r>
      <w:r>
        <w:t>from 29 April 2024</w:t>
      </w:r>
    </w:p>
    <w:p w14:paraId="1176A972" w14:textId="77777777" w:rsidR="00D43AEA" w:rsidRPr="00F00085" w:rsidRDefault="00D43AEA" w:rsidP="00D43AEA">
      <w:pPr>
        <w:pStyle w:val="ListParagraph"/>
        <w:numPr>
          <w:ilvl w:val="0"/>
          <w:numId w:val="13"/>
        </w:numPr>
      </w:pPr>
      <w:r w:rsidRPr="00F00085">
        <w:t xml:space="preserve">Activity </w:t>
      </w:r>
      <w:r>
        <w:t xml:space="preserve">can start </w:t>
      </w:r>
      <w:r w:rsidRPr="00F00085">
        <w:t xml:space="preserve">after execution of </w:t>
      </w:r>
      <w:r>
        <w:t xml:space="preserve">the </w:t>
      </w:r>
      <w:r w:rsidRPr="00F00085">
        <w:t xml:space="preserve">funding agreement </w:t>
      </w:r>
    </w:p>
    <w:p w14:paraId="104F3430" w14:textId="77777777" w:rsidR="00D43AEA" w:rsidRPr="0038658D" w:rsidRDefault="00D43AEA" w:rsidP="00D43AEA">
      <w:pPr>
        <w:pStyle w:val="ListParagraph"/>
        <w:numPr>
          <w:ilvl w:val="0"/>
          <w:numId w:val="13"/>
        </w:numPr>
      </w:pPr>
      <w:r>
        <w:t>Case Study due</w:t>
      </w:r>
      <w:r w:rsidRPr="00F00085">
        <w:t xml:space="preserve"> </w:t>
      </w:r>
      <w:r>
        <w:t>3</w:t>
      </w:r>
      <w:r w:rsidRPr="0038658D">
        <w:t>0 days after completion of the approved activity</w:t>
      </w:r>
      <w:r>
        <w:t xml:space="preserve">. </w:t>
      </w:r>
      <w:r w:rsidRPr="00ED7C29">
        <w:t xml:space="preserve">Template found under Supporting Documents in </w:t>
      </w:r>
      <w:proofErr w:type="spellStart"/>
      <w:r w:rsidRPr="00ED7C29">
        <w:t>GrantsNT</w:t>
      </w:r>
      <w:proofErr w:type="spellEnd"/>
      <w:r>
        <w:t>.</w:t>
      </w:r>
    </w:p>
    <w:p w14:paraId="4991CAA3" w14:textId="77777777" w:rsidR="00D43AEA" w:rsidRDefault="00D43AEA" w:rsidP="009C429D">
      <w:pPr>
        <w:pStyle w:val="Heading2"/>
        <w:numPr>
          <w:ilvl w:val="0"/>
          <w:numId w:val="0"/>
        </w:numPr>
        <w:ind w:left="576" w:hanging="576"/>
      </w:pPr>
      <w:bookmarkStart w:id="315" w:name="_Toc144375057"/>
      <w:r>
        <w:t>Grant objectives</w:t>
      </w:r>
      <w:bookmarkEnd w:id="315"/>
    </w:p>
    <w:p w14:paraId="7917A7B4" w14:textId="77777777" w:rsidR="00D43AEA" w:rsidRDefault="00D43AEA" w:rsidP="00D43AEA">
      <w:pPr>
        <w:pStyle w:val="ListParagraph"/>
        <w:numPr>
          <w:ilvl w:val="0"/>
          <w:numId w:val="13"/>
        </w:numPr>
      </w:pPr>
      <w:r w:rsidRPr="00E65477">
        <w:rPr>
          <w:b/>
        </w:rPr>
        <w:t>Profile:</w:t>
      </w:r>
      <w:r>
        <w:t xml:space="preserve"> showcase and profile NT artists </w:t>
      </w:r>
      <w:proofErr w:type="gramStart"/>
      <w:r>
        <w:t>and  arts</w:t>
      </w:r>
      <w:proofErr w:type="gramEnd"/>
      <w:r>
        <w:t xml:space="preserve"> and culture</w:t>
      </w:r>
    </w:p>
    <w:p w14:paraId="1B899217" w14:textId="77777777" w:rsidR="00D43AEA" w:rsidRDefault="00D43AEA" w:rsidP="00D43AEA">
      <w:pPr>
        <w:pStyle w:val="ListParagraph"/>
        <w:numPr>
          <w:ilvl w:val="0"/>
          <w:numId w:val="13"/>
        </w:numPr>
      </w:pPr>
      <w:r w:rsidRPr="00E65477">
        <w:rPr>
          <w:b/>
        </w:rPr>
        <w:t>Employ</w:t>
      </w:r>
      <w:r>
        <w:t>: employment of NT artists and arts workers</w:t>
      </w:r>
    </w:p>
    <w:p w14:paraId="07B62CD6" w14:textId="77777777" w:rsidR="00D43AEA" w:rsidRPr="00D43AEA" w:rsidRDefault="00D43AEA" w:rsidP="00D43AEA">
      <w:pPr>
        <w:pStyle w:val="ListParagraph"/>
        <w:numPr>
          <w:ilvl w:val="0"/>
          <w:numId w:val="13"/>
        </w:numPr>
      </w:pPr>
      <w:r w:rsidRPr="00D43AEA">
        <w:rPr>
          <w:b/>
        </w:rPr>
        <w:t xml:space="preserve">Access: </w:t>
      </w:r>
      <w:r w:rsidRPr="00D43AEA">
        <w:t>increase opportunities and access to the arts for people with a disability as arti</w:t>
      </w:r>
      <w:r>
        <w:t xml:space="preserve">sts, </w:t>
      </w:r>
      <w:proofErr w:type="gramStart"/>
      <w:r>
        <w:t>participants</w:t>
      </w:r>
      <w:proofErr w:type="gramEnd"/>
      <w:r>
        <w:t xml:space="preserve"> and audiences</w:t>
      </w:r>
    </w:p>
    <w:p w14:paraId="72E2D539" w14:textId="77777777" w:rsidR="00D43AEA" w:rsidRDefault="00D43AEA" w:rsidP="00D43AEA">
      <w:pPr>
        <w:pStyle w:val="ListParagraph"/>
        <w:numPr>
          <w:ilvl w:val="0"/>
          <w:numId w:val="13"/>
        </w:numPr>
      </w:pPr>
      <w:r w:rsidRPr="00E65477">
        <w:rPr>
          <w:b/>
        </w:rPr>
        <w:t>Upskill:</w:t>
      </w:r>
      <w:r>
        <w:t xml:space="preserve"> strengthen professional practice and leadership for NT artists and arts workers through the increase of skills, knowledge, </w:t>
      </w:r>
      <w:proofErr w:type="gramStart"/>
      <w:r>
        <w:t>networks</w:t>
      </w:r>
      <w:proofErr w:type="gramEnd"/>
      <w:r>
        <w:t xml:space="preserve"> and capacity</w:t>
      </w:r>
    </w:p>
    <w:p w14:paraId="031AD07D" w14:textId="16BB800A" w:rsidR="00D43AEA" w:rsidRPr="00E65477" w:rsidRDefault="00D43AEA" w:rsidP="00D43AEA">
      <w:pPr>
        <w:pStyle w:val="ListParagraph"/>
        <w:numPr>
          <w:ilvl w:val="0"/>
          <w:numId w:val="13"/>
        </w:numPr>
      </w:pPr>
      <w:r w:rsidRPr="00E65477">
        <w:rPr>
          <w:b/>
        </w:rPr>
        <w:t>Create</w:t>
      </w:r>
      <w:r>
        <w:t xml:space="preserve">: </w:t>
      </w:r>
      <w:r w:rsidR="00702A2B" w:rsidRPr="00702A2B">
        <w:t>enable risk taking and experimentation with digital and emerging technologies</w:t>
      </w:r>
    </w:p>
    <w:p w14:paraId="36BD0ABA" w14:textId="77777777" w:rsidR="00D43AEA" w:rsidRPr="00005477" w:rsidRDefault="00D43AEA" w:rsidP="009C429D">
      <w:pPr>
        <w:pStyle w:val="Heading2"/>
        <w:numPr>
          <w:ilvl w:val="0"/>
          <w:numId w:val="0"/>
        </w:numPr>
        <w:ind w:left="576" w:hanging="576"/>
      </w:pPr>
      <w:bookmarkStart w:id="316" w:name="_Toc144375058"/>
      <w:r w:rsidRPr="00005477">
        <w:t>Eligibility</w:t>
      </w:r>
      <w:bookmarkEnd w:id="316"/>
    </w:p>
    <w:p w14:paraId="0D5147B5" w14:textId="77777777" w:rsidR="00D43AEA" w:rsidRPr="00E65477" w:rsidRDefault="00D43AEA" w:rsidP="00D43AEA">
      <w:pPr>
        <w:pStyle w:val="ListParagraph"/>
        <w:numPr>
          <w:ilvl w:val="0"/>
          <w:numId w:val="32"/>
        </w:numPr>
      </w:pPr>
      <w:r w:rsidRPr="00E65477">
        <w:t xml:space="preserve">Eligibility as defined under </w:t>
      </w:r>
      <w:hyperlink w:anchor="_General_eligibility_1" w:history="1">
        <w:r w:rsidRPr="00A24D83">
          <w:rPr>
            <w:rStyle w:val="Hyperlink"/>
          </w:rPr>
          <w:t xml:space="preserve">General </w:t>
        </w:r>
        <w:r>
          <w:rPr>
            <w:rStyle w:val="Hyperlink"/>
          </w:rPr>
          <w:t>e</w:t>
        </w:r>
        <w:r w:rsidRPr="00A24D83">
          <w:rPr>
            <w:rStyle w:val="Hyperlink"/>
          </w:rPr>
          <w:t>ligibility</w:t>
        </w:r>
      </w:hyperlink>
      <w:r>
        <w:rPr>
          <w:rStyle w:val="Hyperlink"/>
        </w:rPr>
        <w:t xml:space="preserve">, </w:t>
      </w:r>
      <w:r>
        <w:rPr>
          <w:rStyle w:val="Hyperlink"/>
          <w:color w:val="auto"/>
          <w:u w:val="none"/>
        </w:rPr>
        <w:t xml:space="preserve">organisations </w:t>
      </w:r>
      <w:r w:rsidRPr="006932A8">
        <w:rPr>
          <w:rStyle w:val="Hyperlink"/>
          <w:color w:val="auto"/>
          <w:u w:val="none"/>
        </w:rPr>
        <w:t>m</w:t>
      </w:r>
      <w:r w:rsidRPr="006932A8">
        <w:t xml:space="preserve">ust have </w:t>
      </w:r>
      <w:r>
        <w:t>operated</w:t>
      </w:r>
      <w:r w:rsidRPr="006932A8">
        <w:t xml:space="preserve"> in the NT arts sector for more than five years.</w:t>
      </w:r>
    </w:p>
    <w:p w14:paraId="0238B5D6" w14:textId="77777777" w:rsidR="00D43AEA" w:rsidRPr="00005477" w:rsidRDefault="00D43AEA" w:rsidP="009C429D">
      <w:pPr>
        <w:pStyle w:val="Heading2"/>
        <w:numPr>
          <w:ilvl w:val="0"/>
          <w:numId w:val="0"/>
        </w:numPr>
        <w:ind w:left="576" w:hanging="576"/>
      </w:pPr>
      <w:bookmarkStart w:id="317" w:name="_Toc144375059"/>
      <w:r>
        <w:t>Support</w:t>
      </w:r>
      <w:r w:rsidRPr="00005477">
        <w:t xml:space="preserve"> </w:t>
      </w:r>
      <w:r>
        <w:t>material</w:t>
      </w:r>
      <w:bookmarkEnd w:id="317"/>
    </w:p>
    <w:p w14:paraId="54A4865E" w14:textId="77777777" w:rsidR="00D43AEA" w:rsidRDefault="00D43AEA" w:rsidP="00D43AEA">
      <w:pPr>
        <w:pStyle w:val="ListParagraph"/>
      </w:pPr>
      <w:r w:rsidRPr="00791F14">
        <w:t>CV</w:t>
      </w:r>
      <w:r>
        <w:t>s</w:t>
      </w:r>
      <w:r w:rsidRPr="00791F14">
        <w:t xml:space="preserve"> </w:t>
      </w:r>
      <w:r>
        <w:t xml:space="preserve">and </w:t>
      </w:r>
      <w:hyperlink w:anchor="_Participant_Forms" w:history="1">
        <w:r>
          <w:rPr>
            <w:rStyle w:val="Hyperlink"/>
          </w:rPr>
          <w:t>Personnel forms</w:t>
        </w:r>
      </w:hyperlink>
      <w:r>
        <w:t xml:space="preserve"> </w:t>
      </w:r>
      <w:r w:rsidRPr="00791F14">
        <w:t xml:space="preserve">of </w:t>
      </w:r>
      <w:r w:rsidRPr="00005477">
        <w:t xml:space="preserve">all </w:t>
      </w:r>
      <w:hyperlink w:anchor="_Glossary_of_Terms" w:history="1">
        <w:r w:rsidRPr="00D43AEA">
          <w:rPr>
            <w:rStyle w:val="Hyperlink"/>
          </w:rPr>
          <w:t>key personnel</w:t>
        </w:r>
      </w:hyperlink>
    </w:p>
    <w:p w14:paraId="46C3A3C2" w14:textId="77777777" w:rsidR="00D43AEA" w:rsidRPr="00791F14" w:rsidRDefault="00D43AEA" w:rsidP="00D43AEA">
      <w:pPr>
        <w:pStyle w:val="ListParagraph"/>
      </w:pPr>
      <w:r>
        <w:t>R</w:t>
      </w:r>
      <w:r w:rsidRPr="00791F14">
        <w:t>elevant examples of recent work</w:t>
      </w:r>
      <w:r>
        <w:t xml:space="preserve"> (refer </w:t>
      </w:r>
      <w:hyperlink w:anchor="_Artistic_material_1" w:history="1">
        <w:r w:rsidRPr="008D43BF">
          <w:rPr>
            <w:rStyle w:val="Hyperlink"/>
          </w:rPr>
          <w:t xml:space="preserve">Artistic </w:t>
        </w:r>
        <w:r>
          <w:rPr>
            <w:rStyle w:val="Hyperlink"/>
          </w:rPr>
          <w:t>m</w:t>
        </w:r>
        <w:r w:rsidRPr="008D43BF">
          <w:rPr>
            <w:rStyle w:val="Hyperlink"/>
          </w:rPr>
          <w:t>aterial</w:t>
        </w:r>
      </w:hyperlink>
      <w:r>
        <w:t xml:space="preserve"> section)</w:t>
      </w:r>
    </w:p>
    <w:p w14:paraId="5A6E31A0" w14:textId="77777777" w:rsidR="00D43AEA" w:rsidRPr="00005477" w:rsidRDefault="00A160CC" w:rsidP="00D43AEA">
      <w:pPr>
        <w:pStyle w:val="ListParagraph"/>
        <w:rPr>
          <w:rFonts w:asciiTheme="minorHAnsi" w:hAnsiTheme="minorHAnsi"/>
        </w:rPr>
      </w:pPr>
      <w:hyperlink w:anchor="_Letters_of_support_1" w:history="1">
        <w:r w:rsidR="00D43AEA" w:rsidRPr="00384161">
          <w:rPr>
            <w:rStyle w:val="Hyperlink"/>
          </w:rPr>
          <w:t>Lette</w:t>
        </w:r>
        <w:r w:rsidR="00D43AEA">
          <w:rPr>
            <w:rStyle w:val="Hyperlink"/>
          </w:rPr>
          <w:t>rs of s</w:t>
        </w:r>
        <w:r w:rsidR="00D43AEA" w:rsidRPr="00384161">
          <w:rPr>
            <w:rStyle w:val="Hyperlink"/>
          </w:rPr>
          <w:t>upport</w:t>
        </w:r>
      </w:hyperlink>
    </w:p>
    <w:p w14:paraId="5072B365" w14:textId="77777777" w:rsidR="00D43AEA" w:rsidRDefault="00A160CC" w:rsidP="00D43AEA">
      <w:pPr>
        <w:pStyle w:val="ListParagraph"/>
      </w:pPr>
      <w:hyperlink w:anchor="_Budget" w:history="1">
        <w:r w:rsidR="00D43AEA" w:rsidRPr="00444529">
          <w:rPr>
            <w:rStyle w:val="Hyperlink"/>
            <w:rFonts w:asciiTheme="minorHAnsi" w:hAnsiTheme="minorHAnsi"/>
          </w:rPr>
          <w:t>Budget</w:t>
        </w:r>
      </w:hyperlink>
      <w:r w:rsidR="00D43AEA">
        <w:rPr>
          <w:rStyle w:val="Hyperlink"/>
          <w:rFonts w:asciiTheme="minorHAnsi" w:hAnsiTheme="minorHAnsi"/>
        </w:rPr>
        <w:t>,</w:t>
      </w:r>
      <w:r w:rsidR="00D43AEA">
        <w:t xml:space="preserve"> including </w:t>
      </w:r>
      <w:r w:rsidR="00D43AEA" w:rsidRPr="00005477">
        <w:t>budget support material for expe</w:t>
      </w:r>
      <w:r w:rsidR="00D43AEA">
        <w:t xml:space="preserve">nses </w:t>
      </w:r>
      <w:r w:rsidR="00D43AEA" w:rsidRPr="00005477">
        <w:t>using grant funds over $</w:t>
      </w:r>
      <w:r w:rsidR="00D43AEA">
        <w:t>1</w:t>
      </w:r>
      <w:r w:rsidR="00D43AEA" w:rsidRPr="00005477">
        <w:t>,</w:t>
      </w:r>
      <w:r w:rsidR="00D43AEA">
        <w:t>000</w:t>
      </w:r>
    </w:p>
    <w:p w14:paraId="5B591596" w14:textId="77777777" w:rsidR="00D43AEA" w:rsidRDefault="00D43AEA" w:rsidP="00D43AEA">
      <w:pPr>
        <w:pStyle w:val="ListParagraph"/>
      </w:pPr>
      <w:r>
        <w:t>Program of activity</w:t>
      </w:r>
    </w:p>
    <w:p w14:paraId="039E0AEA" w14:textId="77777777" w:rsidR="00D43AEA" w:rsidRPr="00005477" w:rsidRDefault="00A160CC" w:rsidP="00D43AEA">
      <w:pPr>
        <w:pStyle w:val="ListParagraph"/>
      </w:pPr>
      <w:hyperlink w:anchor="_Project_Plan" w:history="1">
        <w:r w:rsidR="00D43AEA">
          <w:rPr>
            <w:rStyle w:val="Hyperlink"/>
          </w:rPr>
          <w:t>Project p</w:t>
        </w:r>
        <w:r w:rsidR="00D43AEA" w:rsidRPr="00A85757">
          <w:rPr>
            <w:rStyle w:val="Hyperlink"/>
          </w:rPr>
          <w:t>lan</w:t>
        </w:r>
      </w:hyperlink>
    </w:p>
    <w:p w14:paraId="61156A4E" w14:textId="77777777" w:rsidR="00CE76F0" w:rsidRPr="00005477" w:rsidRDefault="00CE76F0" w:rsidP="00D43AEA">
      <w:pPr>
        <w:pStyle w:val="Heading1"/>
        <w:numPr>
          <w:ilvl w:val="0"/>
          <w:numId w:val="0"/>
        </w:numPr>
        <w:ind w:left="432" w:hanging="432"/>
      </w:pPr>
      <w:bookmarkStart w:id="318" w:name="_Strategic_Initiatives_and"/>
      <w:bookmarkStart w:id="319" w:name="_Toc77061647"/>
      <w:bookmarkStart w:id="320" w:name="_Toc77062148"/>
      <w:bookmarkStart w:id="321" w:name="_Toc81130059"/>
      <w:bookmarkStart w:id="322" w:name="_Toc113454184"/>
      <w:bookmarkStart w:id="323" w:name="_Toc115186333"/>
      <w:bookmarkStart w:id="324" w:name="_Toc144375060"/>
      <w:bookmarkEnd w:id="318"/>
      <w:r w:rsidRPr="00005477">
        <w:t xml:space="preserve">Strategic </w:t>
      </w:r>
      <w:r w:rsidR="00EA45B6">
        <w:t>i</w:t>
      </w:r>
      <w:r w:rsidRPr="00005477">
        <w:t xml:space="preserve">nitiatives and </w:t>
      </w:r>
      <w:r w:rsidR="00EA45B6">
        <w:t>p</w:t>
      </w:r>
      <w:r w:rsidRPr="00005477">
        <w:t>artnerships</w:t>
      </w:r>
      <w:bookmarkEnd w:id="319"/>
      <w:bookmarkEnd w:id="320"/>
      <w:bookmarkEnd w:id="321"/>
      <w:bookmarkEnd w:id="322"/>
      <w:bookmarkEnd w:id="323"/>
      <w:bookmarkEnd w:id="324"/>
    </w:p>
    <w:p w14:paraId="0D9C0E20" w14:textId="77777777" w:rsidR="00D43AEA" w:rsidRPr="00D43AEA" w:rsidRDefault="00D43AEA" w:rsidP="00D43AEA">
      <w:pPr>
        <w:rPr>
          <w:rStyle w:val="Strong"/>
          <w:rFonts w:asciiTheme="minorHAnsi" w:hAnsiTheme="minorHAnsi"/>
        </w:rPr>
      </w:pPr>
      <w:bookmarkStart w:id="325" w:name="_Leading_Arts_Organisations"/>
      <w:bookmarkStart w:id="326" w:name="_Toc77061648"/>
      <w:bookmarkStart w:id="327" w:name="_Toc77062149"/>
      <w:bookmarkStart w:id="328" w:name="_Toc81130060"/>
      <w:bookmarkStart w:id="329" w:name="_Toc113454186"/>
      <w:bookmarkStart w:id="330" w:name="_Toc115186334"/>
      <w:bookmarkEnd w:id="325"/>
      <w:r w:rsidRPr="00D43AEA">
        <w:rPr>
          <w:rStyle w:val="Strong"/>
          <w:rFonts w:asciiTheme="minorHAnsi" w:hAnsiTheme="minorHAnsi"/>
        </w:rPr>
        <w:t>The Strategic Initiatives and Partnership category supports arts, culture and creative industry initiatives that provide ongoing strategic outcomes in line with Northern Territory Government and national priorities to create and sustain jobs and support the social and economic wellbeing of Territorians.</w:t>
      </w:r>
    </w:p>
    <w:p w14:paraId="36D6A8A8" w14:textId="77777777" w:rsidR="00D43AEA" w:rsidRDefault="00D43AEA" w:rsidP="00D43AEA">
      <w:pPr>
        <w:rPr>
          <w:rStyle w:val="Strong"/>
          <w:rFonts w:asciiTheme="minorHAnsi" w:hAnsiTheme="minorHAnsi"/>
          <w:bCs/>
        </w:rPr>
      </w:pPr>
      <w:r w:rsidRPr="00D43AEA">
        <w:rPr>
          <w:rStyle w:val="Strong"/>
          <w:rFonts w:asciiTheme="minorHAnsi" w:hAnsiTheme="minorHAnsi"/>
        </w:rPr>
        <w:t xml:space="preserve">Requests for strategic funding are evaluated by the Department of Territory Families, Housing and Communities and are subject to the Minister's approval. Expressions of Interest may be invited or sought for the delivery of strategic programs and activities that meet a specific arts sector </w:t>
      </w:r>
      <w:proofErr w:type="gramStart"/>
      <w:r w:rsidRPr="00D43AEA">
        <w:rPr>
          <w:rStyle w:val="Strong"/>
          <w:rFonts w:asciiTheme="minorHAnsi" w:hAnsiTheme="minorHAnsi"/>
        </w:rPr>
        <w:t>need, or</w:t>
      </w:r>
      <w:proofErr w:type="gramEnd"/>
      <w:r w:rsidRPr="00D43AEA">
        <w:rPr>
          <w:rStyle w:val="Strong"/>
          <w:rFonts w:asciiTheme="minorHAnsi" w:hAnsiTheme="minorHAnsi"/>
        </w:rPr>
        <w:t xml:space="preserve"> deliver strategic outcomes in line with NT Government priorities. If you have an initiative that provides potential sector-wide benefits and would like to discuss further, contact the Director Arts NT.</w:t>
      </w:r>
    </w:p>
    <w:p w14:paraId="6411165C" w14:textId="77777777" w:rsidR="00CE76F0" w:rsidRPr="00005477" w:rsidRDefault="00CE76F0" w:rsidP="00D43AEA">
      <w:pPr>
        <w:pStyle w:val="Heading1"/>
        <w:keepNext/>
        <w:numPr>
          <w:ilvl w:val="0"/>
          <w:numId w:val="0"/>
        </w:numPr>
        <w:ind w:left="432" w:hanging="432"/>
      </w:pPr>
      <w:bookmarkStart w:id="331" w:name="_Leading_arts_organisations_1"/>
      <w:bookmarkStart w:id="332" w:name="_Toc144375061"/>
      <w:bookmarkEnd w:id="331"/>
      <w:r>
        <w:lastRenderedPageBreak/>
        <w:t xml:space="preserve">Leading </w:t>
      </w:r>
      <w:r w:rsidR="00EA45B6">
        <w:t>arts o</w:t>
      </w:r>
      <w:r>
        <w:t xml:space="preserve">rganisations </w:t>
      </w:r>
      <w:r w:rsidRPr="00005477">
        <w:t xml:space="preserve">and </w:t>
      </w:r>
      <w:r w:rsidR="00EA45B6">
        <w:t>s</w:t>
      </w:r>
      <w:r w:rsidRPr="00005477">
        <w:t xml:space="preserve">trategic </w:t>
      </w:r>
      <w:r w:rsidR="00EA45B6">
        <w:t>a</w:t>
      </w:r>
      <w:r w:rsidRPr="00005477">
        <w:t xml:space="preserve">rts </w:t>
      </w:r>
      <w:r w:rsidR="00EA45B6">
        <w:t>v</w:t>
      </w:r>
      <w:r w:rsidRPr="00005477">
        <w:t>enues</w:t>
      </w:r>
      <w:bookmarkEnd w:id="326"/>
      <w:bookmarkEnd w:id="327"/>
      <w:bookmarkEnd w:id="328"/>
      <w:bookmarkEnd w:id="329"/>
      <w:bookmarkEnd w:id="330"/>
      <w:bookmarkEnd w:id="332"/>
    </w:p>
    <w:p w14:paraId="7E93C5BF" w14:textId="77777777" w:rsidR="00CE76F0" w:rsidRDefault="00CE76F0" w:rsidP="00CE76F0">
      <w:r>
        <w:t>Twenty-one L</w:t>
      </w:r>
      <w:r w:rsidRPr="00005477">
        <w:t xml:space="preserve">eading </w:t>
      </w:r>
      <w:r>
        <w:t>A</w:t>
      </w:r>
      <w:r w:rsidRPr="00005477">
        <w:t xml:space="preserve">rts </w:t>
      </w:r>
      <w:r>
        <w:t>O</w:t>
      </w:r>
      <w:r w:rsidRPr="00005477">
        <w:t xml:space="preserve">rganisations and </w:t>
      </w:r>
      <w:r>
        <w:t>two S</w:t>
      </w:r>
      <w:r w:rsidRPr="00005477">
        <w:t xml:space="preserve">trategic </w:t>
      </w:r>
      <w:r>
        <w:t>Arts V</w:t>
      </w:r>
      <w:r w:rsidRPr="00005477">
        <w:t>enues have five</w:t>
      </w:r>
      <w:r>
        <w:t>-</w:t>
      </w:r>
      <w:r w:rsidRPr="00005477">
        <w:t xml:space="preserve">year funding agreements to deliver programs and services that invest in industry and sector development, grow the creative economy, and encourage artistic excellence, </w:t>
      </w:r>
      <w:proofErr w:type="gramStart"/>
      <w:r w:rsidRPr="00005477">
        <w:t>achievement</w:t>
      </w:r>
      <w:proofErr w:type="gramEnd"/>
      <w:r w:rsidRPr="00005477">
        <w:t xml:space="preserve"> and participation.</w:t>
      </w:r>
    </w:p>
    <w:p w14:paraId="06163A09" w14:textId="77777777" w:rsidR="00CE76F0" w:rsidRDefault="00CE76F0" w:rsidP="00CE76F0">
      <w:pPr>
        <w:rPr>
          <w:color w:val="1F1F5F" w:themeColor="text1"/>
        </w:rPr>
      </w:pPr>
      <w:r>
        <w:t xml:space="preserve">Leading Arts Organisations </w:t>
      </w:r>
      <w:r w:rsidR="00D43AEA">
        <w:t xml:space="preserve">may </w:t>
      </w:r>
      <w:r>
        <w:t xml:space="preserve">also act as </w:t>
      </w:r>
      <w:hyperlink w:anchor="_Administering_Bodies_and_1" w:history="1">
        <w:r w:rsidRPr="00033003">
          <w:rPr>
            <w:rStyle w:val="Hyperlink"/>
          </w:rPr>
          <w:t xml:space="preserve">Administering </w:t>
        </w:r>
        <w:r>
          <w:rPr>
            <w:rStyle w:val="Hyperlink"/>
          </w:rPr>
          <w:t>b</w:t>
        </w:r>
        <w:r w:rsidRPr="00033003">
          <w:rPr>
            <w:rStyle w:val="Hyperlink"/>
          </w:rPr>
          <w:t>odies</w:t>
        </w:r>
      </w:hyperlink>
      <w:r>
        <w:t xml:space="preserve">. Contact details can </w:t>
      </w:r>
      <w:r w:rsidRPr="00005477">
        <w:t xml:space="preserve">be </w:t>
      </w:r>
      <w:hyperlink r:id="rId40" w:history="1">
        <w:r w:rsidRPr="00005477">
          <w:rPr>
            <w:rStyle w:val="Hyperlink"/>
          </w:rPr>
          <w:t>viewed here</w:t>
        </w:r>
      </w:hyperlink>
      <w:r>
        <w:rPr>
          <w:rStyle w:val="FootnoteReference"/>
          <w:color w:val="0563C1" w:themeColor="hyperlink"/>
          <w:u w:val="single"/>
        </w:rPr>
        <w:footnoteReference w:id="18"/>
      </w:r>
      <w:r w:rsidRPr="00005477">
        <w:rPr>
          <w:color w:val="1F1F5F" w:themeColor="text1"/>
        </w:rPr>
        <w:t>.</w:t>
      </w:r>
    </w:p>
    <w:p w14:paraId="1DBD124F" w14:textId="77777777" w:rsidR="00CE76F0" w:rsidRDefault="00CE76F0" w:rsidP="00CE76F0">
      <w:r w:rsidRPr="0017691B">
        <w:t xml:space="preserve">The next five-year </w:t>
      </w:r>
      <w:r>
        <w:t>funding r</w:t>
      </w:r>
      <w:r w:rsidRPr="0017691B">
        <w:t>ound for Leading Arts Organisations will be for 2025 to 2029.</w:t>
      </w:r>
      <w:r>
        <w:t xml:space="preserve"> For more information contact the </w:t>
      </w:r>
      <w:r w:rsidRPr="0017691B">
        <w:t>Manager Arts Development and Programs</w:t>
      </w:r>
      <w:r>
        <w:t>.</w:t>
      </w:r>
    </w:p>
    <w:p w14:paraId="79742C86" w14:textId="77777777" w:rsidR="00D43AEA" w:rsidRDefault="00EA45B6" w:rsidP="00D43AEA">
      <w:pPr>
        <w:pStyle w:val="Heading1"/>
        <w:numPr>
          <w:ilvl w:val="0"/>
          <w:numId w:val="0"/>
        </w:numPr>
        <w:ind w:left="432" w:hanging="432"/>
      </w:pPr>
      <w:bookmarkStart w:id="333" w:name="_Toc144375062"/>
      <w:r>
        <w:t>Venues and f</w:t>
      </w:r>
      <w:r w:rsidR="00D43AEA" w:rsidRPr="00D43AEA">
        <w:t>acilities</w:t>
      </w:r>
      <w:bookmarkEnd w:id="333"/>
    </w:p>
    <w:p w14:paraId="78DD09FC" w14:textId="77777777" w:rsidR="00D43AEA" w:rsidRDefault="00D43AEA" w:rsidP="00D43AEA">
      <w:r>
        <w:t xml:space="preserve">The Venues and Facilities category prioritises support towards ‘creative hubs’ across the Territory that leverages a collective benefit for the arts and creative industries sectors and community.  </w:t>
      </w:r>
    </w:p>
    <w:p w14:paraId="52D50BBF" w14:textId="77777777" w:rsidR="00D43AEA" w:rsidRDefault="00D43AEA" w:rsidP="00D43AEA">
      <w:r>
        <w:t>Creative hubs include</w:t>
      </w:r>
    </w:p>
    <w:p w14:paraId="52307A53" w14:textId="77777777" w:rsidR="00D43AEA" w:rsidRDefault="00D43AEA" w:rsidP="00D43AEA">
      <w:pPr>
        <w:pStyle w:val="ListParagraph"/>
        <w:numPr>
          <w:ilvl w:val="0"/>
          <w:numId w:val="13"/>
        </w:numPr>
      </w:pPr>
      <w:r>
        <w:t>96A Winnellie Art Space, Darwin</w:t>
      </w:r>
    </w:p>
    <w:p w14:paraId="28D1971F" w14:textId="77777777" w:rsidR="00D43AEA" w:rsidRDefault="00D43AEA" w:rsidP="00D43AEA">
      <w:pPr>
        <w:pStyle w:val="ListParagraph"/>
        <w:numPr>
          <w:ilvl w:val="0"/>
          <w:numId w:val="13"/>
        </w:numPr>
      </w:pPr>
      <w:r>
        <w:t xml:space="preserve">Harbour View Plaza, Darwin </w:t>
      </w:r>
    </w:p>
    <w:p w14:paraId="0B9F595B" w14:textId="77777777" w:rsidR="00D43AEA" w:rsidRDefault="00D43AEA" w:rsidP="00D43AEA">
      <w:pPr>
        <w:pStyle w:val="ListParagraph"/>
        <w:numPr>
          <w:ilvl w:val="0"/>
          <w:numId w:val="13"/>
        </w:numPr>
      </w:pPr>
      <w:r>
        <w:t>67 Bath Street, Alice Springs (Red Hot Arts)</w:t>
      </w:r>
    </w:p>
    <w:p w14:paraId="7B33AA68" w14:textId="77777777" w:rsidR="00D43AEA" w:rsidRDefault="00D43AEA" w:rsidP="00D43AEA">
      <w:pPr>
        <w:pStyle w:val="ListParagraph"/>
        <w:numPr>
          <w:ilvl w:val="0"/>
          <w:numId w:val="13"/>
        </w:numPr>
      </w:pPr>
      <w:r>
        <w:t>Browns Mart Precinct, Darwin</w:t>
      </w:r>
    </w:p>
    <w:p w14:paraId="081D5A63" w14:textId="77777777" w:rsidR="00D43AEA" w:rsidRDefault="00D43AEA" w:rsidP="009E7C11">
      <w:pPr>
        <w:pStyle w:val="ListParagraph"/>
        <w:numPr>
          <w:ilvl w:val="0"/>
          <w:numId w:val="13"/>
        </w:numPr>
      </w:pPr>
      <w:r>
        <w:t xml:space="preserve">Darwin Community Arts precincts, including Travis Street Theatre, Art Out Community Art Studio </w:t>
      </w:r>
      <w:proofErr w:type="spellStart"/>
      <w:r>
        <w:t>Humpty</w:t>
      </w:r>
      <w:proofErr w:type="spellEnd"/>
      <w:r>
        <w:t xml:space="preserve"> Doo and the Untitled Gallery and Studio</w:t>
      </w:r>
    </w:p>
    <w:p w14:paraId="69212C27" w14:textId="77777777" w:rsidR="00D43AEA" w:rsidRDefault="00D43AEA" w:rsidP="009E7C11">
      <w:pPr>
        <w:pStyle w:val="ListParagraph"/>
        <w:numPr>
          <w:ilvl w:val="0"/>
          <w:numId w:val="13"/>
        </w:numPr>
      </w:pPr>
      <w:r>
        <w:t>Tactile Arts, Darwin</w:t>
      </w:r>
    </w:p>
    <w:p w14:paraId="38A7CA1B" w14:textId="77777777" w:rsidR="00D43AEA" w:rsidRDefault="00D43AEA" w:rsidP="00D43AEA">
      <w:r>
        <w:t>Other supported accommodation and facilities include</w:t>
      </w:r>
    </w:p>
    <w:p w14:paraId="180143E7" w14:textId="77777777" w:rsidR="00D43AEA" w:rsidRDefault="00D43AEA" w:rsidP="00D43AEA">
      <w:pPr>
        <w:pStyle w:val="ListParagraph"/>
        <w:numPr>
          <w:ilvl w:val="0"/>
          <w:numId w:val="13"/>
        </w:numPr>
      </w:pPr>
      <w:r>
        <w:t>68 McMinn Street, Darwin</w:t>
      </w:r>
    </w:p>
    <w:p w14:paraId="0396C372" w14:textId="77777777" w:rsidR="00D43AEA" w:rsidRDefault="00EA45B6" w:rsidP="00D43AEA">
      <w:pPr>
        <w:pStyle w:val="ListParagraph"/>
        <w:numPr>
          <w:ilvl w:val="0"/>
          <w:numId w:val="13"/>
        </w:numPr>
      </w:pPr>
      <w:r>
        <w:t>Central Craft,</w:t>
      </w:r>
      <w:r w:rsidR="00D43AEA">
        <w:t xml:space="preserve"> Alice Springs  </w:t>
      </w:r>
    </w:p>
    <w:p w14:paraId="49D4ADAD" w14:textId="77777777" w:rsidR="00D43AEA" w:rsidRDefault="00D43AEA" w:rsidP="00D43AEA">
      <w:pPr>
        <w:pStyle w:val="ListParagraph"/>
        <w:numPr>
          <w:ilvl w:val="0"/>
          <w:numId w:val="13"/>
        </w:numPr>
      </w:pPr>
      <w:r>
        <w:t xml:space="preserve">The Old Court House, Alice Springs </w:t>
      </w:r>
    </w:p>
    <w:p w14:paraId="7F17A7B3" w14:textId="77777777" w:rsidR="00D43AEA" w:rsidRPr="0017691B" w:rsidRDefault="00D43AEA" w:rsidP="00D43AEA">
      <w:pPr>
        <w:pStyle w:val="ListParagraph"/>
        <w:numPr>
          <w:ilvl w:val="0"/>
          <w:numId w:val="13"/>
        </w:numPr>
      </w:pPr>
      <w:r>
        <w:t>Old Qantas Hangar, Darwin</w:t>
      </w:r>
    </w:p>
    <w:p w14:paraId="498986C5" w14:textId="77777777" w:rsidR="00CE76F0" w:rsidRDefault="00CE76F0" w:rsidP="00CE76F0">
      <w:r>
        <w:br w:type="page"/>
      </w:r>
    </w:p>
    <w:p w14:paraId="3C042070" w14:textId="77777777" w:rsidR="00EA45B6" w:rsidRDefault="00EA45B6" w:rsidP="00EA45B6">
      <w:pPr>
        <w:pStyle w:val="Heading1"/>
        <w:keepNext/>
        <w:numPr>
          <w:ilvl w:val="0"/>
          <w:numId w:val="3"/>
        </w:numPr>
        <w:ind w:left="709" w:hanging="709"/>
      </w:pPr>
      <w:bookmarkStart w:id="334" w:name="_General_eligibility"/>
      <w:bookmarkStart w:id="335" w:name="_Toc77061649"/>
      <w:bookmarkStart w:id="336" w:name="_Toc81130061"/>
      <w:bookmarkStart w:id="337" w:name="_Toc113454187"/>
      <w:bookmarkStart w:id="338" w:name="_Toc115186335"/>
      <w:bookmarkStart w:id="339" w:name="_Toc144375063"/>
      <w:bookmarkStart w:id="340" w:name="_Toc113454140"/>
      <w:bookmarkStart w:id="341" w:name="_Toc115186323"/>
      <w:bookmarkEnd w:id="8"/>
      <w:bookmarkEnd w:id="334"/>
      <w:r>
        <w:lastRenderedPageBreak/>
        <w:t xml:space="preserve">The grant </w:t>
      </w:r>
      <w:proofErr w:type="gramStart"/>
      <w:r>
        <w:t>process</w:t>
      </w:r>
      <w:bookmarkEnd w:id="335"/>
      <w:bookmarkEnd w:id="336"/>
      <w:bookmarkEnd w:id="337"/>
      <w:bookmarkEnd w:id="338"/>
      <w:bookmarkEnd w:id="339"/>
      <w:proofErr w:type="gramEnd"/>
    </w:p>
    <w:p w14:paraId="055D3F9C" w14:textId="77777777" w:rsidR="00EA45B6" w:rsidRDefault="00EA45B6" w:rsidP="00EA45B6">
      <w:pPr>
        <w:pStyle w:val="ListParagraph"/>
        <w:numPr>
          <w:ilvl w:val="0"/>
          <w:numId w:val="18"/>
        </w:numPr>
        <w:spacing w:before="60" w:after="0"/>
      </w:pPr>
      <w:r w:rsidRPr="0094304E">
        <w:t xml:space="preserve">Your grant application is received by Arts NT through </w:t>
      </w:r>
      <w:proofErr w:type="spellStart"/>
      <w:r w:rsidRPr="0094304E">
        <w:t>GrantsNT</w:t>
      </w:r>
      <w:proofErr w:type="spellEnd"/>
      <w:r w:rsidRPr="0094304E">
        <w:t>.</w:t>
      </w:r>
    </w:p>
    <w:p w14:paraId="655DEBC2" w14:textId="77777777" w:rsidR="00EA45B6" w:rsidRDefault="00EA45B6" w:rsidP="00EA45B6">
      <w:pPr>
        <w:pStyle w:val="ListParagraph"/>
        <w:numPr>
          <w:ilvl w:val="0"/>
          <w:numId w:val="18"/>
        </w:numPr>
        <w:spacing w:before="60" w:after="0"/>
      </w:pPr>
      <w:r w:rsidRPr="006E6431">
        <w:t xml:space="preserve">Your </w:t>
      </w:r>
      <w:r>
        <w:t>application</w:t>
      </w:r>
      <w:r w:rsidRPr="006E6431">
        <w:t xml:space="preserve"> is reviewed to confirm </w:t>
      </w:r>
      <w:r>
        <w:t>that it is eligible and that you do not have outstanding acquittals or compliance issues.</w:t>
      </w:r>
    </w:p>
    <w:p w14:paraId="5F2A5222" w14:textId="77777777" w:rsidR="00EA45B6" w:rsidRDefault="00EA45B6" w:rsidP="00EA45B6">
      <w:pPr>
        <w:pStyle w:val="ListParagraph"/>
        <w:numPr>
          <w:ilvl w:val="0"/>
          <w:numId w:val="18"/>
        </w:numPr>
        <w:spacing w:before="60" w:after="0"/>
      </w:pPr>
      <w:r>
        <w:t xml:space="preserve">If eligible, it is </w:t>
      </w:r>
      <w:r w:rsidRPr="006E6431">
        <w:t>assessed against the published assessment criteria</w:t>
      </w:r>
      <w:r>
        <w:t>.</w:t>
      </w:r>
    </w:p>
    <w:p w14:paraId="759DC853" w14:textId="77777777" w:rsidR="00EA45B6" w:rsidRDefault="00EA45B6" w:rsidP="00EA45B6">
      <w:pPr>
        <w:pStyle w:val="ListParagraph"/>
        <w:numPr>
          <w:ilvl w:val="0"/>
          <w:numId w:val="18"/>
        </w:numPr>
        <w:spacing w:before="60" w:after="0"/>
      </w:pPr>
      <w:r w:rsidRPr="006E6431">
        <w:t>If you</w:t>
      </w:r>
      <w:r>
        <w:t xml:space="preserve">r application is </w:t>
      </w:r>
      <w:r w:rsidRPr="006E6431">
        <w:t xml:space="preserve">successful, you will be </w:t>
      </w:r>
      <w:proofErr w:type="gramStart"/>
      <w:r w:rsidRPr="006E6431">
        <w:t>notified</w:t>
      </w:r>
      <w:proofErr w:type="gramEnd"/>
      <w:r>
        <w:t xml:space="preserve"> and</w:t>
      </w:r>
      <w:r w:rsidRPr="006E6431">
        <w:t xml:space="preserve"> Arts NT </w:t>
      </w:r>
      <w:r>
        <w:t>will provide a funding</w:t>
      </w:r>
      <w:r w:rsidRPr="006E6431">
        <w:t xml:space="preserve"> </w:t>
      </w:r>
      <w:r>
        <w:t xml:space="preserve">agreement and a vendor creation/amendment form for you </w:t>
      </w:r>
      <w:r w:rsidRPr="006E6431">
        <w:t xml:space="preserve">to sign. Once your signed </w:t>
      </w:r>
      <w:r>
        <w:t>agreement</w:t>
      </w:r>
      <w:r w:rsidRPr="006E6431">
        <w:t xml:space="preserve"> </w:t>
      </w:r>
      <w:r>
        <w:t>and completed vendor forms are</w:t>
      </w:r>
      <w:r w:rsidRPr="006E6431">
        <w:t xml:space="preserve"> received</w:t>
      </w:r>
      <w:r>
        <w:t xml:space="preserve"> and processed</w:t>
      </w:r>
      <w:r w:rsidRPr="006E6431">
        <w:t>, the</w:t>
      </w:r>
      <w:r>
        <w:t xml:space="preserve"> grant</w:t>
      </w:r>
      <w:r w:rsidRPr="006E6431">
        <w:t xml:space="preserve"> payment will be </w:t>
      </w:r>
      <w:r>
        <w:t>made</w:t>
      </w:r>
      <w:r w:rsidRPr="006E6431">
        <w:t>.</w:t>
      </w:r>
    </w:p>
    <w:p w14:paraId="411B2086" w14:textId="77777777" w:rsidR="00EA45B6" w:rsidRDefault="00EA45B6" w:rsidP="00EA45B6">
      <w:pPr>
        <w:pStyle w:val="ListParagraph"/>
        <w:numPr>
          <w:ilvl w:val="0"/>
          <w:numId w:val="18"/>
        </w:numPr>
        <w:spacing w:before="60" w:after="0"/>
      </w:pPr>
      <w:r w:rsidRPr="006E6431">
        <w:t>If you</w:t>
      </w:r>
      <w:r>
        <w:t xml:space="preserve">r application is </w:t>
      </w:r>
      <w:r w:rsidRPr="006E6431">
        <w:t xml:space="preserve">unsuccessful, Arts NT will </w:t>
      </w:r>
      <w:r>
        <w:t>provide</w:t>
      </w:r>
      <w:r w:rsidRPr="006E6431">
        <w:t xml:space="preserve"> feedback </w:t>
      </w:r>
      <w:r>
        <w:t>on request</w:t>
      </w:r>
      <w:r w:rsidRPr="006E6431">
        <w:t>.</w:t>
      </w:r>
    </w:p>
    <w:p w14:paraId="48BB7EA2" w14:textId="77777777" w:rsidR="00EA45B6" w:rsidRPr="00005477" w:rsidRDefault="00EA45B6" w:rsidP="00EA45B6">
      <w:pPr>
        <w:pStyle w:val="Heading1"/>
        <w:keepNext/>
        <w:numPr>
          <w:ilvl w:val="0"/>
          <w:numId w:val="3"/>
        </w:numPr>
        <w:ind w:left="709" w:hanging="709"/>
      </w:pPr>
      <w:bookmarkStart w:id="342" w:name="_General_requirements"/>
      <w:bookmarkStart w:id="343" w:name="_Toc81130062"/>
      <w:bookmarkStart w:id="344" w:name="_Toc113454188"/>
      <w:bookmarkStart w:id="345" w:name="_Toc115186336"/>
      <w:bookmarkStart w:id="346" w:name="_Toc144375064"/>
      <w:bookmarkEnd w:id="342"/>
      <w:r w:rsidRPr="00005477">
        <w:t xml:space="preserve">General </w:t>
      </w:r>
      <w:r>
        <w:t>r</w:t>
      </w:r>
      <w:r w:rsidRPr="00005477">
        <w:t>equirements</w:t>
      </w:r>
      <w:bookmarkEnd w:id="343"/>
      <w:bookmarkEnd w:id="344"/>
      <w:bookmarkEnd w:id="345"/>
      <w:bookmarkEnd w:id="346"/>
    </w:p>
    <w:p w14:paraId="5BF5F167" w14:textId="77777777" w:rsidR="00EA45B6" w:rsidRPr="00005477" w:rsidRDefault="00EA45B6" w:rsidP="00EA45B6">
      <w:pPr>
        <w:spacing w:after="0"/>
        <w:jc w:val="both"/>
      </w:pPr>
      <w:r w:rsidRPr="00005477">
        <w:t xml:space="preserve">The following requirements are applicable across the </w:t>
      </w:r>
      <w:r>
        <w:t>AGP.</w:t>
      </w:r>
    </w:p>
    <w:p w14:paraId="053AF37C" w14:textId="77777777" w:rsidR="00931790" w:rsidRDefault="00931790" w:rsidP="00EA45B6">
      <w:pPr>
        <w:pStyle w:val="Heading2"/>
        <w:numPr>
          <w:ilvl w:val="0"/>
          <w:numId w:val="0"/>
        </w:numPr>
        <w:ind w:left="576" w:hanging="576"/>
      </w:pPr>
      <w:bookmarkStart w:id="347" w:name="_General_eligibility_1"/>
      <w:bookmarkStart w:id="348" w:name="_Toc144375065"/>
      <w:bookmarkEnd w:id="347"/>
      <w:r w:rsidRPr="000F0B66">
        <w:t>General</w:t>
      </w:r>
      <w:r w:rsidRPr="00A71A0D">
        <w:t xml:space="preserve"> </w:t>
      </w:r>
      <w:r w:rsidR="00F00085">
        <w:t>e</w:t>
      </w:r>
      <w:r w:rsidRPr="00A71A0D">
        <w:t>ligibility</w:t>
      </w:r>
      <w:bookmarkEnd w:id="340"/>
      <w:bookmarkEnd w:id="341"/>
      <w:bookmarkEnd w:id="348"/>
    </w:p>
    <w:p w14:paraId="419B8136" w14:textId="77777777" w:rsidR="00EA45B6" w:rsidRDefault="00EA45B6" w:rsidP="00EA45B6">
      <w:pPr>
        <w:rPr>
          <w:bCs/>
          <w:iCs/>
        </w:rPr>
      </w:pPr>
      <w:bookmarkStart w:id="349" w:name="_Toc77061635"/>
      <w:bookmarkStart w:id="350" w:name="_Toc77061851"/>
      <w:bookmarkStart w:id="351" w:name="_Toc81130047"/>
      <w:bookmarkStart w:id="352" w:name="_Toc113454141"/>
      <w:bookmarkStart w:id="353" w:name="_Toc115186324"/>
      <w:r w:rsidRPr="00EA45B6">
        <w:t>General eligibility criteria must be met to apply for any grant under the AGP. Individual grant categories may specify additional eligibility criteria.</w:t>
      </w:r>
    </w:p>
    <w:p w14:paraId="05B8D20F" w14:textId="77777777" w:rsidR="00931790" w:rsidRPr="00CF3864" w:rsidRDefault="00931790" w:rsidP="00931790">
      <w:pPr>
        <w:pStyle w:val="Heading2"/>
        <w:numPr>
          <w:ilvl w:val="0"/>
          <w:numId w:val="0"/>
        </w:numPr>
        <w:ind w:left="576" w:hanging="576"/>
      </w:pPr>
      <w:bookmarkStart w:id="354" w:name="_Toc144375066"/>
      <w:r w:rsidRPr="00931790">
        <w:t>Compliance</w:t>
      </w:r>
      <w:bookmarkEnd w:id="349"/>
      <w:bookmarkEnd w:id="350"/>
      <w:bookmarkEnd w:id="351"/>
      <w:bookmarkEnd w:id="352"/>
      <w:bookmarkEnd w:id="353"/>
      <w:bookmarkEnd w:id="354"/>
    </w:p>
    <w:p w14:paraId="1E5F29F8" w14:textId="77777777" w:rsidR="00931790" w:rsidRPr="007854D6" w:rsidRDefault="00931790" w:rsidP="00931790">
      <w:r w:rsidRPr="007854D6">
        <w:t xml:space="preserve">Applicants who currently have outstanding acquittals or reports for any NT Government grant are non-compliant and are not eligible to apply for grants until the outstanding </w:t>
      </w:r>
      <w:r>
        <w:t xml:space="preserve">reporting </w:t>
      </w:r>
      <w:r w:rsidRPr="007854D6">
        <w:t>requirements are resolved.</w:t>
      </w:r>
    </w:p>
    <w:p w14:paraId="43D9E27D" w14:textId="77777777" w:rsidR="00931790" w:rsidRPr="009B2CCA" w:rsidRDefault="00931790" w:rsidP="00931790">
      <w:r w:rsidRPr="009B2CCA">
        <w:t xml:space="preserve">Organisations must be compliant with </w:t>
      </w:r>
      <w:r>
        <w:t xml:space="preserve">any act or body governing their organisational structure, including but not limited to </w:t>
      </w:r>
      <w:r w:rsidRPr="009B2CCA">
        <w:t xml:space="preserve">the Associations Act </w:t>
      </w:r>
      <w:r>
        <w:t>2003 (</w:t>
      </w:r>
      <w:r w:rsidRPr="009B2CCA">
        <w:t>NT</w:t>
      </w:r>
      <w:r>
        <w:t>),</w:t>
      </w:r>
      <w:r w:rsidRPr="009B2CCA">
        <w:t xml:space="preserve"> </w:t>
      </w:r>
      <w:hyperlink r:id="rId41" w:history="1">
        <w:r w:rsidRPr="009B2CCA">
          <w:rPr>
            <w:rStyle w:val="Hyperlink"/>
          </w:rPr>
          <w:t>Office of the Registrar of Indigenous Corporations</w:t>
        </w:r>
      </w:hyperlink>
      <w:r>
        <w:rPr>
          <w:rStyle w:val="FootnoteReference"/>
          <w:color w:val="0563C1" w:themeColor="hyperlink"/>
          <w:u w:val="single"/>
        </w:rPr>
        <w:footnoteReference w:id="19"/>
      </w:r>
      <w:r w:rsidRPr="009B2CCA">
        <w:t xml:space="preserve"> (ORIC)</w:t>
      </w:r>
      <w:r>
        <w:t xml:space="preserve"> or </w:t>
      </w:r>
      <w:hyperlink r:id="rId42" w:history="1">
        <w:r w:rsidRPr="004B44B6">
          <w:rPr>
            <w:rStyle w:val="Hyperlink"/>
          </w:rPr>
          <w:t>Australian Charities and Not-for-profits Commission</w:t>
        </w:r>
      </w:hyperlink>
      <w:r>
        <w:rPr>
          <w:rStyle w:val="FootnoteReference"/>
          <w:color w:val="0563C1" w:themeColor="hyperlink"/>
          <w:u w:val="single"/>
        </w:rPr>
        <w:footnoteReference w:id="20"/>
      </w:r>
      <w:r>
        <w:t xml:space="preserve"> (ACNC).</w:t>
      </w:r>
    </w:p>
    <w:p w14:paraId="18D2B59F" w14:textId="77777777" w:rsidR="00931790" w:rsidRPr="00005477" w:rsidRDefault="00931790" w:rsidP="00931790">
      <w:pPr>
        <w:pStyle w:val="Heading2"/>
        <w:numPr>
          <w:ilvl w:val="0"/>
          <w:numId w:val="0"/>
        </w:numPr>
        <w:ind w:left="576" w:hanging="576"/>
      </w:pPr>
      <w:bookmarkStart w:id="355" w:name="_Toc77061636"/>
      <w:bookmarkStart w:id="356" w:name="_Toc77061852"/>
      <w:bookmarkStart w:id="357" w:name="_Toc81130048"/>
      <w:bookmarkStart w:id="358" w:name="_Toc113454142"/>
      <w:bookmarkStart w:id="359" w:name="_Toc115186325"/>
      <w:bookmarkStart w:id="360" w:name="_Toc144375067"/>
      <w:r w:rsidRPr="00005477">
        <w:t>Who can apply</w:t>
      </w:r>
      <w:bookmarkEnd w:id="355"/>
      <w:bookmarkEnd w:id="356"/>
      <w:bookmarkEnd w:id="357"/>
      <w:bookmarkEnd w:id="358"/>
      <w:bookmarkEnd w:id="359"/>
      <w:bookmarkEnd w:id="360"/>
    </w:p>
    <w:p w14:paraId="668E50ED" w14:textId="77777777" w:rsidR="00931790" w:rsidRDefault="00931790" w:rsidP="00931790">
      <w:r>
        <w:t xml:space="preserve">Each grant category specifies whether individuals, groups or organisations are eligible to apply – refer to following </w:t>
      </w:r>
      <w:hyperlink w:anchor="_Grants_at_a_1" w:history="1">
        <w:r w:rsidRPr="009707BC">
          <w:rPr>
            <w:rStyle w:val="Hyperlink"/>
          </w:rPr>
          <w:t xml:space="preserve">Grants </w:t>
        </w:r>
        <w:proofErr w:type="gramStart"/>
        <w:r w:rsidRPr="009707BC">
          <w:rPr>
            <w:rStyle w:val="Hyperlink"/>
          </w:rPr>
          <w:t xml:space="preserve">at a </w:t>
        </w:r>
        <w:r w:rsidR="00316EDC">
          <w:rPr>
            <w:rStyle w:val="Hyperlink"/>
          </w:rPr>
          <w:t>g</w:t>
        </w:r>
        <w:r w:rsidRPr="009707BC">
          <w:rPr>
            <w:rStyle w:val="Hyperlink"/>
          </w:rPr>
          <w:t>lance</w:t>
        </w:r>
        <w:proofErr w:type="gramEnd"/>
      </w:hyperlink>
      <w:r>
        <w:t xml:space="preserve"> section or each grant category page for details.</w:t>
      </w:r>
    </w:p>
    <w:p w14:paraId="7CC38ED4" w14:textId="77777777" w:rsidR="00EA45B6" w:rsidRDefault="00EA45B6" w:rsidP="00EA45B6">
      <w:bookmarkStart w:id="361" w:name="_Toc77061853"/>
      <w:bookmarkStart w:id="362" w:name="_Toc95207388"/>
      <w:bookmarkStart w:id="363" w:name="_Toc105421486"/>
      <w:bookmarkStart w:id="364" w:name="_Toc111808575"/>
      <w:bookmarkStart w:id="365" w:name="_Toc111808813"/>
      <w:bookmarkStart w:id="366" w:name="_Toc113454143"/>
      <w:bookmarkStart w:id="367" w:name="_Toc115869319"/>
      <w:r w:rsidRPr="00EA45B6">
        <w:t>An applicant’s track record of delivering funded activity in line with grant agreements and acquitting on time and to a high standard will be considered when assessing applications.</w:t>
      </w:r>
    </w:p>
    <w:p w14:paraId="754B4915" w14:textId="77777777" w:rsidR="00EA45B6" w:rsidRDefault="00EA45B6" w:rsidP="00EA45B6">
      <w:pPr>
        <w:pStyle w:val="ListParagraph"/>
        <w:numPr>
          <w:ilvl w:val="0"/>
          <w:numId w:val="36"/>
        </w:numPr>
      </w:pPr>
      <w:r>
        <w:t xml:space="preserve">If you are an Individual – register on </w:t>
      </w:r>
      <w:proofErr w:type="spellStart"/>
      <w:r>
        <w:t>GrantsNT</w:t>
      </w:r>
      <w:proofErr w:type="spellEnd"/>
      <w:r>
        <w:t xml:space="preserve"> as Individual</w:t>
      </w:r>
    </w:p>
    <w:p w14:paraId="643FA463" w14:textId="77777777" w:rsidR="00EA45B6" w:rsidRDefault="00EA45B6" w:rsidP="00EA45B6">
      <w:pPr>
        <w:pStyle w:val="ListParagraph"/>
        <w:numPr>
          <w:ilvl w:val="0"/>
          <w:numId w:val="36"/>
        </w:numPr>
      </w:pPr>
      <w:r>
        <w:t xml:space="preserve">If you are a Sole Trader – register on </w:t>
      </w:r>
      <w:proofErr w:type="spellStart"/>
      <w:r>
        <w:t>GrantsNT</w:t>
      </w:r>
      <w:proofErr w:type="spellEnd"/>
      <w:r>
        <w:t xml:space="preserve"> as Organisation</w:t>
      </w:r>
    </w:p>
    <w:p w14:paraId="78924A3F" w14:textId="77777777" w:rsidR="00EA45B6" w:rsidRDefault="00EA45B6" w:rsidP="00EA45B6">
      <w:pPr>
        <w:pStyle w:val="ListParagraph"/>
        <w:numPr>
          <w:ilvl w:val="0"/>
          <w:numId w:val="36"/>
        </w:numPr>
      </w:pPr>
      <w:r>
        <w:t xml:space="preserve">If you are a Group – register on </w:t>
      </w:r>
      <w:proofErr w:type="spellStart"/>
      <w:r>
        <w:t>GrantsNT</w:t>
      </w:r>
      <w:proofErr w:type="spellEnd"/>
      <w:r>
        <w:t xml:space="preserve"> as Individual</w:t>
      </w:r>
      <w:r w:rsidR="00B31B7B">
        <w:t xml:space="preserve"> (</w:t>
      </w:r>
      <w:proofErr w:type="gramStart"/>
      <w:r w:rsidR="00B31B7B">
        <w:t>lead</w:t>
      </w:r>
      <w:proofErr w:type="gramEnd"/>
      <w:r w:rsidR="00B31B7B">
        <w:t xml:space="preserve"> contact person)</w:t>
      </w:r>
    </w:p>
    <w:p w14:paraId="1F373C63" w14:textId="77777777" w:rsidR="00EA45B6" w:rsidRDefault="00EA45B6" w:rsidP="00EA45B6">
      <w:pPr>
        <w:pStyle w:val="ListParagraph"/>
        <w:numPr>
          <w:ilvl w:val="0"/>
          <w:numId w:val="36"/>
        </w:numPr>
      </w:pPr>
      <w:r>
        <w:t>If you are an</w:t>
      </w:r>
      <w:r w:rsidR="00B31B7B">
        <w:t xml:space="preserve"> Organisation</w:t>
      </w:r>
      <w:r>
        <w:t xml:space="preserve"> – register on </w:t>
      </w:r>
      <w:proofErr w:type="spellStart"/>
      <w:r>
        <w:t>GrantsNT</w:t>
      </w:r>
      <w:proofErr w:type="spellEnd"/>
      <w:r>
        <w:t xml:space="preserve"> as </w:t>
      </w:r>
      <w:r w:rsidR="00B31B7B">
        <w:t>Organisation</w:t>
      </w:r>
    </w:p>
    <w:p w14:paraId="25147237" w14:textId="77777777" w:rsidR="00B31B7B" w:rsidRDefault="00B31B7B" w:rsidP="00931790">
      <w:pPr>
        <w:pStyle w:val="Heading3"/>
        <w:numPr>
          <w:ilvl w:val="0"/>
          <w:numId w:val="0"/>
        </w:numPr>
        <w:ind w:left="720" w:hanging="720"/>
      </w:pPr>
    </w:p>
    <w:p w14:paraId="1C6E7010" w14:textId="77777777" w:rsidR="00931790" w:rsidRPr="002E3843" w:rsidRDefault="00931790" w:rsidP="00931790">
      <w:pPr>
        <w:pStyle w:val="Heading3"/>
        <w:numPr>
          <w:ilvl w:val="0"/>
          <w:numId w:val="0"/>
        </w:numPr>
        <w:ind w:left="720" w:hanging="720"/>
      </w:pPr>
      <w:bookmarkStart w:id="368" w:name="_Toc144375068"/>
      <w:r w:rsidRPr="002E3843">
        <w:lastRenderedPageBreak/>
        <w:t>Individuals</w:t>
      </w:r>
      <w:bookmarkEnd w:id="361"/>
      <w:bookmarkEnd w:id="362"/>
      <w:bookmarkEnd w:id="363"/>
      <w:bookmarkEnd w:id="364"/>
      <w:bookmarkEnd w:id="365"/>
      <w:bookmarkEnd w:id="366"/>
      <w:bookmarkEnd w:id="367"/>
      <w:bookmarkEnd w:id="368"/>
    </w:p>
    <w:p w14:paraId="53CDE59C" w14:textId="77777777" w:rsidR="00931790" w:rsidRPr="00005477" w:rsidRDefault="00931790" w:rsidP="00931790">
      <w:r w:rsidRPr="00005477">
        <w:t>Individual applicants must be:</w:t>
      </w:r>
    </w:p>
    <w:p w14:paraId="1CEE7CAC" w14:textId="77777777" w:rsidR="00931790" w:rsidRPr="00005477" w:rsidRDefault="00931790" w:rsidP="00931790">
      <w:pPr>
        <w:pStyle w:val="ListParagraph"/>
      </w:pPr>
      <w:r w:rsidRPr="00005477">
        <w:t xml:space="preserve">an </w:t>
      </w:r>
      <w:r w:rsidRPr="0025182C">
        <w:t>Australian citizen or</w:t>
      </w:r>
      <w:r w:rsidRPr="00005477">
        <w:t xml:space="preserve"> have permanent residence status</w:t>
      </w:r>
    </w:p>
    <w:p w14:paraId="043194A6" w14:textId="77777777" w:rsidR="00931790" w:rsidRPr="00005477" w:rsidRDefault="00931790" w:rsidP="00931790">
      <w:pPr>
        <w:pStyle w:val="ListParagraph"/>
      </w:pPr>
      <w:r w:rsidRPr="00005477">
        <w:t>over 18 years of age</w:t>
      </w:r>
    </w:p>
    <w:p w14:paraId="7D2066B0" w14:textId="77777777" w:rsidR="00931790" w:rsidRPr="00005477" w:rsidRDefault="00931790" w:rsidP="00931790">
      <w:pPr>
        <w:pStyle w:val="ListParagraph"/>
      </w:pPr>
      <w:r w:rsidRPr="00005477">
        <w:t>a current resident of the NT</w:t>
      </w:r>
      <w:r>
        <w:t>.</w:t>
      </w:r>
    </w:p>
    <w:p w14:paraId="5F106B97" w14:textId="77777777" w:rsidR="00931790" w:rsidRPr="00005477" w:rsidRDefault="00931790" w:rsidP="00931790">
      <w:r>
        <w:t xml:space="preserve">You may be required to provide evidence, </w:t>
      </w:r>
      <w:r w:rsidRPr="00005477">
        <w:t xml:space="preserve">by </w:t>
      </w:r>
      <w:r>
        <w:t>providing a</w:t>
      </w:r>
      <w:r w:rsidRPr="00005477">
        <w:t xml:space="preserve"> driver’s license, </w:t>
      </w:r>
      <w:r>
        <w:t>utilities</w:t>
      </w:r>
      <w:r w:rsidRPr="00005477">
        <w:t xml:space="preserve"> bill</w:t>
      </w:r>
      <w:r>
        <w:t>, electoral roll registration or other similar documentation.</w:t>
      </w:r>
    </w:p>
    <w:p w14:paraId="13FC713A" w14:textId="77777777" w:rsidR="00931790" w:rsidRPr="00EC734F" w:rsidRDefault="00931790" w:rsidP="00931790">
      <w:pPr>
        <w:jc w:val="both"/>
      </w:pPr>
      <w:r w:rsidRPr="00EC734F">
        <w:t>If you are an individual applying for a grant over $15,000 you will need to either:</w:t>
      </w:r>
    </w:p>
    <w:p w14:paraId="56906ABA" w14:textId="77777777" w:rsidR="00931790" w:rsidRPr="00EC734F" w:rsidRDefault="00B31B7B" w:rsidP="00931790">
      <w:pPr>
        <w:pStyle w:val="ListParagraph"/>
        <w:rPr>
          <w:rStyle w:val="Hyperlink"/>
          <w:color w:val="auto"/>
          <w:u w:val="none"/>
        </w:rPr>
      </w:pPr>
      <w:r>
        <w:t xml:space="preserve">be </w:t>
      </w:r>
      <w:r w:rsidR="00931790" w:rsidRPr="00EC734F">
        <w:t xml:space="preserve">registered as </w:t>
      </w:r>
      <w:hyperlink r:id="rId43" w:history="1">
        <w:r w:rsidR="00931790" w:rsidRPr="00EC734F">
          <w:rPr>
            <w:rStyle w:val="Hyperlink"/>
          </w:rPr>
          <w:t>Sole Trader</w:t>
        </w:r>
      </w:hyperlink>
      <w:r w:rsidR="00931790">
        <w:rPr>
          <w:rStyle w:val="FootnoteReference"/>
          <w:color w:val="0563C1" w:themeColor="hyperlink"/>
          <w:u w:val="single"/>
        </w:rPr>
        <w:footnoteReference w:id="21"/>
      </w:r>
      <w:r w:rsidR="00931790" w:rsidRPr="00EC734F">
        <w:t xml:space="preserve"> with an active ABN and apply in </w:t>
      </w:r>
      <w:proofErr w:type="spellStart"/>
      <w:r w:rsidR="00931790" w:rsidRPr="00EC734F">
        <w:t>GrantsNT</w:t>
      </w:r>
      <w:proofErr w:type="spellEnd"/>
      <w:r w:rsidR="00931790" w:rsidRPr="00EC734F">
        <w:t xml:space="preserve"> </w:t>
      </w:r>
      <w:r w:rsidR="00931790">
        <w:t>with an</w:t>
      </w:r>
      <w:r w:rsidR="00931790" w:rsidRPr="00EC734F">
        <w:t xml:space="preserve"> Organisation</w:t>
      </w:r>
      <w:r w:rsidR="00931790">
        <w:t xml:space="preserve"> Profile</w:t>
      </w:r>
      <w:r w:rsidR="00931790" w:rsidRPr="00EC734F">
        <w:t>, or</w:t>
      </w:r>
    </w:p>
    <w:p w14:paraId="7D5B454C" w14:textId="77777777" w:rsidR="00B31B7B" w:rsidRDefault="00931790" w:rsidP="009E7C11">
      <w:pPr>
        <w:pStyle w:val="ListParagraph"/>
      </w:pPr>
      <w:r w:rsidRPr="00EC734F">
        <w:t xml:space="preserve">apply </w:t>
      </w:r>
      <w:r>
        <w:t>through</w:t>
      </w:r>
      <w:r w:rsidRPr="00EC734F">
        <w:t xml:space="preserve"> an </w:t>
      </w:r>
      <w:hyperlink w:anchor="_Administering_Bodies_and_1" w:history="1">
        <w:r w:rsidRPr="00B31B7B">
          <w:rPr>
            <w:rStyle w:val="Hyperlink"/>
          </w:rPr>
          <w:t>Administering Body</w:t>
        </w:r>
      </w:hyperlink>
    </w:p>
    <w:p w14:paraId="317E6BBF" w14:textId="77777777" w:rsidR="00931790" w:rsidRDefault="00931790" w:rsidP="00B31B7B">
      <w:r w:rsidRPr="00EC734F">
        <w:t xml:space="preserve">Individuals </w:t>
      </w:r>
      <w:r>
        <w:t>applying with an Organisation Profile are still considered</w:t>
      </w:r>
      <w:r w:rsidRPr="00EC734F">
        <w:t xml:space="preserve"> </w:t>
      </w:r>
      <w:r>
        <w:t xml:space="preserve">as </w:t>
      </w:r>
      <w:r w:rsidRPr="00EC734F">
        <w:t>Individuals for applicant eligibility purposes.</w:t>
      </w:r>
    </w:p>
    <w:p w14:paraId="59F85108" w14:textId="77777777" w:rsidR="00931790" w:rsidRDefault="00931790" w:rsidP="00931790">
      <w:pPr>
        <w:spacing w:before="240"/>
        <w:jc w:val="both"/>
      </w:pPr>
      <w:r w:rsidRPr="00005477">
        <w:t xml:space="preserve">Individuals cannot apply for funding on behalf of another </w:t>
      </w:r>
      <w:proofErr w:type="gramStart"/>
      <w:r w:rsidRPr="00005477">
        <w:t>individual, unless</w:t>
      </w:r>
      <w:proofErr w:type="gramEnd"/>
      <w:r w:rsidRPr="00005477">
        <w:t xml:space="preserve"> </w:t>
      </w:r>
      <w:r w:rsidR="00B31B7B">
        <w:t>they</w:t>
      </w:r>
      <w:r>
        <w:t xml:space="preserve"> are supporting a person with accessibility issues and </w:t>
      </w:r>
      <w:r w:rsidR="00B31B7B">
        <w:t xml:space="preserve">are </w:t>
      </w:r>
      <w:r w:rsidRPr="00005477">
        <w:t xml:space="preserve">authorised by that </w:t>
      </w:r>
      <w:r>
        <w:t>person</w:t>
      </w:r>
      <w:r w:rsidRPr="00005477">
        <w:t>.</w:t>
      </w:r>
      <w:r>
        <w:t xml:space="preserve"> </w:t>
      </w:r>
      <w:r w:rsidR="00B31B7B">
        <w:t>Evidence of authorisation is required</w:t>
      </w:r>
      <w:r>
        <w:t>.</w:t>
      </w:r>
    </w:p>
    <w:p w14:paraId="26498729" w14:textId="77777777" w:rsidR="00931790" w:rsidRPr="00005477" w:rsidRDefault="00931790" w:rsidP="00931790">
      <w:pPr>
        <w:spacing w:before="240"/>
        <w:jc w:val="both"/>
      </w:pPr>
      <w:r w:rsidRPr="00005477">
        <w:t>Employees of the NT Government are ineligible to apply if there is a perceived or direct conflict of interest.</w:t>
      </w:r>
    </w:p>
    <w:p w14:paraId="6DD2EEE8" w14:textId="77777777" w:rsidR="00931790" w:rsidRPr="00005477" w:rsidRDefault="00931790" w:rsidP="00931790">
      <w:pPr>
        <w:pStyle w:val="Heading3"/>
        <w:numPr>
          <w:ilvl w:val="0"/>
          <w:numId w:val="0"/>
        </w:numPr>
        <w:ind w:left="720" w:hanging="720"/>
      </w:pPr>
      <w:bookmarkStart w:id="369" w:name="_Toc77061854"/>
      <w:bookmarkStart w:id="370" w:name="_Toc95207389"/>
      <w:bookmarkStart w:id="371" w:name="_Toc105421487"/>
      <w:bookmarkStart w:id="372" w:name="_Toc111808576"/>
      <w:bookmarkStart w:id="373" w:name="_Toc111808814"/>
      <w:bookmarkStart w:id="374" w:name="_Toc113454144"/>
      <w:bookmarkStart w:id="375" w:name="_Toc115869320"/>
      <w:bookmarkStart w:id="376" w:name="_Toc144375069"/>
      <w:r w:rsidRPr="00005477">
        <w:t>Groups</w:t>
      </w:r>
      <w:bookmarkEnd w:id="369"/>
      <w:bookmarkEnd w:id="370"/>
      <w:bookmarkEnd w:id="371"/>
      <w:bookmarkEnd w:id="372"/>
      <w:bookmarkEnd w:id="373"/>
      <w:bookmarkEnd w:id="374"/>
      <w:bookmarkEnd w:id="375"/>
      <w:bookmarkEnd w:id="376"/>
    </w:p>
    <w:p w14:paraId="50243144" w14:textId="77777777" w:rsidR="00931790" w:rsidRPr="00005477" w:rsidRDefault="00931790" w:rsidP="00931790">
      <w:pPr>
        <w:jc w:val="both"/>
      </w:pPr>
      <w:r w:rsidRPr="00005477">
        <w:t>Groups are two or more individuals who do not form a legally constituted organisation.</w:t>
      </w:r>
    </w:p>
    <w:p w14:paraId="1782E8A1" w14:textId="77777777" w:rsidR="00931790" w:rsidRDefault="00931790" w:rsidP="00931790">
      <w:r w:rsidRPr="00C77FDE">
        <w:t xml:space="preserve">If your group is applying for a grant, you must identify an individual in the group to apply on behalf of the group. This person will be legally and financially responsible for the grant. </w:t>
      </w:r>
      <w:r w:rsidR="00B31B7B" w:rsidRPr="00B31B7B">
        <w:t xml:space="preserve">An individual representing a group must meet the above criteria for Individuals and be registered as Sole Trader with an active ABN and apply through </w:t>
      </w:r>
      <w:proofErr w:type="spellStart"/>
      <w:r w:rsidR="00B31B7B" w:rsidRPr="00B31B7B">
        <w:t>GrantsNT</w:t>
      </w:r>
      <w:proofErr w:type="spellEnd"/>
      <w:r w:rsidR="00B31B7B">
        <w:t xml:space="preserve"> with an Organisation Profile.</w:t>
      </w:r>
    </w:p>
    <w:p w14:paraId="142323AF" w14:textId="77777777" w:rsidR="00931790" w:rsidRPr="00005477" w:rsidRDefault="00931790" w:rsidP="00931790">
      <w:pPr>
        <w:pStyle w:val="Heading3"/>
        <w:numPr>
          <w:ilvl w:val="0"/>
          <w:numId w:val="0"/>
        </w:numPr>
        <w:ind w:left="720" w:hanging="720"/>
      </w:pPr>
      <w:bookmarkStart w:id="377" w:name="_Toc77061855"/>
      <w:bookmarkStart w:id="378" w:name="_Toc95207390"/>
      <w:bookmarkStart w:id="379" w:name="_Toc105421488"/>
      <w:bookmarkStart w:id="380" w:name="_Toc111808577"/>
      <w:bookmarkStart w:id="381" w:name="_Toc111808815"/>
      <w:bookmarkStart w:id="382" w:name="_Toc113454145"/>
      <w:bookmarkStart w:id="383" w:name="_Toc115869321"/>
      <w:bookmarkStart w:id="384" w:name="_Toc144375070"/>
      <w:r w:rsidRPr="0065637E">
        <w:t>Organisations</w:t>
      </w:r>
      <w:bookmarkEnd w:id="377"/>
      <w:bookmarkEnd w:id="378"/>
      <w:bookmarkEnd w:id="379"/>
      <w:bookmarkEnd w:id="380"/>
      <w:bookmarkEnd w:id="381"/>
      <w:bookmarkEnd w:id="382"/>
      <w:bookmarkEnd w:id="383"/>
      <w:bookmarkEnd w:id="384"/>
    </w:p>
    <w:p w14:paraId="1CFF0450" w14:textId="3B1DD23F" w:rsidR="00931790" w:rsidRDefault="00200E62" w:rsidP="00931790">
      <w:r w:rsidRPr="00200E62">
        <w:t xml:space="preserve">Organisations must be not-for-profit, legally constituted organisations that have their main place of business registered in the NT. </w:t>
      </w:r>
      <w:r w:rsidR="00A160CC">
        <w:t>O</w:t>
      </w:r>
      <w:r w:rsidRPr="00200E62">
        <w:t xml:space="preserve">rganisations whose core business is the delivery of arts programs and services for the benefit of Territorians are eligible to apply. If your organisation’s core business is something other than arts programs and services, you must speak with the Manager Arts Development and Programs prior to submission. </w:t>
      </w:r>
      <w:r w:rsidR="00931790">
        <w:t>Organisations not registered in the NT are eligible to apply if they meet all the following criteria:</w:t>
      </w:r>
    </w:p>
    <w:p w14:paraId="7E552B5A" w14:textId="77777777" w:rsidR="00931790" w:rsidRDefault="00931790" w:rsidP="00931790">
      <w:pPr>
        <w:pStyle w:val="ListParagraph"/>
      </w:pPr>
      <w:r w:rsidRPr="00681636">
        <w:t xml:space="preserve">have </w:t>
      </w:r>
      <w:r w:rsidRPr="007743A1">
        <w:t xml:space="preserve">a </w:t>
      </w:r>
      <w:r>
        <w:t>p</w:t>
      </w:r>
      <w:r w:rsidRPr="00494B9B">
        <w:t>hysical</w:t>
      </w:r>
      <w:r>
        <w:t xml:space="preserve"> p</w:t>
      </w:r>
      <w:r w:rsidRPr="00681636">
        <w:t xml:space="preserve">resence in the </w:t>
      </w:r>
      <w:r>
        <w:t>NT (r</w:t>
      </w:r>
      <w:r w:rsidRPr="0053007E">
        <w:t xml:space="preserve">efer to the </w:t>
      </w:r>
      <w:hyperlink w:anchor="_Glossary_of_Terms" w:history="1">
        <w:r w:rsidR="00316EDC">
          <w:rPr>
            <w:rStyle w:val="Hyperlink"/>
          </w:rPr>
          <w:t>Glossary of t</w:t>
        </w:r>
        <w:r w:rsidRPr="0053007E">
          <w:rPr>
            <w:rStyle w:val="Hyperlink"/>
          </w:rPr>
          <w:t>erms</w:t>
        </w:r>
      </w:hyperlink>
      <w:r w:rsidRPr="0053007E">
        <w:t xml:space="preserve"> for the definition of </w:t>
      </w:r>
      <w:r w:rsidRPr="009E18C8">
        <w:t>Physical</w:t>
      </w:r>
      <w:r>
        <w:t xml:space="preserve"> </w:t>
      </w:r>
      <w:r w:rsidRPr="00681636">
        <w:t>Presence</w:t>
      </w:r>
      <w:r>
        <w:t>)</w:t>
      </w:r>
    </w:p>
    <w:p w14:paraId="246D280A" w14:textId="77777777" w:rsidR="00931790" w:rsidRPr="00702D03" w:rsidRDefault="00931790" w:rsidP="00931790">
      <w:pPr>
        <w:pStyle w:val="ListParagraph"/>
      </w:pPr>
      <w:r w:rsidRPr="00681636">
        <w:t>have an established track record of a minimum three years of grant funding</w:t>
      </w:r>
      <w:r w:rsidRPr="007743A1">
        <w:t xml:space="preserve"> </w:t>
      </w:r>
      <w:proofErr w:type="spellStart"/>
      <w:r w:rsidRPr="00681636">
        <w:t>auspiced</w:t>
      </w:r>
      <w:proofErr w:type="spellEnd"/>
      <w:r w:rsidRPr="00681636">
        <w:t xml:space="preserve"> through a </w:t>
      </w:r>
      <w:r>
        <w:t>NT</w:t>
      </w:r>
      <w:r w:rsidRPr="00681636">
        <w:t xml:space="preserve"> arts and culture </w:t>
      </w:r>
      <w:proofErr w:type="gramStart"/>
      <w:r w:rsidRPr="00702D03">
        <w:t>organisation, and</w:t>
      </w:r>
      <w:proofErr w:type="gramEnd"/>
      <w:r w:rsidRPr="00702D03">
        <w:t xml:space="preserve"> have successfully acquitted all funding. Applicants with a track record of non-compliance will not be eligible</w:t>
      </w:r>
    </w:p>
    <w:p w14:paraId="0AA5C35B" w14:textId="77777777" w:rsidR="00931790" w:rsidRDefault="00931790" w:rsidP="00931790">
      <w:pPr>
        <w:pStyle w:val="ListParagraph"/>
      </w:pPr>
      <w:r>
        <w:lastRenderedPageBreak/>
        <w:t xml:space="preserve">deliver activities that have significant arts and cultural outcomes that benefit NT artists, arts </w:t>
      </w:r>
      <w:proofErr w:type="gramStart"/>
      <w:r>
        <w:t>organisations</w:t>
      </w:r>
      <w:proofErr w:type="gramEnd"/>
      <w:r>
        <w:t xml:space="preserve"> and the NT arts sector</w:t>
      </w:r>
      <w:r w:rsidR="00B31B7B">
        <w:t>.</w:t>
      </w:r>
    </w:p>
    <w:p w14:paraId="1444249F" w14:textId="77777777" w:rsidR="00931790" w:rsidRPr="00005477" w:rsidRDefault="00931790" w:rsidP="00931790">
      <w:r>
        <w:t xml:space="preserve">Organisations that are not registered in the NT and do not meet the above criteria </w:t>
      </w:r>
      <w:r w:rsidRPr="00005477">
        <w:t xml:space="preserve">cannot </w:t>
      </w:r>
      <w:proofErr w:type="gramStart"/>
      <w:r w:rsidRPr="00005477">
        <w:t>apply</w:t>
      </w:r>
      <w:r>
        <w:t>, but</w:t>
      </w:r>
      <w:proofErr w:type="gramEnd"/>
      <w:r>
        <w:t xml:space="preserve"> </w:t>
      </w:r>
      <w:r w:rsidRPr="00005477">
        <w:t xml:space="preserve">can partner with </w:t>
      </w:r>
      <w:r>
        <w:t xml:space="preserve">an </w:t>
      </w:r>
      <w:r w:rsidRPr="00005477">
        <w:t xml:space="preserve">eligible organisation to apply </w:t>
      </w:r>
      <w:r w:rsidR="00B31B7B">
        <w:t xml:space="preserve">for </w:t>
      </w:r>
      <w:r w:rsidRPr="00005477">
        <w:t xml:space="preserve">and administer </w:t>
      </w:r>
      <w:r>
        <w:t xml:space="preserve">the grant </w:t>
      </w:r>
      <w:r w:rsidRPr="00005477">
        <w:t xml:space="preserve">on their behalf. </w:t>
      </w:r>
    </w:p>
    <w:p w14:paraId="153DA1D6" w14:textId="6EDA35F8" w:rsidR="00931790" w:rsidRPr="0065637E" w:rsidRDefault="00931790" w:rsidP="00931790">
      <w:r w:rsidRPr="00005477">
        <w:t>NT Government agencies and associated entities, local government, education</w:t>
      </w:r>
      <w:r>
        <w:t>al</w:t>
      </w:r>
      <w:r w:rsidRPr="00005477">
        <w:t xml:space="preserve"> institutions</w:t>
      </w:r>
      <w:r w:rsidR="00620F7E">
        <w:t xml:space="preserve">, </w:t>
      </w:r>
      <w:proofErr w:type="gramStart"/>
      <w:r w:rsidRPr="00005477">
        <w:t>hospitals</w:t>
      </w:r>
      <w:proofErr w:type="gramEnd"/>
      <w:r w:rsidRPr="00005477">
        <w:t xml:space="preserve"> </w:t>
      </w:r>
      <w:r w:rsidR="00620F7E">
        <w:t xml:space="preserve">and national charities </w:t>
      </w:r>
      <w:r w:rsidRPr="0065637E">
        <w:t>are ineligible.</w:t>
      </w:r>
    </w:p>
    <w:p w14:paraId="78763973" w14:textId="77777777" w:rsidR="00B31B7B" w:rsidRDefault="00B31B7B" w:rsidP="00931790">
      <w:bookmarkStart w:id="385" w:name="_Administering_Bodies_and"/>
      <w:bookmarkEnd w:id="385"/>
      <w:r w:rsidRPr="00B31B7B">
        <w:t>Organisations must be compliant with governing legislation: the Associations Act 2003 (NT) (or some cases the Incorporated Associations Act of another state/territory), Corporations (Aboriginal and Torres Strait Islander) Act 2006 or Corporations Act 20</w:t>
      </w:r>
      <w:r>
        <w:t>01. Non-compliant or insolvent o</w:t>
      </w:r>
      <w:r w:rsidRPr="00B31B7B">
        <w:t>rganisations are ineligible and cannot act as an Administering Body.</w:t>
      </w:r>
    </w:p>
    <w:p w14:paraId="6A86DF25" w14:textId="77777777" w:rsidR="00931790" w:rsidRPr="00005477" w:rsidRDefault="00931790" w:rsidP="00931790">
      <w:pPr>
        <w:pStyle w:val="Heading3"/>
        <w:numPr>
          <w:ilvl w:val="0"/>
          <w:numId w:val="0"/>
        </w:numPr>
        <w:ind w:left="720" w:hanging="720"/>
      </w:pPr>
      <w:bookmarkStart w:id="386" w:name="_Administering_Bodies_and_1"/>
      <w:bookmarkStart w:id="387" w:name="_Toc77061856"/>
      <w:bookmarkStart w:id="388" w:name="_Toc95207391"/>
      <w:bookmarkStart w:id="389" w:name="_Toc105421489"/>
      <w:bookmarkStart w:id="390" w:name="_Toc111808578"/>
      <w:bookmarkStart w:id="391" w:name="_Toc111808816"/>
      <w:bookmarkStart w:id="392" w:name="_Toc113454146"/>
      <w:bookmarkStart w:id="393" w:name="_Toc115869322"/>
      <w:bookmarkStart w:id="394" w:name="_Toc144375071"/>
      <w:bookmarkEnd w:id="386"/>
      <w:r w:rsidRPr="00005477">
        <w:t xml:space="preserve">Administering </w:t>
      </w:r>
      <w:r w:rsidR="00F00085">
        <w:t>b</w:t>
      </w:r>
      <w:r w:rsidRPr="00005477">
        <w:t>od</w:t>
      </w:r>
      <w:r>
        <w:t xml:space="preserve">ies and </w:t>
      </w:r>
      <w:proofErr w:type="spellStart"/>
      <w:r w:rsidR="00F00085">
        <w:t>a</w:t>
      </w:r>
      <w:r>
        <w:t>uspicing</w:t>
      </w:r>
      <w:bookmarkEnd w:id="387"/>
      <w:bookmarkEnd w:id="388"/>
      <w:bookmarkEnd w:id="389"/>
      <w:bookmarkEnd w:id="390"/>
      <w:bookmarkEnd w:id="391"/>
      <w:bookmarkEnd w:id="392"/>
      <w:bookmarkEnd w:id="393"/>
      <w:bookmarkEnd w:id="394"/>
      <w:proofErr w:type="spellEnd"/>
    </w:p>
    <w:p w14:paraId="532B7DB6" w14:textId="77777777" w:rsidR="00B31B7B" w:rsidRDefault="00B31B7B" w:rsidP="00931790">
      <w:r w:rsidRPr="00B31B7B">
        <w:t xml:space="preserve">Administering Bodies are also referred to as </w:t>
      </w:r>
      <w:proofErr w:type="spellStart"/>
      <w:r w:rsidRPr="00B31B7B">
        <w:t>auspicing</w:t>
      </w:r>
      <w:proofErr w:type="spellEnd"/>
      <w:r w:rsidRPr="00B31B7B">
        <w:t xml:space="preserve"> bodies. They are not-for-profit organisations that take on the legal and financial responsibility of a grant. The Administering Body applies on behalf of an individual, group or organisation and manages all aspects of the funding terms and conditions.</w:t>
      </w:r>
    </w:p>
    <w:p w14:paraId="46827ED7" w14:textId="77777777" w:rsidR="00931790" w:rsidRDefault="00B31B7B" w:rsidP="00931790">
      <w:r w:rsidRPr="00B31B7B">
        <w:t>It is strongly recommended that you have a written agreement with your Administering Body that sets out both parties’ obligations and responsibilities before applying. Most Administering Bodies charge a 10</w:t>
      </w:r>
      <w:r w:rsidR="0014679B">
        <w:t> per cent</w:t>
      </w:r>
      <w:r w:rsidRPr="00B31B7B">
        <w:t xml:space="preserve"> administration fee, which must be incl</w:t>
      </w:r>
      <w:r>
        <w:t>uded in your application budget</w:t>
      </w:r>
    </w:p>
    <w:p w14:paraId="1748E223" w14:textId="77777777" w:rsidR="00931790" w:rsidRDefault="00931790" w:rsidP="00931790">
      <w:r>
        <w:t xml:space="preserve">The Arts Law Centre of Australia has an information sheet on </w:t>
      </w:r>
      <w:hyperlink r:id="rId44" w:history="1">
        <w:proofErr w:type="spellStart"/>
        <w:r w:rsidRPr="00B406DA">
          <w:rPr>
            <w:rStyle w:val="Hyperlink"/>
          </w:rPr>
          <w:t>auspicing</w:t>
        </w:r>
        <w:proofErr w:type="spellEnd"/>
        <w:r w:rsidRPr="00B406DA">
          <w:rPr>
            <w:rStyle w:val="Hyperlink"/>
          </w:rPr>
          <w:t xml:space="preserve"> and </w:t>
        </w:r>
        <w:proofErr w:type="spellStart"/>
        <w:r w:rsidRPr="00B406DA">
          <w:rPr>
            <w:rStyle w:val="Hyperlink"/>
          </w:rPr>
          <w:t>auspicing</w:t>
        </w:r>
        <w:proofErr w:type="spellEnd"/>
        <w:r w:rsidRPr="00B406DA">
          <w:rPr>
            <w:rStyle w:val="Hyperlink"/>
          </w:rPr>
          <w:t xml:space="preserve"> agreements</w:t>
        </w:r>
      </w:hyperlink>
      <w:r>
        <w:rPr>
          <w:rStyle w:val="FootnoteReference"/>
          <w:color w:val="0563C1" w:themeColor="hyperlink"/>
          <w:u w:val="single"/>
        </w:rPr>
        <w:footnoteReference w:id="22"/>
      </w:r>
      <w:r>
        <w:t>.</w:t>
      </w:r>
    </w:p>
    <w:p w14:paraId="62181EFF" w14:textId="77777777" w:rsidR="00931790" w:rsidRPr="00005477" w:rsidRDefault="00931790" w:rsidP="00931790">
      <w:r>
        <w:t xml:space="preserve">You should </w:t>
      </w:r>
      <w:r w:rsidRPr="006D6E03">
        <w:t xml:space="preserve">consider one of the </w:t>
      </w:r>
      <w:hyperlink r:id="rId45" w:history="1">
        <w:r w:rsidRPr="006D6E03">
          <w:rPr>
            <w:rStyle w:val="Hyperlink"/>
          </w:rPr>
          <w:t>Leading Arts Organisations</w:t>
        </w:r>
      </w:hyperlink>
      <w:r>
        <w:rPr>
          <w:rStyle w:val="FootnoteReference"/>
          <w:color w:val="0563C1" w:themeColor="hyperlink"/>
          <w:u w:val="single"/>
        </w:rPr>
        <w:footnoteReference w:id="23"/>
      </w:r>
      <w:r w:rsidRPr="006D6E03">
        <w:t xml:space="preserve"> </w:t>
      </w:r>
      <w:r w:rsidR="00B31B7B">
        <w:t>to be your a</w:t>
      </w:r>
      <w:r>
        <w:t xml:space="preserve">dministrating </w:t>
      </w:r>
      <w:r w:rsidR="00B31B7B">
        <w:t>b</w:t>
      </w:r>
      <w:r>
        <w:t>ody</w:t>
      </w:r>
      <w:r w:rsidRPr="006D6E03">
        <w:t xml:space="preserve">. It is the applicant’s responsibility to </w:t>
      </w:r>
      <w:r w:rsidR="00B31B7B">
        <w:t xml:space="preserve">ensure </w:t>
      </w:r>
      <w:r w:rsidR="00B31B7B" w:rsidRPr="00B31B7B">
        <w:t xml:space="preserve">the </w:t>
      </w:r>
      <w:r w:rsidR="00B31B7B">
        <w:t>a</w:t>
      </w:r>
      <w:r w:rsidR="00B31B7B" w:rsidRPr="00B31B7B">
        <w:t xml:space="preserve">dministering </w:t>
      </w:r>
      <w:r w:rsidR="00B31B7B">
        <w:t>b</w:t>
      </w:r>
      <w:r w:rsidR="00B31B7B" w:rsidRPr="00B31B7B">
        <w:t xml:space="preserve">ody endorses their application in </w:t>
      </w:r>
      <w:proofErr w:type="spellStart"/>
      <w:r w:rsidR="00B31B7B" w:rsidRPr="00B31B7B">
        <w:t>GrantsNT</w:t>
      </w:r>
      <w:proofErr w:type="spellEnd"/>
      <w:r w:rsidR="00B31B7B" w:rsidRPr="00B31B7B">
        <w:t xml:space="preserve"> prior to submission by the application closing date</w:t>
      </w:r>
      <w:r w:rsidRPr="006D6E03">
        <w:t>.</w:t>
      </w:r>
      <w:r w:rsidRPr="00005477">
        <w:t xml:space="preserve"> </w:t>
      </w:r>
    </w:p>
    <w:p w14:paraId="526A0503" w14:textId="77777777" w:rsidR="00931790" w:rsidRPr="00244F06" w:rsidRDefault="00931790" w:rsidP="00931790">
      <w:pPr>
        <w:pStyle w:val="Heading2"/>
        <w:numPr>
          <w:ilvl w:val="0"/>
          <w:numId w:val="0"/>
        </w:numPr>
        <w:ind w:left="576" w:hanging="576"/>
      </w:pPr>
      <w:bookmarkStart w:id="395" w:name="_What_is_not"/>
      <w:bookmarkStart w:id="396" w:name="_Toc77061637"/>
      <w:bookmarkStart w:id="397" w:name="_Toc77061857"/>
      <w:bookmarkStart w:id="398" w:name="_Toc81130049"/>
      <w:bookmarkStart w:id="399" w:name="_Toc113454147"/>
      <w:bookmarkStart w:id="400" w:name="_Toc115186326"/>
      <w:bookmarkStart w:id="401" w:name="_Toc144375072"/>
      <w:bookmarkEnd w:id="395"/>
      <w:r w:rsidRPr="00244F06">
        <w:t>What is not funded</w:t>
      </w:r>
      <w:bookmarkEnd w:id="396"/>
      <w:bookmarkEnd w:id="397"/>
      <w:bookmarkEnd w:id="398"/>
      <w:bookmarkEnd w:id="399"/>
      <w:bookmarkEnd w:id="400"/>
      <w:bookmarkEnd w:id="401"/>
    </w:p>
    <w:p w14:paraId="484F1EE7" w14:textId="77777777" w:rsidR="00931790" w:rsidRPr="00005477" w:rsidRDefault="00931790" w:rsidP="00931790">
      <w:r>
        <w:t>Activities</w:t>
      </w:r>
      <w:r w:rsidRPr="00005477">
        <w:t xml:space="preserve"> </w:t>
      </w:r>
      <w:r>
        <w:t>that</w:t>
      </w:r>
      <w:r w:rsidRPr="00005477">
        <w:t xml:space="preserve"> have already received significant funding support from Arts NT and/or the NT Government may not be competitive or </w:t>
      </w:r>
      <w:r w:rsidR="00B31B7B">
        <w:t xml:space="preserve">considered </w:t>
      </w:r>
      <w:r w:rsidRPr="00005477">
        <w:t>a priority for ongoing or additional support.</w:t>
      </w:r>
    </w:p>
    <w:p w14:paraId="1E616374" w14:textId="77777777" w:rsidR="00931790" w:rsidRPr="00005477" w:rsidRDefault="001B085C" w:rsidP="00931790">
      <w:r w:rsidRPr="001B085C">
        <w:t>Unless otherwise stated in a specific grant category guideline, the following are not eligible</w:t>
      </w:r>
      <w:r w:rsidR="00931790" w:rsidRPr="00005477">
        <w:t>:</w:t>
      </w:r>
    </w:p>
    <w:p w14:paraId="19312353" w14:textId="77777777" w:rsidR="00931790" w:rsidRPr="001C4327" w:rsidRDefault="00B31B7B" w:rsidP="00931790">
      <w:pPr>
        <w:pStyle w:val="ListParagraph"/>
      </w:pPr>
      <w:r>
        <w:t>A</w:t>
      </w:r>
      <w:r w:rsidR="00931790" w:rsidRPr="00F1493B">
        <w:t>ctivities that do not have a clearly defined arts outcome</w:t>
      </w:r>
    </w:p>
    <w:p w14:paraId="1B4804D9" w14:textId="2F6CB977" w:rsidR="00620F7E" w:rsidRPr="00620F7E" w:rsidRDefault="00B31B7B" w:rsidP="00620F7E">
      <w:pPr>
        <w:pStyle w:val="ListParagraph"/>
      </w:pPr>
      <w:r>
        <w:t>A</w:t>
      </w:r>
      <w:r w:rsidR="00931790" w:rsidRPr="001C4327">
        <w:t>ctivities that have already started</w:t>
      </w:r>
      <w:r w:rsidR="00931790">
        <w:t>, will start</w:t>
      </w:r>
      <w:r w:rsidR="00931790" w:rsidRPr="001C4327">
        <w:t xml:space="preserve"> or end </w:t>
      </w:r>
      <w:r w:rsidR="00931790">
        <w:t>before</w:t>
      </w:r>
      <w:r w:rsidR="00931790" w:rsidRPr="001C4327">
        <w:t xml:space="preserve"> </w:t>
      </w:r>
      <w:r w:rsidR="00931790" w:rsidRPr="009A3C5F">
        <w:t>notifica</w:t>
      </w:r>
      <w:r w:rsidR="00931790" w:rsidRPr="00ED1243">
        <w:t>tion dates</w:t>
      </w:r>
    </w:p>
    <w:p w14:paraId="183C3FD0" w14:textId="2F803A67" w:rsidR="00620F7E" w:rsidRPr="00ED1243" w:rsidRDefault="00620F7E" w:rsidP="00620F7E">
      <w:pPr>
        <w:pStyle w:val="ListParagraph"/>
      </w:pPr>
      <w:r w:rsidRPr="00620F7E">
        <w:t xml:space="preserve">Activities that have been paid for prior to the category notification date </w:t>
      </w:r>
    </w:p>
    <w:p w14:paraId="58E16FCC" w14:textId="77777777" w:rsidR="00931790" w:rsidRPr="00ED1243" w:rsidRDefault="00B31B7B" w:rsidP="00931790">
      <w:pPr>
        <w:pStyle w:val="ListParagraph"/>
      </w:pPr>
      <w:r>
        <w:t>T</w:t>
      </w:r>
      <w:r w:rsidR="00931790" w:rsidRPr="00ED1243">
        <w:t>he entire financial cost of an activity</w:t>
      </w:r>
    </w:p>
    <w:p w14:paraId="5B8AD81F" w14:textId="77777777" w:rsidR="00931790" w:rsidRPr="00005477" w:rsidRDefault="00B31B7B" w:rsidP="00931790">
      <w:pPr>
        <w:pStyle w:val="ListParagraph"/>
      </w:pPr>
      <w:r>
        <w:t>A</w:t>
      </w:r>
      <w:r w:rsidR="00931790" w:rsidRPr="00005477">
        <w:t>ctivities that are the responsibility of other funding bodies or government agencies</w:t>
      </w:r>
    </w:p>
    <w:p w14:paraId="7892167E" w14:textId="77777777" w:rsidR="00931790" w:rsidRDefault="00B31B7B" w:rsidP="00B31B7B">
      <w:pPr>
        <w:pStyle w:val="ListParagraph"/>
      </w:pPr>
      <w:r>
        <w:t>F</w:t>
      </w:r>
      <w:r w:rsidR="00931790" w:rsidRPr="00005477">
        <w:t xml:space="preserve">ilm and screen-based projects </w:t>
      </w:r>
      <w:r w:rsidR="00931790">
        <w:t>for</w:t>
      </w:r>
      <w:r w:rsidR="00931790" w:rsidRPr="00005477">
        <w:t xml:space="preserve"> cinema, film festivals, television, web series, media, </w:t>
      </w:r>
      <w:proofErr w:type="gramStart"/>
      <w:r w:rsidR="00931790" w:rsidRPr="00B36056">
        <w:t>advertising</w:t>
      </w:r>
      <w:proofErr w:type="gramEnd"/>
      <w:r w:rsidR="00931790" w:rsidRPr="00005477">
        <w:t xml:space="preserve"> and gaming</w:t>
      </w:r>
      <w:r>
        <w:t xml:space="preserve"> (visit </w:t>
      </w:r>
      <w:hyperlink r:id="rId46" w:history="1">
        <w:r w:rsidRPr="00B31B7B">
          <w:rPr>
            <w:rStyle w:val="Hyperlink"/>
          </w:rPr>
          <w:t>Screen Territory</w:t>
        </w:r>
      </w:hyperlink>
      <w:r>
        <w:rPr>
          <w:rStyle w:val="FootnoteReference"/>
        </w:rPr>
        <w:footnoteReference w:id="24"/>
      </w:r>
      <w:r>
        <w:t xml:space="preserve"> for</w:t>
      </w:r>
      <w:r w:rsidRPr="00B31B7B">
        <w:t xml:space="preserve"> information on accessing funding for this activity</w:t>
      </w:r>
      <w:r>
        <w:t>)</w:t>
      </w:r>
    </w:p>
    <w:p w14:paraId="1775DBEF" w14:textId="77777777" w:rsidR="00B31B7B" w:rsidRPr="00B31B7B" w:rsidRDefault="00B31B7B" w:rsidP="00B31B7B">
      <w:pPr>
        <w:pStyle w:val="ListParagraph"/>
      </w:pPr>
      <w:r w:rsidRPr="00B31B7B">
        <w:lastRenderedPageBreak/>
        <w:t xml:space="preserve">Expenses relating directly to the presentation of arts activity at an NT festival or NT major event. Organisations should contact </w:t>
      </w:r>
      <w:hyperlink r:id="rId47" w:history="1">
        <w:r w:rsidRPr="00B31B7B">
          <w:rPr>
            <w:rStyle w:val="Hyperlink"/>
          </w:rPr>
          <w:t>NT Major Events</w:t>
        </w:r>
      </w:hyperlink>
      <w:r>
        <w:rPr>
          <w:rStyle w:val="FootnoteReference"/>
        </w:rPr>
        <w:footnoteReference w:id="25"/>
      </w:r>
      <w:r w:rsidRPr="00B31B7B">
        <w:t xml:space="preserve"> for information on accessing funding for this activity. Individuals are encouraged to negotiate festival-related costs with festival management.</w:t>
      </w:r>
    </w:p>
    <w:p w14:paraId="1F83128E" w14:textId="77777777" w:rsidR="00931790" w:rsidRDefault="00B31B7B" w:rsidP="00931790">
      <w:pPr>
        <w:pStyle w:val="ListParagraph"/>
      </w:pPr>
      <w:r>
        <w:t>C</w:t>
      </w:r>
      <w:r w:rsidR="00931790" w:rsidRPr="00005477">
        <w:t xml:space="preserve">haritable events or </w:t>
      </w:r>
      <w:r w:rsidR="00931790">
        <w:t>fundraising</w:t>
      </w:r>
    </w:p>
    <w:p w14:paraId="026B83F1" w14:textId="77777777" w:rsidR="00931790" w:rsidRPr="00005477" w:rsidRDefault="00B31B7B" w:rsidP="00931790">
      <w:pPr>
        <w:pStyle w:val="ListParagraph"/>
      </w:pPr>
      <w:r>
        <w:t>Merchandise, A</w:t>
      </w:r>
      <w:r w:rsidR="00931790">
        <w:t>wards,</w:t>
      </w:r>
      <w:r>
        <w:t xml:space="preserve"> </w:t>
      </w:r>
      <w:proofErr w:type="gramStart"/>
      <w:r>
        <w:t>gifts</w:t>
      </w:r>
      <w:proofErr w:type="gramEnd"/>
      <w:r>
        <w:t xml:space="preserve"> or prizes</w:t>
      </w:r>
    </w:p>
    <w:p w14:paraId="71B16A6C" w14:textId="77777777" w:rsidR="00931790" w:rsidRPr="00005477" w:rsidRDefault="00B31B7B" w:rsidP="00931790">
      <w:pPr>
        <w:pStyle w:val="ListParagraph"/>
      </w:pPr>
      <w:r>
        <w:t>F</w:t>
      </w:r>
      <w:r w:rsidR="00931790" w:rsidRPr="00005477">
        <w:t>or profit business activities</w:t>
      </w:r>
    </w:p>
    <w:p w14:paraId="3E4CA214" w14:textId="77777777" w:rsidR="00B31B7B" w:rsidRDefault="00B31B7B" w:rsidP="00B31B7B">
      <w:pPr>
        <w:pStyle w:val="ListParagraph"/>
      </w:pPr>
      <w:r>
        <w:t>A</w:t>
      </w:r>
      <w:r w:rsidR="00931790" w:rsidRPr="00005477">
        <w:t xml:space="preserve">ctivities where the primary artists, arts workers and service providers are not </w:t>
      </w:r>
      <w:proofErr w:type="gramStart"/>
      <w:r w:rsidR="00931790" w:rsidRPr="00005477">
        <w:t>named</w:t>
      </w:r>
      <w:proofErr w:type="gramEnd"/>
      <w:r w:rsidR="00931790" w:rsidRPr="00005477">
        <w:t xml:space="preserve"> and the payment/in-kind contribution is not declared</w:t>
      </w:r>
    </w:p>
    <w:p w14:paraId="1CF2B8F4" w14:textId="77777777" w:rsidR="00931790" w:rsidRPr="00005477" w:rsidRDefault="00B31B7B" w:rsidP="00B31B7B">
      <w:pPr>
        <w:pStyle w:val="ListParagraph"/>
      </w:pPr>
      <w:r>
        <w:t>A</w:t>
      </w:r>
      <w:r w:rsidR="00931790" w:rsidRPr="00005477">
        <w:t>ccredited training or educational activities which are curricular activities in educational institutions</w:t>
      </w:r>
      <w:r>
        <w:t xml:space="preserve"> </w:t>
      </w:r>
      <w:r w:rsidRPr="00B31B7B">
        <w:t xml:space="preserve">and are listed in the Australian Government’s </w:t>
      </w:r>
      <w:hyperlink r:id="rId48" w:history="1">
        <w:r w:rsidRPr="00B31B7B">
          <w:rPr>
            <w:rStyle w:val="Hyperlink"/>
          </w:rPr>
          <w:t>National Training Register</w:t>
        </w:r>
      </w:hyperlink>
      <w:r>
        <w:rPr>
          <w:rStyle w:val="FootnoteReference"/>
        </w:rPr>
        <w:footnoteReference w:id="26"/>
      </w:r>
    </w:p>
    <w:p w14:paraId="26AE1A65" w14:textId="77777777" w:rsidR="00931790" w:rsidRPr="00005477" w:rsidRDefault="00B31B7B" w:rsidP="00931790">
      <w:pPr>
        <w:pStyle w:val="ListParagraph"/>
      </w:pPr>
      <w:r>
        <w:t>U</w:t>
      </w:r>
      <w:r w:rsidR="00931790" w:rsidRPr="00005477">
        <w:t xml:space="preserve">ndergraduate, diploma, certificate and postgraduate studies </w:t>
      </w:r>
      <w:r w:rsidR="00931790">
        <w:t xml:space="preserve">including </w:t>
      </w:r>
      <w:r w:rsidR="00931790" w:rsidRPr="00005477">
        <w:t>research or stud</w:t>
      </w:r>
      <w:r w:rsidR="00931790">
        <w:t>io work for academic assessment</w:t>
      </w:r>
    </w:p>
    <w:p w14:paraId="00375F8D" w14:textId="77777777" w:rsidR="00931790" w:rsidRPr="00005477" w:rsidRDefault="00B31B7B" w:rsidP="00B31B7B">
      <w:pPr>
        <w:pStyle w:val="ListParagraph"/>
      </w:pPr>
      <w:r>
        <w:t>R</w:t>
      </w:r>
      <w:r w:rsidR="00931790" w:rsidRPr="00005477">
        <w:t>estoration or conservation o</w:t>
      </w:r>
      <w:r w:rsidR="00931790">
        <w:t>f cultural material</w:t>
      </w:r>
      <w:r>
        <w:t xml:space="preserve"> (</w:t>
      </w:r>
      <w:r w:rsidRPr="00B31B7B">
        <w:t xml:space="preserve">see </w:t>
      </w:r>
      <w:hyperlink r:id="rId49" w:history="1">
        <w:r w:rsidRPr="00B31B7B">
          <w:rPr>
            <w:rStyle w:val="Hyperlink"/>
          </w:rPr>
          <w:t>NT Government Heritage Grants Program</w:t>
        </w:r>
      </w:hyperlink>
      <w:r>
        <w:rPr>
          <w:rStyle w:val="FootnoteReference"/>
        </w:rPr>
        <w:footnoteReference w:id="27"/>
      </w:r>
      <w:r w:rsidRPr="00B31B7B">
        <w:t xml:space="preserve"> for information on accessing funding for this activity</w:t>
      </w:r>
      <w:r>
        <w:t>)</w:t>
      </w:r>
    </w:p>
    <w:p w14:paraId="675942F1" w14:textId="77777777" w:rsidR="001B085C" w:rsidRPr="001B085C" w:rsidRDefault="001B085C" w:rsidP="001B085C">
      <w:pPr>
        <w:pStyle w:val="ListParagraph"/>
      </w:pPr>
      <w:r w:rsidRPr="001B085C">
        <w:t>Capital equipment, building works or real estate purchases</w:t>
      </w:r>
    </w:p>
    <w:p w14:paraId="666A0386" w14:textId="77777777" w:rsidR="001B085C" w:rsidRPr="001B085C" w:rsidRDefault="001B085C" w:rsidP="001B085C">
      <w:pPr>
        <w:pStyle w:val="ListParagraph"/>
      </w:pPr>
      <w:r w:rsidRPr="001B085C">
        <w:t>Multiple applications to the same grant category and round for the same activity. If you intend to apply for funding for the continuation of activity that you have previously had funding for, please speak with an Arts Development Officer</w:t>
      </w:r>
    </w:p>
    <w:p w14:paraId="0C160A18" w14:textId="75E50CBE" w:rsidR="00931790" w:rsidRPr="00005477" w:rsidRDefault="00931790" w:rsidP="00931790">
      <w:pPr>
        <w:pStyle w:val="Note"/>
      </w:pPr>
      <w:r>
        <w:t>N</w:t>
      </w:r>
      <w:r w:rsidRPr="00005477">
        <w:t>ote:</w:t>
      </w:r>
      <w:r>
        <w:tab/>
      </w:r>
      <w:r w:rsidR="00940DD4" w:rsidRPr="00940DD4">
        <w:rPr>
          <w:rFonts w:eastAsiaTheme="minorEastAsia"/>
          <w:b w:val="0"/>
          <w:iCs/>
          <w:color w:val="auto"/>
        </w:rPr>
        <w:t>If you wish to apply for activity that includes international travel, contact an Arts Development Officer to discuss your application prior to submission.</w:t>
      </w:r>
    </w:p>
    <w:p w14:paraId="448DE919" w14:textId="79DFBF92" w:rsidR="00F00085" w:rsidRDefault="001B085C" w:rsidP="00931790">
      <w:pPr>
        <w:jc w:val="both"/>
      </w:pPr>
      <w:r w:rsidRPr="001B085C">
        <w:t xml:space="preserve">Applications for extracurricular activities with strong arts outcomes utilising educational structures and institutions, particularly in remote areas, will be considered providing they meet all relevant criteria. This must be discussed with the Arts Development </w:t>
      </w:r>
      <w:r w:rsidR="00A160CC">
        <w:t>Officer</w:t>
      </w:r>
      <w:r w:rsidRPr="001B085C">
        <w:t xml:space="preserve"> prior to </w:t>
      </w:r>
      <w:proofErr w:type="gramStart"/>
      <w:r w:rsidRPr="001B085C">
        <w:t>submitting an application</w:t>
      </w:r>
      <w:proofErr w:type="gramEnd"/>
      <w:r>
        <w:t>.</w:t>
      </w:r>
    </w:p>
    <w:p w14:paraId="13344EA2" w14:textId="77777777" w:rsidR="00931790" w:rsidRDefault="00931790" w:rsidP="00931790">
      <w:pPr>
        <w:sectPr w:rsidR="00931790" w:rsidSect="005B6520">
          <w:pgSz w:w="11906" w:h="16838" w:code="9"/>
          <w:pgMar w:top="794" w:right="794" w:bottom="794" w:left="794" w:header="794" w:footer="794" w:gutter="0"/>
          <w:cols w:space="708"/>
          <w:docGrid w:linePitch="360"/>
        </w:sectPr>
      </w:pPr>
      <w:r>
        <w:br w:type="page"/>
      </w:r>
    </w:p>
    <w:p w14:paraId="58B95B91" w14:textId="77777777" w:rsidR="005B6520" w:rsidRPr="0029064C" w:rsidRDefault="005B6520" w:rsidP="005B6520">
      <w:pPr>
        <w:pStyle w:val="Heading2"/>
        <w:numPr>
          <w:ilvl w:val="0"/>
          <w:numId w:val="0"/>
        </w:numPr>
        <w:ind w:left="576" w:hanging="576"/>
      </w:pPr>
      <w:bookmarkStart w:id="402" w:name="_Grants_at_a"/>
      <w:bookmarkStart w:id="403" w:name="_Aboriginal_Cultural_Content"/>
      <w:bookmarkStart w:id="404" w:name="_Aboriginal_Cultural_Protocols"/>
      <w:bookmarkStart w:id="405" w:name="_Toc77061651"/>
      <w:bookmarkStart w:id="406" w:name="_Toc81130063"/>
      <w:bookmarkStart w:id="407" w:name="_Toc113454189"/>
      <w:bookmarkStart w:id="408" w:name="_Toc115186337"/>
      <w:bookmarkStart w:id="409" w:name="_Toc144375073"/>
      <w:bookmarkEnd w:id="402"/>
      <w:bookmarkEnd w:id="403"/>
      <w:bookmarkEnd w:id="404"/>
      <w:r w:rsidRPr="0029064C">
        <w:lastRenderedPageBreak/>
        <w:t xml:space="preserve">Aboriginal </w:t>
      </w:r>
      <w:r>
        <w:t>c</w:t>
      </w:r>
      <w:r w:rsidRPr="0029064C">
        <w:t xml:space="preserve">ultural </w:t>
      </w:r>
      <w:r>
        <w:t>protocols</w:t>
      </w:r>
      <w:bookmarkEnd w:id="405"/>
      <w:bookmarkEnd w:id="406"/>
      <w:bookmarkEnd w:id="407"/>
      <w:bookmarkEnd w:id="408"/>
      <w:bookmarkEnd w:id="409"/>
    </w:p>
    <w:p w14:paraId="59FAA4CA" w14:textId="77777777" w:rsidR="005B6520" w:rsidRPr="00005477" w:rsidRDefault="005B6520" w:rsidP="005B6520">
      <w:r w:rsidRPr="00005477">
        <w:t xml:space="preserve">All applicants to the </w:t>
      </w:r>
      <w:r>
        <w:t>ACGP</w:t>
      </w:r>
      <w:r w:rsidRPr="00005477">
        <w:t xml:space="preserve"> must adhere to </w:t>
      </w:r>
      <w:r w:rsidR="008420C3">
        <w:t xml:space="preserve">Creative Australia’s (formerly </w:t>
      </w:r>
      <w:r>
        <w:t>Australia Council’s</w:t>
      </w:r>
      <w:r w:rsidRPr="007E2B37">
        <w:t xml:space="preserve"> </w:t>
      </w:r>
      <w:r w:rsidR="001B085C">
        <w:t>for the Arts</w:t>
      </w:r>
      <w:r w:rsidR="008420C3">
        <w:t>)</w:t>
      </w:r>
      <w:r w:rsidR="001B085C">
        <w:t xml:space="preserve"> p</w:t>
      </w:r>
      <w:r w:rsidRPr="007E2B37">
        <w:t>rotocols for using</w:t>
      </w:r>
      <w:r w:rsidRPr="00005477">
        <w:t xml:space="preserve"> </w:t>
      </w:r>
      <w:hyperlink r:id="rId50" w:history="1">
        <w:r>
          <w:rPr>
            <w:rStyle w:val="Hyperlink"/>
          </w:rPr>
          <w:t>First Nations Cultural and Intellectual Property in the Arts</w:t>
        </w:r>
      </w:hyperlink>
      <w:r>
        <w:rPr>
          <w:rStyle w:val="FootnoteReference"/>
          <w:color w:val="0563C1" w:themeColor="hyperlink"/>
          <w:u w:val="single"/>
        </w:rPr>
        <w:footnoteReference w:id="28"/>
      </w:r>
      <w:r w:rsidRPr="00005477">
        <w:t xml:space="preserve"> when working with Aboriginal artists and communities or Aboriginal cultural material. </w:t>
      </w:r>
      <w:r w:rsidR="001B085C" w:rsidRPr="001B085C">
        <w:t xml:space="preserve">The protocols and principles </w:t>
      </w:r>
      <w:proofErr w:type="gramStart"/>
      <w:r w:rsidR="001B085C" w:rsidRPr="001B085C">
        <w:t>include;</w:t>
      </w:r>
      <w:proofErr w:type="gramEnd"/>
      <w:r w:rsidR="001B085C" w:rsidRPr="001B085C">
        <w:t xml:space="preserve"> respect, self-determination, communication, consultation and consent, interpretation, cultural integrity and authenticity, secrecy and confidentiality, attribution, benefit sharing, continuing cultures and recognition and protection.</w:t>
      </w:r>
    </w:p>
    <w:p w14:paraId="7F90AE6C" w14:textId="77777777" w:rsidR="005B6520" w:rsidRPr="00005477" w:rsidRDefault="005B6520" w:rsidP="005B6520">
      <w:r w:rsidRPr="00005477">
        <w:t xml:space="preserve">If your activity involves </w:t>
      </w:r>
      <w:hyperlink r:id="rId51" w:history="1">
        <w:r w:rsidRPr="00005477">
          <w:t xml:space="preserve">Aboriginal </w:t>
        </w:r>
        <w:r w:rsidR="00AC2611">
          <w:t>c</w:t>
        </w:r>
        <w:r w:rsidRPr="00005477">
          <w:t xml:space="preserve">ultural </w:t>
        </w:r>
        <w:r w:rsidR="00AC2611">
          <w:t>c</w:t>
        </w:r>
        <w:r w:rsidRPr="00005477">
          <w:t>ontent</w:t>
        </w:r>
      </w:hyperlink>
      <w:r w:rsidRPr="00005477">
        <w:t xml:space="preserve">, you will need to complete the </w:t>
      </w:r>
      <w:r>
        <w:t>relevant</w:t>
      </w:r>
      <w:r w:rsidRPr="00005477">
        <w:t xml:space="preserve"> section in </w:t>
      </w:r>
      <w:hyperlink r:id="rId52" w:history="1">
        <w:proofErr w:type="spellStart"/>
        <w:r w:rsidRPr="00005477">
          <w:rPr>
            <w:rStyle w:val="Hyperlink"/>
          </w:rPr>
          <w:t>GrantsNT</w:t>
        </w:r>
        <w:proofErr w:type="spellEnd"/>
      </w:hyperlink>
      <w:r w:rsidR="002E1B43">
        <w:rPr>
          <w:rStyle w:val="FootnoteReference"/>
          <w:color w:val="0563C1" w:themeColor="hyperlink"/>
          <w:u w:val="single"/>
        </w:rPr>
        <w:footnoteReference w:id="29"/>
      </w:r>
      <w:r w:rsidRPr="00005477">
        <w:t xml:space="preserve">.  </w:t>
      </w:r>
      <w:r w:rsidR="001B085C" w:rsidRPr="001B085C">
        <w:t>Clearly identify whether Aboriginal Australians are leading, conceiving, participating or have been consulted. Assessors cannot assume you have support for your activity – it is your responsibility to demonstrate community support and that the activity adheres to these protocols.</w:t>
      </w:r>
    </w:p>
    <w:p w14:paraId="6C806BA7" w14:textId="77777777" w:rsidR="005B6520" w:rsidRPr="00005477" w:rsidRDefault="005B6520" w:rsidP="005B6520">
      <w:pPr>
        <w:jc w:val="both"/>
      </w:pPr>
      <w:r w:rsidRPr="00005477">
        <w:t xml:space="preserve">You can demonstrate appropriate consultation </w:t>
      </w:r>
      <w:r w:rsidR="001B085C">
        <w:t>through:</w:t>
      </w:r>
    </w:p>
    <w:p w14:paraId="15AEE0C7" w14:textId="77777777" w:rsidR="005B6520" w:rsidRPr="00835F55" w:rsidRDefault="001B085C" w:rsidP="005B6520">
      <w:pPr>
        <w:pStyle w:val="ListParagraph"/>
      </w:pPr>
      <w:r>
        <w:t>w</w:t>
      </w:r>
      <w:r w:rsidR="005B6520" w:rsidRPr="00005477">
        <w:t xml:space="preserve">ritten </w:t>
      </w:r>
      <w:r w:rsidR="005B6520" w:rsidRPr="00835F55">
        <w:t xml:space="preserve">permissions for activity from relevant Aboriginal individuals, </w:t>
      </w:r>
      <w:proofErr w:type="gramStart"/>
      <w:r w:rsidR="005B6520" w:rsidRPr="00835F55">
        <w:t>community</w:t>
      </w:r>
      <w:proofErr w:type="gramEnd"/>
      <w:r w:rsidR="005B6520" w:rsidRPr="00835F55">
        <w:t xml:space="preserve"> or language groups </w:t>
      </w:r>
    </w:p>
    <w:p w14:paraId="70F1F68D" w14:textId="77777777" w:rsidR="005B6520" w:rsidRPr="00C3722E" w:rsidRDefault="001B085C" w:rsidP="005B6520">
      <w:pPr>
        <w:pStyle w:val="ListParagraph"/>
      </w:pPr>
      <w:r>
        <w:t>l</w:t>
      </w:r>
      <w:r w:rsidR="005B6520" w:rsidRPr="00835F55">
        <w:t xml:space="preserve">etters of support for the agreed activity from </w:t>
      </w:r>
      <w:r w:rsidR="005B6520">
        <w:t>E</w:t>
      </w:r>
      <w:r w:rsidR="005B6520" w:rsidRPr="00835F55">
        <w:t xml:space="preserve">lders, </w:t>
      </w:r>
      <w:r w:rsidR="005B6520">
        <w:t>c</w:t>
      </w:r>
      <w:r w:rsidR="005B6520" w:rsidRPr="00835F55">
        <w:t xml:space="preserve">ustodians, </w:t>
      </w:r>
      <w:r w:rsidR="005B6520">
        <w:t>Aboriginal l</w:t>
      </w:r>
      <w:r w:rsidR="005B6520" w:rsidRPr="00835F55">
        <w:t xml:space="preserve">and </w:t>
      </w:r>
      <w:r w:rsidR="005B6520">
        <w:t>c</w:t>
      </w:r>
      <w:r w:rsidR="005B6520" w:rsidRPr="00835F55">
        <w:t xml:space="preserve">ouncils or other </w:t>
      </w:r>
      <w:r w:rsidR="005B6520" w:rsidRPr="00C3722E">
        <w:t>appropriate community representatives</w:t>
      </w:r>
    </w:p>
    <w:p w14:paraId="0D8C6B46" w14:textId="77777777" w:rsidR="005B6520" w:rsidRPr="005C31B5" w:rsidRDefault="001B085C" w:rsidP="005B6520">
      <w:pPr>
        <w:pStyle w:val="ListParagraph"/>
      </w:pPr>
      <w:r>
        <w:t>s</w:t>
      </w:r>
      <w:r w:rsidR="005B6520" w:rsidRPr="001C2A09">
        <w:t>igned P</w:t>
      </w:r>
      <w:r>
        <w:t>ersonnel</w:t>
      </w:r>
      <w:r w:rsidR="005B6520" w:rsidRPr="001C2A09">
        <w:t xml:space="preserve"> </w:t>
      </w:r>
      <w:r>
        <w:t>f</w:t>
      </w:r>
      <w:r w:rsidR="005B6520" w:rsidRPr="001C2A09">
        <w:t xml:space="preserve">orms from </w:t>
      </w:r>
      <w:r w:rsidR="005B6520" w:rsidRPr="006A3181">
        <w:t xml:space="preserve">participating </w:t>
      </w:r>
      <w:r w:rsidR="005B6520" w:rsidRPr="005C31B5">
        <w:t>Aboriginal artists and arts workers.</w:t>
      </w:r>
    </w:p>
    <w:p w14:paraId="5EFC0D35" w14:textId="77777777" w:rsidR="005B6520" w:rsidRPr="00005477" w:rsidRDefault="005B6520" w:rsidP="005B6520">
      <w:pPr>
        <w:spacing w:before="240"/>
        <w:jc w:val="both"/>
      </w:pPr>
      <w:r w:rsidRPr="00005477">
        <w:t xml:space="preserve">This requirement applies equally to </w:t>
      </w:r>
      <w:r w:rsidRPr="009046E1">
        <w:t xml:space="preserve">Aboriginal </w:t>
      </w:r>
      <w:r w:rsidRPr="00005477">
        <w:t>and non-</w:t>
      </w:r>
      <w:r w:rsidRPr="009046E1">
        <w:t>Aboriginal</w:t>
      </w:r>
      <w:r w:rsidRPr="00005477">
        <w:t xml:space="preserve"> applicants.</w:t>
      </w:r>
    </w:p>
    <w:p w14:paraId="06938D9D" w14:textId="77777777" w:rsidR="005B6520" w:rsidRPr="00005477" w:rsidRDefault="005B6520" w:rsidP="005B6520">
      <w:r w:rsidRPr="00005477">
        <w:t>Assessors cannot assume you have support for your activity – it is your responsibility to demonstrate community support and that the activity adheres to these protocols.</w:t>
      </w:r>
    </w:p>
    <w:p w14:paraId="65AC6DF7" w14:textId="77777777" w:rsidR="005B6520" w:rsidRPr="00005477" w:rsidRDefault="005B6520" w:rsidP="005B6520">
      <w:r w:rsidRPr="00005477">
        <w:t xml:space="preserve">You are encouraged to identify your project as Aboriginal in your </w:t>
      </w:r>
      <w:hyperlink r:id="rId53" w:history="1">
        <w:proofErr w:type="spellStart"/>
        <w:r w:rsidRPr="00005477">
          <w:rPr>
            <w:rStyle w:val="Hyperlink"/>
          </w:rPr>
          <w:t>GrantsNT</w:t>
        </w:r>
        <w:proofErr w:type="spellEnd"/>
      </w:hyperlink>
      <w:r w:rsidR="00AC2611">
        <w:rPr>
          <w:rStyle w:val="FootnoteReference"/>
          <w:color w:val="0563C1" w:themeColor="hyperlink"/>
          <w:u w:val="single"/>
        </w:rPr>
        <w:footnoteReference w:id="30"/>
      </w:r>
      <w:r w:rsidRPr="00005477">
        <w:t xml:space="preserve"> application if you are an Aboriginal applicant. This identifies the activity you are undertaking as Aboriginal owned and/or </w:t>
      </w:r>
      <w:proofErr w:type="gramStart"/>
      <w:r w:rsidRPr="00005477">
        <w:t>controlled, and</w:t>
      </w:r>
      <w:proofErr w:type="gramEnd"/>
      <w:r w:rsidRPr="00005477">
        <w:t xml:space="preserve"> will assist Arts NT to monitor grants distributed to Aboriginal applicants. If you are Aboriginal or an Aboriginal Corporation tick ‘Yes’ in your online application when asked: ‘Is this an </w:t>
      </w:r>
      <w:hyperlink w:anchor="_Glossary_of_Terms" w:history="1">
        <w:r w:rsidRPr="00005477">
          <w:t>Aboriginal project</w:t>
        </w:r>
      </w:hyperlink>
      <w:r w:rsidRPr="00005477">
        <w:t>?</w:t>
      </w:r>
      <w:r>
        <w:t>’</w:t>
      </w:r>
    </w:p>
    <w:p w14:paraId="230383D5" w14:textId="77777777" w:rsidR="005B6520" w:rsidRDefault="005B6520" w:rsidP="005B6520">
      <w:r w:rsidRPr="00005477">
        <w:t xml:space="preserve">If the majority of the requested funding is for the benefit </w:t>
      </w:r>
      <w:r>
        <w:t xml:space="preserve">of </w:t>
      </w:r>
      <w:r w:rsidRPr="00005477">
        <w:t xml:space="preserve">Aboriginal </w:t>
      </w:r>
      <w:r w:rsidRPr="008E2B43">
        <w:t>participants</w:t>
      </w:r>
      <w:r w:rsidRPr="00005477">
        <w:t xml:space="preserve"> but the applicant is not Aboriginal</w:t>
      </w:r>
      <w:r>
        <w:t>,</w:t>
      </w:r>
      <w:r w:rsidRPr="00005477">
        <w:t xml:space="preserve"> the project must be identified as an Aboriginal project on </w:t>
      </w:r>
      <w:proofErr w:type="spellStart"/>
      <w:proofErr w:type="gramStart"/>
      <w:r w:rsidRPr="00005477">
        <w:t>GrantsNT</w:t>
      </w:r>
      <w:proofErr w:type="spellEnd"/>
      <w:proofErr w:type="gramEnd"/>
      <w:r w:rsidRPr="00005477">
        <w:t xml:space="preserve"> and the Aboriginal </w:t>
      </w:r>
      <w:r w:rsidR="002E1B43">
        <w:t>c</w:t>
      </w:r>
      <w:r w:rsidRPr="00005477">
        <w:t xml:space="preserve">ultural </w:t>
      </w:r>
      <w:r w:rsidR="002E1B43">
        <w:t>p</w:t>
      </w:r>
      <w:r w:rsidRPr="00005477">
        <w:t>rotocols must be addressed.</w:t>
      </w:r>
    </w:p>
    <w:p w14:paraId="58E559D2" w14:textId="77777777" w:rsidR="009C429D" w:rsidRDefault="001B085C" w:rsidP="005B6520">
      <w:r w:rsidRPr="001B085C">
        <w:t xml:space="preserve">For further guidance, please consult the Arts Law Centre of Australia’s </w:t>
      </w:r>
      <w:hyperlink r:id="rId54" w:anchor=":~:text=Artists%20in%20the%20Black%20is,with%20legal%20advice%20and%20resources." w:history="1">
        <w:r w:rsidRPr="001B085C">
          <w:rPr>
            <w:rStyle w:val="Hyperlink"/>
          </w:rPr>
          <w:t>Artists in the Black</w:t>
        </w:r>
      </w:hyperlink>
      <w:r>
        <w:rPr>
          <w:rStyle w:val="FootnoteReference"/>
        </w:rPr>
        <w:footnoteReference w:id="31"/>
      </w:r>
      <w:r w:rsidRPr="001B085C">
        <w:t xml:space="preserve"> resources and speak to an Arts Development Officer.</w:t>
      </w:r>
    </w:p>
    <w:p w14:paraId="71B3A627" w14:textId="77777777" w:rsidR="009C429D" w:rsidRDefault="009C429D" w:rsidP="009C429D">
      <w:r>
        <w:br w:type="page"/>
      </w:r>
    </w:p>
    <w:p w14:paraId="13FA1058" w14:textId="77777777" w:rsidR="005B6520" w:rsidRPr="0029064C" w:rsidRDefault="005B6520" w:rsidP="005B6520">
      <w:pPr>
        <w:pStyle w:val="Heading2"/>
        <w:numPr>
          <w:ilvl w:val="0"/>
          <w:numId w:val="0"/>
        </w:numPr>
        <w:ind w:left="576" w:hanging="576"/>
      </w:pPr>
      <w:bookmarkStart w:id="410" w:name="_Working_with_Children"/>
      <w:bookmarkStart w:id="411" w:name="_Toc77061652"/>
      <w:bookmarkStart w:id="412" w:name="_Toc81130064"/>
      <w:bookmarkStart w:id="413" w:name="_Toc113454190"/>
      <w:bookmarkStart w:id="414" w:name="_Toc115186338"/>
      <w:bookmarkStart w:id="415" w:name="_Toc144375074"/>
      <w:bookmarkEnd w:id="410"/>
      <w:r w:rsidRPr="0029064C">
        <w:lastRenderedPageBreak/>
        <w:t xml:space="preserve">Working with </w:t>
      </w:r>
      <w:proofErr w:type="gramStart"/>
      <w:r w:rsidR="00AC2611">
        <w:t>children</w:t>
      </w:r>
      <w:proofErr w:type="gramEnd"/>
      <w:r w:rsidR="00AC2611">
        <w:t xml:space="preserve"> p</w:t>
      </w:r>
      <w:r w:rsidRPr="0029064C">
        <w:t>rotocols</w:t>
      </w:r>
      <w:bookmarkEnd w:id="411"/>
      <w:bookmarkEnd w:id="412"/>
      <w:bookmarkEnd w:id="413"/>
      <w:bookmarkEnd w:id="414"/>
      <w:bookmarkEnd w:id="415"/>
    </w:p>
    <w:p w14:paraId="7B51C247" w14:textId="77777777" w:rsidR="005B6520" w:rsidRDefault="005B6520" w:rsidP="005B6520">
      <w:r w:rsidRPr="00005477">
        <w:t xml:space="preserve">Applicants must adhere to the </w:t>
      </w:r>
      <w:r w:rsidRPr="007351C6">
        <w:t>Northern Territory Care and Protection of Children Act 2007</w:t>
      </w:r>
      <w:r>
        <w:t xml:space="preserve">.  Refer to </w:t>
      </w:r>
      <w:hyperlink r:id="rId55" w:history="1">
        <w:r w:rsidRPr="001B085C">
          <w:rPr>
            <w:rStyle w:val="Hyperlink"/>
          </w:rPr>
          <w:t>Arts Law Centre of Australia</w:t>
        </w:r>
      </w:hyperlink>
      <w:r w:rsidR="001B085C">
        <w:rPr>
          <w:rStyle w:val="FootnoteReference"/>
        </w:rPr>
        <w:footnoteReference w:id="32"/>
      </w:r>
      <w:r>
        <w:t xml:space="preserve"> </w:t>
      </w:r>
      <w:r w:rsidR="008420C3">
        <w:t xml:space="preserve">and </w:t>
      </w:r>
      <w:hyperlink r:id="rId56" w:history="1">
        <w:r w:rsidR="008420C3" w:rsidRPr="008420C3">
          <w:rPr>
            <w:rStyle w:val="Hyperlink"/>
          </w:rPr>
          <w:t>Creative Australia’s</w:t>
        </w:r>
      </w:hyperlink>
      <w:r w:rsidR="008420C3">
        <w:rPr>
          <w:rStyle w:val="FootnoteReference"/>
        </w:rPr>
        <w:footnoteReference w:id="33"/>
      </w:r>
      <w:r w:rsidR="008420C3">
        <w:t xml:space="preserve"> (formerly </w:t>
      </w:r>
      <w:r w:rsidR="001B085C" w:rsidRPr="008420C3">
        <w:t>Australia Council for the Arts</w:t>
      </w:r>
      <w:r w:rsidR="008420C3">
        <w:rPr>
          <w:rStyle w:val="Hyperlink"/>
        </w:rPr>
        <w:t>)</w:t>
      </w:r>
      <w:r w:rsidR="001B085C">
        <w:t xml:space="preserve"> </w:t>
      </w:r>
      <w:r>
        <w:t xml:space="preserve">for more information regarding </w:t>
      </w:r>
      <w:r w:rsidRPr="001B085C">
        <w:t>Children in the creative process</w:t>
      </w:r>
      <w:r>
        <w:t>.</w:t>
      </w:r>
    </w:p>
    <w:p w14:paraId="0A97147C" w14:textId="77777777" w:rsidR="005B6520" w:rsidRDefault="005B6520" w:rsidP="005B6520">
      <w:r>
        <w:t xml:space="preserve">If your </w:t>
      </w:r>
      <w:r w:rsidRPr="00005477">
        <w:t>activity involves children under 18 years old</w:t>
      </w:r>
      <w:r>
        <w:t>, you</w:t>
      </w:r>
      <w:r w:rsidRPr="00005477">
        <w:t xml:space="preserve"> </w:t>
      </w:r>
      <w:r>
        <w:t xml:space="preserve">are required </w:t>
      </w:r>
      <w:r w:rsidRPr="00005477">
        <w:t xml:space="preserve">to hold a </w:t>
      </w:r>
      <w:hyperlink r:id="rId57" w:history="1">
        <w:r w:rsidRPr="00184B1A">
          <w:rPr>
            <w:rStyle w:val="Hyperlink"/>
          </w:rPr>
          <w:t>Working with Children Clearance</w:t>
        </w:r>
      </w:hyperlink>
      <w:r w:rsidR="00AC2611">
        <w:rPr>
          <w:rStyle w:val="FootnoteReference"/>
          <w:color w:val="0563C1" w:themeColor="hyperlink"/>
          <w:u w:val="single"/>
        </w:rPr>
        <w:footnoteReference w:id="34"/>
      </w:r>
      <w:r w:rsidRPr="00005477">
        <w:t xml:space="preserve"> and </w:t>
      </w:r>
      <w:r>
        <w:t>have a current Ochre Card</w:t>
      </w:r>
      <w:r w:rsidRPr="00005477">
        <w:t>. Proof of an Ochre Card from all key p</w:t>
      </w:r>
      <w:r w:rsidR="001B085C">
        <w:t>ersonnel</w:t>
      </w:r>
      <w:r w:rsidRPr="00005477">
        <w:t xml:space="preserve"> may be requested.</w:t>
      </w:r>
    </w:p>
    <w:p w14:paraId="60F981BB" w14:textId="77777777" w:rsidR="005B6520" w:rsidRPr="0029064C" w:rsidRDefault="005B6520" w:rsidP="005B6520">
      <w:pPr>
        <w:pStyle w:val="Heading2"/>
        <w:numPr>
          <w:ilvl w:val="0"/>
          <w:numId w:val="0"/>
        </w:numPr>
        <w:ind w:left="576" w:hanging="576"/>
      </w:pPr>
      <w:bookmarkStart w:id="416" w:name="_Insurance"/>
      <w:bookmarkStart w:id="417" w:name="_Toc77061653"/>
      <w:bookmarkStart w:id="418" w:name="_Toc81130065"/>
      <w:bookmarkStart w:id="419" w:name="_Toc113454191"/>
      <w:bookmarkStart w:id="420" w:name="_Toc115186339"/>
      <w:bookmarkStart w:id="421" w:name="_Toc144375075"/>
      <w:bookmarkEnd w:id="416"/>
      <w:r w:rsidRPr="0029064C">
        <w:t>Insurance</w:t>
      </w:r>
      <w:bookmarkEnd w:id="417"/>
      <w:bookmarkEnd w:id="418"/>
      <w:bookmarkEnd w:id="419"/>
      <w:bookmarkEnd w:id="420"/>
      <w:bookmarkEnd w:id="421"/>
    </w:p>
    <w:p w14:paraId="5EF2D4F9" w14:textId="77777777" w:rsidR="005B6520" w:rsidRPr="00005477" w:rsidRDefault="005B6520" w:rsidP="005B6520">
      <w:pPr>
        <w:jc w:val="both"/>
      </w:pPr>
      <w:bookmarkStart w:id="422" w:name="_Ref498074948"/>
      <w:bookmarkStart w:id="423" w:name="_Toc13219364"/>
      <w:bookmarkStart w:id="424" w:name="_Toc13219636"/>
      <w:r>
        <w:t>Where relevant to your activity, y</w:t>
      </w:r>
      <w:r w:rsidRPr="00005477">
        <w:t xml:space="preserve">ou must </w:t>
      </w:r>
      <w:r>
        <w:t xml:space="preserve">have </w:t>
      </w:r>
      <w:r w:rsidRPr="00005477">
        <w:t>in</w:t>
      </w:r>
      <w:r>
        <w:t>surance policies covering each funded a</w:t>
      </w:r>
      <w:r w:rsidRPr="00005477">
        <w:t xml:space="preserve">ctivity during the whole of the </w:t>
      </w:r>
      <w:r>
        <w:t>g</w:t>
      </w:r>
      <w:r w:rsidRPr="00005477">
        <w:t xml:space="preserve">rant </w:t>
      </w:r>
      <w:r>
        <w:t>p</w:t>
      </w:r>
      <w:r w:rsidRPr="00005477">
        <w:t>eriod</w:t>
      </w:r>
      <w:r>
        <w:t>:</w:t>
      </w:r>
      <w:bookmarkEnd w:id="422"/>
      <w:bookmarkEnd w:id="423"/>
      <w:bookmarkEnd w:id="424"/>
    </w:p>
    <w:p w14:paraId="24E13FD5" w14:textId="77777777" w:rsidR="005B6520" w:rsidRPr="00835F55" w:rsidRDefault="005B6520" w:rsidP="005B6520">
      <w:pPr>
        <w:pStyle w:val="ListParagraph"/>
      </w:pPr>
      <w:bookmarkStart w:id="425" w:name="_Toc13219365"/>
      <w:bookmarkStart w:id="426" w:name="_Toc13219637"/>
      <w:r w:rsidRPr="00835F55">
        <w:t>general third-party liability (public risk) insurance</w:t>
      </w:r>
      <w:bookmarkEnd w:id="425"/>
      <w:bookmarkEnd w:id="426"/>
    </w:p>
    <w:p w14:paraId="705A8D04" w14:textId="77777777" w:rsidR="005B6520" w:rsidRPr="00835F55" w:rsidRDefault="005B6520" w:rsidP="005B6520">
      <w:pPr>
        <w:pStyle w:val="ListParagraph"/>
      </w:pPr>
      <w:bookmarkStart w:id="427" w:name="_Toc13219366"/>
      <w:bookmarkStart w:id="428" w:name="_Toc13219638"/>
      <w:r w:rsidRPr="00835F55">
        <w:t>liability on account of accident or injury to your volunteers and employees, including any workers’ compensation insurance as required by law</w:t>
      </w:r>
      <w:bookmarkEnd w:id="427"/>
      <w:bookmarkEnd w:id="428"/>
    </w:p>
    <w:p w14:paraId="5CE0CCF6" w14:textId="77777777" w:rsidR="005B6520" w:rsidRPr="00835F55" w:rsidRDefault="005B6520" w:rsidP="005B6520">
      <w:pPr>
        <w:pStyle w:val="ListParagraph"/>
      </w:pPr>
      <w:bookmarkStart w:id="429" w:name="_Toc13219367"/>
      <w:bookmarkStart w:id="430" w:name="_Toc13219639"/>
      <w:r w:rsidRPr="00835F55">
        <w:t xml:space="preserve">a policy for your full liability under the </w:t>
      </w:r>
      <w:proofErr w:type="gramStart"/>
      <w:r w:rsidRPr="00835F55">
        <w:t>Return to Work</w:t>
      </w:r>
      <w:proofErr w:type="gramEnd"/>
      <w:r w:rsidRPr="00835F55">
        <w:t xml:space="preserve"> Act 1986 (NT)</w:t>
      </w:r>
      <w:bookmarkEnd w:id="429"/>
      <w:bookmarkEnd w:id="430"/>
    </w:p>
    <w:p w14:paraId="3723D29C" w14:textId="77777777" w:rsidR="005B6520" w:rsidRPr="00E109B0" w:rsidRDefault="005B6520" w:rsidP="005B6520">
      <w:pPr>
        <w:pStyle w:val="ListParagraph"/>
      </w:pPr>
      <w:bookmarkStart w:id="431" w:name="_Toc13219368"/>
      <w:bookmarkStart w:id="432" w:name="_Toc13219640"/>
      <w:r w:rsidRPr="00E109B0">
        <w:t xml:space="preserve">loss, damage, or theft of your property and </w:t>
      </w:r>
      <w:r>
        <w:t>a</w:t>
      </w:r>
      <w:r w:rsidRPr="00E109B0">
        <w:t>ssets to their full replacement value or their full market value (except in cases where we direct in writing that full replacement value is required)</w:t>
      </w:r>
      <w:bookmarkEnd w:id="431"/>
      <w:bookmarkEnd w:id="432"/>
    </w:p>
    <w:p w14:paraId="74536AF5" w14:textId="77777777" w:rsidR="005B6520" w:rsidRPr="001C2A09" w:rsidRDefault="005B6520" w:rsidP="005B6520">
      <w:pPr>
        <w:pStyle w:val="ListParagraph"/>
      </w:pPr>
      <w:bookmarkStart w:id="433" w:name="_Toc13219369"/>
      <w:bookmarkStart w:id="434" w:name="_Toc13219641"/>
      <w:r w:rsidRPr="001C2A09">
        <w:t>any other insurance necessary or desirable for you to deliver the funded activity, or which we reasonably require due to the nature of the funded activity.</w:t>
      </w:r>
      <w:bookmarkEnd w:id="433"/>
      <w:bookmarkEnd w:id="434"/>
      <w:r w:rsidRPr="001C2A09">
        <w:t xml:space="preserve"> </w:t>
      </w:r>
    </w:p>
    <w:p w14:paraId="3F3B335D" w14:textId="77777777" w:rsidR="005B6520" w:rsidRDefault="005B6520" w:rsidP="005B6520">
      <w:pPr>
        <w:spacing w:before="240"/>
        <w:jc w:val="both"/>
      </w:pPr>
      <w:r w:rsidRPr="00694537">
        <w:t xml:space="preserve">By signing the Funding </w:t>
      </w:r>
      <w:proofErr w:type="gramStart"/>
      <w:r w:rsidRPr="00694537">
        <w:t>Agreement</w:t>
      </w:r>
      <w:proofErr w:type="gramEnd"/>
      <w:r w:rsidRPr="00694537">
        <w:t xml:space="preserve"> you indemnify the NT Government against all claims, proceedings or actions whatsoever brought or made against the NT Government and all losses, damages, costs or expenses that incur, whether directly or indirectly in connection with delivering your funded activity.</w:t>
      </w:r>
    </w:p>
    <w:p w14:paraId="5D2E4216" w14:textId="77777777" w:rsidR="005B6520" w:rsidRPr="00005477" w:rsidRDefault="00AC2611" w:rsidP="005B6520">
      <w:pPr>
        <w:pStyle w:val="Heading2"/>
        <w:numPr>
          <w:ilvl w:val="0"/>
          <w:numId w:val="0"/>
        </w:numPr>
        <w:ind w:left="576" w:hanging="576"/>
      </w:pPr>
      <w:bookmarkStart w:id="435" w:name="_Copyright_and_Intellectual"/>
      <w:bookmarkStart w:id="436" w:name="_Toc77061654"/>
      <w:bookmarkStart w:id="437" w:name="_Toc81130066"/>
      <w:bookmarkStart w:id="438" w:name="_Toc113454192"/>
      <w:bookmarkStart w:id="439" w:name="_Toc115186340"/>
      <w:bookmarkStart w:id="440" w:name="_Toc144375076"/>
      <w:bookmarkEnd w:id="435"/>
      <w:r>
        <w:t>Copyright and i</w:t>
      </w:r>
      <w:r w:rsidR="005B6520" w:rsidRPr="00005477">
        <w:t xml:space="preserve">ntellectual </w:t>
      </w:r>
      <w:r>
        <w:t>p</w:t>
      </w:r>
      <w:r w:rsidR="005B6520" w:rsidRPr="00005477">
        <w:t>roperty</w:t>
      </w:r>
      <w:bookmarkEnd w:id="436"/>
      <w:bookmarkEnd w:id="437"/>
      <w:bookmarkEnd w:id="438"/>
      <w:bookmarkEnd w:id="439"/>
      <w:r w:rsidR="001B085C">
        <w:t xml:space="preserve"> and licensing</w:t>
      </w:r>
      <w:bookmarkEnd w:id="440"/>
    </w:p>
    <w:p w14:paraId="52AA34E3" w14:textId="77777777" w:rsidR="001B085C" w:rsidRDefault="001B085C" w:rsidP="005B6520">
      <w:r w:rsidRPr="001B085C">
        <w:t xml:space="preserve">Where applicable, applications should include details of arrangements relating to copyright, intellectual property and licencing associated with the proposed activity. This includes details about authenticity, cultural </w:t>
      </w:r>
      <w:proofErr w:type="gramStart"/>
      <w:r w:rsidRPr="001B085C">
        <w:t>ownership</w:t>
      </w:r>
      <w:proofErr w:type="gramEnd"/>
      <w:r w:rsidRPr="001B085C">
        <w:t xml:space="preserve"> and appropriate contracts with artists for the publishing of their work. </w:t>
      </w:r>
    </w:p>
    <w:p w14:paraId="66BBBBB5" w14:textId="77777777" w:rsidR="005B6520" w:rsidRPr="00005477" w:rsidRDefault="005B6520" w:rsidP="005B6520">
      <w:r w:rsidRPr="00005477">
        <w:t xml:space="preserve">Copyright information and advice are available from: </w:t>
      </w:r>
    </w:p>
    <w:p w14:paraId="4B1D0763" w14:textId="77777777" w:rsidR="005B6520" w:rsidRPr="00005477" w:rsidRDefault="00A160CC" w:rsidP="005B6520">
      <w:pPr>
        <w:pStyle w:val="ListParagraph"/>
      </w:pPr>
      <w:hyperlink r:id="rId58" w:history="1">
        <w:r w:rsidR="005B6520" w:rsidRPr="00986746">
          <w:rPr>
            <w:rStyle w:val="Hyperlink"/>
          </w:rPr>
          <w:t>Arts Law Centre of Australia</w:t>
        </w:r>
      </w:hyperlink>
      <w:r w:rsidR="00AC2611">
        <w:rPr>
          <w:rStyle w:val="FootnoteReference"/>
          <w:color w:val="0563C1" w:themeColor="hyperlink"/>
          <w:u w:val="single"/>
        </w:rPr>
        <w:footnoteReference w:id="35"/>
      </w:r>
    </w:p>
    <w:p w14:paraId="33B14BBD" w14:textId="77777777" w:rsidR="005B6520" w:rsidRPr="00005477" w:rsidRDefault="00A160CC" w:rsidP="005B6520">
      <w:pPr>
        <w:pStyle w:val="ListParagraph"/>
      </w:pPr>
      <w:hyperlink r:id="rId59" w:history="1">
        <w:r w:rsidR="005B6520" w:rsidRPr="00986746">
          <w:rPr>
            <w:rStyle w:val="Hyperlink"/>
          </w:rPr>
          <w:t>Artists in the Black</w:t>
        </w:r>
      </w:hyperlink>
      <w:r w:rsidR="00AC2611">
        <w:rPr>
          <w:rStyle w:val="FootnoteReference"/>
          <w:color w:val="0563C1" w:themeColor="hyperlink"/>
          <w:u w:val="single"/>
        </w:rPr>
        <w:footnoteReference w:id="36"/>
      </w:r>
    </w:p>
    <w:p w14:paraId="33B36548" w14:textId="77777777" w:rsidR="005B6520" w:rsidRPr="00005477" w:rsidRDefault="00A160CC" w:rsidP="005B6520">
      <w:pPr>
        <w:pStyle w:val="ListParagraph"/>
      </w:pPr>
      <w:hyperlink r:id="rId60" w:history="1">
        <w:r w:rsidR="005B6520" w:rsidRPr="00986746">
          <w:rPr>
            <w:rStyle w:val="Hyperlink"/>
          </w:rPr>
          <w:t>Australian Copyright Council</w:t>
        </w:r>
      </w:hyperlink>
      <w:r w:rsidR="00AC2611">
        <w:rPr>
          <w:rStyle w:val="FootnoteReference"/>
          <w:color w:val="0563C1" w:themeColor="hyperlink"/>
          <w:u w:val="single"/>
        </w:rPr>
        <w:footnoteReference w:id="37"/>
      </w:r>
    </w:p>
    <w:p w14:paraId="044149E9" w14:textId="77777777" w:rsidR="005B6520" w:rsidRPr="00005477" w:rsidRDefault="00A160CC" w:rsidP="005B6520">
      <w:pPr>
        <w:pStyle w:val="ListParagraph"/>
      </w:pPr>
      <w:hyperlink r:id="rId61" w:history="1">
        <w:r w:rsidR="005B6520" w:rsidRPr="00986746">
          <w:rPr>
            <w:rStyle w:val="Hyperlink"/>
          </w:rPr>
          <w:t>Australasian Performing Right Association</w:t>
        </w:r>
      </w:hyperlink>
      <w:r w:rsidR="00AC2611">
        <w:rPr>
          <w:rStyle w:val="FootnoteReference"/>
          <w:color w:val="0563C1" w:themeColor="hyperlink"/>
          <w:u w:val="single"/>
        </w:rPr>
        <w:footnoteReference w:id="38"/>
      </w:r>
      <w:hyperlink r:id="rId62" w:tooltip="Click the link to visit Australasian Performing Right Association " w:history="1"/>
    </w:p>
    <w:p w14:paraId="57BD1F73" w14:textId="77777777" w:rsidR="005B6520" w:rsidRPr="001B085C" w:rsidRDefault="00A160CC" w:rsidP="005B6520">
      <w:pPr>
        <w:pStyle w:val="ListParagraph"/>
        <w:rPr>
          <w:rStyle w:val="Hyperlink"/>
          <w:color w:val="auto"/>
          <w:u w:val="none"/>
        </w:rPr>
      </w:pPr>
      <w:hyperlink r:id="rId63" w:history="1">
        <w:r w:rsidR="005B6520" w:rsidRPr="00986746">
          <w:rPr>
            <w:rStyle w:val="Hyperlink"/>
          </w:rPr>
          <w:t>Phonographic Performance Company of Australia</w:t>
        </w:r>
      </w:hyperlink>
      <w:r w:rsidR="00AC2611">
        <w:rPr>
          <w:rStyle w:val="FootnoteReference"/>
          <w:color w:val="0563C1" w:themeColor="hyperlink"/>
          <w:u w:val="single"/>
        </w:rPr>
        <w:footnoteReference w:id="39"/>
      </w:r>
    </w:p>
    <w:p w14:paraId="0D6C5446" w14:textId="77777777" w:rsidR="001B085C" w:rsidRPr="001B085C" w:rsidRDefault="00A160CC" w:rsidP="001B085C">
      <w:pPr>
        <w:pStyle w:val="ListParagraph"/>
        <w:rPr>
          <w:rStyle w:val="Hyperlink"/>
          <w:color w:val="auto"/>
          <w:u w:val="none"/>
        </w:rPr>
      </w:pPr>
      <w:hyperlink r:id="rId64" w:history="1">
        <w:proofErr w:type="spellStart"/>
        <w:r w:rsidR="001B085C" w:rsidRPr="00836EA7">
          <w:rPr>
            <w:rStyle w:val="Hyperlink"/>
          </w:rPr>
          <w:t>OneMusic</w:t>
        </w:r>
        <w:proofErr w:type="spellEnd"/>
      </w:hyperlink>
      <w:r w:rsidR="001B085C">
        <w:rPr>
          <w:rStyle w:val="FootnoteReference"/>
          <w:color w:val="0563C1" w:themeColor="hyperlink"/>
          <w:u w:val="single"/>
        </w:rPr>
        <w:footnoteReference w:id="40"/>
      </w:r>
    </w:p>
    <w:p w14:paraId="0FE9BE93" w14:textId="77777777" w:rsidR="005B6520" w:rsidRPr="00194024" w:rsidRDefault="005B6520" w:rsidP="005B6520">
      <w:pPr>
        <w:pStyle w:val="Heading2"/>
        <w:numPr>
          <w:ilvl w:val="0"/>
          <w:numId w:val="0"/>
        </w:numPr>
        <w:ind w:left="576" w:hanging="576"/>
        <w:rPr>
          <w:rStyle w:val="Heading2Char"/>
          <w:iCs/>
        </w:rPr>
      </w:pPr>
      <w:bookmarkStart w:id="441" w:name="_Artist_Fees"/>
      <w:bookmarkStart w:id="442" w:name="_Toc77061655"/>
      <w:bookmarkStart w:id="443" w:name="_Toc81130067"/>
      <w:bookmarkStart w:id="444" w:name="_Toc113454193"/>
      <w:bookmarkStart w:id="445" w:name="_Toc115186341"/>
      <w:bookmarkStart w:id="446" w:name="_Toc144375077"/>
      <w:bookmarkEnd w:id="441"/>
      <w:r w:rsidRPr="00194024">
        <w:rPr>
          <w:rStyle w:val="Heading2Char"/>
          <w:bCs/>
          <w:iCs/>
        </w:rPr>
        <w:t xml:space="preserve">Artist </w:t>
      </w:r>
      <w:r w:rsidR="002E1B43">
        <w:rPr>
          <w:rStyle w:val="Heading2Char"/>
          <w:bCs/>
          <w:iCs/>
        </w:rPr>
        <w:t>f</w:t>
      </w:r>
      <w:r w:rsidRPr="00194024">
        <w:rPr>
          <w:rStyle w:val="Heading2Char"/>
        </w:rPr>
        <w:t>ees</w:t>
      </w:r>
      <w:bookmarkEnd w:id="442"/>
      <w:bookmarkEnd w:id="443"/>
      <w:bookmarkEnd w:id="444"/>
      <w:bookmarkEnd w:id="445"/>
      <w:bookmarkEnd w:id="446"/>
    </w:p>
    <w:p w14:paraId="1540C946" w14:textId="77777777" w:rsidR="005B6520" w:rsidRPr="0021583B" w:rsidRDefault="005B6520" w:rsidP="005B6520">
      <w:bookmarkStart w:id="447" w:name="_Toc73356646"/>
      <w:bookmarkStart w:id="448" w:name="_Toc75253549"/>
      <w:r w:rsidRPr="0021583B">
        <w:t>Assessors consider</w:t>
      </w:r>
      <w:bookmarkEnd w:id="447"/>
      <w:bookmarkEnd w:id="448"/>
      <w:r w:rsidRPr="0021583B">
        <w:t xml:space="preserve"> the rates of pay and fees for artists documented in all grant applications. Pay scales and conditions are often prescribed under relevant industrial awards and agreements or recommended by peak </w:t>
      </w:r>
      <w:r>
        <w:t>bodies</w:t>
      </w:r>
      <w:r w:rsidRPr="0021583B">
        <w:t>.</w:t>
      </w:r>
    </w:p>
    <w:p w14:paraId="71763AEC" w14:textId="77777777" w:rsidR="005B6520" w:rsidRDefault="005B6520" w:rsidP="005B6520">
      <w:pPr>
        <w:jc w:val="both"/>
        <w:rPr>
          <w:rFonts w:asciiTheme="minorHAnsi" w:hAnsiTheme="minorHAnsi" w:cstheme="minorHAnsi"/>
        </w:rPr>
      </w:pPr>
      <w:bookmarkStart w:id="449" w:name="_Toc73356647"/>
      <w:bookmarkStart w:id="450" w:name="_Toc75253550"/>
      <w:r w:rsidRPr="00194024">
        <w:rPr>
          <w:rFonts w:asciiTheme="minorHAnsi" w:hAnsiTheme="minorHAnsi" w:cstheme="minorHAnsi"/>
        </w:rPr>
        <w:t>More</w:t>
      </w:r>
      <w:r w:rsidRPr="00A16FAA">
        <w:rPr>
          <w:rFonts w:asciiTheme="minorHAnsi" w:hAnsiTheme="minorHAnsi" w:cstheme="minorHAnsi"/>
        </w:rPr>
        <w:t xml:space="preserve"> information is available from:</w:t>
      </w:r>
      <w:bookmarkEnd w:id="449"/>
      <w:bookmarkEnd w:id="450"/>
    </w:p>
    <w:p w14:paraId="5FBF6E49" w14:textId="77777777" w:rsidR="00485825" w:rsidRPr="005C49F4" w:rsidRDefault="00A160CC" w:rsidP="00485825">
      <w:pPr>
        <w:pStyle w:val="ListParagraph"/>
        <w:rPr>
          <w:rFonts w:asciiTheme="minorHAnsi" w:hAnsiTheme="minorHAnsi"/>
          <w:u w:val="single"/>
        </w:rPr>
      </w:pPr>
      <w:hyperlink r:id="rId65" w:history="1">
        <w:r w:rsidR="00485825" w:rsidRPr="00A86DBD">
          <w:rPr>
            <w:rStyle w:val="Hyperlink"/>
            <w:rFonts w:asciiTheme="minorHAnsi" w:hAnsiTheme="minorHAnsi"/>
          </w:rPr>
          <w:t>Creative Workplaces Council</w:t>
        </w:r>
      </w:hyperlink>
      <w:r w:rsidR="00485825">
        <w:rPr>
          <w:rStyle w:val="FootnoteReference"/>
          <w:rFonts w:asciiTheme="minorHAnsi" w:hAnsiTheme="minorHAnsi"/>
          <w:color w:val="0563C1" w:themeColor="hyperlink"/>
          <w:u w:val="single"/>
        </w:rPr>
        <w:footnoteReference w:id="41"/>
      </w:r>
    </w:p>
    <w:p w14:paraId="4DF6DEC7" w14:textId="77777777" w:rsidR="005B6520" w:rsidRPr="0021583B" w:rsidRDefault="00A160CC" w:rsidP="005B6520">
      <w:pPr>
        <w:pStyle w:val="ListParagraph"/>
        <w:rPr>
          <w:rStyle w:val="Hyperlink"/>
          <w:rFonts w:asciiTheme="minorHAnsi" w:hAnsiTheme="minorHAnsi"/>
          <w:color w:val="auto"/>
        </w:rPr>
      </w:pPr>
      <w:hyperlink r:id="rId66" w:history="1">
        <w:r w:rsidR="005B6520" w:rsidRPr="00005477">
          <w:rPr>
            <w:rStyle w:val="Hyperlink"/>
            <w:rFonts w:asciiTheme="minorHAnsi" w:hAnsiTheme="minorHAnsi"/>
          </w:rPr>
          <w:t>APRA AMCOS</w:t>
        </w:r>
      </w:hyperlink>
      <w:r w:rsidR="00AC2611">
        <w:rPr>
          <w:rStyle w:val="FootnoteReference"/>
          <w:rFonts w:asciiTheme="minorHAnsi" w:hAnsiTheme="minorHAnsi"/>
          <w:color w:val="0563C1" w:themeColor="hyperlink"/>
          <w:u w:val="single"/>
        </w:rPr>
        <w:footnoteReference w:id="42"/>
      </w:r>
    </w:p>
    <w:bookmarkStart w:id="451" w:name="_Toc73356649"/>
    <w:bookmarkStart w:id="452" w:name="_Toc75253552"/>
    <w:p w14:paraId="12CD6697" w14:textId="77777777" w:rsidR="005B6520" w:rsidRPr="00A16FAA" w:rsidRDefault="005B6520" w:rsidP="005B6520">
      <w:pPr>
        <w:pStyle w:val="ListParagraph"/>
      </w:pPr>
      <w:r>
        <w:fldChar w:fldCharType="begin"/>
      </w:r>
      <w:r>
        <w:instrText xml:space="preserve"> HYPERLINK "http://www.asauthors.org" </w:instrText>
      </w:r>
      <w:r>
        <w:fldChar w:fldCharType="separate"/>
      </w:r>
      <w:r w:rsidRPr="002B7FB8">
        <w:rPr>
          <w:rStyle w:val="Hyperlink"/>
        </w:rPr>
        <w:t>Australian Society of Authors</w:t>
      </w:r>
      <w:bookmarkEnd w:id="451"/>
      <w:bookmarkEnd w:id="452"/>
      <w:r>
        <w:fldChar w:fldCharType="end"/>
      </w:r>
      <w:r w:rsidR="00AC2611">
        <w:rPr>
          <w:rStyle w:val="FootnoteReference"/>
        </w:rPr>
        <w:footnoteReference w:id="43"/>
      </w:r>
    </w:p>
    <w:bookmarkStart w:id="453" w:name="_Toc73356650"/>
    <w:bookmarkStart w:id="454" w:name="_Toc75253553"/>
    <w:p w14:paraId="6CE570B7" w14:textId="77777777" w:rsidR="005B6520" w:rsidRPr="00A16FAA" w:rsidRDefault="005B6520" w:rsidP="005B6520">
      <w:pPr>
        <w:pStyle w:val="ListParagraph"/>
      </w:pPr>
      <w:r>
        <w:fldChar w:fldCharType="begin"/>
      </w:r>
      <w:r w:rsidR="00AC2611">
        <w:instrText>HYPERLINK "http://www.awg.com.au/"</w:instrText>
      </w:r>
      <w:r>
        <w:fldChar w:fldCharType="separate"/>
      </w:r>
      <w:r w:rsidRPr="002B7FB8">
        <w:rPr>
          <w:rStyle w:val="Hyperlink"/>
        </w:rPr>
        <w:t>Australian Writers’ Guild</w:t>
      </w:r>
      <w:bookmarkEnd w:id="453"/>
      <w:bookmarkEnd w:id="454"/>
      <w:r>
        <w:fldChar w:fldCharType="end"/>
      </w:r>
      <w:r w:rsidR="00AC2611">
        <w:rPr>
          <w:rStyle w:val="FootnoteReference"/>
        </w:rPr>
        <w:footnoteReference w:id="44"/>
      </w:r>
    </w:p>
    <w:p w14:paraId="39220FB9" w14:textId="77777777" w:rsidR="005B6520" w:rsidRPr="0021583B" w:rsidRDefault="00A160CC" w:rsidP="005B6520">
      <w:pPr>
        <w:pStyle w:val="ListParagraph"/>
        <w:rPr>
          <w:rStyle w:val="Hyperlink"/>
          <w:rFonts w:asciiTheme="minorHAnsi" w:hAnsiTheme="minorHAnsi"/>
          <w:color w:val="auto"/>
        </w:rPr>
      </w:pPr>
      <w:hyperlink r:id="rId67" w:history="1">
        <w:r w:rsidR="005B6520" w:rsidRPr="00005477">
          <w:rPr>
            <w:rStyle w:val="Hyperlink"/>
            <w:rFonts w:asciiTheme="minorHAnsi" w:hAnsiTheme="minorHAnsi"/>
          </w:rPr>
          <w:t>Fair Work Commission</w:t>
        </w:r>
      </w:hyperlink>
      <w:r w:rsidR="00AC2611">
        <w:rPr>
          <w:rStyle w:val="FootnoteReference"/>
          <w:rFonts w:asciiTheme="minorHAnsi" w:hAnsiTheme="minorHAnsi"/>
          <w:color w:val="0563C1" w:themeColor="hyperlink"/>
          <w:u w:val="single"/>
        </w:rPr>
        <w:footnoteReference w:id="45"/>
      </w:r>
    </w:p>
    <w:bookmarkStart w:id="455" w:name="_Toc73356653"/>
    <w:bookmarkStart w:id="456" w:name="_Toc75253556"/>
    <w:p w14:paraId="6AC1EDC4" w14:textId="77777777" w:rsidR="005B6520" w:rsidRPr="00005477" w:rsidRDefault="005B6520" w:rsidP="005B6520">
      <w:pPr>
        <w:pStyle w:val="ListParagraph"/>
      </w:pPr>
      <w:r>
        <w:fldChar w:fldCharType="begin"/>
      </w:r>
      <w:r w:rsidR="00AC2611">
        <w:instrText>HYPERLINK "http://www.liveperformance.com.au/"</w:instrText>
      </w:r>
      <w:r>
        <w:fldChar w:fldCharType="separate"/>
      </w:r>
      <w:r w:rsidRPr="0063337E">
        <w:rPr>
          <w:rStyle w:val="Hyperlink"/>
        </w:rPr>
        <w:t>Live Performance Australia</w:t>
      </w:r>
      <w:bookmarkEnd w:id="455"/>
      <w:bookmarkEnd w:id="456"/>
      <w:r>
        <w:fldChar w:fldCharType="end"/>
      </w:r>
      <w:r w:rsidR="00AC2611">
        <w:rPr>
          <w:rStyle w:val="FootnoteReference"/>
        </w:rPr>
        <w:footnoteReference w:id="46"/>
      </w:r>
    </w:p>
    <w:bookmarkStart w:id="457" w:name="_Toc73356648"/>
    <w:bookmarkStart w:id="458" w:name="_Toc75253551"/>
    <w:p w14:paraId="2CCB75EF" w14:textId="77777777" w:rsidR="005B6520" w:rsidRPr="00A16FAA" w:rsidRDefault="005B6520" w:rsidP="005B6520">
      <w:pPr>
        <w:pStyle w:val="ListParagraph"/>
      </w:pPr>
      <w:r>
        <w:fldChar w:fldCharType="begin"/>
      </w:r>
      <w:r w:rsidR="00AC2611">
        <w:instrText>HYPERLINK "https://www.meaa.org/"</w:instrText>
      </w:r>
      <w:r>
        <w:fldChar w:fldCharType="separate"/>
      </w:r>
      <w:r w:rsidRPr="002B7FB8">
        <w:rPr>
          <w:rStyle w:val="Hyperlink"/>
        </w:rPr>
        <w:t>Media, Entertainment and Arts Alliance</w:t>
      </w:r>
      <w:bookmarkEnd w:id="457"/>
      <w:bookmarkEnd w:id="458"/>
      <w:r>
        <w:fldChar w:fldCharType="end"/>
      </w:r>
      <w:r w:rsidR="00AC2611">
        <w:rPr>
          <w:rStyle w:val="FootnoteReference"/>
        </w:rPr>
        <w:footnoteReference w:id="47"/>
      </w:r>
      <w:hyperlink r:id="rId68" w:history="1"/>
    </w:p>
    <w:bookmarkStart w:id="459" w:name="_Toc73356651"/>
    <w:bookmarkStart w:id="460" w:name="_Toc75253554"/>
    <w:p w14:paraId="147823B9" w14:textId="77777777" w:rsidR="005B6520" w:rsidRPr="00A16FAA" w:rsidRDefault="005B6520" w:rsidP="005B6520">
      <w:pPr>
        <w:pStyle w:val="ListParagraph"/>
      </w:pPr>
      <w:r>
        <w:fldChar w:fldCharType="begin"/>
      </w:r>
      <w:r>
        <w:instrText xml:space="preserve"> HYPERLINK "http://www.musicians.asn.au" </w:instrText>
      </w:r>
      <w:r>
        <w:fldChar w:fldCharType="separate"/>
      </w:r>
      <w:r w:rsidRPr="002B7FB8">
        <w:rPr>
          <w:rStyle w:val="Hyperlink"/>
        </w:rPr>
        <w:t>Musicians’ Union</w:t>
      </w:r>
      <w:bookmarkEnd w:id="459"/>
      <w:bookmarkEnd w:id="460"/>
      <w:r>
        <w:fldChar w:fldCharType="end"/>
      </w:r>
      <w:r w:rsidR="00AC2611">
        <w:rPr>
          <w:rStyle w:val="FootnoteReference"/>
        </w:rPr>
        <w:footnoteReference w:id="48"/>
      </w:r>
    </w:p>
    <w:bookmarkStart w:id="461" w:name="_Toc73356652"/>
    <w:bookmarkStart w:id="462" w:name="_Toc75253555"/>
    <w:p w14:paraId="5FFF3823" w14:textId="77777777" w:rsidR="005B6520" w:rsidRDefault="005B6520" w:rsidP="005B6520">
      <w:pPr>
        <w:pStyle w:val="ListParagraph"/>
      </w:pPr>
      <w:r>
        <w:fldChar w:fldCharType="begin"/>
      </w:r>
      <w:r w:rsidR="00AC2611">
        <w:instrText>HYPERLINK "http://www.visualarts.net.au/"</w:instrText>
      </w:r>
      <w:r>
        <w:fldChar w:fldCharType="separate"/>
      </w:r>
      <w:r w:rsidRPr="000668FB">
        <w:rPr>
          <w:rStyle w:val="Hyperlink"/>
        </w:rPr>
        <w:t>National Association for Visual Arts</w:t>
      </w:r>
      <w:bookmarkEnd w:id="461"/>
      <w:bookmarkEnd w:id="462"/>
      <w:r>
        <w:fldChar w:fldCharType="end"/>
      </w:r>
      <w:r w:rsidR="00AC2611">
        <w:rPr>
          <w:rStyle w:val="FootnoteReference"/>
        </w:rPr>
        <w:footnoteReference w:id="49"/>
      </w:r>
    </w:p>
    <w:p w14:paraId="5D197EF0" w14:textId="77777777" w:rsidR="005B6520" w:rsidRPr="00786153" w:rsidRDefault="00A160CC" w:rsidP="000262B0">
      <w:pPr>
        <w:pStyle w:val="BulletLast"/>
        <w:numPr>
          <w:ilvl w:val="0"/>
          <w:numId w:val="13"/>
        </w:numPr>
        <w:rPr>
          <w:rStyle w:val="Hyperlink"/>
          <w:rFonts w:asciiTheme="minorHAnsi" w:hAnsiTheme="minorHAnsi"/>
          <w:color w:val="auto"/>
        </w:rPr>
      </w:pPr>
      <w:hyperlink r:id="rId69" w:history="1">
        <w:r w:rsidR="005B6520" w:rsidRPr="00005477">
          <w:rPr>
            <w:rStyle w:val="Hyperlink"/>
            <w:rFonts w:asciiTheme="minorHAnsi" w:hAnsiTheme="minorHAnsi"/>
          </w:rPr>
          <w:t>Regional Arts Australia</w:t>
        </w:r>
      </w:hyperlink>
      <w:r w:rsidR="00AC2611">
        <w:rPr>
          <w:rStyle w:val="FootnoteReference"/>
          <w:rFonts w:asciiTheme="minorHAnsi" w:hAnsiTheme="minorHAnsi"/>
          <w:color w:val="0563C1" w:themeColor="hyperlink"/>
          <w:u w:val="single"/>
        </w:rPr>
        <w:footnoteReference w:id="50"/>
      </w:r>
    </w:p>
    <w:p w14:paraId="3627B06E" w14:textId="77777777" w:rsidR="00AC2611" w:rsidRDefault="005B6520" w:rsidP="005B6520">
      <w:pPr>
        <w:jc w:val="both"/>
        <w:rPr>
          <w:rStyle w:val="Hyperlink"/>
          <w:rFonts w:asciiTheme="minorHAnsi" w:hAnsiTheme="minorHAnsi"/>
          <w:color w:val="auto"/>
          <w:u w:val="none"/>
        </w:rPr>
      </w:pPr>
      <w:r>
        <w:rPr>
          <w:rStyle w:val="Hyperlink"/>
          <w:rFonts w:asciiTheme="minorHAnsi" w:hAnsiTheme="minorHAnsi"/>
          <w:color w:val="auto"/>
          <w:u w:val="none"/>
        </w:rPr>
        <w:t xml:space="preserve">You can search for relevant awards on the </w:t>
      </w:r>
      <w:hyperlink r:id="rId70" w:history="1">
        <w:r w:rsidRPr="00821492">
          <w:rPr>
            <w:rStyle w:val="Hyperlink"/>
            <w:rFonts w:asciiTheme="minorHAnsi" w:hAnsiTheme="minorHAnsi"/>
          </w:rPr>
          <w:t>Fair Work Ombudsman</w:t>
        </w:r>
      </w:hyperlink>
      <w:r w:rsidR="00AC2611">
        <w:rPr>
          <w:rStyle w:val="FootnoteReference"/>
          <w:rFonts w:asciiTheme="minorHAnsi" w:hAnsiTheme="minorHAnsi"/>
          <w:color w:val="0563C1" w:themeColor="hyperlink"/>
          <w:u w:val="single"/>
        </w:rPr>
        <w:footnoteReference w:id="51"/>
      </w:r>
      <w:r>
        <w:rPr>
          <w:rStyle w:val="Hyperlink"/>
          <w:rFonts w:asciiTheme="minorHAnsi" w:hAnsiTheme="minorHAnsi"/>
          <w:color w:val="auto"/>
          <w:u w:val="none"/>
        </w:rPr>
        <w:t xml:space="preserve"> website</w:t>
      </w:r>
      <w:r w:rsidRPr="00786153">
        <w:rPr>
          <w:rStyle w:val="Hyperlink"/>
          <w:rFonts w:asciiTheme="minorHAnsi" w:hAnsiTheme="minorHAnsi"/>
          <w:color w:val="auto"/>
          <w:u w:val="none"/>
        </w:rPr>
        <w:t>.</w:t>
      </w:r>
    </w:p>
    <w:p w14:paraId="2BA82D60" w14:textId="77777777" w:rsidR="005B6520" w:rsidRPr="00005477" w:rsidRDefault="00AC2611" w:rsidP="005B6520">
      <w:pPr>
        <w:pStyle w:val="Heading2"/>
        <w:numPr>
          <w:ilvl w:val="0"/>
          <w:numId w:val="0"/>
        </w:numPr>
        <w:ind w:left="576" w:hanging="576"/>
      </w:pPr>
      <w:bookmarkStart w:id="463" w:name="_Toc77061657"/>
      <w:bookmarkStart w:id="464" w:name="_Toc81130069"/>
      <w:bookmarkStart w:id="465" w:name="_Toc113454195"/>
      <w:bookmarkStart w:id="466" w:name="_Toc115186343"/>
      <w:bookmarkStart w:id="467" w:name="_Toc144375078"/>
      <w:r>
        <w:t>Conflict of i</w:t>
      </w:r>
      <w:r w:rsidR="005B6520" w:rsidRPr="00005477">
        <w:t>nterest</w:t>
      </w:r>
      <w:bookmarkEnd w:id="463"/>
      <w:bookmarkEnd w:id="464"/>
      <w:bookmarkEnd w:id="465"/>
      <w:bookmarkEnd w:id="466"/>
      <w:bookmarkEnd w:id="467"/>
    </w:p>
    <w:p w14:paraId="6DE1854D" w14:textId="77777777" w:rsidR="005B6520" w:rsidRDefault="00485825" w:rsidP="005B6520">
      <w:bookmarkStart w:id="468" w:name="_Toc13219374"/>
      <w:bookmarkStart w:id="469" w:name="_Toc13219646"/>
      <w:r w:rsidRPr="00485825">
        <w:t>You must declare that to the best of your knowledge you do not have any conflicts of interest in relation to the application. You must advise us as soon as practicable if any conflicts arise.</w:t>
      </w:r>
      <w:r w:rsidR="005B6520">
        <w:br w:type="page"/>
      </w:r>
    </w:p>
    <w:p w14:paraId="7FC3DB79" w14:textId="77777777" w:rsidR="005B6520" w:rsidRPr="00005477" w:rsidRDefault="005B6520" w:rsidP="005B6520">
      <w:pPr>
        <w:pStyle w:val="Heading1"/>
        <w:keepNext/>
        <w:numPr>
          <w:ilvl w:val="0"/>
          <w:numId w:val="3"/>
        </w:numPr>
        <w:ind w:left="709" w:hanging="709"/>
      </w:pPr>
      <w:bookmarkStart w:id="470" w:name="_Toc77061658"/>
      <w:bookmarkStart w:id="471" w:name="_Toc81130070"/>
      <w:bookmarkStart w:id="472" w:name="_Toc113454196"/>
      <w:bookmarkStart w:id="473" w:name="_Toc115186344"/>
      <w:bookmarkStart w:id="474" w:name="_Toc144375079"/>
      <w:bookmarkEnd w:id="468"/>
      <w:bookmarkEnd w:id="469"/>
      <w:r w:rsidRPr="00005477">
        <w:lastRenderedPageBreak/>
        <w:t>Application</w:t>
      </w:r>
      <w:bookmarkEnd w:id="470"/>
      <w:bookmarkEnd w:id="471"/>
      <w:bookmarkEnd w:id="472"/>
      <w:bookmarkEnd w:id="473"/>
      <w:bookmarkEnd w:id="474"/>
    </w:p>
    <w:p w14:paraId="17C79E94" w14:textId="77777777" w:rsidR="005B6520" w:rsidRPr="00005477" w:rsidRDefault="005B6520" w:rsidP="005B6520">
      <w:pPr>
        <w:pStyle w:val="Heading2"/>
        <w:numPr>
          <w:ilvl w:val="0"/>
          <w:numId w:val="0"/>
        </w:numPr>
        <w:ind w:left="576" w:hanging="576"/>
      </w:pPr>
      <w:bookmarkStart w:id="475" w:name="_Toc77061659"/>
      <w:bookmarkStart w:id="476" w:name="_Toc81130071"/>
      <w:bookmarkStart w:id="477" w:name="_Toc113454197"/>
      <w:bookmarkStart w:id="478" w:name="_Toc115186345"/>
      <w:bookmarkStart w:id="479" w:name="_Toc144375080"/>
      <w:r w:rsidRPr="00005477">
        <w:t>How to apply</w:t>
      </w:r>
      <w:bookmarkEnd w:id="475"/>
      <w:bookmarkEnd w:id="476"/>
      <w:bookmarkEnd w:id="477"/>
      <w:bookmarkEnd w:id="478"/>
      <w:bookmarkEnd w:id="479"/>
    </w:p>
    <w:p w14:paraId="601B63B6" w14:textId="77777777" w:rsidR="005B6520" w:rsidRPr="00005477" w:rsidRDefault="005B6520" w:rsidP="005B6520">
      <w:pPr>
        <w:jc w:val="both"/>
        <w:rPr>
          <w:rStyle w:val="Hyperlink"/>
          <w:rFonts w:asciiTheme="minorHAnsi" w:hAnsiTheme="minorHAnsi"/>
        </w:rPr>
      </w:pPr>
      <w:r>
        <w:rPr>
          <w:rFonts w:asciiTheme="minorHAnsi" w:hAnsiTheme="minorHAnsi"/>
        </w:rPr>
        <w:t>All a</w:t>
      </w:r>
      <w:r w:rsidRPr="00005477">
        <w:rPr>
          <w:rFonts w:asciiTheme="minorHAnsi" w:hAnsiTheme="minorHAnsi"/>
        </w:rPr>
        <w:t xml:space="preserve">pplications must be made online through </w:t>
      </w:r>
      <w:hyperlink r:id="rId71" w:history="1">
        <w:proofErr w:type="spellStart"/>
        <w:r w:rsidRPr="00904A19">
          <w:rPr>
            <w:rStyle w:val="Hyperlink"/>
          </w:rPr>
          <w:t>GrantsNT</w:t>
        </w:r>
        <w:proofErr w:type="spellEnd"/>
      </w:hyperlink>
      <w:r w:rsidR="002E1B43">
        <w:rPr>
          <w:rStyle w:val="FootnoteReference"/>
          <w:color w:val="0563C1" w:themeColor="hyperlink"/>
          <w:u w:val="single"/>
        </w:rPr>
        <w:footnoteReference w:id="52"/>
      </w:r>
      <w:r w:rsidRPr="00904A19">
        <w:rPr>
          <w:rStyle w:val="Hyperlink"/>
          <w:color w:val="auto"/>
          <w:u w:val="none"/>
        </w:rPr>
        <w:t>.</w:t>
      </w:r>
    </w:p>
    <w:p w14:paraId="15CD360E" w14:textId="77777777" w:rsidR="00485825" w:rsidRDefault="00485825" w:rsidP="005B6520">
      <w:r w:rsidRPr="00485825">
        <w:t>Applicants are responsible for submitting applications on time. Late applications will not be accepted.</w:t>
      </w:r>
    </w:p>
    <w:p w14:paraId="7C9F7101" w14:textId="77777777" w:rsidR="005B6520" w:rsidRPr="00005477" w:rsidRDefault="005B6520" w:rsidP="005B6520">
      <w:pPr>
        <w:jc w:val="both"/>
        <w:rPr>
          <w:rFonts w:asciiTheme="minorHAnsi" w:hAnsiTheme="minorHAnsi"/>
        </w:rPr>
      </w:pPr>
      <w:r w:rsidRPr="00005477">
        <w:rPr>
          <w:rFonts w:asciiTheme="minorHAnsi" w:hAnsiTheme="minorHAnsi"/>
        </w:rPr>
        <w:t xml:space="preserve">Before you submit your </w:t>
      </w:r>
      <w:proofErr w:type="gramStart"/>
      <w:r w:rsidRPr="00005477">
        <w:rPr>
          <w:rFonts w:asciiTheme="minorHAnsi" w:hAnsiTheme="minorHAnsi"/>
        </w:rPr>
        <w:t>application</w:t>
      </w:r>
      <w:proofErr w:type="gramEnd"/>
      <w:r>
        <w:rPr>
          <w:rFonts w:asciiTheme="minorHAnsi" w:hAnsiTheme="minorHAnsi"/>
        </w:rPr>
        <w:t xml:space="preserve"> you should</w:t>
      </w:r>
      <w:r w:rsidRPr="00005477">
        <w:rPr>
          <w:rFonts w:asciiTheme="minorHAnsi" w:hAnsiTheme="minorHAnsi"/>
        </w:rPr>
        <w:t>:</w:t>
      </w:r>
    </w:p>
    <w:p w14:paraId="0BBF1CDE" w14:textId="77777777" w:rsidR="005B6520" w:rsidRPr="00AE4104" w:rsidRDefault="005B6520" w:rsidP="00485825">
      <w:pPr>
        <w:pStyle w:val="ListParagraph"/>
      </w:pPr>
      <w:r w:rsidRPr="00AE4104">
        <w:t xml:space="preserve">ensure </w:t>
      </w:r>
      <w:r w:rsidR="00485825" w:rsidRPr="00485825">
        <w:t>you have no outstanding acquittals or reports with the NT Government and are compliant with your regulatory authority (if applicable)</w:t>
      </w:r>
    </w:p>
    <w:p w14:paraId="3DC31A89" w14:textId="77777777" w:rsidR="005B6520" w:rsidRPr="00005477" w:rsidRDefault="005B6520" w:rsidP="005B6520">
      <w:pPr>
        <w:pStyle w:val="ListParagraph"/>
      </w:pPr>
      <w:r w:rsidRPr="00005477">
        <w:t xml:space="preserve">read these </w:t>
      </w:r>
      <w:r>
        <w:t>g</w:t>
      </w:r>
      <w:r w:rsidRPr="00005477">
        <w:t xml:space="preserve">uidelines in </w:t>
      </w:r>
      <w:r>
        <w:t>full</w:t>
      </w:r>
    </w:p>
    <w:p w14:paraId="00DDC1DB" w14:textId="77777777" w:rsidR="005B6520" w:rsidRPr="00005477" w:rsidRDefault="005B6520" w:rsidP="005B6520">
      <w:pPr>
        <w:pStyle w:val="ListParagraph"/>
      </w:pPr>
      <w:r w:rsidRPr="00005477">
        <w:t>speak</w:t>
      </w:r>
      <w:r>
        <w:t xml:space="preserve"> to an Arts Development Officer </w:t>
      </w:r>
      <w:r w:rsidR="00485825">
        <w:t>to</w:t>
      </w:r>
      <w:r>
        <w:t xml:space="preserve"> </w:t>
      </w:r>
      <w:r w:rsidRPr="00005477">
        <w:t>che</w:t>
      </w:r>
      <w:r>
        <w:t xml:space="preserve">ck if you are eligible to apply, </w:t>
      </w:r>
      <w:r w:rsidRPr="00005477">
        <w:t>if the grant category is suitable</w:t>
      </w:r>
      <w:r>
        <w:t xml:space="preserve"> </w:t>
      </w:r>
      <w:r w:rsidR="00485825">
        <w:t>for your proposed activity</w:t>
      </w:r>
    </w:p>
    <w:p w14:paraId="566297FE" w14:textId="77777777" w:rsidR="005B6520" w:rsidRPr="00005477" w:rsidRDefault="005B6520" w:rsidP="005B6520">
      <w:pPr>
        <w:pStyle w:val="ListParagraph"/>
      </w:pPr>
      <w:r w:rsidRPr="00005477">
        <w:t xml:space="preserve">define your activity (what is it, how do you want to do it, who is involved), and </w:t>
      </w:r>
      <w:r>
        <w:t xml:space="preserve">develop </w:t>
      </w:r>
      <w:r w:rsidRPr="00005477">
        <w:t>a project plan</w:t>
      </w:r>
      <w:r>
        <w:t xml:space="preserve"> </w:t>
      </w:r>
      <w:r w:rsidR="00485825">
        <w:t>if</w:t>
      </w:r>
      <w:r>
        <w:t xml:space="preserve"> required</w:t>
      </w:r>
    </w:p>
    <w:p w14:paraId="1F6DD646" w14:textId="77777777" w:rsidR="005B6520" w:rsidRPr="00005477" w:rsidRDefault="005B6520" w:rsidP="005B6520">
      <w:pPr>
        <w:pStyle w:val="ListParagraph"/>
      </w:pPr>
      <w:r w:rsidRPr="00005477">
        <w:t xml:space="preserve">prepare a realistic and balanced budget that demonstrates value for money and </w:t>
      </w:r>
      <w:r>
        <w:t xml:space="preserve">get the necessary quotes. Refer to the </w:t>
      </w:r>
      <w:hyperlink w:anchor="_Budget" w:history="1">
        <w:r w:rsidRPr="00D054B9">
          <w:rPr>
            <w:rStyle w:val="Hyperlink"/>
          </w:rPr>
          <w:t xml:space="preserve">Budget and </w:t>
        </w:r>
        <w:r w:rsidR="001E360B">
          <w:rPr>
            <w:rStyle w:val="Hyperlink"/>
          </w:rPr>
          <w:t>b</w:t>
        </w:r>
        <w:r w:rsidRPr="00D054B9">
          <w:rPr>
            <w:rStyle w:val="Hyperlink"/>
          </w:rPr>
          <w:t xml:space="preserve">udget </w:t>
        </w:r>
        <w:r w:rsidR="001E360B">
          <w:rPr>
            <w:rStyle w:val="Hyperlink"/>
          </w:rPr>
          <w:t>s</w:t>
        </w:r>
        <w:r w:rsidRPr="00D054B9">
          <w:rPr>
            <w:rStyle w:val="Hyperlink"/>
          </w:rPr>
          <w:t xml:space="preserve">upport </w:t>
        </w:r>
        <w:r w:rsidR="001E360B">
          <w:rPr>
            <w:rStyle w:val="Hyperlink"/>
          </w:rPr>
          <w:t>m</w:t>
        </w:r>
        <w:r w:rsidRPr="00D054B9">
          <w:rPr>
            <w:rStyle w:val="Hyperlink"/>
          </w:rPr>
          <w:t>aterial</w:t>
        </w:r>
      </w:hyperlink>
      <w:r w:rsidR="00485825">
        <w:t xml:space="preserve"> section</w:t>
      </w:r>
    </w:p>
    <w:p w14:paraId="53C2090E" w14:textId="77777777" w:rsidR="005B6520" w:rsidRPr="00AE4104" w:rsidRDefault="005B6520" w:rsidP="005B6520">
      <w:pPr>
        <w:pStyle w:val="ListParagraph"/>
      </w:pPr>
      <w:r w:rsidRPr="00005477">
        <w:t>ensure you obtain appropriate permissions, consultations, acknowledgements</w:t>
      </w:r>
      <w:r>
        <w:t xml:space="preserve">. Refer to the </w:t>
      </w:r>
      <w:hyperlink w:anchor="_Grants_at_a" w:history="1">
        <w:r w:rsidRPr="00D054B9">
          <w:rPr>
            <w:rStyle w:val="Hyperlink"/>
          </w:rPr>
          <w:t xml:space="preserve">Aboriginal </w:t>
        </w:r>
        <w:r w:rsidR="001E360B">
          <w:rPr>
            <w:rStyle w:val="Hyperlink"/>
          </w:rPr>
          <w:t>c</w:t>
        </w:r>
        <w:r w:rsidRPr="00D054B9">
          <w:rPr>
            <w:rStyle w:val="Hyperlink"/>
          </w:rPr>
          <w:t xml:space="preserve">ultural </w:t>
        </w:r>
        <w:r w:rsidR="001E360B">
          <w:rPr>
            <w:rStyle w:val="Hyperlink"/>
          </w:rPr>
          <w:t>p</w:t>
        </w:r>
        <w:r w:rsidRPr="00D054B9">
          <w:rPr>
            <w:rStyle w:val="Hyperlink"/>
          </w:rPr>
          <w:t>rotocols</w:t>
        </w:r>
      </w:hyperlink>
      <w:r>
        <w:t xml:space="preserve"> section of this document</w:t>
      </w:r>
    </w:p>
    <w:p w14:paraId="55E23ED1" w14:textId="77777777" w:rsidR="005B6520" w:rsidRDefault="005B6520" w:rsidP="005B6520">
      <w:pPr>
        <w:pStyle w:val="ListParagraph"/>
      </w:pPr>
      <w:r w:rsidRPr="00005477">
        <w:t>where relevant</w:t>
      </w:r>
      <w:r w:rsidR="00485825">
        <w:t>,</w:t>
      </w:r>
      <w:r w:rsidRPr="00005477">
        <w:t xml:space="preserve"> obtain working with children </w:t>
      </w:r>
      <w:r>
        <w:t xml:space="preserve">permission and/or authorisation. Refer to the </w:t>
      </w:r>
      <w:hyperlink w:anchor="_Working_with_Children" w:history="1">
        <w:r w:rsidRPr="00D054B9">
          <w:rPr>
            <w:rStyle w:val="Hyperlink"/>
          </w:rPr>
          <w:t xml:space="preserve">Working with </w:t>
        </w:r>
        <w:proofErr w:type="gramStart"/>
        <w:r w:rsidR="001E360B">
          <w:rPr>
            <w:rStyle w:val="Hyperlink"/>
          </w:rPr>
          <w:t>c</w:t>
        </w:r>
        <w:r w:rsidRPr="00D054B9">
          <w:rPr>
            <w:rStyle w:val="Hyperlink"/>
          </w:rPr>
          <w:t>hildren</w:t>
        </w:r>
        <w:proofErr w:type="gramEnd"/>
        <w:r w:rsidRPr="00D054B9">
          <w:rPr>
            <w:rStyle w:val="Hyperlink"/>
          </w:rPr>
          <w:t xml:space="preserve"> </w:t>
        </w:r>
        <w:r w:rsidR="001E360B">
          <w:rPr>
            <w:rStyle w:val="Hyperlink"/>
          </w:rPr>
          <w:t>p</w:t>
        </w:r>
        <w:r w:rsidRPr="00D054B9">
          <w:rPr>
            <w:rStyle w:val="Hyperlink"/>
          </w:rPr>
          <w:t>rotocols</w:t>
        </w:r>
      </w:hyperlink>
      <w:r>
        <w:t xml:space="preserve"> section of this document</w:t>
      </w:r>
    </w:p>
    <w:p w14:paraId="6390C4DF" w14:textId="77777777" w:rsidR="005B6520" w:rsidRPr="00040AB2" w:rsidRDefault="005B6520" w:rsidP="005B6520">
      <w:pPr>
        <w:pStyle w:val="ListParagraph"/>
        <w:rPr>
          <w:rStyle w:val="Hyperlink"/>
          <w:color w:val="auto"/>
          <w:u w:val="none"/>
        </w:rPr>
      </w:pPr>
      <w:r w:rsidRPr="00040AB2">
        <w:t xml:space="preserve">ensure your application considers the </w:t>
      </w:r>
      <w:hyperlink r:id="rId72" w:history="1">
        <w:r w:rsidRPr="00040AB2">
          <w:rPr>
            <w:rStyle w:val="Hyperlink"/>
          </w:rPr>
          <w:t>Chief Health Officer (CHO) Directions</w:t>
        </w:r>
      </w:hyperlink>
      <w:r w:rsidR="00AC2611">
        <w:rPr>
          <w:rStyle w:val="FootnoteReference"/>
          <w:color w:val="0563C1" w:themeColor="hyperlink"/>
          <w:u w:val="single"/>
        </w:rPr>
        <w:footnoteReference w:id="53"/>
      </w:r>
      <w:r w:rsidRPr="00040AB2">
        <w:t xml:space="preserve"> </w:t>
      </w:r>
      <w:r w:rsidRPr="00040AB2">
        <w:rPr>
          <w:rStyle w:val="Hyperlink"/>
          <w:color w:val="auto"/>
          <w:u w:val="none"/>
        </w:rPr>
        <w:t>and include</w:t>
      </w:r>
      <w:r w:rsidR="00485825">
        <w:rPr>
          <w:rStyle w:val="Hyperlink"/>
          <w:color w:val="auto"/>
          <w:u w:val="none"/>
        </w:rPr>
        <w:t>s</w:t>
      </w:r>
      <w:r w:rsidRPr="00040AB2">
        <w:rPr>
          <w:rStyle w:val="Hyperlink"/>
          <w:color w:val="auto"/>
          <w:u w:val="none"/>
        </w:rPr>
        <w:t xml:space="preserve"> a risk and contingency plan </w:t>
      </w:r>
      <w:r w:rsidR="00485825">
        <w:rPr>
          <w:rStyle w:val="Hyperlink"/>
          <w:color w:val="auto"/>
          <w:u w:val="none"/>
        </w:rPr>
        <w:t>if needed</w:t>
      </w:r>
    </w:p>
    <w:p w14:paraId="43DD7CE6" w14:textId="77777777" w:rsidR="005B6520" w:rsidRPr="00005477" w:rsidRDefault="005B6520" w:rsidP="005B6520">
      <w:pPr>
        <w:pStyle w:val="ListParagraph"/>
      </w:pPr>
      <w:r w:rsidRPr="00005477">
        <w:t xml:space="preserve">ensure you collect </w:t>
      </w:r>
      <w:r w:rsidR="00485825">
        <w:t>and submit</w:t>
      </w:r>
      <w:r>
        <w:t xml:space="preserve"> </w:t>
      </w:r>
      <w:hyperlink w:anchor="_Support_Material" w:history="1">
        <w:r w:rsidR="001E360B">
          <w:rPr>
            <w:rStyle w:val="Hyperlink"/>
          </w:rPr>
          <w:t>Support m</w:t>
        </w:r>
        <w:r w:rsidRPr="00D054B9">
          <w:rPr>
            <w:rStyle w:val="Hyperlink"/>
          </w:rPr>
          <w:t>aterial</w:t>
        </w:r>
      </w:hyperlink>
    </w:p>
    <w:p w14:paraId="230D4DE3" w14:textId="77777777" w:rsidR="005B6520" w:rsidRPr="00005477" w:rsidRDefault="00AC2611" w:rsidP="005B6520">
      <w:pPr>
        <w:pStyle w:val="Heading2"/>
        <w:numPr>
          <w:ilvl w:val="0"/>
          <w:numId w:val="0"/>
        </w:numPr>
        <w:ind w:left="576" w:hanging="576"/>
      </w:pPr>
      <w:bookmarkStart w:id="480" w:name="_Support_Material"/>
      <w:bookmarkStart w:id="481" w:name="_Toc73098253"/>
      <w:bookmarkStart w:id="482" w:name="_Toc76471483"/>
      <w:bookmarkStart w:id="483" w:name="_Toc76471702"/>
      <w:bookmarkStart w:id="484" w:name="_Toc76471925"/>
      <w:bookmarkStart w:id="485" w:name="_Toc77061660"/>
      <w:bookmarkStart w:id="486" w:name="_Toc81130072"/>
      <w:bookmarkStart w:id="487" w:name="_Toc113454198"/>
      <w:bookmarkStart w:id="488" w:name="_Toc115186346"/>
      <w:bookmarkStart w:id="489" w:name="_Toc144375081"/>
      <w:bookmarkEnd w:id="480"/>
      <w:bookmarkEnd w:id="481"/>
      <w:bookmarkEnd w:id="482"/>
      <w:bookmarkEnd w:id="483"/>
      <w:bookmarkEnd w:id="484"/>
      <w:r>
        <w:t>Support m</w:t>
      </w:r>
      <w:r w:rsidR="005B6520" w:rsidRPr="00005477">
        <w:t>aterial</w:t>
      </w:r>
      <w:bookmarkEnd w:id="485"/>
      <w:bookmarkEnd w:id="486"/>
      <w:bookmarkEnd w:id="487"/>
      <w:bookmarkEnd w:id="488"/>
      <w:bookmarkEnd w:id="489"/>
    </w:p>
    <w:p w14:paraId="5071B822" w14:textId="77777777" w:rsidR="005B6520" w:rsidRDefault="00485825" w:rsidP="005B6520">
      <w:pPr>
        <w:rPr>
          <w:rFonts w:asciiTheme="majorHAnsi" w:hAnsiTheme="majorHAnsi" w:cs="Arial"/>
          <w:bCs/>
          <w:color w:val="007E91"/>
          <w:sz w:val="28"/>
          <w:szCs w:val="28"/>
        </w:rPr>
      </w:pPr>
      <w:bookmarkStart w:id="490" w:name="_Artistic_Material"/>
      <w:bookmarkEnd w:id="490"/>
      <w:r w:rsidRPr="00485825">
        <w:t>Support material strengthens your application by confirming the detail in your application and demonstrates you have planned your activity thoroughly. See each specific grant category page for more information on what support material should be submitted. The value of the grant you are applying for should guide the level and detail of the support material that you submit.</w:t>
      </w:r>
    </w:p>
    <w:p w14:paraId="35B1D2CF" w14:textId="77777777" w:rsidR="005B6520" w:rsidRPr="00EF2B2D" w:rsidRDefault="005B6520" w:rsidP="005B6520">
      <w:pPr>
        <w:pStyle w:val="Heading3"/>
        <w:numPr>
          <w:ilvl w:val="0"/>
          <w:numId w:val="0"/>
        </w:numPr>
        <w:ind w:left="720" w:hanging="720"/>
      </w:pPr>
      <w:bookmarkStart w:id="491" w:name="_Artistic_material_1"/>
      <w:bookmarkStart w:id="492" w:name="_Toc95207466"/>
      <w:bookmarkStart w:id="493" w:name="_Toc105421560"/>
      <w:bookmarkStart w:id="494" w:name="_Toc111808777"/>
      <w:bookmarkStart w:id="495" w:name="_Toc111809015"/>
      <w:bookmarkStart w:id="496" w:name="_Toc113454199"/>
      <w:bookmarkStart w:id="497" w:name="_Toc115869374"/>
      <w:bookmarkStart w:id="498" w:name="_Toc144375082"/>
      <w:bookmarkEnd w:id="491"/>
      <w:r w:rsidRPr="00EF2B2D">
        <w:t xml:space="preserve">Artistic </w:t>
      </w:r>
      <w:r w:rsidR="00AC2611">
        <w:t>m</w:t>
      </w:r>
      <w:r w:rsidRPr="00EF2B2D">
        <w:t>aterial</w:t>
      </w:r>
      <w:bookmarkEnd w:id="492"/>
      <w:bookmarkEnd w:id="493"/>
      <w:bookmarkEnd w:id="494"/>
      <w:bookmarkEnd w:id="495"/>
      <w:bookmarkEnd w:id="496"/>
      <w:bookmarkEnd w:id="497"/>
      <w:bookmarkEnd w:id="498"/>
    </w:p>
    <w:p w14:paraId="01F11C9B" w14:textId="77777777" w:rsidR="00485825" w:rsidRPr="00485825" w:rsidRDefault="00485825" w:rsidP="00485825">
      <w:pPr>
        <w:rPr>
          <w:rFonts w:eastAsiaTheme="minorEastAsia"/>
          <w:iCs/>
        </w:rPr>
      </w:pPr>
      <w:r w:rsidRPr="00485825">
        <w:t>Artistic material demonstrates the artistic merit of your activity and provides the assessors with an understanding of your arts practice and the work you have produced. You can include the following as uploads or links</w:t>
      </w:r>
      <w:r>
        <w:rPr>
          <w:iCs/>
        </w:rPr>
        <w:t>:</w:t>
      </w:r>
    </w:p>
    <w:p w14:paraId="19E30BC7" w14:textId="77777777" w:rsidR="005B6520" w:rsidRPr="000503FC" w:rsidRDefault="005B6520" w:rsidP="00485825">
      <w:pPr>
        <w:pStyle w:val="ListParagraph"/>
      </w:pPr>
      <w:r w:rsidRPr="000503FC">
        <w:t>CVs or biographies for all key artists and orga</w:t>
      </w:r>
      <w:r>
        <w:t>nisers (maximum of two pages for each key person</w:t>
      </w:r>
      <w:r w:rsidRPr="000503FC">
        <w:t>)</w:t>
      </w:r>
    </w:p>
    <w:p w14:paraId="36477DE1" w14:textId="77777777" w:rsidR="005B6520" w:rsidRPr="000503FC" w:rsidRDefault="005B6520" w:rsidP="005B6520">
      <w:pPr>
        <w:pStyle w:val="ListParagraph"/>
      </w:pPr>
      <w:r>
        <w:t>up to three</w:t>
      </w:r>
      <w:r w:rsidRPr="000503FC">
        <w:t xml:space="preserve"> video/audio recording</w:t>
      </w:r>
      <w:r>
        <w:t>s</w:t>
      </w:r>
      <w:r w:rsidRPr="000503FC">
        <w:t xml:space="preserve"> (maximum of ten minutes)</w:t>
      </w:r>
    </w:p>
    <w:p w14:paraId="6FB4EE23" w14:textId="77777777" w:rsidR="005B6520" w:rsidRPr="000503FC" w:rsidRDefault="00485825" w:rsidP="005B6520">
      <w:pPr>
        <w:pStyle w:val="ListParagraph"/>
      </w:pPr>
      <w:r>
        <w:lastRenderedPageBreak/>
        <w:t>up to three</w:t>
      </w:r>
      <w:r w:rsidR="005B6520" w:rsidRPr="000503FC">
        <w:t xml:space="preserve"> published and/or unpublished samples </w:t>
      </w:r>
      <w:proofErr w:type="gramStart"/>
      <w:r w:rsidR="005B6520" w:rsidRPr="000503FC">
        <w:t>e.g.</w:t>
      </w:r>
      <w:proofErr w:type="gramEnd"/>
      <w:r w:rsidR="005B6520" w:rsidRPr="000503FC">
        <w:t xml:space="preserve"> excerpts from a play, book or short story or examples of artwork</w:t>
      </w:r>
    </w:p>
    <w:p w14:paraId="0B20A6E9" w14:textId="77777777" w:rsidR="005B6520" w:rsidRPr="000503FC" w:rsidRDefault="005B6520" w:rsidP="005B6520">
      <w:pPr>
        <w:pStyle w:val="ListParagraph"/>
      </w:pPr>
      <w:r w:rsidRPr="000503FC">
        <w:t>one report providing e</w:t>
      </w:r>
      <w:r>
        <w:t>vidence of previously completed works or activities</w:t>
      </w:r>
      <w:r w:rsidR="00485825">
        <w:t xml:space="preserve"> (maximum four pages)</w:t>
      </w:r>
    </w:p>
    <w:p w14:paraId="7EAFE539" w14:textId="77777777" w:rsidR="005B6520" w:rsidRPr="000503FC" w:rsidRDefault="005B6520" w:rsidP="005B6520">
      <w:pPr>
        <w:pStyle w:val="ListParagraph"/>
      </w:pPr>
      <w:r>
        <w:t>up to three</w:t>
      </w:r>
      <w:r w:rsidRPr="000503FC">
        <w:t xml:space="preserve"> media reviews or marketing and promotional examples</w:t>
      </w:r>
    </w:p>
    <w:p w14:paraId="3CF9BED5" w14:textId="77777777" w:rsidR="005B6520" w:rsidRDefault="005B6520" w:rsidP="005B6520">
      <w:pPr>
        <w:pStyle w:val="ListParagraph"/>
      </w:pPr>
      <w:r w:rsidRPr="000503FC">
        <w:t>up to ten images (maximum 10 MB per image).</w:t>
      </w:r>
    </w:p>
    <w:p w14:paraId="541AC66C" w14:textId="77777777" w:rsidR="005B6520" w:rsidRPr="000503FC" w:rsidRDefault="005B6520" w:rsidP="005B6520">
      <w:pPr>
        <w:pStyle w:val="Note"/>
      </w:pPr>
      <w:r>
        <w:t>Note:</w:t>
      </w:r>
      <w:r>
        <w:tab/>
      </w:r>
      <w:r w:rsidR="00485825" w:rsidRPr="00485825">
        <w:t xml:space="preserve">We cannot accept links to file-sharing platforms, including Dropbox and Google Drive. You must upload your items to </w:t>
      </w:r>
      <w:proofErr w:type="spellStart"/>
      <w:r w:rsidR="00485825" w:rsidRPr="00485825">
        <w:t>GrantsNT</w:t>
      </w:r>
      <w:proofErr w:type="spellEnd"/>
      <w:r w:rsidR="00485825" w:rsidRPr="00485825">
        <w:t xml:space="preserve"> or link to publicly published materials online.</w:t>
      </w:r>
    </w:p>
    <w:p w14:paraId="223AFD4B" w14:textId="77777777" w:rsidR="005B6520" w:rsidRPr="00005477" w:rsidRDefault="005B6520" w:rsidP="005B6520">
      <w:pPr>
        <w:pStyle w:val="Heading3"/>
        <w:numPr>
          <w:ilvl w:val="0"/>
          <w:numId w:val="0"/>
        </w:numPr>
        <w:ind w:left="720" w:hanging="720"/>
      </w:pPr>
      <w:bookmarkStart w:id="499" w:name="_Project_Plan"/>
      <w:bookmarkStart w:id="500" w:name="_Toc95207467"/>
      <w:bookmarkStart w:id="501" w:name="_Toc105421561"/>
      <w:bookmarkStart w:id="502" w:name="_Toc111808778"/>
      <w:bookmarkStart w:id="503" w:name="_Toc111809016"/>
      <w:bookmarkStart w:id="504" w:name="_Toc113454200"/>
      <w:bookmarkStart w:id="505" w:name="_Toc115869375"/>
      <w:bookmarkStart w:id="506" w:name="_Toc144375083"/>
      <w:bookmarkEnd w:id="499"/>
      <w:r>
        <w:t xml:space="preserve">Project </w:t>
      </w:r>
      <w:r w:rsidR="00AC2611">
        <w:t>p</w:t>
      </w:r>
      <w:r>
        <w:t>lan</w:t>
      </w:r>
      <w:bookmarkEnd w:id="500"/>
      <w:bookmarkEnd w:id="501"/>
      <w:bookmarkEnd w:id="502"/>
      <w:bookmarkEnd w:id="503"/>
      <w:bookmarkEnd w:id="504"/>
      <w:bookmarkEnd w:id="505"/>
      <w:bookmarkEnd w:id="506"/>
    </w:p>
    <w:p w14:paraId="4C13FAD7" w14:textId="77777777" w:rsidR="00485825" w:rsidRDefault="00485825" w:rsidP="00485825">
      <w:pPr>
        <w:rPr>
          <w:bCs/>
        </w:rPr>
      </w:pPr>
      <w:bookmarkStart w:id="507" w:name="_Letters_of_Support"/>
      <w:bookmarkStart w:id="508" w:name="_Toc95207468"/>
      <w:bookmarkStart w:id="509" w:name="_Toc105421562"/>
      <w:bookmarkStart w:id="510" w:name="_Toc111808779"/>
      <w:bookmarkStart w:id="511" w:name="_Toc111809017"/>
      <w:bookmarkStart w:id="512" w:name="_Toc113454201"/>
      <w:bookmarkStart w:id="513" w:name="_Toc115869376"/>
      <w:bookmarkEnd w:id="507"/>
      <w:r w:rsidRPr="00485825">
        <w:t xml:space="preserve">A project plan strengthens your application by demonstrating that you understand the steps required to deliver your activity. The plan should include a schedule, key </w:t>
      </w:r>
      <w:proofErr w:type="gramStart"/>
      <w:r w:rsidRPr="00485825">
        <w:t>actions</w:t>
      </w:r>
      <w:proofErr w:type="gramEnd"/>
      <w:r w:rsidRPr="00485825">
        <w:t xml:space="preserve"> and milestones and who will be responsible for achieving them. The level of detail in your project plan should reflect the grant amount you are applying for.</w:t>
      </w:r>
    </w:p>
    <w:p w14:paraId="358AE6B8" w14:textId="77777777" w:rsidR="005B6520" w:rsidRPr="00005477" w:rsidRDefault="005B6520" w:rsidP="005B6520">
      <w:pPr>
        <w:pStyle w:val="Heading3"/>
        <w:numPr>
          <w:ilvl w:val="0"/>
          <w:numId w:val="0"/>
        </w:numPr>
        <w:ind w:left="720" w:hanging="720"/>
      </w:pPr>
      <w:bookmarkStart w:id="514" w:name="_Letters_of_support_1"/>
      <w:bookmarkStart w:id="515" w:name="_Toc144375084"/>
      <w:bookmarkEnd w:id="514"/>
      <w:r w:rsidRPr="00005477">
        <w:t xml:space="preserve">Letters of </w:t>
      </w:r>
      <w:r w:rsidR="00AC2611">
        <w:t>s</w:t>
      </w:r>
      <w:r w:rsidRPr="00005477">
        <w:t>upport</w:t>
      </w:r>
      <w:bookmarkEnd w:id="508"/>
      <w:bookmarkEnd w:id="509"/>
      <w:bookmarkEnd w:id="510"/>
      <w:bookmarkEnd w:id="511"/>
      <w:bookmarkEnd w:id="512"/>
      <w:bookmarkEnd w:id="513"/>
      <w:bookmarkEnd w:id="515"/>
    </w:p>
    <w:p w14:paraId="2CC1E7CD" w14:textId="77777777" w:rsidR="00485825" w:rsidRDefault="00485825" w:rsidP="00485825">
      <w:r w:rsidRPr="00485825">
        <w:t>Letters of support from organisations, community partners and industry peers demonstrate the quality, demand for and/or public value of your activity. They should endorse the competency of the key personnel, evidence the importance and viability of the activity and evidence any financial or in-kind support provided.</w:t>
      </w:r>
    </w:p>
    <w:p w14:paraId="09FD5077" w14:textId="07ED7A3E" w:rsidR="00940DD4" w:rsidRPr="00485825" w:rsidRDefault="00940DD4" w:rsidP="00485825">
      <w:r w:rsidRPr="00940DD4">
        <w:t>Letters of support should not be written by persons named in the application as collaborators and/or persons who will financially benefit from the activity.</w:t>
      </w:r>
    </w:p>
    <w:p w14:paraId="25E67DD7" w14:textId="77777777" w:rsidR="00485825" w:rsidRDefault="00485825" w:rsidP="00485825">
      <w:pPr>
        <w:rPr>
          <w:b/>
        </w:rPr>
      </w:pPr>
      <w:r w:rsidRPr="00485825">
        <w:t xml:space="preserve">Provide up to three activity-specific support letters with your application. Letters of support must be signed. Verifiable emails are also </w:t>
      </w:r>
      <w:proofErr w:type="gramStart"/>
      <w:r w:rsidRPr="00485825">
        <w:t>accepted</w:t>
      </w:r>
      <w:proofErr w:type="gramEnd"/>
      <w:r w:rsidRPr="00485825">
        <w:t xml:space="preserve"> and these should be submitted as .msg, .pdf or .jpeg files showing the complete email and address details.</w:t>
      </w:r>
    </w:p>
    <w:p w14:paraId="167656D5" w14:textId="77777777" w:rsidR="005B6520" w:rsidRDefault="005B6520" w:rsidP="00485825">
      <w:pPr>
        <w:pStyle w:val="Note"/>
        <w:jc w:val="left"/>
      </w:pPr>
      <w:r>
        <w:t>Note:</w:t>
      </w:r>
      <w:r>
        <w:tab/>
        <w:t>Endorsements</w:t>
      </w:r>
      <w:r w:rsidRPr="00005477">
        <w:t xml:space="preserve"> from government officials or </w:t>
      </w:r>
      <w:r>
        <w:t>parliamentarians</w:t>
      </w:r>
      <w:r w:rsidRPr="00005477">
        <w:t xml:space="preserve"> will not be considered in the assessment to ensure transparency and fairness in decision making for all applications. </w:t>
      </w:r>
    </w:p>
    <w:p w14:paraId="54EDE5EC" w14:textId="77777777" w:rsidR="00485825" w:rsidRDefault="00485825" w:rsidP="00485825">
      <w:pPr>
        <w:pStyle w:val="Heading3"/>
        <w:numPr>
          <w:ilvl w:val="0"/>
          <w:numId w:val="0"/>
        </w:numPr>
      </w:pPr>
      <w:bookmarkStart w:id="516" w:name="_Toc144375085"/>
      <w:r>
        <w:t>Risk assessments</w:t>
      </w:r>
      <w:bookmarkEnd w:id="516"/>
    </w:p>
    <w:p w14:paraId="459A5F95" w14:textId="77777777" w:rsidR="00485825" w:rsidRPr="00485825" w:rsidRDefault="00485825" w:rsidP="00485825">
      <w:r w:rsidRPr="00485825">
        <w:t>Risk assessments identify risks, plan ways to mitigate/reduce the risk and outline actions for dealing wit</w:t>
      </w:r>
      <w:r>
        <w:t>h situations should they arise.</w:t>
      </w:r>
    </w:p>
    <w:p w14:paraId="4E51B098" w14:textId="77777777" w:rsidR="005B6520" w:rsidRPr="00005477" w:rsidRDefault="00485825" w:rsidP="005B6520">
      <w:pPr>
        <w:pStyle w:val="Heading3"/>
        <w:numPr>
          <w:ilvl w:val="0"/>
          <w:numId w:val="0"/>
        </w:numPr>
        <w:ind w:left="720" w:hanging="720"/>
      </w:pPr>
      <w:bookmarkStart w:id="517" w:name="_Participant_Forms"/>
      <w:bookmarkStart w:id="518" w:name="_Participant_forms_1"/>
      <w:bookmarkStart w:id="519" w:name="_Personnel_forms"/>
      <w:bookmarkStart w:id="520" w:name="_Toc95207469"/>
      <w:bookmarkStart w:id="521" w:name="_Toc105421563"/>
      <w:bookmarkStart w:id="522" w:name="_Toc111808780"/>
      <w:bookmarkStart w:id="523" w:name="_Toc111809018"/>
      <w:bookmarkStart w:id="524" w:name="_Toc113454202"/>
      <w:bookmarkStart w:id="525" w:name="_Toc115869377"/>
      <w:bookmarkStart w:id="526" w:name="_Toc144375086"/>
      <w:bookmarkEnd w:id="517"/>
      <w:bookmarkEnd w:id="518"/>
      <w:bookmarkEnd w:id="519"/>
      <w:r>
        <w:t xml:space="preserve">Personnel </w:t>
      </w:r>
      <w:r w:rsidR="00AC2611">
        <w:t>f</w:t>
      </w:r>
      <w:r w:rsidR="005B6520" w:rsidRPr="00005477">
        <w:t>orms</w:t>
      </w:r>
      <w:bookmarkEnd w:id="520"/>
      <w:bookmarkEnd w:id="521"/>
      <w:bookmarkEnd w:id="522"/>
      <w:bookmarkEnd w:id="523"/>
      <w:bookmarkEnd w:id="524"/>
      <w:bookmarkEnd w:id="525"/>
      <w:bookmarkEnd w:id="526"/>
    </w:p>
    <w:p w14:paraId="2EF08C6A" w14:textId="77777777" w:rsidR="005B6520" w:rsidRDefault="00485825" w:rsidP="005B6520">
      <w:pPr>
        <w:spacing w:after="160"/>
      </w:pPr>
      <w:r>
        <w:t>Personnel</w:t>
      </w:r>
      <w:r w:rsidR="005B6520" w:rsidRPr="00FD04E2">
        <w:t xml:space="preserve"> </w:t>
      </w:r>
      <w:r>
        <w:t>f</w:t>
      </w:r>
      <w:r w:rsidR="005B6520" w:rsidRPr="00FD04E2">
        <w:t xml:space="preserve">orms </w:t>
      </w:r>
      <w:r w:rsidR="005B6520" w:rsidRPr="00005477">
        <w:t xml:space="preserve">acknowledge the involvement of key </w:t>
      </w:r>
      <w:r w:rsidR="005B6520">
        <w:t>personnel</w:t>
      </w:r>
      <w:r w:rsidR="005B6520" w:rsidRPr="00005477">
        <w:t xml:space="preserve"> and the agreed amount they will be pa</w:t>
      </w:r>
      <w:r w:rsidR="005B6520">
        <w:t>id or the value of their in-kind contribution.</w:t>
      </w:r>
    </w:p>
    <w:p w14:paraId="5D478623" w14:textId="77777777" w:rsidR="005B6520" w:rsidRPr="00005477" w:rsidRDefault="005B6520" w:rsidP="005B6520">
      <w:pPr>
        <w:spacing w:after="160"/>
      </w:pPr>
      <w:r w:rsidRPr="00005477">
        <w:t>In-kind participation is when key persons are contributing their time without financial paymen</w:t>
      </w:r>
      <w:r>
        <w:t xml:space="preserve">t. </w:t>
      </w:r>
      <w:hyperlink r:id="rId73" w:history="1">
        <w:r>
          <w:rPr>
            <w:rStyle w:val="Hyperlink"/>
          </w:rPr>
          <w:t>Volunteers</w:t>
        </w:r>
      </w:hyperlink>
      <w:r w:rsidR="00AC2611">
        <w:rPr>
          <w:rStyle w:val="FootnoteReference"/>
          <w:color w:val="0563C1" w:themeColor="hyperlink"/>
          <w:u w:val="single"/>
        </w:rPr>
        <w:footnoteReference w:id="54"/>
      </w:r>
      <w:r w:rsidRPr="00005477">
        <w:t xml:space="preserve"> </w:t>
      </w:r>
      <w:r>
        <w:t>can contribute</w:t>
      </w:r>
      <w:r w:rsidRPr="00005477">
        <w:t xml:space="preserve"> valuable support in achieving successful </w:t>
      </w:r>
      <w:r>
        <w:t>activity</w:t>
      </w:r>
      <w:r w:rsidRPr="00005477">
        <w:t xml:space="preserve"> outcomes and should be accounted for.  </w:t>
      </w:r>
      <w:r>
        <w:t>Award</w:t>
      </w:r>
      <w:r w:rsidRPr="00005477">
        <w:t xml:space="preserve"> rates can be used to quantify in-kind support on </w:t>
      </w:r>
      <w:r w:rsidR="00485825">
        <w:t>personnel f</w:t>
      </w:r>
      <w:r>
        <w:t>orm</w:t>
      </w:r>
      <w:r w:rsidRPr="00005477">
        <w:t>s.</w:t>
      </w:r>
    </w:p>
    <w:p w14:paraId="1BF1DF6F" w14:textId="77777777" w:rsidR="005B6520" w:rsidRDefault="005B6520" w:rsidP="005B6520">
      <w:pPr>
        <w:spacing w:after="160"/>
      </w:pPr>
      <w:r w:rsidRPr="00005477">
        <w:lastRenderedPageBreak/>
        <w:t>Assessors consider the payments made to key p</w:t>
      </w:r>
      <w:r w:rsidR="009E7C11">
        <w:t>ersonnel</w:t>
      </w:r>
      <w:r w:rsidRPr="00005477">
        <w:t xml:space="preserve"> and it is </w:t>
      </w:r>
      <w:r>
        <w:t xml:space="preserve">essential that </w:t>
      </w:r>
      <w:r w:rsidRPr="00005477">
        <w:t xml:space="preserve">payments align to </w:t>
      </w:r>
      <w:r>
        <w:t xml:space="preserve">or are above the </w:t>
      </w:r>
      <w:r w:rsidRPr="00005477">
        <w:t xml:space="preserve">relevant </w:t>
      </w:r>
      <w:r w:rsidRPr="00194024">
        <w:rPr>
          <w:color w:val="1F1F5F" w:themeColor="text1"/>
        </w:rPr>
        <w:t>award rates</w:t>
      </w:r>
      <w:r w:rsidRPr="00005477">
        <w:t>.</w:t>
      </w:r>
      <w:r>
        <w:t xml:space="preserve"> </w:t>
      </w:r>
      <w:r w:rsidRPr="00005477">
        <w:t>If you are not sure about the award rates, contact an Arts Development Officer.</w:t>
      </w:r>
    </w:p>
    <w:p w14:paraId="29155C53" w14:textId="565F26A6" w:rsidR="005B6520" w:rsidRPr="00005477" w:rsidRDefault="005B6520" w:rsidP="005B6520">
      <w:pPr>
        <w:pStyle w:val="Note"/>
        <w:spacing w:after="160"/>
      </w:pPr>
      <w:r>
        <w:t>Note:</w:t>
      </w:r>
      <w:r>
        <w:tab/>
      </w:r>
      <w:r w:rsidR="00200E62" w:rsidRPr="00200E62">
        <w:rPr>
          <w:b w:val="0"/>
          <w:color w:val="auto"/>
        </w:rPr>
        <w:t>Personnel forms must be complete, signed and include the person’s fee. Incomplete forms will not be considered, which will affect the assessment of your application. Confirmation letters from project partners may be accepted in lieu of Personnel forms.</w:t>
      </w:r>
    </w:p>
    <w:p w14:paraId="33839C11" w14:textId="77777777" w:rsidR="005B6520" w:rsidRPr="00005477" w:rsidRDefault="005B6520" w:rsidP="005B6520">
      <w:pPr>
        <w:pStyle w:val="Heading3"/>
        <w:numPr>
          <w:ilvl w:val="0"/>
          <w:numId w:val="0"/>
        </w:numPr>
        <w:ind w:left="720" w:hanging="720"/>
      </w:pPr>
      <w:bookmarkStart w:id="527" w:name="_Budget"/>
      <w:bookmarkStart w:id="528" w:name="_Budget_and_Budget"/>
      <w:bookmarkStart w:id="529" w:name="_Toc95207470"/>
      <w:bookmarkStart w:id="530" w:name="_Toc105421564"/>
      <w:bookmarkStart w:id="531" w:name="_Toc111808781"/>
      <w:bookmarkStart w:id="532" w:name="_Toc111809019"/>
      <w:bookmarkStart w:id="533" w:name="_Toc113454203"/>
      <w:bookmarkStart w:id="534" w:name="_Toc115869378"/>
      <w:bookmarkStart w:id="535" w:name="_Toc144375087"/>
      <w:bookmarkEnd w:id="527"/>
      <w:bookmarkEnd w:id="528"/>
      <w:r w:rsidRPr="00005477">
        <w:t>Budget</w:t>
      </w:r>
      <w:r w:rsidR="00AC2611">
        <w:t xml:space="preserve"> and b</w:t>
      </w:r>
      <w:r>
        <w:t xml:space="preserve">udget </w:t>
      </w:r>
      <w:r w:rsidR="00AC2611">
        <w:t>s</w:t>
      </w:r>
      <w:r>
        <w:t xml:space="preserve">upport </w:t>
      </w:r>
      <w:r w:rsidR="00AC2611">
        <w:t>m</w:t>
      </w:r>
      <w:r>
        <w:t>aterial</w:t>
      </w:r>
      <w:bookmarkEnd w:id="529"/>
      <w:bookmarkEnd w:id="530"/>
      <w:bookmarkEnd w:id="531"/>
      <w:bookmarkEnd w:id="532"/>
      <w:bookmarkEnd w:id="533"/>
      <w:bookmarkEnd w:id="534"/>
      <w:bookmarkEnd w:id="535"/>
    </w:p>
    <w:p w14:paraId="5B070FB1" w14:textId="77777777" w:rsidR="005B6520" w:rsidRPr="00005477" w:rsidRDefault="005B6520" w:rsidP="005B6520">
      <w:pPr>
        <w:spacing w:after="160"/>
      </w:pPr>
      <w:r w:rsidRPr="00935F52">
        <w:t xml:space="preserve">The budget </w:t>
      </w:r>
      <w:r>
        <w:t xml:space="preserve">must include all </w:t>
      </w:r>
      <w:r w:rsidRPr="00935F52">
        <w:t>income and expenses to</w:t>
      </w:r>
      <w:r>
        <w:t xml:space="preserve"> deliver your activity, be </w:t>
      </w:r>
      <w:r w:rsidRPr="00D44348">
        <w:t xml:space="preserve">realistic and represent value </w:t>
      </w:r>
      <w:r>
        <w:t xml:space="preserve">for </w:t>
      </w:r>
      <w:r w:rsidRPr="00D44348">
        <w:t xml:space="preserve">money. </w:t>
      </w:r>
      <w:r w:rsidRPr="00935F52">
        <w:t xml:space="preserve">You must submit </w:t>
      </w:r>
      <w:r>
        <w:t xml:space="preserve">your budget using </w:t>
      </w:r>
      <w:r w:rsidR="009E7C11">
        <w:t>the E</w:t>
      </w:r>
      <w:r w:rsidRPr="00935F52">
        <w:t>xcel b</w:t>
      </w:r>
      <w:r>
        <w:t xml:space="preserve">udget template </w:t>
      </w:r>
      <w:r w:rsidRPr="00935F52">
        <w:t xml:space="preserve">which can be downloaded from </w:t>
      </w:r>
      <w:proofErr w:type="spellStart"/>
      <w:r w:rsidRPr="00935F52">
        <w:t>GrantsNT</w:t>
      </w:r>
      <w:proofErr w:type="spellEnd"/>
      <w:r w:rsidRPr="00935F52">
        <w:t>. Ensure your budget does not include ineligible costs</w:t>
      </w:r>
      <w:r w:rsidR="009E7C11">
        <w:t>. R</w:t>
      </w:r>
      <w:r w:rsidRPr="00935F52">
        <w:t xml:space="preserve">efer to the </w:t>
      </w:r>
      <w:hyperlink w:anchor="_What_is_not" w:history="1">
        <w:r w:rsidRPr="00935F52">
          <w:rPr>
            <w:rStyle w:val="Hyperlink"/>
          </w:rPr>
          <w:t>What is not funded</w:t>
        </w:r>
      </w:hyperlink>
      <w:r w:rsidRPr="00935F52">
        <w:t xml:space="preserve"> section and any exclusions that may be specific to the grant </w:t>
      </w:r>
      <w:r>
        <w:t>category you are applying for.</w:t>
      </w:r>
    </w:p>
    <w:p w14:paraId="38F1D923" w14:textId="77777777" w:rsidR="005B6520" w:rsidRDefault="005B6520" w:rsidP="005B6520">
      <w:pPr>
        <w:spacing w:after="160"/>
      </w:pPr>
      <w:r w:rsidRPr="00005477">
        <w:t>You must include budget support material for expenses over $</w:t>
      </w:r>
      <w:r>
        <w:t>1</w:t>
      </w:r>
      <w:r w:rsidRPr="00005477">
        <w:t xml:space="preserve">,000 </w:t>
      </w:r>
      <w:r>
        <w:t xml:space="preserve">that use </w:t>
      </w:r>
      <w:r w:rsidRPr="00005477">
        <w:t>grant</w:t>
      </w:r>
      <w:r>
        <w:t xml:space="preserve"> funds</w:t>
      </w:r>
      <w:r w:rsidRPr="00005477">
        <w:t>.</w:t>
      </w:r>
      <w:r>
        <w:t xml:space="preserve">  </w:t>
      </w:r>
      <w:r w:rsidRPr="00005477">
        <w:t xml:space="preserve">Budget support material may include quotes or a detailed breakdown of </w:t>
      </w:r>
      <w:r>
        <w:t xml:space="preserve">component </w:t>
      </w:r>
      <w:r w:rsidRPr="00005477">
        <w:t>costs</w:t>
      </w:r>
      <w:r>
        <w:t>.</w:t>
      </w:r>
    </w:p>
    <w:p w14:paraId="3123D368" w14:textId="77777777" w:rsidR="005B6520" w:rsidRDefault="005B6520" w:rsidP="005B6520">
      <w:pPr>
        <w:spacing w:after="160"/>
      </w:pPr>
      <w:r>
        <w:t xml:space="preserve">You should list all artist/arts worker fees and include a breakdown to show the rate of pay in your budget notes or support material, referencing the award </w:t>
      </w:r>
      <w:r w:rsidR="009E7C11">
        <w:t xml:space="preserve">or pay scale </w:t>
      </w:r>
      <w:r>
        <w:t xml:space="preserve">used to calculate them (see </w:t>
      </w:r>
      <w:hyperlink w:anchor="_Artist_Fees" w:history="1">
        <w:r w:rsidRPr="00FB5FD8">
          <w:rPr>
            <w:rStyle w:val="Hyperlink"/>
          </w:rPr>
          <w:t xml:space="preserve">Artist </w:t>
        </w:r>
        <w:r w:rsidR="001E360B">
          <w:rPr>
            <w:rStyle w:val="Hyperlink"/>
          </w:rPr>
          <w:t>f</w:t>
        </w:r>
        <w:r w:rsidRPr="00FB5FD8">
          <w:rPr>
            <w:rStyle w:val="Hyperlink"/>
          </w:rPr>
          <w:t>ees</w:t>
        </w:r>
      </w:hyperlink>
      <w:r>
        <w:rPr>
          <w:rStyle w:val="Hyperlink"/>
        </w:rPr>
        <w:t xml:space="preserve"> </w:t>
      </w:r>
      <w:r>
        <w:t>for further information).  Budgeted fees must a</w:t>
      </w:r>
      <w:r w:rsidR="009E7C11">
        <w:t xml:space="preserve">lign </w:t>
      </w:r>
      <w:r>
        <w:t>with the P</w:t>
      </w:r>
      <w:r w:rsidR="009E7C11">
        <w:t>ersonnel forms.</w:t>
      </w:r>
    </w:p>
    <w:p w14:paraId="4671FF64" w14:textId="77777777" w:rsidR="009E7C11" w:rsidRDefault="009E7C11" w:rsidP="005B6520">
      <w:pPr>
        <w:spacing w:after="160"/>
      </w:pPr>
      <w:r w:rsidRPr="009E7C11">
        <w:t>The AGP will not fund the total cost of an activity. You must demonstrate that you have significant financial or in-kind support from other sources.</w:t>
      </w:r>
    </w:p>
    <w:p w14:paraId="1E5F8B87" w14:textId="77777777" w:rsidR="009E7C11" w:rsidRDefault="009E7C11" w:rsidP="009E7C11">
      <w:pPr>
        <w:pStyle w:val="ListParagraph"/>
        <w:numPr>
          <w:ilvl w:val="0"/>
          <w:numId w:val="30"/>
        </w:numPr>
        <w:spacing w:after="160"/>
      </w:pPr>
      <w:r w:rsidRPr="009E7C11">
        <w:rPr>
          <w:b/>
        </w:rPr>
        <w:t>In-kind contributions</w:t>
      </w:r>
      <w:r>
        <w:t xml:space="preserve"> are those that are provided to the project without payment, such as </w:t>
      </w:r>
      <w:hyperlink r:id="rId74" w:history="1">
        <w:r w:rsidRPr="009E7C11">
          <w:rPr>
            <w:rStyle w:val="Hyperlink"/>
          </w:rPr>
          <w:t>volunteer hours</w:t>
        </w:r>
      </w:hyperlink>
      <w:r>
        <w:rPr>
          <w:rStyle w:val="FootnoteReference"/>
        </w:rPr>
        <w:footnoteReference w:id="55"/>
      </w:r>
      <w:r>
        <w:t xml:space="preserve">, use of a venue without hire charges or the applicant’s time they are contributing to the project without taking a fee. In-kind contributions should be given a dollar value in your budget, be included as income and have a corresponding expense. You should include evidence of confirmed support, including the nature and value of in-kind contributions, via Letters of Support or budget support material. You must declare all partner and stakeholder arrangements in your application.  </w:t>
      </w:r>
    </w:p>
    <w:p w14:paraId="5278789B" w14:textId="77777777" w:rsidR="009E7C11" w:rsidRPr="00005477" w:rsidRDefault="009E7C11" w:rsidP="009E7C11">
      <w:pPr>
        <w:pStyle w:val="ListParagraph"/>
        <w:numPr>
          <w:ilvl w:val="0"/>
          <w:numId w:val="30"/>
        </w:numPr>
        <w:spacing w:after="160"/>
      </w:pPr>
      <w:r w:rsidRPr="009E7C11">
        <w:rPr>
          <w:b/>
        </w:rPr>
        <w:t>Applicant-cash contributions</w:t>
      </w:r>
      <w:r>
        <w:t xml:space="preserve"> are those that the applicant is paying for using their own funds.</w:t>
      </w:r>
    </w:p>
    <w:p w14:paraId="72B7C5D8" w14:textId="77777777" w:rsidR="005B6520" w:rsidRPr="00005477" w:rsidRDefault="009E7C11" w:rsidP="005B6520">
      <w:pPr>
        <w:spacing w:after="160"/>
      </w:pPr>
      <w:r>
        <w:t>Arts NT encourages</w:t>
      </w:r>
      <w:r w:rsidRPr="00005477" w:rsidDel="003932D1">
        <w:t xml:space="preserve"> the</w:t>
      </w:r>
      <w:r>
        <w:t xml:space="preserve"> employment of local NT artists and arts workers</w:t>
      </w:r>
      <w:r w:rsidRPr="00005477" w:rsidDel="003932D1">
        <w:t xml:space="preserve"> and support</w:t>
      </w:r>
      <w:r w:rsidDel="003932D1">
        <w:t>s</w:t>
      </w:r>
      <w:r w:rsidRPr="00005477" w:rsidDel="003932D1">
        <w:t xml:space="preserve"> the engagement of local service providers. </w:t>
      </w:r>
      <w:r w:rsidRPr="00005477">
        <w:t>Assessors will determine the viability of your budget by considering value fo</w:t>
      </w:r>
      <w:r>
        <w:t>r money in line with the NT Government</w:t>
      </w:r>
      <w:r w:rsidR="005B6520" w:rsidRPr="00005477">
        <w:t xml:space="preserve"> </w:t>
      </w:r>
      <w:hyperlink r:id="rId75" w:history="1">
        <w:r w:rsidRPr="00005477">
          <w:rPr>
            <w:rStyle w:val="Hyperlink"/>
          </w:rPr>
          <w:t>Buy Local Plan</w:t>
        </w:r>
      </w:hyperlink>
      <w:r>
        <w:rPr>
          <w:rStyle w:val="FootnoteReference"/>
          <w:color w:val="0563C1" w:themeColor="hyperlink"/>
          <w:u w:val="single"/>
        </w:rPr>
        <w:footnoteReference w:id="56"/>
      </w:r>
      <w:r w:rsidRPr="00005477">
        <w:rPr>
          <w:rStyle w:val="Hyperlink"/>
          <w:color w:val="auto"/>
          <w:u w:val="none"/>
        </w:rPr>
        <w:t>.</w:t>
      </w:r>
    </w:p>
    <w:p w14:paraId="0F2DF31F" w14:textId="77777777" w:rsidR="009E7C11" w:rsidRDefault="009E7C11" w:rsidP="009E7C11">
      <w:pPr>
        <w:spacing w:after="160"/>
      </w:pPr>
      <w:r>
        <w:t>The primary objective of the Buy Local Plan is to ensure that the largest possible proportion of every dollar invested by the NT Government stays in the Territory and delivers benefits for the local economy and community. Where possible, you should buy local and use services located in, and goods available within, the NT.</w:t>
      </w:r>
    </w:p>
    <w:p w14:paraId="70D4A548" w14:textId="77777777" w:rsidR="00EB67EC" w:rsidRDefault="009E7C11" w:rsidP="005B6520">
      <w:pPr>
        <w:spacing w:after="160"/>
        <w:rPr>
          <w:rStyle w:val="Hyperlink"/>
          <w:color w:val="auto"/>
          <w:u w:val="none"/>
        </w:rPr>
      </w:pPr>
      <w:r>
        <w:t xml:space="preserve">In circumstances where you cannot obtain the required good or service in the NT, you must demonstrate that it is impractical for commercial, </w:t>
      </w:r>
      <w:proofErr w:type="gramStart"/>
      <w:r>
        <w:t>technical</w:t>
      </w:r>
      <w:proofErr w:type="gramEnd"/>
      <w:r>
        <w:t xml:space="preserve"> or other reasons to do so. You can do this via the comments field in the budget template or provide additional budget support material. </w:t>
      </w:r>
      <w:r w:rsidRPr="009E7C11">
        <w:t>For more information read the</w:t>
      </w:r>
      <w:r>
        <w:t xml:space="preserve"> Buy Local Plan.</w:t>
      </w:r>
    </w:p>
    <w:p w14:paraId="28D59DC3" w14:textId="77777777" w:rsidR="009E7C11" w:rsidRDefault="009E7C11" w:rsidP="00EB67EC">
      <w:pPr>
        <w:pStyle w:val="Heading2"/>
        <w:numPr>
          <w:ilvl w:val="0"/>
          <w:numId w:val="0"/>
        </w:numPr>
        <w:ind w:left="576" w:hanging="576"/>
      </w:pPr>
      <w:r>
        <w:br w:type="page"/>
      </w:r>
    </w:p>
    <w:p w14:paraId="26121D2E" w14:textId="77777777" w:rsidR="00EB67EC" w:rsidRDefault="00EB67EC" w:rsidP="00EB67EC">
      <w:pPr>
        <w:pStyle w:val="Heading2"/>
        <w:numPr>
          <w:ilvl w:val="0"/>
          <w:numId w:val="0"/>
        </w:numPr>
        <w:ind w:left="576" w:hanging="576"/>
      </w:pPr>
      <w:bookmarkStart w:id="536" w:name="_Toc144375088"/>
      <w:r w:rsidRPr="00B074EC">
        <w:lastRenderedPageBreak/>
        <w:t xml:space="preserve">Arts NT </w:t>
      </w:r>
      <w:r>
        <w:t>top t</w:t>
      </w:r>
      <w:r w:rsidRPr="00B074EC">
        <w:t>ips</w:t>
      </w:r>
      <w:bookmarkEnd w:id="536"/>
    </w:p>
    <w:p w14:paraId="1FF6314C" w14:textId="77777777" w:rsidR="009E7C11" w:rsidRPr="009E7C11" w:rsidRDefault="009E7C11" w:rsidP="009E7C11">
      <w:pPr>
        <w:pStyle w:val="ListParagraph"/>
        <w:numPr>
          <w:ilvl w:val="0"/>
          <w:numId w:val="39"/>
        </w:numPr>
      </w:pPr>
      <w:r w:rsidRPr="009E7C11">
        <w:t>Plan and give yourself plenty of time to develop your application</w:t>
      </w:r>
    </w:p>
    <w:p w14:paraId="42CE044E" w14:textId="77777777" w:rsidR="009E7C11" w:rsidRPr="009E7C11" w:rsidRDefault="009E7C11" w:rsidP="009E7C11">
      <w:pPr>
        <w:pStyle w:val="ListParagraph"/>
        <w:numPr>
          <w:ilvl w:val="0"/>
          <w:numId w:val="39"/>
        </w:numPr>
      </w:pPr>
      <w:r w:rsidRPr="009E7C11">
        <w:t>Read the guidelines, including the general eligibility requirements and grant objectives, before contacting an Arts Development Officer</w:t>
      </w:r>
    </w:p>
    <w:p w14:paraId="7487FA0D" w14:textId="77777777" w:rsidR="009E7C11" w:rsidRPr="009E7C11" w:rsidRDefault="009E7C11" w:rsidP="009E7C11">
      <w:pPr>
        <w:pStyle w:val="ListParagraph"/>
        <w:numPr>
          <w:ilvl w:val="0"/>
          <w:numId w:val="39"/>
        </w:numPr>
      </w:pPr>
      <w:r w:rsidRPr="009E7C11">
        <w:t>Provide CVs or published biographies (max 2 pages) for all the key personnel and include artistic support material or web links where relevant</w:t>
      </w:r>
    </w:p>
    <w:p w14:paraId="1F90BD22" w14:textId="77777777" w:rsidR="009E7C11" w:rsidRPr="009E7C11" w:rsidRDefault="009E7C11" w:rsidP="009E7C11">
      <w:pPr>
        <w:pStyle w:val="ListParagraph"/>
        <w:numPr>
          <w:ilvl w:val="0"/>
          <w:numId w:val="39"/>
        </w:numPr>
      </w:pPr>
      <w:r w:rsidRPr="009E7C11">
        <w:t>Only include letters of support that are specific to the proposed activity and demonstrate community support where required</w:t>
      </w:r>
    </w:p>
    <w:p w14:paraId="0EB4974C" w14:textId="77777777" w:rsidR="009E7C11" w:rsidRDefault="009E7C11" w:rsidP="009E7C11">
      <w:pPr>
        <w:pStyle w:val="ListParagraph"/>
        <w:numPr>
          <w:ilvl w:val="0"/>
          <w:numId w:val="39"/>
        </w:numPr>
        <w:spacing w:before="60" w:after="0"/>
      </w:pPr>
      <w:r w:rsidRPr="009E7C11">
        <w:t xml:space="preserve">Provide a coherent activity plan and budget and use the Excel budget template (available from </w:t>
      </w:r>
      <w:proofErr w:type="spellStart"/>
      <w:r w:rsidRPr="009E7C11">
        <w:t>GrantsNT</w:t>
      </w:r>
      <w:proofErr w:type="spellEnd"/>
      <w:r w:rsidRPr="009E7C11">
        <w:t>) when preparing your budget</w:t>
      </w:r>
    </w:p>
    <w:p w14:paraId="411CFF33" w14:textId="77777777" w:rsidR="009E7C11" w:rsidRDefault="009E7C11" w:rsidP="009E7C11">
      <w:pPr>
        <w:pStyle w:val="ListParagraph"/>
        <w:numPr>
          <w:ilvl w:val="0"/>
          <w:numId w:val="39"/>
        </w:numPr>
        <w:spacing w:before="60" w:after="0"/>
      </w:pPr>
      <w:r w:rsidRPr="009E7C11">
        <w:t xml:space="preserve">Prepare and save your application content offline prior to entering it into </w:t>
      </w:r>
      <w:hyperlink r:id="rId76" w:history="1">
        <w:proofErr w:type="spellStart"/>
        <w:r w:rsidR="00EB67EC" w:rsidRPr="00B074EC">
          <w:rPr>
            <w:rStyle w:val="Hyperlink"/>
          </w:rPr>
          <w:t>GrantsNT</w:t>
        </w:r>
        <w:proofErr w:type="spellEnd"/>
      </w:hyperlink>
      <w:r w:rsidR="002E1B43">
        <w:rPr>
          <w:rStyle w:val="FootnoteReference"/>
          <w:color w:val="0563C1" w:themeColor="hyperlink"/>
          <w:u w:val="single"/>
        </w:rPr>
        <w:footnoteReference w:id="57"/>
      </w:r>
      <w:r w:rsidR="00EB67EC">
        <w:t xml:space="preserve"> </w:t>
      </w:r>
      <w:bookmarkStart w:id="537" w:name="_Toc76476642"/>
      <w:bookmarkStart w:id="538" w:name="_Toc76478448"/>
      <w:bookmarkStart w:id="539" w:name="_Toc76478677"/>
      <w:bookmarkStart w:id="540" w:name="_Toc76474478"/>
      <w:bookmarkStart w:id="541" w:name="_Toc76476655"/>
      <w:bookmarkStart w:id="542" w:name="_Toc76478461"/>
      <w:bookmarkStart w:id="543" w:name="_Toc76478690"/>
      <w:bookmarkStart w:id="544" w:name="_Assessment"/>
      <w:bookmarkStart w:id="545" w:name="_Toc77061661"/>
      <w:bookmarkStart w:id="546" w:name="_Toc81130073"/>
      <w:bookmarkStart w:id="547" w:name="_Toc113454205"/>
      <w:bookmarkStart w:id="548" w:name="_Toc115186347"/>
      <w:bookmarkStart w:id="549" w:name="_Toc46245139"/>
      <w:bookmarkEnd w:id="537"/>
      <w:bookmarkEnd w:id="538"/>
      <w:bookmarkEnd w:id="539"/>
      <w:bookmarkEnd w:id="540"/>
      <w:bookmarkEnd w:id="541"/>
      <w:bookmarkEnd w:id="542"/>
      <w:bookmarkEnd w:id="543"/>
      <w:bookmarkEnd w:id="544"/>
      <w:r>
        <w:t>to avoid losing your content</w:t>
      </w:r>
    </w:p>
    <w:p w14:paraId="10771109" w14:textId="77777777" w:rsidR="009E7C11" w:rsidRDefault="009E7C11" w:rsidP="009E7C11">
      <w:pPr>
        <w:pStyle w:val="ListParagraph"/>
        <w:numPr>
          <w:ilvl w:val="0"/>
          <w:numId w:val="39"/>
        </w:numPr>
        <w:spacing w:before="60" w:after="0"/>
      </w:pPr>
      <w:r>
        <w:t>Be brief and concise, avoid repetition and write in plain English</w:t>
      </w:r>
    </w:p>
    <w:p w14:paraId="42D54103" w14:textId="77777777" w:rsidR="009E7C11" w:rsidRDefault="009E7C11" w:rsidP="009E7C11">
      <w:pPr>
        <w:pStyle w:val="ListParagraph"/>
        <w:numPr>
          <w:ilvl w:val="0"/>
          <w:numId w:val="39"/>
        </w:numPr>
        <w:spacing w:before="60" w:after="0"/>
      </w:pPr>
      <w:r>
        <w:t xml:space="preserve">Do not assume the assessors know you, your activity, your </w:t>
      </w:r>
      <w:proofErr w:type="gramStart"/>
      <w:r>
        <w:t>audience</w:t>
      </w:r>
      <w:proofErr w:type="gramEnd"/>
      <w:r>
        <w:t xml:space="preserve"> or your previous work</w:t>
      </w:r>
    </w:p>
    <w:p w14:paraId="0A2BF984" w14:textId="77777777" w:rsidR="009E7C11" w:rsidRDefault="009E7C11" w:rsidP="009E7C11">
      <w:pPr>
        <w:pStyle w:val="ListParagraph"/>
        <w:numPr>
          <w:ilvl w:val="0"/>
          <w:numId w:val="39"/>
        </w:numPr>
        <w:spacing w:before="60" w:after="0"/>
      </w:pPr>
      <w:r>
        <w:t>Proofread your application and ask someone else to read and consider your application against the objectives of the grant category</w:t>
      </w:r>
    </w:p>
    <w:p w14:paraId="5410063B" w14:textId="77777777" w:rsidR="009E7C11" w:rsidRDefault="009E7C11" w:rsidP="009E7C11">
      <w:pPr>
        <w:pStyle w:val="ListParagraph"/>
        <w:numPr>
          <w:ilvl w:val="0"/>
          <w:numId w:val="39"/>
        </w:numPr>
        <w:spacing w:before="60" w:after="0"/>
      </w:pPr>
      <w:r>
        <w:t xml:space="preserve">If applying through an administering body, plan sufficient time for the Administering Body to review and endorse your application in </w:t>
      </w:r>
      <w:proofErr w:type="spellStart"/>
      <w:r>
        <w:t>GrantsNT</w:t>
      </w:r>
      <w:proofErr w:type="spellEnd"/>
      <w:r>
        <w:t>. Once the Administering Body has done so, you then need to submit the application</w:t>
      </w:r>
    </w:p>
    <w:p w14:paraId="05CBF801" w14:textId="77777777" w:rsidR="009E7C11" w:rsidRDefault="009E7C11" w:rsidP="009E7C11">
      <w:pPr>
        <w:pStyle w:val="ListParagraph"/>
        <w:numPr>
          <w:ilvl w:val="0"/>
          <w:numId w:val="39"/>
        </w:numPr>
        <w:spacing w:before="60" w:after="0"/>
      </w:pPr>
      <w:r>
        <w:t>If unsuccessful, seek feedback from an Arts Development Officer on how to strengthen future applications</w:t>
      </w:r>
    </w:p>
    <w:p w14:paraId="7CF5E76C" w14:textId="77777777" w:rsidR="005B6520" w:rsidRDefault="005B6520" w:rsidP="009E7C11">
      <w:pPr>
        <w:pStyle w:val="Heading1"/>
      </w:pPr>
      <w:bookmarkStart w:id="550" w:name="_Assessment_1"/>
      <w:bookmarkStart w:id="551" w:name="_Toc144375089"/>
      <w:bookmarkEnd w:id="550"/>
      <w:r w:rsidRPr="00244F06">
        <w:t>Assessment</w:t>
      </w:r>
      <w:bookmarkEnd w:id="545"/>
      <w:bookmarkEnd w:id="546"/>
      <w:bookmarkEnd w:id="547"/>
      <w:bookmarkEnd w:id="548"/>
      <w:bookmarkEnd w:id="551"/>
    </w:p>
    <w:p w14:paraId="00BC08C2" w14:textId="77777777" w:rsidR="009E7C11" w:rsidRDefault="009E7C11" w:rsidP="009E7C11">
      <w:pPr>
        <w:rPr>
          <w:bCs/>
          <w:iCs/>
        </w:rPr>
      </w:pPr>
      <w:bookmarkStart w:id="552" w:name="_Toc77061662"/>
      <w:bookmarkStart w:id="553" w:name="_Toc81130074"/>
      <w:bookmarkStart w:id="554" w:name="_Toc113454206"/>
      <w:bookmarkStart w:id="555" w:name="_Toc115186348"/>
      <w:r w:rsidRPr="009E7C11">
        <w:t xml:space="preserve">Each application is assessed against the following assessment criteria, (unless outlined differently in separate category guidelines) based on the information you supplied in the application and accompanying support material </w:t>
      </w:r>
    </w:p>
    <w:tbl>
      <w:tblPr>
        <w:tblStyle w:val="NTGtable"/>
        <w:tblW w:w="10343" w:type="dxa"/>
        <w:tblLayout w:type="fixed"/>
        <w:tblCellMar>
          <w:top w:w="113" w:type="dxa"/>
          <w:bottom w:w="113" w:type="dxa"/>
        </w:tblCellMar>
        <w:tblLook w:val="04A0" w:firstRow="1" w:lastRow="0" w:firstColumn="1" w:lastColumn="0" w:noHBand="0" w:noVBand="1"/>
      </w:tblPr>
      <w:tblGrid>
        <w:gridCol w:w="10343"/>
      </w:tblGrid>
      <w:tr w:rsidR="005B6520" w:rsidRPr="004835EF" w14:paraId="09B3407E" w14:textId="77777777" w:rsidTr="005B65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3" w:type="dxa"/>
          </w:tcPr>
          <w:bookmarkEnd w:id="552"/>
          <w:bookmarkEnd w:id="553"/>
          <w:bookmarkEnd w:id="554"/>
          <w:bookmarkEnd w:id="555"/>
          <w:p w14:paraId="48A8AAF4" w14:textId="77777777" w:rsidR="005B6520" w:rsidRPr="004835EF" w:rsidRDefault="005B6520" w:rsidP="005B6520">
            <w:pPr>
              <w:keepNext/>
              <w:spacing w:before="0" w:after="0"/>
              <w:rPr>
                <w:b w:val="0"/>
                <w:color w:val="FFFFFF" w:themeColor="background1"/>
              </w:rPr>
            </w:pPr>
            <w:r w:rsidRPr="004835EF">
              <w:rPr>
                <w:b w:val="0"/>
                <w:color w:val="FFFFFF" w:themeColor="background1"/>
              </w:rPr>
              <w:t>QUALITY</w:t>
            </w:r>
            <w:r w:rsidRPr="004835EF">
              <w:rPr>
                <w:color w:val="FFFFFF" w:themeColor="background1"/>
              </w:rPr>
              <w:t xml:space="preserve">: </w:t>
            </w:r>
            <w:hyperlink w:anchor="_Glossary_of_Terms" w:history="1">
              <w:r w:rsidRPr="004835EF">
                <w:rPr>
                  <w:b w:val="0"/>
                  <w:color w:val="FFFFFF" w:themeColor="background1"/>
                </w:rPr>
                <w:t>Artistic/cultural merit</w:t>
              </w:r>
            </w:hyperlink>
            <w:r w:rsidRPr="004835EF">
              <w:rPr>
                <w:b w:val="0"/>
                <w:color w:val="FFFFFF" w:themeColor="background1"/>
              </w:rPr>
              <w:t xml:space="preserve">, innovation, </w:t>
            </w:r>
            <w:proofErr w:type="gramStart"/>
            <w:r w:rsidRPr="004835EF">
              <w:rPr>
                <w:b w:val="0"/>
                <w:color w:val="FFFFFF" w:themeColor="background1"/>
              </w:rPr>
              <w:t>quality</w:t>
            </w:r>
            <w:proofErr w:type="gramEnd"/>
            <w:r w:rsidRPr="004835EF">
              <w:rPr>
                <w:b w:val="0"/>
                <w:color w:val="FFFFFF" w:themeColor="background1"/>
              </w:rPr>
              <w:t xml:space="preserve"> and creativity</w:t>
            </w:r>
          </w:p>
        </w:tc>
      </w:tr>
      <w:tr w:rsidR="005B6520" w:rsidRPr="00005477" w14:paraId="5C48F65A" w14:textId="77777777" w:rsidTr="005B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CBDC54A" w14:textId="77777777" w:rsidR="009E7C11" w:rsidRPr="009E7C11" w:rsidRDefault="009E7C11" w:rsidP="009E7C11">
            <w:pPr>
              <w:pStyle w:val="ListParagraph"/>
              <w:numPr>
                <w:ilvl w:val="0"/>
                <w:numId w:val="40"/>
              </w:numPr>
              <w:spacing w:after="80"/>
              <w:jc w:val="both"/>
            </w:pPr>
            <w:r w:rsidRPr="009E7C11">
              <w:t xml:space="preserve">Artistic rationale and/or vision </w:t>
            </w:r>
          </w:p>
          <w:p w14:paraId="57468578" w14:textId="77777777" w:rsidR="009E7C11" w:rsidRPr="009E7C11" w:rsidRDefault="009E7C11" w:rsidP="009E7C11">
            <w:pPr>
              <w:pStyle w:val="ListParagraph"/>
              <w:numPr>
                <w:ilvl w:val="0"/>
                <w:numId w:val="40"/>
              </w:numPr>
              <w:spacing w:after="80"/>
              <w:jc w:val="both"/>
            </w:pPr>
            <w:r w:rsidRPr="009E7C11">
              <w:t>Clear articulation of creative, engagement or development process</w:t>
            </w:r>
          </w:p>
          <w:p w14:paraId="477B216A" w14:textId="77777777" w:rsidR="009E7C11" w:rsidRPr="009E7C11" w:rsidRDefault="009E7C11" w:rsidP="009E7C11">
            <w:pPr>
              <w:pStyle w:val="ListParagraph"/>
              <w:numPr>
                <w:ilvl w:val="0"/>
                <w:numId w:val="40"/>
              </w:numPr>
              <w:spacing w:after="80"/>
              <w:jc w:val="both"/>
            </w:pPr>
            <w:r w:rsidRPr="009E7C11">
              <w:t>Innovation in terms of exploring new processes, forms, interpretations and/or audiences</w:t>
            </w:r>
          </w:p>
          <w:p w14:paraId="59BDAAA9" w14:textId="77777777" w:rsidR="005B6520" w:rsidRPr="000B080B" w:rsidRDefault="009E7C11" w:rsidP="009E7C11">
            <w:pPr>
              <w:pStyle w:val="ListParagraph"/>
              <w:numPr>
                <w:ilvl w:val="0"/>
                <w:numId w:val="40"/>
              </w:numPr>
              <w:spacing w:after="0"/>
              <w:rPr>
                <w:b/>
              </w:rPr>
            </w:pPr>
            <w:r>
              <w:t>Demonstrated track record of professional arts practice</w:t>
            </w:r>
          </w:p>
        </w:tc>
      </w:tr>
      <w:tr w:rsidR="005B6520" w:rsidRPr="004835EF" w14:paraId="399CFA99" w14:textId="77777777" w:rsidTr="005B6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761FB62E" w14:textId="77777777" w:rsidR="005B6520" w:rsidRPr="004835EF" w:rsidRDefault="005B6520" w:rsidP="005B6520">
            <w:pPr>
              <w:keepNext/>
              <w:spacing w:before="0" w:after="0"/>
              <w:rPr>
                <w:b/>
                <w:color w:val="FFFFFF" w:themeColor="background1"/>
              </w:rPr>
            </w:pPr>
            <w:r w:rsidRPr="004835EF">
              <w:rPr>
                <w:b/>
                <w:color w:val="FFFFFF" w:themeColor="background1"/>
              </w:rPr>
              <w:lastRenderedPageBreak/>
              <w:t xml:space="preserve">VIABILITY: </w:t>
            </w:r>
            <w:r w:rsidRPr="00507996">
              <w:rPr>
                <w:b/>
                <w:color w:val="FFFFFF" w:themeColor="background1"/>
                <w:shd w:val="clear" w:color="auto" w:fill="1F1F5F" w:themeFill="text1"/>
              </w:rPr>
              <w:t>Effective planning, use of resources and budget viability demonstrating</w:t>
            </w:r>
            <w:r w:rsidRPr="004835EF">
              <w:rPr>
                <w:b/>
                <w:color w:val="FFFFFF" w:themeColor="background1"/>
              </w:rPr>
              <w:t xml:space="preserve"> value for money</w:t>
            </w:r>
          </w:p>
        </w:tc>
      </w:tr>
      <w:tr w:rsidR="005B6520" w:rsidRPr="00005477" w14:paraId="6E37F657" w14:textId="77777777" w:rsidTr="005B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6468B09" w14:textId="77777777" w:rsidR="009E7C11" w:rsidRPr="009E7C11" w:rsidRDefault="009E7C11" w:rsidP="009E7C11">
            <w:pPr>
              <w:pStyle w:val="ListParagraph"/>
              <w:numPr>
                <w:ilvl w:val="0"/>
                <w:numId w:val="41"/>
              </w:numPr>
              <w:spacing w:after="40"/>
            </w:pPr>
            <w:r w:rsidRPr="009E7C11">
              <w:t xml:space="preserve">Project plan (if applicable) is timely and well thought through – demonstrates good planning and effective use of resources </w:t>
            </w:r>
          </w:p>
          <w:p w14:paraId="6B50AEBC" w14:textId="77777777" w:rsidR="009E7C11" w:rsidRPr="009E7C11" w:rsidRDefault="009E7C11" w:rsidP="009E7C11">
            <w:pPr>
              <w:pStyle w:val="ListParagraph"/>
              <w:numPr>
                <w:ilvl w:val="0"/>
                <w:numId w:val="41"/>
              </w:numPr>
              <w:spacing w:after="40"/>
            </w:pPr>
            <w:r w:rsidRPr="009E7C11">
              <w:t>Budget is viable and realistic, includes breakdown of expenditure and other sources of funding or in-kind contributions</w:t>
            </w:r>
          </w:p>
          <w:p w14:paraId="114C53AB" w14:textId="77777777" w:rsidR="009E7C11" w:rsidRPr="009E7C11" w:rsidRDefault="009E7C11" w:rsidP="009E7C11">
            <w:pPr>
              <w:pStyle w:val="ListParagraph"/>
              <w:numPr>
                <w:ilvl w:val="0"/>
                <w:numId w:val="41"/>
              </w:numPr>
              <w:spacing w:after="40"/>
            </w:pPr>
            <w:r w:rsidRPr="009E7C11">
              <w:t>Quotes and budget support material demonstrate value for money</w:t>
            </w:r>
          </w:p>
          <w:p w14:paraId="383273DB" w14:textId="77777777" w:rsidR="009E7C11" w:rsidRPr="009E7C11" w:rsidRDefault="009E7C11" w:rsidP="009E7C11">
            <w:pPr>
              <w:pStyle w:val="ListParagraph"/>
              <w:numPr>
                <w:ilvl w:val="0"/>
                <w:numId w:val="41"/>
              </w:numPr>
              <w:spacing w:after="40"/>
            </w:pPr>
            <w:r w:rsidRPr="009E7C11">
              <w:t xml:space="preserve">Artists and service providers’ participation is </w:t>
            </w:r>
            <w:proofErr w:type="gramStart"/>
            <w:r w:rsidRPr="009E7C11">
              <w:t>confirmed</w:t>
            </w:r>
            <w:proofErr w:type="gramEnd"/>
            <w:r w:rsidRPr="009E7C11">
              <w:t xml:space="preserve"> and payment aligns with relevant industry award rates </w:t>
            </w:r>
          </w:p>
          <w:p w14:paraId="02935CE6" w14:textId="77777777" w:rsidR="009E7C11" w:rsidRPr="009E7C11" w:rsidRDefault="009E7C11" w:rsidP="009E7C11">
            <w:pPr>
              <w:pStyle w:val="ListParagraph"/>
              <w:numPr>
                <w:ilvl w:val="0"/>
                <w:numId w:val="41"/>
              </w:numPr>
              <w:spacing w:after="40"/>
            </w:pPr>
            <w:r w:rsidRPr="009E7C11">
              <w:t>Realistic and achievable planning and resource use, including contingency planning</w:t>
            </w:r>
          </w:p>
          <w:p w14:paraId="6A5F89D7" w14:textId="77777777" w:rsidR="005B6520" w:rsidRPr="009E7C11" w:rsidRDefault="009E7C11" w:rsidP="009E7C11">
            <w:pPr>
              <w:pStyle w:val="ListParagraph"/>
              <w:numPr>
                <w:ilvl w:val="0"/>
                <w:numId w:val="41"/>
              </w:numPr>
              <w:spacing w:after="40"/>
              <w:rPr>
                <w:b/>
              </w:rPr>
            </w:pPr>
            <w:r w:rsidRPr="009E7C11">
              <w:t>Project plan demonstrates an understanding and adherence to Aboriginal Cultural and Working with Children protocols where relevant</w:t>
            </w:r>
          </w:p>
        </w:tc>
      </w:tr>
      <w:tr w:rsidR="005B6520" w:rsidRPr="004835EF" w14:paraId="329CC35E" w14:textId="77777777" w:rsidTr="005B6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73F25466" w14:textId="77777777" w:rsidR="005B6520" w:rsidRPr="004835EF" w:rsidRDefault="005B6520" w:rsidP="009E7C11">
            <w:pPr>
              <w:keepNext/>
              <w:spacing w:before="0" w:after="0"/>
              <w:rPr>
                <w:b/>
                <w:color w:val="FFFFFF" w:themeColor="background1"/>
              </w:rPr>
            </w:pPr>
            <w:r w:rsidRPr="004835EF">
              <w:rPr>
                <w:b/>
                <w:color w:val="FFFFFF" w:themeColor="background1"/>
              </w:rPr>
              <w:t>CAPACITY: Capacity and sk</w:t>
            </w:r>
            <w:r w:rsidR="009E7C11">
              <w:rPr>
                <w:b/>
                <w:color w:val="FFFFFF" w:themeColor="background1"/>
              </w:rPr>
              <w:t>ills of the applicant and key personnel</w:t>
            </w:r>
          </w:p>
        </w:tc>
      </w:tr>
      <w:tr w:rsidR="005B6520" w:rsidRPr="00005477" w14:paraId="5604CAD3" w14:textId="77777777" w:rsidTr="005B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2FFBFCB" w14:textId="77777777" w:rsidR="009E7C11" w:rsidRPr="009E7C11" w:rsidRDefault="009E7C11" w:rsidP="009E7C11">
            <w:pPr>
              <w:pStyle w:val="ListParagraph"/>
              <w:numPr>
                <w:ilvl w:val="0"/>
                <w:numId w:val="41"/>
              </w:numPr>
              <w:spacing w:after="40"/>
            </w:pPr>
            <w:r w:rsidRPr="009E7C11">
              <w:t>People nominated in the activity have the appropriate skills and knowledge to deliver the activity on time, and within budget</w:t>
            </w:r>
          </w:p>
          <w:p w14:paraId="686DB5FF" w14:textId="77777777" w:rsidR="009E7C11" w:rsidRPr="009E7C11" w:rsidRDefault="009E7C11" w:rsidP="009E7C11">
            <w:pPr>
              <w:pStyle w:val="ListParagraph"/>
              <w:numPr>
                <w:ilvl w:val="0"/>
                <w:numId w:val="41"/>
              </w:numPr>
              <w:spacing w:after="40"/>
            </w:pPr>
            <w:r w:rsidRPr="009E7C11">
              <w:t xml:space="preserve">Experience of key artists and others involved demonstrated through CV, past </w:t>
            </w:r>
            <w:proofErr w:type="gramStart"/>
            <w:r w:rsidRPr="009E7C11">
              <w:t>work</w:t>
            </w:r>
            <w:proofErr w:type="gramEnd"/>
            <w:r w:rsidRPr="009E7C11">
              <w:t xml:space="preserve"> and letters of support from industry peers</w:t>
            </w:r>
          </w:p>
          <w:p w14:paraId="53EBDD04" w14:textId="77777777" w:rsidR="009E7C11" w:rsidRPr="009E7C11" w:rsidRDefault="009E7C11" w:rsidP="009E7C11">
            <w:pPr>
              <w:pStyle w:val="ListParagraph"/>
              <w:numPr>
                <w:ilvl w:val="0"/>
                <w:numId w:val="41"/>
              </w:numPr>
              <w:spacing w:after="40"/>
            </w:pPr>
            <w:r w:rsidRPr="009E7C11">
              <w:t xml:space="preserve">Capacity-building potential, including contribution to sustainable arts practice </w:t>
            </w:r>
          </w:p>
          <w:p w14:paraId="1A8AB314" w14:textId="77777777" w:rsidR="005B6520" w:rsidRPr="009E7C11" w:rsidRDefault="009E7C11" w:rsidP="009E7C11">
            <w:pPr>
              <w:pStyle w:val="ListParagraph"/>
              <w:numPr>
                <w:ilvl w:val="0"/>
                <w:numId w:val="42"/>
              </w:numPr>
              <w:spacing w:after="40"/>
            </w:pPr>
            <w:r w:rsidRPr="009E7C11">
              <w:t>Track record demonstrated through past performance, funding history and acquittals</w:t>
            </w:r>
          </w:p>
        </w:tc>
      </w:tr>
      <w:tr w:rsidR="005B6520" w:rsidRPr="004835EF" w14:paraId="5E23F820" w14:textId="77777777" w:rsidTr="005B65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shd w:val="clear" w:color="auto" w:fill="1F1F5F" w:themeFill="text1"/>
          </w:tcPr>
          <w:p w14:paraId="10E5E236" w14:textId="77777777" w:rsidR="005B6520" w:rsidRPr="004835EF" w:rsidRDefault="005B6520" w:rsidP="005B6520">
            <w:pPr>
              <w:keepNext/>
              <w:spacing w:before="0" w:after="0"/>
              <w:contextualSpacing/>
              <w:rPr>
                <w:color w:val="FFFFFF" w:themeColor="background1"/>
              </w:rPr>
            </w:pPr>
            <w:r w:rsidRPr="004835EF">
              <w:rPr>
                <w:b/>
                <w:color w:val="FFFFFF" w:themeColor="background1"/>
              </w:rPr>
              <w:t xml:space="preserve">IMPACT: </w:t>
            </w:r>
            <w:r w:rsidR="009E7C11" w:rsidRPr="009E7C11">
              <w:rPr>
                <w:b/>
                <w:color w:val="FFFFFF" w:themeColor="background1"/>
              </w:rPr>
              <w:t>Benefit to the applicant, their arts practice, the arts and cultural sector and the NT community</w:t>
            </w:r>
          </w:p>
        </w:tc>
      </w:tr>
      <w:tr w:rsidR="005B6520" w:rsidRPr="00005477" w14:paraId="4B896EC4" w14:textId="77777777" w:rsidTr="005B6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24F2BA8B" w14:textId="77777777" w:rsidR="009E7C11" w:rsidRPr="009E7C11" w:rsidRDefault="009E7C11" w:rsidP="009E7C11">
            <w:pPr>
              <w:pStyle w:val="ListParagraph"/>
              <w:numPr>
                <w:ilvl w:val="0"/>
                <w:numId w:val="42"/>
              </w:numPr>
              <w:spacing w:after="40"/>
            </w:pPr>
            <w:r w:rsidRPr="009E7C11">
              <w:t>Community and regional engagement in arts and cultural activities as creators, participants and/or audiences</w:t>
            </w:r>
          </w:p>
          <w:p w14:paraId="0EEB34F3" w14:textId="77777777" w:rsidR="009E7C11" w:rsidRPr="009E7C11" w:rsidRDefault="009E7C11" w:rsidP="009E7C11">
            <w:pPr>
              <w:pStyle w:val="ListParagraph"/>
              <w:numPr>
                <w:ilvl w:val="0"/>
                <w:numId w:val="42"/>
              </w:numPr>
              <w:spacing w:after="40"/>
            </w:pPr>
            <w:r w:rsidRPr="009E7C11">
              <w:t>The activity is relevant and builds on the artist(s)’ career</w:t>
            </w:r>
          </w:p>
          <w:p w14:paraId="705B0892" w14:textId="77777777" w:rsidR="009E7C11" w:rsidRPr="009E7C11" w:rsidRDefault="009E7C11" w:rsidP="009E7C11">
            <w:pPr>
              <w:pStyle w:val="ListParagraph"/>
              <w:numPr>
                <w:ilvl w:val="0"/>
                <w:numId w:val="42"/>
              </w:numPr>
              <w:spacing w:after="40"/>
            </w:pPr>
            <w:r w:rsidRPr="009E7C11">
              <w:t>Demonstrates arts sector/community consultation</w:t>
            </w:r>
          </w:p>
          <w:p w14:paraId="6F64AF04" w14:textId="77777777" w:rsidR="009E7C11" w:rsidRPr="009E7C11" w:rsidRDefault="009E7C11" w:rsidP="009E7C11">
            <w:pPr>
              <w:pStyle w:val="ListParagraph"/>
              <w:numPr>
                <w:ilvl w:val="0"/>
                <w:numId w:val="42"/>
              </w:numPr>
              <w:spacing w:after="40"/>
            </w:pPr>
            <w:r w:rsidRPr="009E7C11">
              <w:t>Responsive to identified need or demand</w:t>
            </w:r>
          </w:p>
          <w:p w14:paraId="049B0E8A" w14:textId="77777777" w:rsidR="005B6520" w:rsidRPr="009E7C11" w:rsidRDefault="009E7C11" w:rsidP="009E7C11">
            <w:pPr>
              <w:pStyle w:val="ListParagraph"/>
              <w:numPr>
                <w:ilvl w:val="0"/>
                <w:numId w:val="42"/>
              </w:numPr>
              <w:spacing w:after="40"/>
            </w:pPr>
            <w:r w:rsidRPr="009E7C11">
              <w:t>Benefits to regional and remote communities</w:t>
            </w:r>
          </w:p>
        </w:tc>
      </w:tr>
    </w:tbl>
    <w:p w14:paraId="726B3C9A" w14:textId="77777777" w:rsidR="00A503BA" w:rsidRDefault="00A503BA" w:rsidP="005B6520"/>
    <w:p w14:paraId="1700D343" w14:textId="77777777" w:rsidR="00A503BA" w:rsidRDefault="00A503BA" w:rsidP="00A503BA">
      <w:pPr>
        <w:rPr>
          <w:bCs/>
          <w:iCs/>
        </w:rPr>
      </w:pPr>
      <w:bookmarkStart w:id="556" w:name="_Toc77061663"/>
      <w:bookmarkStart w:id="557" w:name="_Toc81130075"/>
      <w:bookmarkStart w:id="558" w:name="_Toc113454207"/>
      <w:bookmarkStart w:id="559" w:name="_Toc115186349"/>
      <w:bookmarkEnd w:id="549"/>
      <w:r w:rsidRPr="00A503BA">
        <w:t>In addition, peer-assessed grants use balancing criteria to ensure an equitable spread of funding across regions, art forms, sub-</w:t>
      </w:r>
      <w:proofErr w:type="gramStart"/>
      <w:r w:rsidRPr="00A503BA">
        <w:t>categories</w:t>
      </w:r>
      <w:proofErr w:type="gramEnd"/>
      <w:r w:rsidRPr="00A503BA">
        <w:t xml:space="preserve"> and objectives.</w:t>
      </w:r>
    </w:p>
    <w:p w14:paraId="15B579CC" w14:textId="77777777" w:rsidR="005B6520" w:rsidRPr="00005477" w:rsidRDefault="005B6520" w:rsidP="005B6520">
      <w:pPr>
        <w:pStyle w:val="Heading2"/>
        <w:numPr>
          <w:ilvl w:val="0"/>
          <w:numId w:val="0"/>
        </w:numPr>
        <w:ind w:left="576" w:hanging="576"/>
      </w:pPr>
      <w:bookmarkStart w:id="560" w:name="_Who_assesses_applications"/>
      <w:bookmarkStart w:id="561" w:name="_Toc144375090"/>
      <w:bookmarkEnd w:id="560"/>
      <w:r w:rsidRPr="00005477">
        <w:t>Who assesses applications</w:t>
      </w:r>
      <w:bookmarkEnd w:id="556"/>
      <w:bookmarkEnd w:id="557"/>
      <w:bookmarkEnd w:id="558"/>
      <w:bookmarkEnd w:id="559"/>
      <w:bookmarkEnd w:id="561"/>
    </w:p>
    <w:p w14:paraId="6E0E5362" w14:textId="77777777" w:rsidR="00A503BA" w:rsidRDefault="00A503BA" w:rsidP="005B6520">
      <w:r w:rsidRPr="00A503BA">
        <w:t>Before your application is assessed, an eligibility check is performed. This is to verify that your application is complete, that you have no outstanding acquittals or compliance issues, and that your application addresses the grant objectives. You will receive a notification advising you of the reason/</w:t>
      </w:r>
      <w:proofErr w:type="gramStart"/>
      <w:r w:rsidRPr="00A503BA">
        <w:t>s, if</w:t>
      </w:r>
      <w:proofErr w:type="gramEnd"/>
      <w:r w:rsidRPr="00A503BA">
        <w:t xml:space="preserve"> your application is deemed ineligible.</w:t>
      </w:r>
    </w:p>
    <w:p w14:paraId="36A1D35C" w14:textId="77777777" w:rsidR="00A503BA" w:rsidRDefault="00A503BA" w:rsidP="005B6520">
      <w:r w:rsidRPr="00A503BA">
        <w:t>The assessment process varies depending on the grant category. Check the specific grant category for further information on how your application will be assessed. Applications are usually assessed by one of the following:</w:t>
      </w:r>
    </w:p>
    <w:p w14:paraId="79363487" w14:textId="77777777" w:rsidR="005B6520" w:rsidRDefault="005B6520" w:rsidP="00A503BA">
      <w:pPr>
        <w:pStyle w:val="ListParagraph"/>
        <w:numPr>
          <w:ilvl w:val="0"/>
          <w:numId w:val="43"/>
        </w:numPr>
      </w:pPr>
      <w:r w:rsidRPr="00A503BA">
        <w:rPr>
          <w:b/>
        </w:rPr>
        <w:t>DEPARTMENT</w:t>
      </w:r>
      <w:r>
        <w:t xml:space="preserve"> – Arts NT </w:t>
      </w:r>
      <w:r w:rsidRPr="00AC06AF">
        <w:t xml:space="preserve">assesses and </w:t>
      </w:r>
      <w:r>
        <w:t xml:space="preserve">recommends </w:t>
      </w:r>
      <w:r w:rsidRPr="00AC06AF">
        <w:t>applications</w:t>
      </w:r>
      <w:r>
        <w:t xml:space="preserve"> for funding.  Approval is by senior department delegates.</w:t>
      </w:r>
    </w:p>
    <w:p w14:paraId="2F8A2384" w14:textId="77777777" w:rsidR="005B6520" w:rsidRDefault="005B6520" w:rsidP="00A503BA">
      <w:pPr>
        <w:pStyle w:val="ListParagraph"/>
        <w:numPr>
          <w:ilvl w:val="0"/>
          <w:numId w:val="43"/>
        </w:numPr>
      </w:pPr>
      <w:r w:rsidRPr="00A503BA">
        <w:rPr>
          <w:b/>
        </w:rPr>
        <w:lastRenderedPageBreak/>
        <w:t>PANEL OF PEERS</w:t>
      </w:r>
      <w:r>
        <w:t xml:space="preserve"> </w:t>
      </w:r>
      <w:r w:rsidR="00A503BA" w:rsidRPr="00A503BA">
        <w:t xml:space="preserve">– a group convened to provide fair and considered funding recommendations to </w:t>
      </w:r>
      <w:r w:rsidR="00A503BA">
        <w:t>g</w:t>
      </w:r>
      <w:r w:rsidR="00A503BA" w:rsidRPr="00A503BA">
        <w:t xml:space="preserve">overnment. The panel members are selected to contribute specialised arts industry, art form and arts sector knowledge, </w:t>
      </w:r>
      <w:proofErr w:type="gramStart"/>
      <w:r w:rsidR="00A503BA" w:rsidRPr="00A503BA">
        <w:t>experience</w:t>
      </w:r>
      <w:proofErr w:type="gramEnd"/>
      <w:r w:rsidR="00A503BA" w:rsidRPr="00A503BA">
        <w:t xml:space="preserve"> and expertise relevant to the category being assessed. Panel members are drawn from the </w:t>
      </w:r>
      <w:hyperlink r:id="rId77" w:history="1">
        <w:r w:rsidRPr="00005477">
          <w:rPr>
            <w:rStyle w:val="Hyperlink"/>
          </w:rPr>
          <w:t>Arts NT Register of Peers</w:t>
        </w:r>
      </w:hyperlink>
      <w:r w:rsidR="00EB67EC">
        <w:rPr>
          <w:rStyle w:val="FootnoteReference"/>
          <w:color w:val="0563C1" w:themeColor="hyperlink"/>
          <w:u w:val="single"/>
        </w:rPr>
        <w:footnoteReference w:id="58"/>
      </w:r>
      <w:r>
        <w:rPr>
          <w:rStyle w:val="Hyperlink"/>
        </w:rPr>
        <w:t>.</w:t>
      </w:r>
      <w:r w:rsidRPr="00A503BA">
        <w:rPr>
          <w:rStyle w:val="Hyperlink"/>
          <w:color w:val="auto"/>
          <w:u w:val="none"/>
        </w:rPr>
        <w:t xml:space="preserve"> </w:t>
      </w:r>
      <w:r>
        <w:t>Approval is by senior department delegate.</w:t>
      </w:r>
    </w:p>
    <w:p w14:paraId="61815E2F" w14:textId="77777777" w:rsidR="005B6520" w:rsidRDefault="005B6520" w:rsidP="00A503BA">
      <w:pPr>
        <w:pStyle w:val="ListParagraph"/>
        <w:numPr>
          <w:ilvl w:val="0"/>
          <w:numId w:val="43"/>
        </w:numPr>
      </w:pPr>
      <w:r w:rsidRPr="00A503BA">
        <w:rPr>
          <w:b/>
        </w:rPr>
        <w:t>PANEL OF SENIOR GOVERNMENT OFFICERS AND EXTERNAL PEERS</w:t>
      </w:r>
      <w:r w:rsidRPr="00EA386D">
        <w:t xml:space="preserve"> </w:t>
      </w:r>
      <w:r w:rsidR="00A503BA">
        <w:t xml:space="preserve">– a group convened </w:t>
      </w:r>
      <w:r>
        <w:t xml:space="preserve">to provide </w:t>
      </w:r>
      <w:r w:rsidRPr="00EA386D">
        <w:t xml:space="preserve">expertise in this field </w:t>
      </w:r>
      <w:r>
        <w:t xml:space="preserve">and </w:t>
      </w:r>
      <w:r w:rsidR="00A503BA">
        <w:t xml:space="preserve">make recommendations. </w:t>
      </w:r>
      <w:r>
        <w:t>Approval is by senior department delegate.</w:t>
      </w:r>
    </w:p>
    <w:p w14:paraId="3B072C1B" w14:textId="77777777" w:rsidR="00A503BA" w:rsidRDefault="00A503BA" w:rsidP="00A503BA">
      <w:r w:rsidRPr="00A503BA">
        <w:t>Grant decisions are not subject to appeal. Applicants must not assume they will be successful or start the activity prior to notification.</w:t>
      </w:r>
    </w:p>
    <w:p w14:paraId="1D33EB64" w14:textId="77777777" w:rsidR="005B6520" w:rsidRPr="00005477" w:rsidRDefault="005B6520" w:rsidP="005B6520">
      <w:pPr>
        <w:pStyle w:val="Heading1"/>
        <w:keepNext/>
        <w:numPr>
          <w:ilvl w:val="0"/>
          <w:numId w:val="3"/>
        </w:numPr>
        <w:ind w:left="709" w:hanging="709"/>
      </w:pPr>
      <w:bookmarkStart w:id="562" w:name="_Toc77061664"/>
      <w:bookmarkStart w:id="563" w:name="_Toc81130076"/>
      <w:bookmarkStart w:id="564" w:name="_Toc113454208"/>
      <w:bookmarkStart w:id="565" w:name="_Toc115186350"/>
      <w:bookmarkStart w:id="566" w:name="_Toc144375091"/>
      <w:r w:rsidRPr="00005477">
        <w:t xml:space="preserve">Notification and </w:t>
      </w:r>
      <w:r w:rsidR="00EB67EC">
        <w:t>f</w:t>
      </w:r>
      <w:r w:rsidRPr="00005477">
        <w:t>eedback</w:t>
      </w:r>
      <w:bookmarkEnd w:id="562"/>
      <w:bookmarkEnd w:id="563"/>
      <w:bookmarkEnd w:id="564"/>
      <w:bookmarkEnd w:id="565"/>
      <w:bookmarkEnd w:id="566"/>
    </w:p>
    <w:p w14:paraId="6BDA1E29" w14:textId="77777777" w:rsidR="005B6520" w:rsidRPr="00005477" w:rsidRDefault="005B6520" w:rsidP="009C429D">
      <w:pPr>
        <w:pStyle w:val="Heading2"/>
        <w:numPr>
          <w:ilvl w:val="0"/>
          <w:numId w:val="0"/>
        </w:numPr>
        <w:ind w:left="576" w:hanging="576"/>
      </w:pPr>
      <w:bookmarkStart w:id="567" w:name="_Toc95207476"/>
      <w:bookmarkStart w:id="568" w:name="_Toc111808787"/>
      <w:bookmarkStart w:id="569" w:name="_Toc111809025"/>
      <w:bookmarkStart w:id="570" w:name="_Toc113454209"/>
      <w:bookmarkStart w:id="571" w:name="_Toc115869384"/>
      <w:bookmarkStart w:id="572" w:name="_Toc144375092"/>
      <w:r w:rsidRPr="00005477">
        <w:t>Notification</w:t>
      </w:r>
      <w:bookmarkEnd w:id="567"/>
      <w:bookmarkEnd w:id="568"/>
      <w:bookmarkEnd w:id="569"/>
      <w:bookmarkEnd w:id="570"/>
      <w:bookmarkEnd w:id="571"/>
      <w:bookmarkEnd w:id="572"/>
    </w:p>
    <w:p w14:paraId="29C40BFF" w14:textId="77777777" w:rsidR="00A503BA" w:rsidRDefault="00A503BA" w:rsidP="005B6520">
      <w:r w:rsidRPr="00A503BA">
        <w:t xml:space="preserve">After your application is </w:t>
      </w:r>
      <w:proofErr w:type="gramStart"/>
      <w:r w:rsidRPr="00A503BA">
        <w:t>assessed</w:t>
      </w:r>
      <w:proofErr w:type="gramEnd"/>
      <w:r w:rsidRPr="00A503BA">
        <w:t xml:space="preserve"> you will be notified of the outcome by the category notification date</w:t>
      </w:r>
      <w:r>
        <w:t>.</w:t>
      </w:r>
    </w:p>
    <w:p w14:paraId="610D0E46" w14:textId="77777777" w:rsidR="005B6520" w:rsidRPr="00005477" w:rsidRDefault="005B6520" w:rsidP="005B6520">
      <w:r w:rsidRPr="00005477">
        <w:t xml:space="preserve">Successful applicants will receive: </w:t>
      </w:r>
    </w:p>
    <w:p w14:paraId="4CE98F10" w14:textId="77777777" w:rsidR="005B6520" w:rsidRPr="00194024" w:rsidRDefault="005B6520" w:rsidP="005B6520">
      <w:pPr>
        <w:pStyle w:val="ListParagraph"/>
      </w:pPr>
      <w:r w:rsidRPr="00194024">
        <w:t>a letter of offer</w:t>
      </w:r>
    </w:p>
    <w:p w14:paraId="3722276A" w14:textId="77777777" w:rsidR="005B6520" w:rsidRDefault="005B6520" w:rsidP="005B6520">
      <w:pPr>
        <w:pStyle w:val="ListParagraph"/>
      </w:pPr>
      <w:r w:rsidRPr="00194024">
        <w:t xml:space="preserve">a </w:t>
      </w:r>
      <w:hyperlink w:anchor="_Glossary_of_Terms" w:history="1">
        <w:r w:rsidR="00A503BA">
          <w:t>funding a</w:t>
        </w:r>
        <w:r w:rsidRPr="00194024">
          <w:t>greement</w:t>
        </w:r>
      </w:hyperlink>
      <w:r w:rsidRPr="00194024">
        <w:t xml:space="preserve"> outlining the</w:t>
      </w:r>
      <w:r w:rsidRPr="00005477">
        <w:t xml:space="preserve"> purpose of the grant and the conditions under which the grant is provided</w:t>
      </w:r>
    </w:p>
    <w:p w14:paraId="344ED5BD" w14:textId="77777777" w:rsidR="005B6520" w:rsidRPr="00194024" w:rsidRDefault="00A503BA" w:rsidP="005B6520">
      <w:pPr>
        <w:pStyle w:val="ListParagraph"/>
      </w:pPr>
      <w:r>
        <w:t>vendor c</w:t>
      </w:r>
      <w:r w:rsidR="005B6520" w:rsidRPr="00F92922">
        <w:t>reation</w:t>
      </w:r>
      <w:r>
        <w:t>/a</w:t>
      </w:r>
      <w:r w:rsidR="005B6520" w:rsidRPr="00F92922">
        <w:t xml:space="preserve">mendment </w:t>
      </w:r>
      <w:r>
        <w:t>f</w:t>
      </w:r>
      <w:r w:rsidR="005B6520" w:rsidRPr="00F92922">
        <w:t>orm</w:t>
      </w:r>
    </w:p>
    <w:p w14:paraId="4F6A9165" w14:textId="77777777" w:rsidR="005B6520" w:rsidRPr="00005477" w:rsidRDefault="005B6520" w:rsidP="005B6520">
      <w:pPr>
        <w:pStyle w:val="Note"/>
      </w:pPr>
      <w:r>
        <w:t>Note:</w:t>
      </w:r>
      <w:r>
        <w:tab/>
        <w:t>I</w:t>
      </w:r>
      <w:r w:rsidRPr="00005477">
        <w:t xml:space="preserve">f </w:t>
      </w:r>
      <w:r>
        <w:t xml:space="preserve">your signed funding agreement is not returned within the timeframe stipulated in the </w:t>
      </w:r>
      <w:r w:rsidRPr="00005477">
        <w:t xml:space="preserve">letter </w:t>
      </w:r>
      <w:r>
        <w:t>of offer</w:t>
      </w:r>
      <w:r w:rsidRPr="00005477">
        <w:t>, the offer will be withdrawn. You will be advised in writing.</w:t>
      </w:r>
    </w:p>
    <w:p w14:paraId="4658B272" w14:textId="77777777" w:rsidR="005B6520" w:rsidRPr="00005477" w:rsidRDefault="005B6520" w:rsidP="009C429D">
      <w:pPr>
        <w:pStyle w:val="Heading2"/>
        <w:numPr>
          <w:ilvl w:val="0"/>
          <w:numId w:val="0"/>
        </w:numPr>
        <w:ind w:left="576" w:hanging="576"/>
      </w:pPr>
      <w:bookmarkStart w:id="573" w:name="_Toc95207477"/>
      <w:bookmarkStart w:id="574" w:name="_Toc111808788"/>
      <w:bookmarkStart w:id="575" w:name="_Toc111809026"/>
      <w:bookmarkStart w:id="576" w:name="_Toc113454210"/>
      <w:bookmarkStart w:id="577" w:name="_Toc115869385"/>
      <w:bookmarkStart w:id="578" w:name="_Toc144375093"/>
      <w:r w:rsidRPr="00005477">
        <w:t>Feedback</w:t>
      </w:r>
      <w:bookmarkEnd w:id="573"/>
      <w:bookmarkEnd w:id="574"/>
      <w:bookmarkEnd w:id="575"/>
      <w:bookmarkEnd w:id="576"/>
      <w:bookmarkEnd w:id="577"/>
      <w:bookmarkEnd w:id="578"/>
    </w:p>
    <w:p w14:paraId="53C2A8B0" w14:textId="77777777" w:rsidR="005B6520" w:rsidRPr="00005477" w:rsidRDefault="00A503BA" w:rsidP="005B6520">
      <w:r w:rsidRPr="00A503BA">
        <w:t>Some applications meet the published assessment criteria but are unsuccessful.  Arts NT receives more applications of merit than can be supported within the available program budget. Verbal feedback on funding decisions is available to all applicants on request. Arts NT does not provide written feedback.</w:t>
      </w:r>
    </w:p>
    <w:p w14:paraId="6DCE49A4" w14:textId="77777777" w:rsidR="005B6520" w:rsidRPr="00005477" w:rsidRDefault="00A503BA" w:rsidP="005B6520">
      <w:pPr>
        <w:pStyle w:val="Heading1"/>
        <w:numPr>
          <w:ilvl w:val="0"/>
          <w:numId w:val="3"/>
        </w:numPr>
      </w:pPr>
      <w:bookmarkStart w:id="579" w:name="_Toc77061665"/>
      <w:bookmarkStart w:id="580" w:name="_Toc81130077"/>
      <w:bookmarkStart w:id="581" w:name="_Toc113454211"/>
      <w:bookmarkStart w:id="582" w:name="_Toc115186351"/>
      <w:bookmarkStart w:id="583" w:name="_Toc144375094"/>
      <w:r>
        <w:t>Funding agree</w:t>
      </w:r>
      <w:r w:rsidR="00EB67EC">
        <w:t>ment</w:t>
      </w:r>
      <w:bookmarkEnd w:id="579"/>
      <w:bookmarkEnd w:id="580"/>
      <w:bookmarkEnd w:id="581"/>
      <w:bookmarkEnd w:id="582"/>
      <w:bookmarkEnd w:id="583"/>
    </w:p>
    <w:p w14:paraId="1DEC1363" w14:textId="77777777" w:rsidR="005B6520" w:rsidRPr="00005477" w:rsidRDefault="005B6520" w:rsidP="009C429D">
      <w:pPr>
        <w:pStyle w:val="Heading2"/>
        <w:numPr>
          <w:ilvl w:val="0"/>
          <w:numId w:val="0"/>
        </w:numPr>
        <w:ind w:left="576" w:hanging="576"/>
      </w:pPr>
      <w:bookmarkStart w:id="584" w:name="_Agreement"/>
      <w:bookmarkStart w:id="585" w:name="_Toc95207479"/>
      <w:bookmarkStart w:id="586" w:name="_Toc105421573"/>
      <w:bookmarkStart w:id="587" w:name="_Toc111808790"/>
      <w:bookmarkStart w:id="588" w:name="_Toc111809028"/>
      <w:bookmarkStart w:id="589" w:name="_Toc113454212"/>
      <w:bookmarkStart w:id="590" w:name="_Toc115869387"/>
      <w:bookmarkStart w:id="591" w:name="_Toc144375095"/>
      <w:bookmarkEnd w:id="584"/>
      <w:r w:rsidRPr="00005477">
        <w:t>Agreement</w:t>
      </w:r>
      <w:bookmarkEnd w:id="585"/>
      <w:bookmarkEnd w:id="586"/>
      <w:bookmarkEnd w:id="587"/>
      <w:bookmarkEnd w:id="588"/>
      <w:bookmarkEnd w:id="589"/>
      <w:bookmarkEnd w:id="590"/>
      <w:bookmarkEnd w:id="591"/>
    </w:p>
    <w:p w14:paraId="04B08BB8" w14:textId="77777777" w:rsidR="00A503BA" w:rsidRDefault="00A503BA" w:rsidP="005B6520">
      <w:r w:rsidRPr="00A503BA">
        <w:t xml:space="preserve">Read the funding agreement in its entirety to ensure that you understand your obligations and the conditions and clauses. If you do not understand any part of the funding agreement, please contact an Arts Development </w:t>
      </w:r>
      <w:proofErr w:type="gramStart"/>
      <w:r w:rsidRPr="00A503BA">
        <w:t>Officer</w:t>
      </w:r>
      <w:proofErr w:type="gramEnd"/>
      <w:r w:rsidRPr="00A503BA">
        <w:t xml:space="preserve"> or seek legal advice.</w:t>
      </w:r>
    </w:p>
    <w:p w14:paraId="03ECC1A7" w14:textId="77777777" w:rsidR="00A503BA" w:rsidRDefault="00A503BA" w:rsidP="00A503BA">
      <w:r>
        <w:t xml:space="preserve">Funding agreements must be signed by the appropriate signatory and returned in a timely manner as stated in the Letter of Offer. </w:t>
      </w:r>
    </w:p>
    <w:p w14:paraId="2CCDD2CD" w14:textId="77777777" w:rsidR="00A503BA" w:rsidRDefault="00A503BA" w:rsidP="00A503BA">
      <w:r>
        <w:t xml:space="preserve">If you have nominated an </w:t>
      </w:r>
      <w:hyperlink w:anchor="_Administering_Bodies_and_1" w:history="1">
        <w:r>
          <w:rPr>
            <w:rStyle w:val="Hyperlink"/>
          </w:rPr>
          <w:t>a</w:t>
        </w:r>
        <w:r w:rsidRPr="00221EEE">
          <w:rPr>
            <w:rStyle w:val="Hyperlink"/>
          </w:rPr>
          <w:t xml:space="preserve">dministering </w:t>
        </w:r>
        <w:r>
          <w:rPr>
            <w:rStyle w:val="Hyperlink"/>
          </w:rPr>
          <w:t>b</w:t>
        </w:r>
        <w:r w:rsidRPr="00221EEE">
          <w:rPr>
            <w:rStyle w:val="Hyperlink"/>
          </w:rPr>
          <w:t>ody</w:t>
        </w:r>
      </w:hyperlink>
      <w:r>
        <w:rPr>
          <w:rStyle w:val="Hyperlink"/>
        </w:rPr>
        <w:t xml:space="preserve"> </w:t>
      </w:r>
      <w:r>
        <w:t xml:space="preserve">for your grant, then the administering body will sign the Funding Agreement and be legally and financially responsible for the grant activity. You should </w:t>
      </w:r>
      <w:proofErr w:type="gramStart"/>
      <w:r>
        <w:t>enter into</w:t>
      </w:r>
      <w:proofErr w:type="gramEnd"/>
      <w:r>
        <w:t xml:space="preserve"> a </w:t>
      </w:r>
      <w:r>
        <w:lastRenderedPageBreak/>
        <w:t>formal arrangement with your Administering Body that sets out both parties’ obligations and responsibilities for the grant activity.  Arts NT may request to sight this.</w:t>
      </w:r>
    </w:p>
    <w:p w14:paraId="6F1CBF9D" w14:textId="77777777" w:rsidR="005B6520" w:rsidRPr="00005477" w:rsidRDefault="005B6520" w:rsidP="009C429D">
      <w:pPr>
        <w:pStyle w:val="Heading2"/>
        <w:numPr>
          <w:ilvl w:val="0"/>
          <w:numId w:val="0"/>
        </w:numPr>
        <w:ind w:left="576" w:hanging="576"/>
      </w:pPr>
      <w:bookmarkStart w:id="592" w:name="_Toc95207480"/>
      <w:bookmarkStart w:id="593" w:name="_Toc105421574"/>
      <w:bookmarkStart w:id="594" w:name="_Toc111808791"/>
      <w:bookmarkStart w:id="595" w:name="_Toc111809029"/>
      <w:bookmarkStart w:id="596" w:name="_Toc113454213"/>
      <w:bookmarkStart w:id="597" w:name="_Toc115869388"/>
      <w:bookmarkStart w:id="598" w:name="_Toc144375096"/>
      <w:r w:rsidRPr="00005477">
        <w:t>Payment</w:t>
      </w:r>
      <w:bookmarkEnd w:id="592"/>
      <w:bookmarkEnd w:id="593"/>
      <w:bookmarkEnd w:id="594"/>
      <w:bookmarkEnd w:id="595"/>
      <w:bookmarkEnd w:id="596"/>
      <w:bookmarkEnd w:id="597"/>
      <w:bookmarkEnd w:id="598"/>
    </w:p>
    <w:p w14:paraId="3CEFCC44" w14:textId="77777777" w:rsidR="005B6520" w:rsidRPr="0085345B" w:rsidRDefault="005B6520" w:rsidP="005B6520">
      <w:pPr>
        <w:rPr>
          <w:rFonts w:eastAsiaTheme="minorEastAsia"/>
          <w:iCs/>
        </w:rPr>
      </w:pPr>
      <w:r>
        <w:t xml:space="preserve">To enable grant </w:t>
      </w:r>
      <w:r w:rsidRPr="0085345B">
        <w:rPr>
          <w:rFonts w:eastAsiaTheme="minorEastAsia"/>
          <w:iCs/>
        </w:rPr>
        <w:t>funding payments to be made, all grant recipients must:</w:t>
      </w:r>
    </w:p>
    <w:p w14:paraId="567C2BA3" w14:textId="77777777" w:rsidR="005B6520" w:rsidRDefault="005B6520" w:rsidP="005B6520">
      <w:pPr>
        <w:pStyle w:val="ListParagraph"/>
      </w:pPr>
      <w:r>
        <w:t xml:space="preserve">be registered as a </w:t>
      </w:r>
      <w:r w:rsidRPr="0085345B">
        <w:t>vendor</w:t>
      </w:r>
      <w:r>
        <w:t xml:space="preserve"> in the Government Accounting System (GAS) to receive payments, and</w:t>
      </w:r>
    </w:p>
    <w:p w14:paraId="74A2EB5F" w14:textId="77777777" w:rsidR="005B6520" w:rsidRPr="005C31B5" w:rsidRDefault="005B6520" w:rsidP="005B6520">
      <w:pPr>
        <w:pStyle w:val="ListParagraph"/>
      </w:pPr>
      <w:r w:rsidRPr="001C2A09">
        <w:t>ensu</w:t>
      </w:r>
      <w:r>
        <w:t>re their bank</w:t>
      </w:r>
      <w:r w:rsidRPr="001C2A09">
        <w:t xml:space="preserve"> details </w:t>
      </w:r>
      <w:r>
        <w:t xml:space="preserve">are included in </w:t>
      </w:r>
      <w:r w:rsidRPr="006A3181">
        <w:t xml:space="preserve">their </w:t>
      </w:r>
      <w:proofErr w:type="spellStart"/>
      <w:r w:rsidRPr="006A3181">
        <w:t>GrantsNT</w:t>
      </w:r>
      <w:proofErr w:type="spellEnd"/>
      <w:r>
        <w:t xml:space="preserve"> profile and</w:t>
      </w:r>
      <w:r w:rsidRPr="006A3181">
        <w:t xml:space="preserve"> match their bank</w:t>
      </w:r>
      <w:r>
        <w:t xml:space="preserve"> d</w:t>
      </w:r>
      <w:r w:rsidRPr="006A3181">
        <w:t>etails in GAS.</w:t>
      </w:r>
    </w:p>
    <w:p w14:paraId="292C8F94" w14:textId="77777777" w:rsidR="005B6520" w:rsidRDefault="005B6520" w:rsidP="005B6520">
      <w:r>
        <w:t xml:space="preserve">A </w:t>
      </w:r>
      <w:r w:rsidRPr="00D41646">
        <w:t xml:space="preserve">Vendor Creation/Amendment Form </w:t>
      </w:r>
      <w:r>
        <w:t>will be sent to you with your Funding Agreement. If you are not already registered as a vendor, you will need to complete and return the form.</w:t>
      </w:r>
    </w:p>
    <w:p w14:paraId="2D8CE22E" w14:textId="77777777" w:rsidR="005B6520" w:rsidRPr="00005477" w:rsidRDefault="005B6520" w:rsidP="005B6520">
      <w:r w:rsidRPr="00005477">
        <w:t xml:space="preserve">The </w:t>
      </w:r>
      <w:r>
        <w:t>g</w:t>
      </w:r>
      <w:r w:rsidRPr="00005477">
        <w:t xml:space="preserve">rant </w:t>
      </w:r>
      <w:r>
        <w:t>a</w:t>
      </w:r>
      <w:r w:rsidRPr="00005477">
        <w:t xml:space="preserve">mount is GST exclusive. If you are registered for GST, we will pay you the </w:t>
      </w:r>
      <w:r>
        <w:t>g</w:t>
      </w:r>
      <w:r w:rsidRPr="00005477">
        <w:t xml:space="preserve">rant </w:t>
      </w:r>
      <w:r>
        <w:t>a</w:t>
      </w:r>
      <w:r w:rsidRPr="00005477">
        <w:t xml:space="preserve">mount plus GST with a </w:t>
      </w:r>
      <w:hyperlink r:id="rId78" w:history="1">
        <w:r>
          <w:rPr>
            <w:rStyle w:val="Hyperlink"/>
          </w:rPr>
          <w:t>Recipient Created Tax Invoice</w:t>
        </w:r>
      </w:hyperlink>
      <w:r w:rsidR="00EB67EC">
        <w:rPr>
          <w:rStyle w:val="FootnoteReference"/>
          <w:color w:val="0563C1" w:themeColor="hyperlink"/>
          <w:u w:val="single"/>
        </w:rPr>
        <w:footnoteReference w:id="59"/>
      </w:r>
      <w:r w:rsidRPr="00005477">
        <w:t xml:space="preserve"> (RCTI). If you are not registered for GST, you warrant that you are not required to be registered for GST, and we will only pay you the </w:t>
      </w:r>
      <w:r>
        <w:t>g</w:t>
      </w:r>
      <w:r w:rsidRPr="00005477">
        <w:t xml:space="preserve">rant </w:t>
      </w:r>
      <w:r>
        <w:t>a</w:t>
      </w:r>
      <w:r w:rsidRPr="00005477">
        <w:t>mount.</w:t>
      </w:r>
    </w:p>
    <w:p w14:paraId="10CDC825" w14:textId="77777777" w:rsidR="005B6520" w:rsidRPr="00005477" w:rsidRDefault="005B6520" w:rsidP="005B6520">
      <w:pPr>
        <w:pStyle w:val="Note"/>
      </w:pPr>
      <w:r>
        <w:t>Note:</w:t>
      </w:r>
      <w:r>
        <w:tab/>
      </w:r>
      <w:r w:rsidRPr="00005477">
        <w:t xml:space="preserve">Grant payments will not be made if </w:t>
      </w:r>
      <w:r>
        <w:t>you have outstanding acquittals or are not compliant with a regulator.</w:t>
      </w:r>
    </w:p>
    <w:p w14:paraId="4183E738" w14:textId="77777777" w:rsidR="005B6520" w:rsidRPr="00005477" w:rsidRDefault="005B6520" w:rsidP="009C429D">
      <w:pPr>
        <w:pStyle w:val="Heading2"/>
        <w:numPr>
          <w:ilvl w:val="0"/>
          <w:numId w:val="0"/>
        </w:numPr>
        <w:ind w:left="576" w:hanging="576"/>
      </w:pPr>
      <w:bookmarkStart w:id="599" w:name="_Variations"/>
      <w:bookmarkStart w:id="600" w:name="_Toc95207481"/>
      <w:bookmarkStart w:id="601" w:name="_Toc105421575"/>
      <w:bookmarkStart w:id="602" w:name="_Toc111808792"/>
      <w:bookmarkStart w:id="603" w:name="_Toc111809030"/>
      <w:bookmarkStart w:id="604" w:name="_Toc113454214"/>
      <w:bookmarkStart w:id="605" w:name="_Toc115869389"/>
      <w:bookmarkStart w:id="606" w:name="_Toc144375097"/>
      <w:bookmarkEnd w:id="599"/>
      <w:r w:rsidRPr="00005477">
        <w:t>Variations</w:t>
      </w:r>
      <w:bookmarkEnd w:id="600"/>
      <w:bookmarkEnd w:id="601"/>
      <w:bookmarkEnd w:id="602"/>
      <w:bookmarkEnd w:id="603"/>
      <w:bookmarkEnd w:id="604"/>
      <w:bookmarkEnd w:id="605"/>
      <w:bookmarkEnd w:id="606"/>
    </w:p>
    <w:p w14:paraId="7C4A1686" w14:textId="77777777" w:rsidR="00A503BA" w:rsidRDefault="00A503BA" w:rsidP="00A503BA">
      <w:r w:rsidRPr="00A503BA">
        <w:t xml:space="preserve">A request to vary your Funding Agreement must be made in writing via </w:t>
      </w:r>
      <w:proofErr w:type="spellStart"/>
      <w:r w:rsidRPr="00A503BA">
        <w:t>GrantsNT</w:t>
      </w:r>
      <w:proofErr w:type="spellEnd"/>
      <w:r w:rsidRPr="00A503BA">
        <w:t>. You must seek written approval from Arts NT before you change your activity. This may include changes to:</w:t>
      </w:r>
    </w:p>
    <w:p w14:paraId="414F01F3" w14:textId="77777777" w:rsidR="005B6520" w:rsidRDefault="005B6520" w:rsidP="00A503BA">
      <w:pPr>
        <w:pStyle w:val="ListParagraph"/>
        <w:numPr>
          <w:ilvl w:val="0"/>
          <w:numId w:val="44"/>
        </w:numPr>
      </w:pPr>
      <w:r w:rsidRPr="00005477">
        <w:t xml:space="preserve">the scope of </w:t>
      </w:r>
      <w:r>
        <w:t>activity</w:t>
      </w:r>
    </w:p>
    <w:p w14:paraId="0F0A9714" w14:textId="77777777" w:rsidR="005B6520" w:rsidRDefault="005B6520" w:rsidP="005B6520">
      <w:pPr>
        <w:pStyle w:val="ListParagraph"/>
      </w:pPr>
      <w:r w:rsidRPr="00005477">
        <w:t>key p</w:t>
      </w:r>
      <w:r w:rsidR="00A503BA">
        <w:t>ersonnel</w:t>
      </w:r>
    </w:p>
    <w:p w14:paraId="24529EE7" w14:textId="77777777" w:rsidR="005B6520" w:rsidRPr="005C31B5" w:rsidRDefault="005B6520" w:rsidP="000262B0">
      <w:pPr>
        <w:pStyle w:val="BulletLast"/>
        <w:numPr>
          <w:ilvl w:val="0"/>
          <w:numId w:val="13"/>
        </w:numPr>
      </w:pPr>
      <w:r w:rsidRPr="006A3181">
        <w:t>the budget or timeline</w:t>
      </w:r>
      <w:r w:rsidR="00A503BA">
        <w:t>.</w:t>
      </w:r>
    </w:p>
    <w:p w14:paraId="10A6C615" w14:textId="77777777" w:rsidR="00A503BA" w:rsidRPr="00005477" w:rsidRDefault="00A503BA" w:rsidP="005B6520">
      <w:r w:rsidRPr="00A503BA">
        <w:t>All variation requests must be submitted via Grants NT. Please contact an Arts Development Officer for more information. Variations submitted after the grant agreement end date will not be accepted.</w:t>
      </w:r>
    </w:p>
    <w:p w14:paraId="6909D603" w14:textId="77777777" w:rsidR="005B6520" w:rsidRPr="00630664" w:rsidRDefault="005B6520" w:rsidP="005B6520">
      <w:pPr>
        <w:pStyle w:val="Heading2"/>
        <w:numPr>
          <w:ilvl w:val="0"/>
          <w:numId w:val="0"/>
        </w:numPr>
        <w:ind w:left="576" w:hanging="576"/>
      </w:pPr>
      <w:bookmarkStart w:id="607" w:name="_Toc77061666"/>
      <w:bookmarkStart w:id="608" w:name="_Toc81130078"/>
      <w:bookmarkStart w:id="609" w:name="_Toc113454215"/>
      <w:bookmarkStart w:id="610" w:name="_Toc115186352"/>
      <w:bookmarkStart w:id="611" w:name="_Toc144375098"/>
      <w:r>
        <w:t xml:space="preserve">Acknowledgment </w:t>
      </w:r>
      <w:r w:rsidR="00EB67EC">
        <w:t>r</w:t>
      </w:r>
      <w:r w:rsidRPr="00630664">
        <w:t>equirements</w:t>
      </w:r>
      <w:bookmarkEnd w:id="607"/>
      <w:bookmarkEnd w:id="608"/>
      <w:bookmarkEnd w:id="609"/>
      <w:bookmarkEnd w:id="610"/>
      <w:bookmarkEnd w:id="611"/>
    </w:p>
    <w:p w14:paraId="39642EBF" w14:textId="77777777" w:rsidR="00A503BA" w:rsidRDefault="00A503BA" w:rsidP="005B6520">
      <w:r w:rsidRPr="00A503BA">
        <w:t>Please refer to ‘</w:t>
      </w:r>
      <w:hyperlink r:id="rId79" w:history="1">
        <w:r w:rsidRPr="00A503BA">
          <w:rPr>
            <w:rStyle w:val="Hyperlink"/>
          </w:rPr>
          <w:t>How to acknowledge grant funding’</w:t>
        </w:r>
      </w:hyperlink>
      <w:r>
        <w:rPr>
          <w:rStyle w:val="FootnoteReference"/>
        </w:rPr>
        <w:footnoteReference w:id="60"/>
      </w:r>
      <w:r>
        <w:t>.</w:t>
      </w:r>
    </w:p>
    <w:p w14:paraId="53622050" w14:textId="77777777" w:rsidR="00A503BA" w:rsidRDefault="00A503BA" w:rsidP="00A503BA">
      <w:r>
        <w:t>Acknowledgment requirements will be outlined in your funding agreement.</w:t>
      </w:r>
    </w:p>
    <w:p w14:paraId="767E8F7A" w14:textId="77777777" w:rsidR="005B6520" w:rsidRPr="00005477" w:rsidRDefault="00A503BA" w:rsidP="00A503BA">
      <w:r>
        <w:t xml:space="preserve">NT Arts organisations funded through the ACP must acknowledge the NT Government in their annual report and any promotional materials for the funded program or activity. </w:t>
      </w:r>
    </w:p>
    <w:p w14:paraId="7053232B" w14:textId="77777777" w:rsidR="005B6520" w:rsidRPr="00511C3C" w:rsidRDefault="00EB67EC" w:rsidP="005B6520">
      <w:pPr>
        <w:pStyle w:val="Heading2"/>
        <w:numPr>
          <w:ilvl w:val="0"/>
          <w:numId w:val="0"/>
        </w:numPr>
        <w:ind w:left="576" w:hanging="576"/>
      </w:pPr>
      <w:bookmarkStart w:id="612" w:name="_Toc77061667"/>
      <w:bookmarkStart w:id="613" w:name="_Toc81130079"/>
      <w:bookmarkStart w:id="614" w:name="_Toc113454216"/>
      <w:bookmarkStart w:id="615" w:name="_Toc115186353"/>
      <w:bookmarkStart w:id="616" w:name="_Toc144375099"/>
      <w:r>
        <w:t>Publication and p</w:t>
      </w:r>
      <w:r w:rsidR="005B6520" w:rsidRPr="00511C3C">
        <w:t xml:space="preserve">rivacy </w:t>
      </w:r>
      <w:r>
        <w:t>s</w:t>
      </w:r>
      <w:r w:rsidR="005B6520" w:rsidRPr="00511C3C">
        <w:t>tatement</w:t>
      </w:r>
      <w:bookmarkEnd w:id="612"/>
      <w:bookmarkEnd w:id="613"/>
      <w:bookmarkEnd w:id="614"/>
      <w:bookmarkEnd w:id="615"/>
      <w:bookmarkEnd w:id="616"/>
    </w:p>
    <w:p w14:paraId="40791F88" w14:textId="77777777" w:rsidR="00A503BA" w:rsidRDefault="00A503BA" w:rsidP="005B6520">
      <w:r w:rsidRPr="00A503BA">
        <w:t>The personal information you provide in an application is necessary to assess you/your organisation’s eligibility for a grant and for related contact purposes</w:t>
      </w:r>
      <w:r>
        <w:t>.</w:t>
      </w:r>
    </w:p>
    <w:p w14:paraId="01BB8871" w14:textId="77777777" w:rsidR="00A503BA" w:rsidRPr="00A503BA" w:rsidRDefault="00A503BA" w:rsidP="00A503BA">
      <w:bookmarkStart w:id="617" w:name="_Toc77061656"/>
      <w:bookmarkStart w:id="618" w:name="_Toc81130068"/>
      <w:bookmarkStart w:id="619" w:name="_Toc113454194"/>
      <w:bookmarkStart w:id="620" w:name="_Toc115186342"/>
      <w:r w:rsidRPr="00A503BA">
        <w:lastRenderedPageBreak/>
        <w:t xml:space="preserve">By signing the application form in </w:t>
      </w:r>
      <w:proofErr w:type="spellStart"/>
      <w:r w:rsidRPr="00A503BA">
        <w:t>GrantsNT</w:t>
      </w:r>
      <w:proofErr w:type="spellEnd"/>
      <w:r w:rsidRPr="00A503BA">
        <w:t xml:space="preserve">, you consent to your personal information being provided to Arts NT within TFHC and other government departments for the purpose of assessing, </w:t>
      </w:r>
      <w:proofErr w:type="gramStart"/>
      <w:r w:rsidRPr="00A503BA">
        <w:t>promoting</w:t>
      </w:r>
      <w:proofErr w:type="gramEnd"/>
      <w:r w:rsidRPr="00A503BA">
        <w:t xml:space="preserve"> and reporting the outcomes of the funding. If you do not provide the requested details, your application may not be processed. Applicant information is held by the NT Government and managed in accordance with the </w:t>
      </w:r>
      <w:r w:rsidRPr="00656A28">
        <w:rPr>
          <w:i/>
        </w:rPr>
        <w:t>Information Act 2002 (NT).</w:t>
      </w:r>
      <w:r w:rsidRPr="00A503BA">
        <w:t xml:space="preserve"> Personal information will not be disclosed other than for the primary purpose for which it was collected, unless otherwise agreed to, or authorised by law. You can access and update the personal information you provide through your user profile in </w:t>
      </w:r>
      <w:proofErr w:type="spellStart"/>
      <w:r w:rsidRPr="00A503BA">
        <w:t>GrantsNT</w:t>
      </w:r>
      <w:proofErr w:type="spellEnd"/>
      <w:r w:rsidRPr="00A503BA">
        <w:t>.</w:t>
      </w:r>
    </w:p>
    <w:p w14:paraId="126DF6F9" w14:textId="77777777" w:rsidR="00A503BA" w:rsidRDefault="00A503BA" w:rsidP="00A503BA">
      <w:r w:rsidRPr="00A503BA">
        <w:t xml:space="preserve">By signing the application form in </w:t>
      </w:r>
      <w:proofErr w:type="spellStart"/>
      <w:r w:rsidRPr="00A503BA">
        <w:t>GrantsNT</w:t>
      </w:r>
      <w:proofErr w:type="spellEnd"/>
      <w:r w:rsidRPr="00A503BA">
        <w:t xml:space="preserve"> you consent to the applicant’s name, funded activity description, funded </w:t>
      </w:r>
      <w:proofErr w:type="gramStart"/>
      <w:r w:rsidRPr="00A503BA">
        <w:t>amount</w:t>
      </w:r>
      <w:proofErr w:type="gramEnd"/>
      <w:r w:rsidRPr="00A503BA">
        <w:t xml:space="preserve"> and location to be published on the NT Government website and social media, and in a public announcement by the Minister. To assist in the promotion and development of arts and culture in the NT, information may be shared with Commonwealth, State and Territory agencies and the media.</w:t>
      </w:r>
    </w:p>
    <w:p w14:paraId="1FA87079" w14:textId="77777777" w:rsidR="00656A28" w:rsidRDefault="00656A28" w:rsidP="00A503BA">
      <w:pPr>
        <w:rPr>
          <w:bCs/>
          <w:iCs/>
        </w:rPr>
      </w:pPr>
      <w:r w:rsidRPr="00656A28">
        <w:rPr>
          <w:bCs/>
          <w:iCs/>
        </w:rPr>
        <w:t>Arts NT may promote a grant category by showcasing information and images provided in the acquittal. It is essential that you include in your acquittal report a completed Talent Release Form as evidence that every person portrayed in the images has given consent for the images to be forwarded to the NT Government for publication.</w:t>
      </w:r>
    </w:p>
    <w:p w14:paraId="1BEF9D6A" w14:textId="77777777" w:rsidR="005B6520" w:rsidRPr="00005477" w:rsidRDefault="005B6520" w:rsidP="005B6520">
      <w:pPr>
        <w:pStyle w:val="Heading1"/>
        <w:keepNext/>
        <w:numPr>
          <w:ilvl w:val="0"/>
          <w:numId w:val="3"/>
        </w:numPr>
        <w:ind w:left="709" w:hanging="709"/>
      </w:pPr>
      <w:bookmarkStart w:id="621" w:name="_Acquittal_Report_Requirements"/>
      <w:bookmarkStart w:id="622" w:name="_Acquittal"/>
      <w:bookmarkStart w:id="623" w:name="_Toc77061668"/>
      <w:bookmarkStart w:id="624" w:name="_Toc81130080"/>
      <w:bookmarkStart w:id="625" w:name="_Toc113454217"/>
      <w:bookmarkStart w:id="626" w:name="_Toc115186354"/>
      <w:bookmarkStart w:id="627" w:name="_Toc144375100"/>
      <w:bookmarkEnd w:id="617"/>
      <w:bookmarkEnd w:id="618"/>
      <w:bookmarkEnd w:id="619"/>
      <w:bookmarkEnd w:id="620"/>
      <w:bookmarkEnd w:id="621"/>
      <w:bookmarkEnd w:id="622"/>
      <w:r w:rsidRPr="00005477">
        <w:t>Acquittal</w:t>
      </w:r>
      <w:bookmarkEnd w:id="623"/>
      <w:bookmarkEnd w:id="624"/>
      <w:bookmarkEnd w:id="625"/>
      <w:bookmarkEnd w:id="626"/>
      <w:bookmarkEnd w:id="627"/>
    </w:p>
    <w:p w14:paraId="52769B9C" w14:textId="77777777" w:rsidR="00656A28" w:rsidRPr="00656A28" w:rsidRDefault="00656A28" w:rsidP="00656A28">
      <w:bookmarkStart w:id="628" w:name="_Toc95207485"/>
      <w:bookmarkStart w:id="629" w:name="_Toc105421579"/>
      <w:bookmarkStart w:id="630" w:name="_Toc111808796"/>
      <w:bookmarkStart w:id="631" w:name="_Toc111809034"/>
      <w:bookmarkStart w:id="632" w:name="_Toc113454218"/>
      <w:bookmarkStart w:id="633" w:name="_Toc115869393"/>
      <w:bookmarkStart w:id="634" w:name="_Toc73356638"/>
      <w:bookmarkStart w:id="635" w:name="_Toc75253541"/>
      <w:bookmarkStart w:id="636" w:name="_Toc73356637"/>
      <w:bookmarkStart w:id="637" w:name="_Toc75253540"/>
      <w:r w:rsidRPr="00656A28">
        <w:t xml:space="preserve">Acquittal reports tell us how you spent your grant and enable Arts NT to fulfil its accountability obligations to government and the community. To build, measure and understand the impact of activities funded through the AGP, we collect information on </w:t>
      </w:r>
      <w:r>
        <w:t>applicants, a</w:t>
      </w:r>
      <w:r w:rsidRPr="00656A28">
        <w:t xml:space="preserve">rt </w:t>
      </w:r>
      <w:r>
        <w:t>f</w:t>
      </w:r>
      <w:r w:rsidRPr="00656A28">
        <w:t xml:space="preserve">orms, and </w:t>
      </w:r>
      <w:r>
        <w:t>r</w:t>
      </w:r>
      <w:r w:rsidRPr="00656A28">
        <w:t xml:space="preserve">egions and other relevant demographic information. We will only ask for information that directly contributes to building relevant programs to support strengthening, </w:t>
      </w:r>
      <w:proofErr w:type="gramStart"/>
      <w:r w:rsidRPr="00656A28">
        <w:t>profiling</w:t>
      </w:r>
      <w:proofErr w:type="gramEnd"/>
      <w:r w:rsidRPr="00656A28">
        <w:t xml:space="preserve"> and showcasing our dynamic NT arts and culture.</w:t>
      </w:r>
    </w:p>
    <w:p w14:paraId="2B3CA10A" w14:textId="77777777" w:rsidR="00656A28" w:rsidRPr="00656A28" w:rsidRDefault="00656A28" w:rsidP="00656A28">
      <w:r w:rsidRPr="00656A28">
        <w:t xml:space="preserve">The </w:t>
      </w:r>
      <w:r>
        <w:t>c</w:t>
      </w:r>
      <w:r w:rsidRPr="00656A28">
        <w:t xml:space="preserve">ase </w:t>
      </w:r>
      <w:r>
        <w:t>s</w:t>
      </w:r>
      <w:r w:rsidRPr="00656A28">
        <w:t xml:space="preserve">tudy approach to acquitting grants and feedback is an opportunity for Arts NT to celebrate the stories from the NT arts and culture sector. It assists Arts NT to advocate for the sector and contribute to the development of NT Government policy and strategies and the national arts dialogue.  </w:t>
      </w:r>
    </w:p>
    <w:p w14:paraId="4FFACFA7" w14:textId="77777777" w:rsidR="00656A28" w:rsidRDefault="00656A28" w:rsidP="00656A28">
      <w:pPr>
        <w:rPr>
          <w:bCs/>
        </w:rPr>
      </w:pPr>
      <w:r w:rsidRPr="00656A28">
        <w:t xml:space="preserve">Grant acquittal requirements are outlined in your </w:t>
      </w:r>
      <w:r>
        <w:t>f</w:t>
      </w:r>
      <w:r w:rsidRPr="00656A28">
        <w:t xml:space="preserve">unding </w:t>
      </w:r>
      <w:r>
        <w:t>a</w:t>
      </w:r>
      <w:r w:rsidRPr="00656A28">
        <w:t xml:space="preserve">greement. You should read the requirements before you begin your activity. You will be required to acquit in either a </w:t>
      </w:r>
      <w:r>
        <w:t>s</w:t>
      </w:r>
      <w:r w:rsidRPr="00656A28">
        <w:t>elf-</w:t>
      </w:r>
      <w:r>
        <w:t>a</w:t>
      </w:r>
      <w:r w:rsidRPr="00656A28">
        <w:t xml:space="preserve">cquittal or </w:t>
      </w:r>
      <w:r>
        <w:t>c</w:t>
      </w:r>
      <w:r w:rsidRPr="00656A28">
        <w:t xml:space="preserve">ase </w:t>
      </w:r>
      <w:r>
        <w:t>s</w:t>
      </w:r>
      <w:r w:rsidRPr="00656A28">
        <w:t xml:space="preserve">tudy </w:t>
      </w:r>
    </w:p>
    <w:p w14:paraId="63FD1D65" w14:textId="77777777" w:rsidR="005B6520" w:rsidRDefault="005B6520" w:rsidP="009C429D">
      <w:pPr>
        <w:pStyle w:val="Heading2"/>
        <w:numPr>
          <w:ilvl w:val="0"/>
          <w:numId w:val="0"/>
        </w:numPr>
        <w:ind w:left="576" w:hanging="576"/>
      </w:pPr>
      <w:bookmarkStart w:id="638" w:name="_Self-acquittal"/>
      <w:bookmarkStart w:id="639" w:name="_Toc144375101"/>
      <w:bookmarkEnd w:id="638"/>
      <w:r w:rsidRPr="00CC4966">
        <w:t>Self-</w:t>
      </w:r>
      <w:r w:rsidR="00EB67EC">
        <w:t>a</w:t>
      </w:r>
      <w:r w:rsidRPr="00CC4966">
        <w:t>cquittal</w:t>
      </w:r>
      <w:bookmarkEnd w:id="628"/>
      <w:bookmarkEnd w:id="629"/>
      <w:bookmarkEnd w:id="630"/>
      <w:bookmarkEnd w:id="631"/>
      <w:bookmarkEnd w:id="632"/>
      <w:bookmarkEnd w:id="633"/>
      <w:bookmarkEnd w:id="639"/>
    </w:p>
    <w:p w14:paraId="005DA2D5" w14:textId="77777777" w:rsidR="00656A28" w:rsidRPr="00656A28" w:rsidRDefault="00656A28" w:rsidP="00656A28">
      <w:r w:rsidRPr="00656A28">
        <w:t xml:space="preserve">You are not required to provide an acquittal report on the completion of your </w:t>
      </w:r>
      <w:proofErr w:type="gramStart"/>
      <w:r w:rsidRPr="00656A28">
        <w:t>activity,</w:t>
      </w:r>
      <w:proofErr w:type="gramEnd"/>
      <w:r w:rsidRPr="00656A28">
        <w:t xml:space="preserve"> however you must keep all receipts relating to the activity as you may be randomly selected to provide receipts.</w:t>
      </w:r>
    </w:p>
    <w:p w14:paraId="233C7184" w14:textId="77777777" w:rsidR="005B6520" w:rsidRPr="00CC4966" w:rsidRDefault="005B6520" w:rsidP="009C429D">
      <w:pPr>
        <w:pStyle w:val="Heading2"/>
        <w:numPr>
          <w:ilvl w:val="0"/>
          <w:numId w:val="0"/>
        </w:numPr>
        <w:ind w:left="576" w:hanging="576"/>
      </w:pPr>
      <w:bookmarkStart w:id="640" w:name="_Toc95207486"/>
      <w:bookmarkStart w:id="641" w:name="_Toc105421580"/>
      <w:bookmarkStart w:id="642" w:name="_Toc111808797"/>
      <w:bookmarkStart w:id="643" w:name="_Toc111809035"/>
      <w:bookmarkStart w:id="644" w:name="_Toc113454219"/>
      <w:bookmarkStart w:id="645" w:name="_Toc115869394"/>
      <w:bookmarkStart w:id="646" w:name="_Toc144375102"/>
      <w:bookmarkEnd w:id="634"/>
      <w:bookmarkEnd w:id="635"/>
      <w:r w:rsidRPr="00CC4966">
        <w:t xml:space="preserve">Case </w:t>
      </w:r>
      <w:r w:rsidR="00EB67EC">
        <w:t>s</w:t>
      </w:r>
      <w:r w:rsidRPr="00CC4966">
        <w:t>tudy</w:t>
      </w:r>
      <w:bookmarkEnd w:id="640"/>
      <w:bookmarkEnd w:id="641"/>
      <w:bookmarkEnd w:id="642"/>
      <w:bookmarkEnd w:id="643"/>
      <w:bookmarkEnd w:id="644"/>
      <w:bookmarkEnd w:id="645"/>
      <w:bookmarkEnd w:id="646"/>
    </w:p>
    <w:p w14:paraId="60DB87E7" w14:textId="77777777" w:rsidR="005B6520" w:rsidRPr="00B71DC0" w:rsidRDefault="005B6520" w:rsidP="005B6520">
      <w:bookmarkStart w:id="647" w:name="_Toc73356639"/>
      <w:bookmarkStart w:id="648" w:name="_Toc75253542"/>
      <w:bookmarkEnd w:id="636"/>
      <w:bookmarkEnd w:id="637"/>
      <w:r>
        <w:t xml:space="preserve">Case </w:t>
      </w:r>
      <w:r w:rsidR="00656A28">
        <w:t>s</w:t>
      </w:r>
      <w:r>
        <w:t>tudy a</w:t>
      </w:r>
      <w:r w:rsidRPr="00005477">
        <w:t>cquittal report</w:t>
      </w:r>
      <w:r>
        <w:t>s</w:t>
      </w:r>
      <w:r w:rsidRPr="00005477">
        <w:t xml:space="preserve"> </w:t>
      </w:r>
      <w:r>
        <w:t xml:space="preserve">are submitted </w:t>
      </w:r>
      <w:r w:rsidRPr="002E4DCA">
        <w:t xml:space="preserve">through </w:t>
      </w:r>
      <w:hyperlink r:id="rId80" w:history="1">
        <w:proofErr w:type="spellStart"/>
        <w:r w:rsidRPr="002E4DCA">
          <w:t>GrantsNT</w:t>
        </w:r>
        <w:proofErr w:type="spellEnd"/>
      </w:hyperlink>
      <w:r w:rsidRPr="002E4DCA">
        <w:rPr>
          <w:rFonts w:asciiTheme="majorHAnsi" w:hAnsiTheme="majorHAnsi"/>
        </w:rPr>
        <w:t xml:space="preserve"> </w:t>
      </w:r>
      <w:r w:rsidRPr="002E4DCA">
        <w:t>no</w:t>
      </w:r>
      <w:r w:rsidRPr="00005477">
        <w:t xml:space="preserve"> later than </w:t>
      </w:r>
      <w:r w:rsidR="00656A28">
        <w:t>3</w:t>
      </w:r>
      <w:r>
        <w:t>0</w:t>
      </w:r>
      <w:r w:rsidRPr="00005477">
        <w:t xml:space="preserve"> days after the </w:t>
      </w:r>
      <w:r>
        <w:t>agreed activity completion date. A complete acquittal includes</w:t>
      </w:r>
      <w:r w:rsidRPr="00005477">
        <w:t>:</w:t>
      </w:r>
      <w:bookmarkEnd w:id="647"/>
      <w:bookmarkEnd w:id="648"/>
    </w:p>
    <w:p w14:paraId="60F9A4EC" w14:textId="77777777" w:rsidR="005B6520" w:rsidRPr="00005477" w:rsidRDefault="005B6520" w:rsidP="005B6520">
      <w:pPr>
        <w:pStyle w:val="ListParagraph"/>
      </w:pPr>
      <w:r w:rsidRPr="00005477">
        <w:t>an a</w:t>
      </w:r>
      <w:r>
        <w:t xml:space="preserve">rtistic and statistical report </w:t>
      </w:r>
      <w:r w:rsidRPr="00005477">
        <w:t xml:space="preserve">using </w:t>
      </w:r>
      <w:r w:rsidRPr="00BB2E08">
        <w:t xml:space="preserve">the case study template provided </w:t>
      </w:r>
      <w:r w:rsidRPr="00005477">
        <w:t xml:space="preserve">on </w:t>
      </w:r>
      <w:proofErr w:type="spellStart"/>
      <w:r w:rsidRPr="00005477">
        <w:t>GrantsNT</w:t>
      </w:r>
      <w:proofErr w:type="spellEnd"/>
    </w:p>
    <w:p w14:paraId="6438E32D" w14:textId="77777777" w:rsidR="005B6520" w:rsidRDefault="005B6520" w:rsidP="00656A28">
      <w:pPr>
        <w:pStyle w:val="ListParagraph"/>
      </w:pPr>
      <w:r>
        <w:t>for Individuals</w:t>
      </w:r>
      <w:r w:rsidR="00656A28">
        <w:t xml:space="preserve"> </w:t>
      </w:r>
      <w:r w:rsidR="00656A28" w:rsidRPr="00656A28">
        <w:t>(including those who applied as a Sole Trader (Organisation): an income and expenditure statement, signed by a person duly authorised</w:t>
      </w:r>
    </w:p>
    <w:p w14:paraId="75700F55" w14:textId="77777777" w:rsidR="005B6520" w:rsidRDefault="005B6520" w:rsidP="005B6520">
      <w:pPr>
        <w:pStyle w:val="ListParagraph"/>
      </w:pPr>
      <w:r>
        <w:t>for Organisations</w:t>
      </w:r>
    </w:p>
    <w:p w14:paraId="670935D9" w14:textId="77777777" w:rsidR="005B6520" w:rsidRDefault="005B6520" w:rsidP="000262B0">
      <w:pPr>
        <w:pStyle w:val="ListParagraph"/>
        <w:numPr>
          <w:ilvl w:val="1"/>
          <w:numId w:val="11"/>
        </w:numPr>
      </w:pPr>
      <w:r>
        <w:t>for a grant u</w:t>
      </w:r>
      <w:r w:rsidRPr="00DF589C">
        <w:t>p to $100</w:t>
      </w:r>
      <w:r>
        <w:t xml:space="preserve">,000 – </w:t>
      </w:r>
      <w:r w:rsidRPr="00DF589C">
        <w:t>an income and expenditure statement signed by a person duly authorised</w:t>
      </w:r>
      <w:r>
        <w:t xml:space="preserve"> by the</w:t>
      </w:r>
      <w:r w:rsidRPr="00DF589C">
        <w:t xml:space="preserve"> </w:t>
      </w:r>
      <w:r>
        <w:t xml:space="preserve">organisation’s </w:t>
      </w:r>
      <w:r w:rsidRPr="00DF589C">
        <w:t>constitution</w:t>
      </w:r>
    </w:p>
    <w:p w14:paraId="6763BD57" w14:textId="77777777" w:rsidR="005B6520" w:rsidRPr="00005477" w:rsidRDefault="005B6520" w:rsidP="000262B0">
      <w:pPr>
        <w:pStyle w:val="ListParagraph"/>
        <w:numPr>
          <w:ilvl w:val="1"/>
          <w:numId w:val="11"/>
        </w:numPr>
      </w:pPr>
      <w:r>
        <w:lastRenderedPageBreak/>
        <w:t xml:space="preserve">for a grant </w:t>
      </w:r>
      <w:r w:rsidRPr="00DF589C">
        <w:t>$100</w:t>
      </w:r>
      <w:r>
        <w:t xml:space="preserve">,000 and over – </w:t>
      </w:r>
      <w:r w:rsidRPr="00DF589C">
        <w:t xml:space="preserve">an </w:t>
      </w:r>
      <w:r>
        <w:t>audited financial</w:t>
      </w:r>
      <w:r w:rsidRPr="00DF589C">
        <w:t xml:space="preserve"> statement signed by a person duly authorised</w:t>
      </w:r>
      <w:r>
        <w:t xml:space="preserve"> by the</w:t>
      </w:r>
      <w:r w:rsidRPr="00DF589C">
        <w:t xml:space="preserve"> </w:t>
      </w:r>
      <w:r>
        <w:t xml:space="preserve">organisation’s </w:t>
      </w:r>
      <w:r w:rsidRPr="00DF589C">
        <w:t>constitution</w:t>
      </w:r>
    </w:p>
    <w:p w14:paraId="7863A7F1" w14:textId="77777777" w:rsidR="005B6520" w:rsidRPr="00005477" w:rsidRDefault="005B6520" w:rsidP="005B6520">
      <w:pPr>
        <w:pStyle w:val="ListParagraph"/>
      </w:pPr>
      <w:r w:rsidRPr="00005477">
        <w:t>a report on any speci</w:t>
      </w:r>
      <w:r w:rsidR="00656A28">
        <w:t>al conditions outlined in your f</w:t>
      </w:r>
      <w:r w:rsidRPr="00005477">
        <w:t xml:space="preserve">unding </w:t>
      </w:r>
      <w:r w:rsidR="00656A28">
        <w:t>a</w:t>
      </w:r>
      <w:r w:rsidRPr="00005477">
        <w:t>greement</w:t>
      </w:r>
    </w:p>
    <w:p w14:paraId="222EB3A0" w14:textId="77777777" w:rsidR="005B6520" w:rsidRDefault="005B6520" w:rsidP="005B6520">
      <w:pPr>
        <w:pStyle w:val="ListParagraph"/>
      </w:pPr>
      <w:r w:rsidRPr="001C2A09">
        <w:t xml:space="preserve">three </w:t>
      </w:r>
      <w:r w:rsidRPr="005C31B5">
        <w:t>high resolution im</w:t>
      </w:r>
      <w:r w:rsidR="00656A28">
        <w:t>ages (minimum 1MB in size each)</w:t>
      </w:r>
    </w:p>
    <w:p w14:paraId="74ADCA54" w14:textId="77777777" w:rsidR="005B6520" w:rsidRPr="00005477" w:rsidRDefault="00EB67EC" w:rsidP="005B6520">
      <w:pPr>
        <w:pStyle w:val="Heading1"/>
        <w:keepNext/>
        <w:numPr>
          <w:ilvl w:val="0"/>
          <w:numId w:val="3"/>
        </w:numPr>
        <w:ind w:left="709" w:hanging="709"/>
      </w:pPr>
      <w:bookmarkStart w:id="649" w:name="_Glossary_of_Terms"/>
      <w:bookmarkStart w:id="650" w:name="_Toc77061669"/>
      <w:bookmarkStart w:id="651" w:name="_Toc81130081"/>
      <w:bookmarkStart w:id="652" w:name="_Toc113454220"/>
      <w:bookmarkStart w:id="653" w:name="_Toc115186355"/>
      <w:bookmarkStart w:id="654" w:name="_Toc144375103"/>
      <w:bookmarkEnd w:id="649"/>
      <w:r>
        <w:t>Glossary of t</w:t>
      </w:r>
      <w:r w:rsidR="005B6520" w:rsidRPr="00005477">
        <w:t>erms</w:t>
      </w:r>
      <w:bookmarkEnd w:id="650"/>
      <w:bookmarkEnd w:id="651"/>
      <w:bookmarkEnd w:id="652"/>
      <w:bookmarkEnd w:id="653"/>
      <w:bookmarkEnd w:id="654"/>
    </w:p>
    <w:p w14:paraId="4A37E41D" w14:textId="77777777" w:rsidR="005B6520" w:rsidRPr="00005477" w:rsidRDefault="005B6520" w:rsidP="005B6520">
      <w:r w:rsidRPr="00005477">
        <w:rPr>
          <w:b/>
        </w:rPr>
        <w:t>Aboriginal</w:t>
      </w:r>
      <w:r w:rsidRPr="00005477">
        <w:t xml:space="preserve"> </w:t>
      </w:r>
      <w:r w:rsidR="00656A28" w:rsidRPr="00656A28">
        <w:t>describes someone who is of Aboriginal and Torres Strait Islander descent, identifies as an Aboriginal or Torres Strait Islander and is accepted as such in the community where they live or come from.</w:t>
      </w:r>
    </w:p>
    <w:p w14:paraId="5D370014" w14:textId="77777777" w:rsidR="005B6520" w:rsidRPr="00005477" w:rsidRDefault="005B6520" w:rsidP="005B6520">
      <w:r w:rsidRPr="00005477">
        <w:rPr>
          <w:b/>
        </w:rPr>
        <w:t xml:space="preserve">Aboriginal </w:t>
      </w:r>
      <w:r w:rsidR="00656A28">
        <w:rPr>
          <w:b/>
        </w:rPr>
        <w:t>c</w:t>
      </w:r>
      <w:r w:rsidRPr="00005477">
        <w:rPr>
          <w:b/>
        </w:rPr>
        <w:t xml:space="preserve">ultural </w:t>
      </w:r>
      <w:r w:rsidR="00656A28">
        <w:rPr>
          <w:b/>
        </w:rPr>
        <w:t>c</w:t>
      </w:r>
      <w:r w:rsidRPr="00005477">
        <w:rPr>
          <w:b/>
        </w:rPr>
        <w:t>ontent</w:t>
      </w:r>
      <w:r w:rsidRPr="00005477">
        <w:t xml:space="preserve"> </w:t>
      </w:r>
      <w:r w:rsidR="00656A28" w:rsidRPr="00656A28">
        <w:t xml:space="preserve">refers to Aboriginal cultural material or Aboriginal artistic practice and outcomes relating to Aboriginal artists and their communities. Refer to the </w:t>
      </w:r>
      <w:hyperlink w:anchor="_Grants_at_a" w:history="1">
        <w:r w:rsidR="00656A28" w:rsidRPr="0059481C">
          <w:rPr>
            <w:rStyle w:val="Hyperlink"/>
          </w:rPr>
          <w:t>Aboriginal Cultural Content</w:t>
        </w:r>
      </w:hyperlink>
      <w:r w:rsidR="00656A28">
        <w:rPr>
          <w:rStyle w:val="Hyperlink"/>
        </w:rPr>
        <w:t xml:space="preserve"> </w:t>
      </w:r>
      <w:r w:rsidR="00656A28" w:rsidRPr="00656A28">
        <w:t>section of this document.</w:t>
      </w:r>
    </w:p>
    <w:p w14:paraId="220AED6A" w14:textId="77777777" w:rsidR="005B6520" w:rsidRDefault="005B6520" w:rsidP="005B6520">
      <w:r w:rsidRPr="00005477">
        <w:rPr>
          <w:b/>
        </w:rPr>
        <w:t xml:space="preserve">Aboriginal </w:t>
      </w:r>
      <w:r w:rsidR="00656A28">
        <w:rPr>
          <w:b/>
        </w:rPr>
        <w:t>p</w:t>
      </w:r>
      <w:r w:rsidRPr="00005477">
        <w:rPr>
          <w:b/>
        </w:rPr>
        <w:t>roject</w:t>
      </w:r>
      <w:r w:rsidRPr="00005477">
        <w:t xml:space="preserve"> is an activity where the applicant identifies as an Aboriginal individual/group</w:t>
      </w:r>
      <w:r>
        <w:t xml:space="preserve">, </w:t>
      </w:r>
      <w:r w:rsidRPr="00005477">
        <w:t>an Aboriginal organisation</w:t>
      </w:r>
      <w:r>
        <w:t xml:space="preserve">, or </w:t>
      </w:r>
      <w:proofErr w:type="gramStart"/>
      <w:r>
        <w:t>the majority of</w:t>
      </w:r>
      <w:proofErr w:type="gramEnd"/>
      <w:r>
        <w:t xml:space="preserve"> the grant will benefit Aboriginal artists and arts workers.</w:t>
      </w:r>
    </w:p>
    <w:p w14:paraId="1842AF70" w14:textId="77777777" w:rsidR="00656A28" w:rsidRPr="00005477" w:rsidRDefault="00656A28" w:rsidP="005B6520">
      <w:r w:rsidRPr="00656A28">
        <w:rPr>
          <w:b/>
        </w:rPr>
        <w:t xml:space="preserve">Accredited </w:t>
      </w:r>
      <w:r>
        <w:rPr>
          <w:b/>
        </w:rPr>
        <w:t>t</w:t>
      </w:r>
      <w:r w:rsidRPr="00656A28">
        <w:rPr>
          <w:b/>
        </w:rPr>
        <w:t>raining</w:t>
      </w:r>
      <w:r w:rsidRPr="00656A28">
        <w:t xml:space="preserve"> is a course which has been independently assessed by the </w:t>
      </w:r>
      <w:hyperlink r:id="rId81" w:history="1">
        <w:r w:rsidRPr="00656A28">
          <w:rPr>
            <w:rStyle w:val="Hyperlink"/>
          </w:rPr>
          <w:t>Australian Skills Quality Authority (ASQA)</w:t>
        </w:r>
      </w:hyperlink>
      <w:r>
        <w:rPr>
          <w:rStyle w:val="FootnoteReference"/>
        </w:rPr>
        <w:footnoteReference w:id="61"/>
      </w:r>
      <w:r w:rsidRPr="00656A28">
        <w:t xml:space="preserve"> and meets the </w:t>
      </w:r>
      <w:hyperlink r:id="rId82" w:history="1">
        <w:r w:rsidRPr="00656A28">
          <w:rPr>
            <w:rStyle w:val="Hyperlink"/>
          </w:rPr>
          <w:t>Standards for VET Accredited Courses 2021</w:t>
        </w:r>
      </w:hyperlink>
      <w:r>
        <w:rPr>
          <w:rStyle w:val="FootnoteReference"/>
        </w:rPr>
        <w:footnoteReference w:id="62"/>
      </w:r>
      <w:r>
        <w:t>.</w:t>
      </w:r>
    </w:p>
    <w:p w14:paraId="51510A71" w14:textId="77777777" w:rsidR="005B6520" w:rsidRPr="00005477" w:rsidRDefault="005B6520" w:rsidP="005B6520">
      <w:r w:rsidRPr="00005477">
        <w:rPr>
          <w:b/>
        </w:rPr>
        <w:t>Acquittal</w:t>
      </w:r>
      <w:r w:rsidRPr="00005477">
        <w:t xml:space="preserve"> is the </w:t>
      </w:r>
      <w:r>
        <w:t xml:space="preserve">format by which you </w:t>
      </w:r>
      <w:r w:rsidRPr="00005477">
        <w:t>report at the conclusion of your grant activity</w:t>
      </w:r>
      <w:r>
        <w:t xml:space="preserve">. </w:t>
      </w:r>
      <w:r w:rsidRPr="00005477">
        <w:t>Acquittal requirements are outl</w:t>
      </w:r>
      <w:r>
        <w:t xml:space="preserve">ined in your funding agreement. Refer to the </w:t>
      </w:r>
      <w:hyperlink w:anchor="_Acquittal_Report_Requirements" w:history="1">
        <w:r>
          <w:rPr>
            <w:rStyle w:val="Hyperlink"/>
          </w:rPr>
          <w:t>Acquittal</w:t>
        </w:r>
      </w:hyperlink>
      <w:r>
        <w:t xml:space="preserve"> section of this document for detail on the different acquittal formats.</w:t>
      </w:r>
    </w:p>
    <w:p w14:paraId="2D0A7814" w14:textId="77777777" w:rsidR="005B6520" w:rsidRPr="00005477" w:rsidRDefault="005B6520" w:rsidP="005B6520">
      <w:r w:rsidRPr="00005477">
        <w:rPr>
          <w:b/>
        </w:rPr>
        <w:t xml:space="preserve">Applicant </w:t>
      </w:r>
      <w:r w:rsidR="00656A28">
        <w:rPr>
          <w:b/>
        </w:rPr>
        <w:t>c</w:t>
      </w:r>
      <w:r w:rsidRPr="00005477">
        <w:rPr>
          <w:b/>
        </w:rPr>
        <w:t>ontribution</w:t>
      </w:r>
      <w:r w:rsidRPr="00005477">
        <w:t xml:space="preserve"> is any monetary or in-kind contribution provided to the project by the applicant.</w:t>
      </w:r>
    </w:p>
    <w:p w14:paraId="05AD67BE" w14:textId="77777777" w:rsidR="005B6520" w:rsidRPr="00005477" w:rsidRDefault="005B6520" w:rsidP="005B6520">
      <w:r w:rsidRPr="00005477">
        <w:rPr>
          <w:b/>
        </w:rPr>
        <w:t>Arts Development Officers</w:t>
      </w:r>
      <w:r w:rsidRPr="00005477">
        <w:t xml:space="preserve"> </w:t>
      </w:r>
      <w:r w:rsidR="00656A28" w:rsidRPr="00656A28">
        <w:t>are Arts NT staff who advise and support applicants on the AGP.</w:t>
      </w:r>
    </w:p>
    <w:p w14:paraId="68719AA5" w14:textId="77777777" w:rsidR="005B6520" w:rsidRDefault="005B6520" w:rsidP="005B6520">
      <w:r w:rsidRPr="00005477">
        <w:rPr>
          <w:b/>
        </w:rPr>
        <w:t xml:space="preserve">Artist </w:t>
      </w:r>
      <w:r w:rsidR="00656A28">
        <w:rPr>
          <w:b/>
        </w:rPr>
        <w:t>f</w:t>
      </w:r>
      <w:r w:rsidRPr="00005477">
        <w:rPr>
          <w:b/>
        </w:rPr>
        <w:t>ee</w:t>
      </w:r>
      <w:r w:rsidRPr="00005477">
        <w:t xml:space="preserve"> is the payment made for artist labour. </w:t>
      </w:r>
      <w:r>
        <w:t xml:space="preserve">Refer to the </w:t>
      </w:r>
      <w:hyperlink w:anchor="_Artist_Fees" w:history="1">
        <w:r w:rsidR="00EB67EC">
          <w:rPr>
            <w:rStyle w:val="Hyperlink"/>
          </w:rPr>
          <w:t>Artist f</w:t>
        </w:r>
        <w:r w:rsidRPr="0063337E">
          <w:rPr>
            <w:rStyle w:val="Hyperlink"/>
          </w:rPr>
          <w:t>ees</w:t>
        </w:r>
      </w:hyperlink>
      <w:r>
        <w:t xml:space="preserve"> section of this document. </w:t>
      </w:r>
    </w:p>
    <w:p w14:paraId="694695BD" w14:textId="77777777" w:rsidR="005B6520" w:rsidRPr="00005477" w:rsidRDefault="005B6520" w:rsidP="005B6520">
      <w:r w:rsidRPr="00005477">
        <w:rPr>
          <w:b/>
        </w:rPr>
        <w:t xml:space="preserve">Artistic </w:t>
      </w:r>
      <w:r w:rsidR="00656A28">
        <w:rPr>
          <w:b/>
        </w:rPr>
        <w:t>m</w:t>
      </w:r>
      <w:r w:rsidRPr="00005477">
        <w:rPr>
          <w:b/>
        </w:rPr>
        <w:t>erit</w:t>
      </w:r>
      <w:r w:rsidRPr="00005477">
        <w:t xml:space="preserve"> </w:t>
      </w:r>
      <w:r w:rsidR="00656A28" w:rsidRPr="00656A28">
        <w:t>refers to the quality of the artistic work to be produced by the activity, the experience of the artists involved and the value and quality of the concepts that inform the work as described in the application.</w:t>
      </w:r>
    </w:p>
    <w:p w14:paraId="53EB5FC8" w14:textId="77777777" w:rsidR="005B6520" w:rsidRPr="00005477" w:rsidRDefault="005B6520" w:rsidP="005B6520">
      <w:r w:rsidRPr="00005477">
        <w:rPr>
          <w:b/>
        </w:rPr>
        <w:t xml:space="preserve">Artistic </w:t>
      </w:r>
      <w:r w:rsidR="00656A28">
        <w:rPr>
          <w:b/>
        </w:rPr>
        <w:t>support m</w:t>
      </w:r>
      <w:r w:rsidRPr="00005477">
        <w:rPr>
          <w:b/>
        </w:rPr>
        <w:t>aterial</w:t>
      </w:r>
      <w:r w:rsidRPr="00005477">
        <w:t xml:space="preserve"> </w:t>
      </w:r>
      <w:r w:rsidR="00656A28" w:rsidRPr="00656A28">
        <w:t xml:space="preserve">supports the grant application by providing high quality examples of current or previous artistic practice and activities. Refer to the </w:t>
      </w:r>
      <w:hyperlink w:anchor="_Support_Material" w:history="1">
        <w:r w:rsidR="00656A28">
          <w:rPr>
            <w:rStyle w:val="Hyperlink"/>
          </w:rPr>
          <w:t>S</w:t>
        </w:r>
        <w:r w:rsidRPr="00605363">
          <w:rPr>
            <w:rStyle w:val="Hyperlink"/>
          </w:rPr>
          <w:t xml:space="preserve">upport </w:t>
        </w:r>
        <w:r w:rsidR="00EB67EC">
          <w:rPr>
            <w:rStyle w:val="Hyperlink"/>
          </w:rPr>
          <w:t>m</w:t>
        </w:r>
        <w:r w:rsidRPr="00605363">
          <w:rPr>
            <w:rStyle w:val="Hyperlink"/>
          </w:rPr>
          <w:t>aterial</w:t>
        </w:r>
      </w:hyperlink>
      <w:r>
        <w:t xml:space="preserve"> </w:t>
      </w:r>
      <w:r w:rsidR="00656A28">
        <w:t>section in this document</w:t>
      </w:r>
      <w:r>
        <w:t>.</w:t>
      </w:r>
    </w:p>
    <w:p w14:paraId="07C6599F" w14:textId="77777777" w:rsidR="005B6520" w:rsidRPr="004C1A9F" w:rsidRDefault="005B6520" w:rsidP="005B6520">
      <w:r w:rsidRPr="0063337E">
        <w:rPr>
          <w:b/>
        </w:rPr>
        <w:t>Artist</w:t>
      </w:r>
      <w:r w:rsidRPr="004C1A9F">
        <w:t xml:space="preserve"> </w:t>
      </w:r>
      <w:r w:rsidR="00656A28" w:rsidRPr="00656A28">
        <w:t xml:space="preserve">refers to a person who produces </w:t>
      </w:r>
      <w:proofErr w:type="gramStart"/>
      <w:r w:rsidR="00656A28" w:rsidRPr="00656A28">
        <w:t>art, and</w:t>
      </w:r>
      <w:proofErr w:type="gramEnd"/>
      <w:r w:rsidR="00656A28" w:rsidRPr="00656A28">
        <w:t xml:space="preserve"> identifies art as their principal occupation. While an artist may not regularly earn income from their practice, they must be identified and recognised by their peers as a practicing artist, arts </w:t>
      </w:r>
      <w:proofErr w:type="gramStart"/>
      <w:r w:rsidR="00656A28" w:rsidRPr="00656A28">
        <w:t>worker</w:t>
      </w:r>
      <w:proofErr w:type="gramEnd"/>
      <w:r w:rsidR="00656A28" w:rsidRPr="00656A28">
        <w:t xml:space="preserve"> or cultural practitioner. Artists can include dancers, writers, musicians, community art practitioners, performers, </w:t>
      </w:r>
      <w:proofErr w:type="gramStart"/>
      <w:r w:rsidR="00656A28" w:rsidRPr="00656A28">
        <w:t>producers</w:t>
      </w:r>
      <w:proofErr w:type="gramEnd"/>
      <w:r w:rsidR="00656A28" w:rsidRPr="00656A28">
        <w:t xml:space="preserve"> and curators</w:t>
      </w:r>
      <w:r w:rsidR="00843EF0">
        <w:rPr>
          <w:rStyle w:val="FootnoteReference"/>
        </w:rPr>
        <w:footnoteReference w:id="63"/>
      </w:r>
      <w:r w:rsidR="00656A28" w:rsidRPr="00656A28">
        <w:t xml:space="preserve">.  Refer also to </w:t>
      </w:r>
      <w:r w:rsidR="00656A28" w:rsidRPr="00843EF0">
        <w:rPr>
          <w:b/>
        </w:rPr>
        <w:t>Early Career</w:t>
      </w:r>
      <w:r w:rsidR="00656A28" w:rsidRPr="00656A28">
        <w:t xml:space="preserve">, </w:t>
      </w:r>
      <w:r w:rsidR="00656A28" w:rsidRPr="00843EF0">
        <w:rPr>
          <w:b/>
        </w:rPr>
        <w:t>Mid-Career</w:t>
      </w:r>
      <w:r w:rsidR="00656A28" w:rsidRPr="00656A28">
        <w:t xml:space="preserve"> and </w:t>
      </w:r>
      <w:r w:rsidR="00656A28" w:rsidRPr="00843EF0">
        <w:rPr>
          <w:b/>
        </w:rPr>
        <w:t>Established Artist</w:t>
      </w:r>
      <w:r w:rsidR="00656A28" w:rsidRPr="00656A28">
        <w:t xml:space="preserve"> definitions.</w:t>
      </w:r>
    </w:p>
    <w:p w14:paraId="5F68D3B2" w14:textId="77777777" w:rsidR="005B6520" w:rsidRPr="00486F8D" w:rsidRDefault="00A160CC" w:rsidP="00843EF0">
      <w:hyperlink r:id="rId83" w:history="1">
        <w:r w:rsidR="005B6520" w:rsidRPr="00486F8D">
          <w:rPr>
            <w:b/>
          </w:rPr>
          <w:t>Arts NT Register of Peers</w:t>
        </w:r>
      </w:hyperlink>
      <w:r w:rsidR="005B6520" w:rsidRPr="00486F8D">
        <w:t xml:space="preserve"> </w:t>
      </w:r>
      <w:r w:rsidR="00843EF0">
        <w:t>is a non-statutory group established by Ministerial direction and is administered by Arts NT. A panel of peers is established with membership drawn from the register to assess some grant rounds. R</w:t>
      </w:r>
      <w:r w:rsidR="00656A28" w:rsidRPr="00656A28">
        <w:t>efer to the</w:t>
      </w:r>
      <w:r w:rsidR="005B6520">
        <w:t xml:space="preserve"> </w:t>
      </w:r>
      <w:hyperlink w:anchor="_Who_assesses_applications" w:history="1">
        <w:r w:rsidR="005B6520" w:rsidRPr="002D3D81">
          <w:rPr>
            <w:rStyle w:val="Hyperlink"/>
          </w:rPr>
          <w:t>Who assesses applications?</w:t>
        </w:r>
      </w:hyperlink>
      <w:r w:rsidR="005B6520">
        <w:t xml:space="preserve"> section in this document.</w:t>
      </w:r>
    </w:p>
    <w:p w14:paraId="538E3093" w14:textId="77777777" w:rsidR="005B6520" w:rsidRPr="00005477" w:rsidRDefault="005B6520" w:rsidP="005B6520">
      <w:pPr>
        <w:jc w:val="both"/>
      </w:pPr>
      <w:r w:rsidRPr="004C1A9F">
        <w:rPr>
          <w:b/>
        </w:rPr>
        <w:t xml:space="preserve">Arts </w:t>
      </w:r>
      <w:r>
        <w:rPr>
          <w:b/>
        </w:rPr>
        <w:t>w</w:t>
      </w:r>
      <w:r w:rsidRPr="004C1A9F">
        <w:rPr>
          <w:b/>
        </w:rPr>
        <w:t>orker</w:t>
      </w:r>
      <w:r>
        <w:t xml:space="preserve"> is a person who manages, </w:t>
      </w:r>
      <w:proofErr w:type="gramStart"/>
      <w:r>
        <w:t>administers</w:t>
      </w:r>
      <w:proofErr w:type="gramEnd"/>
      <w:r>
        <w:t xml:space="preserve"> or facilitates arts and cultural activity, including technical and production specialists.  In this document, the term </w:t>
      </w:r>
      <w:r w:rsidRPr="00076661">
        <w:rPr>
          <w:b/>
        </w:rPr>
        <w:t>Artist</w:t>
      </w:r>
      <w:r>
        <w:t xml:space="preserve"> also refers to Arts Workers.</w:t>
      </w:r>
    </w:p>
    <w:p w14:paraId="10EA5A3C" w14:textId="77777777" w:rsidR="005B6520" w:rsidRPr="00005477" w:rsidRDefault="005B6520" w:rsidP="005B6520">
      <w:r w:rsidRPr="00005477">
        <w:rPr>
          <w:b/>
        </w:rPr>
        <w:t xml:space="preserve">Assessment </w:t>
      </w:r>
      <w:r>
        <w:rPr>
          <w:b/>
        </w:rPr>
        <w:t>c</w:t>
      </w:r>
      <w:r w:rsidRPr="00005477">
        <w:rPr>
          <w:b/>
        </w:rPr>
        <w:t>riteria</w:t>
      </w:r>
      <w:r w:rsidRPr="00005477">
        <w:t xml:space="preserve"> </w:t>
      </w:r>
      <w:r w:rsidR="00843EF0" w:rsidRPr="00843EF0">
        <w:t xml:space="preserve">are the established and published standards used to evaluate an application to determine if a grant should receive funding. Refer to each grant category page for the objectives of the grant </w:t>
      </w:r>
      <w:proofErr w:type="gramStart"/>
      <w:r w:rsidR="00843EF0" w:rsidRPr="00843EF0">
        <w:t>and also</w:t>
      </w:r>
      <w:proofErr w:type="gramEnd"/>
      <w:r w:rsidR="00843EF0" w:rsidRPr="00843EF0">
        <w:t xml:space="preserve"> the </w:t>
      </w:r>
      <w:hyperlink w:anchor="_Assessment_1" w:history="1">
        <w:r w:rsidRPr="004B66D3">
          <w:rPr>
            <w:rStyle w:val="Hyperlink"/>
          </w:rPr>
          <w:t>Assessment</w:t>
        </w:r>
      </w:hyperlink>
      <w:r>
        <w:t xml:space="preserve"> section of this document.</w:t>
      </w:r>
    </w:p>
    <w:p w14:paraId="099479AE" w14:textId="77777777" w:rsidR="005B6520" w:rsidRPr="00005477" w:rsidRDefault="005B6520" w:rsidP="005B6520">
      <w:pPr>
        <w:jc w:val="both"/>
      </w:pPr>
      <w:r w:rsidRPr="00005477">
        <w:rPr>
          <w:b/>
        </w:rPr>
        <w:t>Associated entities</w:t>
      </w:r>
      <w:r w:rsidRPr="00005477">
        <w:t xml:space="preserve"> as listed in the Northern Territory Administrative Arrangements Order.</w:t>
      </w:r>
    </w:p>
    <w:p w14:paraId="200CBF6F" w14:textId="77777777" w:rsidR="005B6520" w:rsidRPr="00005477" w:rsidRDefault="005B6520" w:rsidP="005B6520">
      <w:r w:rsidRPr="00005477">
        <w:rPr>
          <w:b/>
        </w:rPr>
        <w:t>Buy Local Plan</w:t>
      </w:r>
      <w:r w:rsidRPr="00005477">
        <w:t xml:space="preserve"> </w:t>
      </w:r>
      <w:r w:rsidR="00843EF0" w:rsidRPr="00843EF0">
        <w:t xml:space="preserve">ensures every dollar spent by the NT Government can have wider benefits for the community, through the flow-on effect of wages, economic stimulation, community development and corporate social responsibility. For more information visit </w:t>
      </w:r>
      <w:hyperlink r:id="rId84" w:history="1">
        <w:r w:rsidRPr="00005477">
          <w:rPr>
            <w:rStyle w:val="Hyperlink"/>
          </w:rPr>
          <w:t>Buy Local Plan</w:t>
        </w:r>
      </w:hyperlink>
      <w:r w:rsidR="00EB67EC">
        <w:rPr>
          <w:rStyle w:val="FootnoteReference"/>
          <w:color w:val="0563C1" w:themeColor="hyperlink"/>
          <w:u w:val="single"/>
        </w:rPr>
        <w:footnoteReference w:id="64"/>
      </w:r>
      <w:r w:rsidRPr="00005477">
        <w:t xml:space="preserve"> </w:t>
      </w:r>
      <w:r w:rsidR="00EB67EC">
        <w:t>.</w:t>
      </w:r>
    </w:p>
    <w:p w14:paraId="2418DA25" w14:textId="77777777" w:rsidR="005B6520" w:rsidRDefault="005B6520" w:rsidP="005B6520">
      <w:r w:rsidRPr="00005477">
        <w:rPr>
          <w:b/>
        </w:rPr>
        <w:t>Budget</w:t>
      </w:r>
      <w:r w:rsidRPr="00005477">
        <w:t xml:space="preserve"> </w:t>
      </w:r>
      <w:r w:rsidR="00843EF0" w:rsidRPr="00843EF0">
        <w:t xml:space="preserve">is a detailed list of projected activity income and expenses </w:t>
      </w:r>
      <w:proofErr w:type="gramStart"/>
      <w:r w:rsidR="00843EF0" w:rsidRPr="00843EF0">
        <w:t>e.g.</w:t>
      </w:r>
      <w:proofErr w:type="gramEnd"/>
      <w:r w:rsidR="00843EF0" w:rsidRPr="00843EF0">
        <w:t xml:space="preserve"> ticketing or merchandising sales and associated costs, art sales income and art materials, labour and other delivery costs.</w:t>
      </w:r>
      <w:r w:rsidRPr="00005477">
        <w:t xml:space="preserve"> </w:t>
      </w:r>
      <w:r>
        <w:t xml:space="preserve">Refer to the </w:t>
      </w:r>
      <w:hyperlink w:anchor="_Budget" w:history="1">
        <w:r w:rsidRPr="004C6F91">
          <w:rPr>
            <w:rStyle w:val="Hyperlink"/>
          </w:rPr>
          <w:t xml:space="preserve">Budget and </w:t>
        </w:r>
        <w:r w:rsidR="00EB67EC">
          <w:rPr>
            <w:rStyle w:val="Hyperlink"/>
          </w:rPr>
          <w:t>b</w:t>
        </w:r>
        <w:r w:rsidRPr="004C6F91">
          <w:rPr>
            <w:rStyle w:val="Hyperlink"/>
          </w:rPr>
          <w:t xml:space="preserve">udget </w:t>
        </w:r>
        <w:r w:rsidR="00EB67EC">
          <w:rPr>
            <w:rStyle w:val="Hyperlink"/>
          </w:rPr>
          <w:t>s</w:t>
        </w:r>
        <w:r w:rsidRPr="004C6F91">
          <w:rPr>
            <w:rStyle w:val="Hyperlink"/>
          </w:rPr>
          <w:t xml:space="preserve">upport </w:t>
        </w:r>
        <w:r w:rsidR="00EB67EC">
          <w:rPr>
            <w:rStyle w:val="Hyperlink"/>
          </w:rPr>
          <w:t>m</w:t>
        </w:r>
        <w:r w:rsidRPr="004C6F91">
          <w:rPr>
            <w:rStyle w:val="Hyperlink"/>
          </w:rPr>
          <w:t>aterial</w:t>
        </w:r>
      </w:hyperlink>
      <w:r>
        <w:t xml:space="preserve"> section of this document.</w:t>
      </w:r>
    </w:p>
    <w:p w14:paraId="68758898" w14:textId="77777777" w:rsidR="005B6520" w:rsidRPr="00005477" w:rsidRDefault="005B6520" w:rsidP="005B6520">
      <w:pPr>
        <w:jc w:val="both"/>
      </w:pPr>
      <w:r w:rsidRPr="00005477">
        <w:rPr>
          <w:b/>
        </w:rPr>
        <w:t>Contingency</w:t>
      </w:r>
      <w:r w:rsidRPr="00005477">
        <w:t xml:space="preserve"> is a financial reserve set aside for uncertain costs. </w:t>
      </w:r>
      <w:r w:rsidR="00843EF0" w:rsidRPr="00843EF0">
        <w:t>Contingency costs will not be funded through any grant category.</w:t>
      </w:r>
    </w:p>
    <w:p w14:paraId="0006102E" w14:textId="77777777" w:rsidR="005B6520" w:rsidRPr="00005477" w:rsidRDefault="005B6520" w:rsidP="005B6520">
      <w:pPr>
        <w:rPr>
          <w:rStyle w:val="Hyperlink"/>
        </w:rPr>
      </w:pPr>
      <w:r w:rsidRPr="00005477">
        <w:rPr>
          <w:b/>
        </w:rPr>
        <w:t>Copyright</w:t>
      </w:r>
      <w:r w:rsidRPr="00005477">
        <w:t xml:space="preserve"> is the ownership of intellectual property. You need to get permission to use the intellectual property of someone else. </w:t>
      </w:r>
      <w:r>
        <w:t xml:space="preserve">Refer to the </w:t>
      </w:r>
      <w:hyperlink w:anchor="_Copyright_and_Intellectual" w:history="1">
        <w:r w:rsidR="00843EF0">
          <w:rPr>
            <w:rStyle w:val="Hyperlink"/>
          </w:rPr>
          <w:t xml:space="preserve">Copyright, </w:t>
        </w:r>
        <w:r w:rsidR="00EB67EC">
          <w:rPr>
            <w:rStyle w:val="Hyperlink"/>
          </w:rPr>
          <w:t>i</w:t>
        </w:r>
        <w:r w:rsidRPr="004C6F91">
          <w:rPr>
            <w:rStyle w:val="Hyperlink"/>
          </w:rPr>
          <w:t xml:space="preserve">ntellectual </w:t>
        </w:r>
        <w:r w:rsidR="00EB67EC">
          <w:rPr>
            <w:rStyle w:val="Hyperlink"/>
          </w:rPr>
          <w:t>p</w:t>
        </w:r>
        <w:r w:rsidRPr="004C6F91">
          <w:rPr>
            <w:rStyle w:val="Hyperlink"/>
          </w:rPr>
          <w:t>roperty</w:t>
        </w:r>
      </w:hyperlink>
      <w:r w:rsidR="00843EF0">
        <w:rPr>
          <w:rStyle w:val="Hyperlink"/>
        </w:rPr>
        <w:t xml:space="preserve"> and licencing</w:t>
      </w:r>
      <w:r>
        <w:t xml:space="preserve"> section of this document.</w:t>
      </w:r>
    </w:p>
    <w:p w14:paraId="03A769D7" w14:textId="77777777" w:rsidR="005B6520" w:rsidRPr="00005477" w:rsidRDefault="005B6520" w:rsidP="005B6520">
      <w:r w:rsidRPr="00005477">
        <w:rPr>
          <w:b/>
        </w:rPr>
        <w:t xml:space="preserve">Disability </w:t>
      </w:r>
      <w:r w:rsidR="00751D57" w:rsidRPr="00751D57">
        <w:t xml:space="preserve">refers to a person with a limitation, </w:t>
      </w:r>
      <w:proofErr w:type="gramStart"/>
      <w:r w:rsidR="00751D57" w:rsidRPr="00751D57">
        <w:t>restriction</w:t>
      </w:r>
      <w:proofErr w:type="gramEnd"/>
      <w:r w:rsidR="00751D57" w:rsidRPr="00751D57">
        <w:t xml:space="preserve"> or impairment, which has lasted, or is likely to last, for at least six months and restricts everyday activities.</w:t>
      </w:r>
    </w:p>
    <w:p w14:paraId="48940844" w14:textId="77777777" w:rsidR="005B6520" w:rsidRPr="00005477" w:rsidRDefault="005B6520" w:rsidP="005B6520">
      <w:r w:rsidRPr="00005477">
        <w:rPr>
          <w:b/>
        </w:rPr>
        <w:t>Donations</w:t>
      </w:r>
      <w:r w:rsidRPr="00005477">
        <w:t xml:space="preserve"> may include cash, </w:t>
      </w:r>
      <w:proofErr w:type="gramStart"/>
      <w:r w:rsidRPr="00005477">
        <w:t>fees</w:t>
      </w:r>
      <w:proofErr w:type="gramEnd"/>
      <w:r w:rsidRPr="00005477">
        <w:t xml:space="preserve"> or time towards activity, new or used goods such as vehicles or equipment, or services. The donation of services is also called in-kind support.</w:t>
      </w:r>
    </w:p>
    <w:p w14:paraId="720DF1CF" w14:textId="77777777" w:rsidR="005B6520" w:rsidRPr="00005477" w:rsidRDefault="005B6520" w:rsidP="005B6520">
      <w:r>
        <w:rPr>
          <w:b/>
        </w:rPr>
        <w:t>E</w:t>
      </w:r>
      <w:r w:rsidR="00843EF0">
        <w:rPr>
          <w:b/>
        </w:rPr>
        <w:t>merging or e</w:t>
      </w:r>
      <w:r>
        <w:rPr>
          <w:b/>
        </w:rPr>
        <w:t>arly c</w:t>
      </w:r>
      <w:r w:rsidRPr="00A766BD">
        <w:rPr>
          <w:b/>
        </w:rPr>
        <w:t>areer</w:t>
      </w:r>
      <w:r w:rsidRPr="004C1A9F">
        <w:rPr>
          <w:b/>
        </w:rPr>
        <w:t xml:space="preserve"> </w:t>
      </w:r>
      <w:r>
        <w:rPr>
          <w:b/>
        </w:rPr>
        <w:t>a</w:t>
      </w:r>
      <w:r w:rsidRPr="004C1A9F">
        <w:rPr>
          <w:b/>
        </w:rPr>
        <w:t>rtist</w:t>
      </w:r>
      <w:r>
        <w:t xml:space="preserve"> for the purposes for applying to the AGP </w:t>
      </w:r>
      <w:r w:rsidRPr="00005477">
        <w:t xml:space="preserve">is </w:t>
      </w:r>
      <w:r>
        <w:t xml:space="preserve">a person </w:t>
      </w:r>
      <w:r w:rsidRPr="00005477">
        <w:t>within the first five years of professional practice.</w:t>
      </w:r>
    </w:p>
    <w:p w14:paraId="1C02896A" w14:textId="77777777" w:rsidR="005B6520" w:rsidRPr="00E97C47" w:rsidRDefault="005B6520" w:rsidP="005B6520">
      <w:r w:rsidRPr="00E97C47">
        <w:rPr>
          <w:b/>
        </w:rPr>
        <w:t xml:space="preserve">Established </w:t>
      </w:r>
      <w:r>
        <w:rPr>
          <w:b/>
        </w:rPr>
        <w:t>a</w:t>
      </w:r>
      <w:r w:rsidRPr="00E97C47">
        <w:rPr>
          <w:b/>
        </w:rPr>
        <w:t>rtist</w:t>
      </w:r>
      <w:r w:rsidRPr="00E97C47">
        <w:t xml:space="preserve"> </w:t>
      </w:r>
      <w:r>
        <w:t xml:space="preserve">for the purposes for applying to the AGP </w:t>
      </w:r>
      <w:r w:rsidRPr="00E97C47">
        <w:t xml:space="preserve">is an artist recognised as an outstanding professional in their field with an extensive track record of artistic practice </w:t>
      </w:r>
      <w:r>
        <w:t xml:space="preserve">and </w:t>
      </w:r>
      <w:r w:rsidRPr="002D6BBA">
        <w:t>has a history of public presentation/achievement and peer recognition</w:t>
      </w:r>
      <w:r w:rsidRPr="00E97C47">
        <w:t xml:space="preserve">. An established artist has more than </w:t>
      </w:r>
      <w:r>
        <w:t>ten</w:t>
      </w:r>
      <w:r w:rsidRPr="00E97C47">
        <w:t xml:space="preserve"> years of professional practice.</w:t>
      </w:r>
    </w:p>
    <w:p w14:paraId="285E5AB0" w14:textId="77777777" w:rsidR="005B6520" w:rsidRPr="00005477" w:rsidRDefault="005B6520" w:rsidP="005B6520">
      <w:bookmarkStart w:id="655" w:name="STFundingAgreement"/>
      <w:r w:rsidRPr="00005477">
        <w:rPr>
          <w:b/>
        </w:rPr>
        <w:t xml:space="preserve">Funding </w:t>
      </w:r>
      <w:r>
        <w:rPr>
          <w:b/>
        </w:rPr>
        <w:t>a</w:t>
      </w:r>
      <w:r w:rsidRPr="00005477">
        <w:rPr>
          <w:b/>
        </w:rPr>
        <w:t>greement</w:t>
      </w:r>
      <w:r>
        <w:t>/</w:t>
      </w:r>
      <w:r>
        <w:rPr>
          <w:b/>
        </w:rPr>
        <w:t>c</w:t>
      </w:r>
      <w:r w:rsidRPr="00005477">
        <w:rPr>
          <w:b/>
        </w:rPr>
        <w:t xml:space="preserve">ontract </w:t>
      </w:r>
      <w:r w:rsidR="00843EF0" w:rsidRPr="00843EF0">
        <w:t xml:space="preserve">is the document signed by the grant recipient and the NT Government delegate that outlines the conditions of funding. Refer to </w:t>
      </w:r>
      <w:r>
        <w:t xml:space="preserve">the </w:t>
      </w:r>
      <w:hyperlink w:anchor="_Agreement" w:history="1">
        <w:r w:rsidRPr="00DB102A">
          <w:rPr>
            <w:rStyle w:val="Hyperlink"/>
          </w:rPr>
          <w:t>Agreement</w:t>
        </w:r>
      </w:hyperlink>
      <w:r>
        <w:t xml:space="preserve"> section of this document.</w:t>
      </w:r>
      <w:bookmarkEnd w:id="655"/>
    </w:p>
    <w:p w14:paraId="46C9C7BC" w14:textId="77777777" w:rsidR="005B6520" w:rsidRPr="00005477" w:rsidRDefault="005B6520" w:rsidP="005B6520">
      <w:proofErr w:type="spellStart"/>
      <w:r w:rsidRPr="00005477">
        <w:rPr>
          <w:b/>
        </w:rPr>
        <w:t>GrantsNT</w:t>
      </w:r>
      <w:proofErr w:type="spellEnd"/>
      <w:r w:rsidRPr="00005477">
        <w:rPr>
          <w:b/>
        </w:rPr>
        <w:t xml:space="preserve"> </w:t>
      </w:r>
      <w:r w:rsidRPr="00005477">
        <w:t xml:space="preserve">is the </w:t>
      </w:r>
      <w:r>
        <w:t>NT Government</w:t>
      </w:r>
      <w:r w:rsidRPr="00005477">
        <w:t>’s online grants management system used by applicants to apply for grant</w:t>
      </w:r>
      <w:r w:rsidR="00843EF0">
        <w:t>s</w:t>
      </w:r>
      <w:r w:rsidRPr="00005477">
        <w:t>.</w:t>
      </w:r>
    </w:p>
    <w:p w14:paraId="4600612C" w14:textId="77777777" w:rsidR="005B6520" w:rsidRPr="00005477" w:rsidRDefault="005B6520" w:rsidP="005B6520">
      <w:r w:rsidRPr="00005477">
        <w:rPr>
          <w:b/>
        </w:rPr>
        <w:t xml:space="preserve">Income and expenditure statement </w:t>
      </w:r>
      <w:r w:rsidR="00843EF0" w:rsidRPr="00843EF0">
        <w:t xml:space="preserve">is the financial statement detailing and certifying the income and expenditure of a funded activity. If the certified income and expenditure statement provided on acquittal varies significantly from the approved application budget without prior approval, it may not be </w:t>
      </w:r>
      <w:proofErr w:type="gramStart"/>
      <w:r w:rsidR="00843EF0" w:rsidRPr="00843EF0">
        <w:t>accepted</w:t>
      </w:r>
      <w:proofErr w:type="gramEnd"/>
      <w:r w:rsidR="00843EF0" w:rsidRPr="00843EF0">
        <w:t xml:space="preserve"> and grant money may be requested to be returned. To ensure terms and conditions of funding are met, </w:t>
      </w:r>
      <w:r w:rsidR="00843EF0" w:rsidRPr="00843EF0">
        <w:lastRenderedPageBreak/>
        <w:t>significant changes to budgets must be subject to an approved contract variation prior to the acquittal date.</w:t>
      </w:r>
    </w:p>
    <w:p w14:paraId="179CA1B7" w14:textId="77777777" w:rsidR="005B6520" w:rsidRPr="007E2B37" w:rsidRDefault="005B6520" w:rsidP="005B6520">
      <w:r w:rsidRPr="00005477">
        <w:rPr>
          <w:b/>
        </w:rPr>
        <w:t xml:space="preserve">Indigenous </w:t>
      </w:r>
      <w:r w:rsidR="00020221">
        <w:rPr>
          <w:b/>
        </w:rPr>
        <w:t>c</w:t>
      </w:r>
      <w:r w:rsidRPr="00005477">
        <w:rPr>
          <w:b/>
        </w:rPr>
        <w:t xml:space="preserve">ultural </w:t>
      </w:r>
      <w:r w:rsidR="00020221">
        <w:rPr>
          <w:b/>
        </w:rPr>
        <w:t>p</w:t>
      </w:r>
      <w:r w:rsidRPr="00005477">
        <w:rPr>
          <w:b/>
        </w:rPr>
        <w:t>rotocols</w:t>
      </w:r>
      <w:r w:rsidRPr="00005477">
        <w:t xml:space="preserve"> </w:t>
      </w:r>
      <w:r>
        <w:t xml:space="preserve">see </w:t>
      </w:r>
      <w:r w:rsidRPr="004C1A9F">
        <w:rPr>
          <w:b/>
        </w:rPr>
        <w:t xml:space="preserve">Aboriginal </w:t>
      </w:r>
      <w:r w:rsidR="00020221">
        <w:rPr>
          <w:b/>
        </w:rPr>
        <w:t>c</w:t>
      </w:r>
      <w:r w:rsidRPr="004C1A9F">
        <w:rPr>
          <w:b/>
        </w:rPr>
        <w:t xml:space="preserve">ultural </w:t>
      </w:r>
      <w:r w:rsidR="00020221">
        <w:rPr>
          <w:b/>
        </w:rPr>
        <w:t>c</w:t>
      </w:r>
      <w:r w:rsidRPr="004C1A9F">
        <w:rPr>
          <w:b/>
        </w:rPr>
        <w:t>ontent</w:t>
      </w:r>
    </w:p>
    <w:p w14:paraId="6EF49CF4" w14:textId="77777777" w:rsidR="005B6520" w:rsidRPr="00FC419C" w:rsidRDefault="005B6520" w:rsidP="005B6520">
      <w:r w:rsidRPr="00FC419C">
        <w:rPr>
          <w:b/>
        </w:rPr>
        <w:t xml:space="preserve">In-kind </w:t>
      </w:r>
      <w:r>
        <w:rPr>
          <w:b/>
        </w:rPr>
        <w:t>s</w:t>
      </w:r>
      <w:r w:rsidRPr="00FC419C">
        <w:rPr>
          <w:b/>
        </w:rPr>
        <w:t>upport</w:t>
      </w:r>
      <w:r w:rsidRPr="00FC419C">
        <w:t xml:space="preserve"> </w:t>
      </w:r>
      <w:r w:rsidR="00843EF0" w:rsidRPr="00843EF0">
        <w:t>can include volunteer labour, volunteer administrative support, rent-free accommodation or donations of materials or equipment</w:t>
      </w:r>
      <w:r w:rsidRPr="00FC419C">
        <w:t xml:space="preserve">. Refer to the </w:t>
      </w:r>
      <w:hyperlink w:anchor="_Budget" w:history="1">
        <w:r w:rsidRPr="00FC419C">
          <w:rPr>
            <w:rStyle w:val="Hyperlink"/>
          </w:rPr>
          <w:t xml:space="preserve">Budget and </w:t>
        </w:r>
        <w:r w:rsidR="00EB67EC">
          <w:rPr>
            <w:rStyle w:val="Hyperlink"/>
          </w:rPr>
          <w:t>b</w:t>
        </w:r>
        <w:r w:rsidRPr="00FC419C">
          <w:rPr>
            <w:rStyle w:val="Hyperlink"/>
          </w:rPr>
          <w:t xml:space="preserve">udget </w:t>
        </w:r>
        <w:r w:rsidR="00EB67EC">
          <w:rPr>
            <w:rStyle w:val="Hyperlink"/>
          </w:rPr>
          <w:t>s</w:t>
        </w:r>
        <w:r w:rsidRPr="00FC419C">
          <w:rPr>
            <w:rStyle w:val="Hyperlink"/>
          </w:rPr>
          <w:t xml:space="preserve">upport </w:t>
        </w:r>
        <w:r w:rsidR="00EB67EC">
          <w:rPr>
            <w:rStyle w:val="Hyperlink"/>
          </w:rPr>
          <w:t>m</w:t>
        </w:r>
        <w:r w:rsidRPr="00FC419C">
          <w:rPr>
            <w:rStyle w:val="Hyperlink"/>
          </w:rPr>
          <w:t>aterial</w:t>
        </w:r>
      </w:hyperlink>
      <w:r w:rsidRPr="00FC419C">
        <w:rPr>
          <w:rStyle w:val="Hyperlink"/>
        </w:rPr>
        <w:t xml:space="preserve"> </w:t>
      </w:r>
      <w:r w:rsidRPr="00FC419C">
        <w:t xml:space="preserve">section of this document. </w:t>
      </w:r>
    </w:p>
    <w:p w14:paraId="393634AD" w14:textId="77777777" w:rsidR="005B6520" w:rsidRPr="00005477" w:rsidRDefault="005B6520" w:rsidP="005B6520">
      <w:r w:rsidRPr="00005477">
        <w:rPr>
          <w:b/>
        </w:rPr>
        <w:t>Insurance</w:t>
      </w:r>
      <w:r w:rsidRPr="00005477">
        <w:t xml:space="preserve"> grant recipients must hold the agreed insurance policies including public liability insurance to protect you against </w:t>
      </w:r>
      <w:r>
        <w:t>legal liability</w:t>
      </w:r>
      <w:r w:rsidRPr="00005477">
        <w:t xml:space="preserve"> </w:t>
      </w:r>
      <w:proofErr w:type="gramStart"/>
      <w:r w:rsidRPr="00005477">
        <w:t>in the event that</w:t>
      </w:r>
      <w:proofErr w:type="gramEnd"/>
      <w:r w:rsidRPr="00005477">
        <w:t xml:space="preserve"> someone is injured, or has their property damaged while you a</w:t>
      </w:r>
      <w:r>
        <w:t xml:space="preserve">re providing a service to them. Refer to the </w:t>
      </w:r>
      <w:hyperlink w:anchor="_Insurance" w:history="1">
        <w:r w:rsidRPr="00FC419C">
          <w:rPr>
            <w:rStyle w:val="Hyperlink"/>
          </w:rPr>
          <w:t>Insurance</w:t>
        </w:r>
      </w:hyperlink>
      <w:r>
        <w:t xml:space="preserve"> section of this document.</w:t>
      </w:r>
    </w:p>
    <w:p w14:paraId="6F8FAA62" w14:textId="77777777" w:rsidR="005B6520" w:rsidRPr="00005477" w:rsidRDefault="005B6520" w:rsidP="005B6520">
      <w:r w:rsidRPr="00CB166A">
        <w:rPr>
          <w:b/>
        </w:rPr>
        <w:t xml:space="preserve">Key </w:t>
      </w:r>
      <w:r>
        <w:rPr>
          <w:b/>
        </w:rPr>
        <w:t>p</w:t>
      </w:r>
      <w:r w:rsidR="00843EF0">
        <w:rPr>
          <w:b/>
        </w:rPr>
        <w:t>ersonnel</w:t>
      </w:r>
      <w:r w:rsidRPr="00CB166A">
        <w:rPr>
          <w:b/>
        </w:rPr>
        <w:t xml:space="preserve"> </w:t>
      </w:r>
      <w:r w:rsidR="00434F5B" w:rsidRPr="00434F5B">
        <w:t>are the key personnel who are integral to the delivery of the activity and should include key artists and key organisers</w:t>
      </w:r>
      <w:r>
        <w:t xml:space="preserve">. Refer also to </w:t>
      </w:r>
      <w:hyperlink w:anchor="_Participant_Forms" w:history="1">
        <w:r w:rsidRPr="00CB166A">
          <w:rPr>
            <w:rStyle w:val="Hyperlink"/>
          </w:rPr>
          <w:t>P</w:t>
        </w:r>
        <w:r w:rsidR="00434F5B">
          <w:rPr>
            <w:rStyle w:val="Hyperlink"/>
          </w:rPr>
          <w:t>ersonnel</w:t>
        </w:r>
        <w:r w:rsidRPr="00CB166A">
          <w:rPr>
            <w:rStyle w:val="Hyperlink"/>
          </w:rPr>
          <w:t xml:space="preserve"> </w:t>
        </w:r>
        <w:r w:rsidR="00EB67EC">
          <w:rPr>
            <w:rStyle w:val="Hyperlink"/>
          </w:rPr>
          <w:t>f</w:t>
        </w:r>
        <w:r w:rsidRPr="00CB166A">
          <w:rPr>
            <w:rStyle w:val="Hyperlink"/>
          </w:rPr>
          <w:t>orms</w:t>
        </w:r>
      </w:hyperlink>
      <w:r>
        <w:t xml:space="preserve"> section of this document.</w:t>
      </w:r>
    </w:p>
    <w:p w14:paraId="75887420" w14:textId="77777777" w:rsidR="005B6520" w:rsidRPr="00005477" w:rsidRDefault="005B6520" w:rsidP="005B6520">
      <w:pPr>
        <w:rPr>
          <w:rFonts w:cstheme="majorHAnsi"/>
        </w:rPr>
      </w:pPr>
      <w:r w:rsidRPr="00005477">
        <w:rPr>
          <w:b/>
        </w:rPr>
        <w:t xml:space="preserve">Legal </w:t>
      </w:r>
      <w:r>
        <w:rPr>
          <w:b/>
        </w:rPr>
        <w:t>r</w:t>
      </w:r>
      <w:r w:rsidRPr="00005477">
        <w:rPr>
          <w:b/>
        </w:rPr>
        <w:t>equirements</w:t>
      </w:r>
      <w:r w:rsidRPr="00005477">
        <w:rPr>
          <w:rFonts w:cstheme="majorHAnsi"/>
        </w:rPr>
        <w:t xml:space="preserve"> are Federal, State and Territory standards and regulations including fair labour, civil rights, accessibility, age discriminations, lobbying with appropriate monies, accounting records and other published requirements to which an applicant accepting a grant must adhere.</w:t>
      </w:r>
    </w:p>
    <w:p w14:paraId="0EDBD9A7" w14:textId="77777777" w:rsidR="005B6520" w:rsidRPr="00005477" w:rsidRDefault="005B6520" w:rsidP="005B6520">
      <w:r w:rsidRPr="00005477">
        <w:rPr>
          <w:b/>
        </w:rPr>
        <w:t xml:space="preserve">Letters of </w:t>
      </w:r>
      <w:r>
        <w:rPr>
          <w:b/>
        </w:rPr>
        <w:t>s</w:t>
      </w:r>
      <w:r w:rsidRPr="00005477">
        <w:rPr>
          <w:b/>
        </w:rPr>
        <w:t>upport</w:t>
      </w:r>
      <w:r w:rsidRPr="00005477">
        <w:rPr>
          <w:rFonts w:cstheme="majorHAnsi"/>
        </w:rPr>
        <w:t xml:space="preserve"> provide evidence of community, arts sector and other partners support for the activity and must be current</w:t>
      </w:r>
      <w:r>
        <w:rPr>
          <w:rFonts w:cstheme="majorHAnsi"/>
        </w:rPr>
        <w:t xml:space="preserve"> and specific to the activity</w:t>
      </w:r>
      <w:r w:rsidRPr="00005477">
        <w:rPr>
          <w:rFonts w:cstheme="majorHAnsi"/>
        </w:rPr>
        <w:t xml:space="preserve">. </w:t>
      </w:r>
      <w:r>
        <w:rPr>
          <w:rFonts w:cstheme="majorHAnsi"/>
        </w:rPr>
        <w:t xml:space="preserve">Refer to the </w:t>
      </w:r>
      <w:hyperlink w:anchor="_Letters_of_support_1" w:history="1">
        <w:r w:rsidR="00EB67EC">
          <w:rPr>
            <w:rStyle w:val="Hyperlink"/>
            <w:rFonts w:cstheme="majorHAnsi"/>
          </w:rPr>
          <w:t>Letters of s</w:t>
        </w:r>
        <w:r w:rsidRPr="00F8035F">
          <w:rPr>
            <w:rStyle w:val="Hyperlink"/>
            <w:rFonts w:cstheme="majorHAnsi"/>
          </w:rPr>
          <w:t>upport</w:t>
        </w:r>
      </w:hyperlink>
      <w:r>
        <w:rPr>
          <w:rFonts w:cstheme="majorHAnsi"/>
        </w:rPr>
        <w:t xml:space="preserve"> section of this document.</w:t>
      </w:r>
    </w:p>
    <w:p w14:paraId="2339900C" w14:textId="77777777" w:rsidR="005B6520" w:rsidRPr="00005477" w:rsidRDefault="005B6520" w:rsidP="005B6520">
      <w:r w:rsidRPr="00005477">
        <w:rPr>
          <w:b/>
        </w:rPr>
        <w:t>Marketing/</w:t>
      </w:r>
      <w:r>
        <w:rPr>
          <w:b/>
        </w:rPr>
        <w:t>p</w:t>
      </w:r>
      <w:r w:rsidRPr="00005477">
        <w:rPr>
          <w:b/>
        </w:rPr>
        <w:t xml:space="preserve">ublic </w:t>
      </w:r>
      <w:r>
        <w:rPr>
          <w:b/>
        </w:rPr>
        <w:t>r</w:t>
      </w:r>
      <w:r w:rsidRPr="00005477">
        <w:rPr>
          <w:b/>
        </w:rPr>
        <w:t>elations/</w:t>
      </w:r>
      <w:r>
        <w:rPr>
          <w:b/>
        </w:rPr>
        <w:t>p</w:t>
      </w:r>
      <w:r w:rsidRPr="00005477">
        <w:rPr>
          <w:b/>
        </w:rPr>
        <w:t>romotions</w:t>
      </w:r>
      <w:r w:rsidRPr="00005477">
        <w:t xml:space="preserve"> are activities that inform the </w:t>
      </w:r>
      <w:r>
        <w:t>public</w:t>
      </w:r>
      <w:r w:rsidRPr="00005477">
        <w:t xml:space="preserve"> </w:t>
      </w:r>
      <w:r>
        <w:t xml:space="preserve">and media </w:t>
      </w:r>
      <w:r w:rsidRPr="00005477">
        <w:t xml:space="preserve">about the activity </w:t>
      </w:r>
      <w:r>
        <w:t>and include</w:t>
      </w:r>
      <w:r w:rsidRPr="00005477">
        <w:t xml:space="preserve"> advertising, electronic marketing, media releases, social media posts, radio interviews, brochures, </w:t>
      </w:r>
      <w:proofErr w:type="gramStart"/>
      <w:r w:rsidRPr="00005477">
        <w:t>flyers</w:t>
      </w:r>
      <w:proofErr w:type="gramEnd"/>
      <w:r w:rsidRPr="00005477">
        <w:t xml:space="preserve"> and posters.</w:t>
      </w:r>
    </w:p>
    <w:p w14:paraId="7257CE8F" w14:textId="77777777" w:rsidR="005B6520" w:rsidRPr="00005477" w:rsidRDefault="005B6520" w:rsidP="005B6520">
      <w:r>
        <w:rPr>
          <w:b/>
        </w:rPr>
        <w:t>Mid-career</w:t>
      </w:r>
      <w:r w:rsidRPr="00194024">
        <w:t xml:space="preserve"> </w:t>
      </w:r>
      <w:r>
        <w:rPr>
          <w:b/>
        </w:rPr>
        <w:t>a</w:t>
      </w:r>
      <w:r w:rsidRPr="00005477">
        <w:rPr>
          <w:b/>
        </w:rPr>
        <w:t>rtist</w:t>
      </w:r>
      <w:r w:rsidRPr="00005477">
        <w:t xml:space="preserve"> </w:t>
      </w:r>
      <w:r>
        <w:t xml:space="preserve">for the purposes for applying to the AGP </w:t>
      </w:r>
      <w:r w:rsidRPr="00005477">
        <w:t xml:space="preserve">is </w:t>
      </w:r>
      <w:r>
        <w:t xml:space="preserve">a person </w:t>
      </w:r>
      <w:r w:rsidRPr="00005477">
        <w:t xml:space="preserve">with five </w:t>
      </w:r>
      <w:r>
        <w:t xml:space="preserve">to ten </w:t>
      </w:r>
      <w:r w:rsidRPr="00005477">
        <w:t>years of professional practice.</w:t>
      </w:r>
    </w:p>
    <w:p w14:paraId="2D9C389D" w14:textId="77777777" w:rsidR="005B6520" w:rsidRDefault="005B6520" w:rsidP="00667673">
      <w:pPr>
        <w:rPr>
          <w:rStyle w:val="Organisation"/>
        </w:rPr>
      </w:pPr>
      <w:r w:rsidRPr="00005477">
        <w:rPr>
          <w:b/>
        </w:rPr>
        <w:t>Not for profit</w:t>
      </w:r>
      <w:r w:rsidRPr="00005477">
        <w:rPr>
          <w:rStyle w:val="Organisation"/>
          <w:b/>
        </w:rPr>
        <w:t xml:space="preserve"> </w:t>
      </w:r>
      <w:r w:rsidRPr="00434F5B">
        <w:rPr>
          <w:rStyle w:val="Organisation"/>
          <w:b/>
        </w:rPr>
        <w:t>organisations</w:t>
      </w:r>
      <w:r w:rsidRPr="00005477">
        <w:rPr>
          <w:rStyle w:val="Organisation"/>
        </w:rPr>
        <w:t xml:space="preserve"> are </w:t>
      </w:r>
      <w:r>
        <w:rPr>
          <w:rStyle w:val="Organisation"/>
        </w:rPr>
        <w:t>organisations that do</w:t>
      </w:r>
      <w:r w:rsidRPr="00F74BC5">
        <w:rPr>
          <w:rStyle w:val="Organisation"/>
        </w:rPr>
        <w:t xml:space="preserve"> not operate for the profit, personal </w:t>
      </w:r>
      <w:proofErr w:type="gramStart"/>
      <w:r w:rsidRPr="00F74BC5">
        <w:rPr>
          <w:rStyle w:val="Organisation"/>
        </w:rPr>
        <w:t>gain</w:t>
      </w:r>
      <w:proofErr w:type="gramEnd"/>
      <w:r w:rsidRPr="00F74BC5">
        <w:rPr>
          <w:rStyle w:val="Organisation"/>
        </w:rPr>
        <w:t xml:space="preserve"> or other benefit of particular people </w:t>
      </w:r>
      <w:r>
        <w:rPr>
          <w:rStyle w:val="Organisation"/>
        </w:rPr>
        <w:t>– a</w:t>
      </w:r>
      <w:r w:rsidRPr="00F74BC5">
        <w:rPr>
          <w:rStyle w:val="Organisation"/>
        </w:rPr>
        <w:t xml:space="preserve">ssets and income of the organisation </w:t>
      </w:r>
      <w:r>
        <w:rPr>
          <w:rStyle w:val="Organisation"/>
        </w:rPr>
        <w:t xml:space="preserve">are </w:t>
      </w:r>
      <w:r w:rsidRPr="00F74BC5">
        <w:rPr>
          <w:rStyle w:val="Organisation"/>
        </w:rPr>
        <w:t xml:space="preserve">solely to further </w:t>
      </w:r>
      <w:r>
        <w:rPr>
          <w:rStyle w:val="Organisation"/>
        </w:rPr>
        <w:t xml:space="preserve">the organisations </w:t>
      </w:r>
      <w:r w:rsidRPr="00F74BC5">
        <w:rPr>
          <w:rStyle w:val="Organisation"/>
        </w:rPr>
        <w:t>object</w:t>
      </w:r>
      <w:r>
        <w:rPr>
          <w:rStyle w:val="Organisation"/>
        </w:rPr>
        <w:t>ive</w:t>
      </w:r>
      <w:r w:rsidRPr="00F74BC5">
        <w:rPr>
          <w:rStyle w:val="Organisation"/>
        </w:rPr>
        <w:t xml:space="preserve">s </w:t>
      </w:r>
      <w:r>
        <w:rPr>
          <w:rStyle w:val="Organisation"/>
        </w:rPr>
        <w:t xml:space="preserve">as per its constitution. </w:t>
      </w:r>
    </w:p>
    <w:p w14:paraId="5D34B1D4" w14:textId="77777777" w:rsidR="005B6520" w:rsidRPr="00005477" w:rsidRDefault="005B6520" w:rsidP="005B6520">
      <w:r w:rsidRPr="00005477">
        <w:rPr>
          <w:b/>
        </w:rPr>
        <w:t>P</w:t>
      </w:r>
      <w:r w:rsidR="00434F5B">
        <w:rPr>
          <w:b/>
        </w:rPr>
        <w:t>ersonnel f</w:t>
      </w:r>
      <w:r w:rsidRPr="00005477">
        <w:rPr>
          <w:b/>
        </w:rPr>
        <w:t>orms</w:t>
      </w:r>
      <w:r w:rsidRPr="00005477">
        <w:t xml:space="preserve"> </w:t>
      </w:r>
      <w:r w:rsidR="00434F5B" w:rsidRPr="00434F5B">
        <w:t xml:space="preserve">are available on </w:t>
      </w:r>
      <w:proofErr w:type="spellStart"/>
      <w:r w:rsidR="00434F5B" w:rsidRPr="00434F5B">
        <w:t>GrantsNT</w:t>
      </w:r>
      <w:proofErr w:type="spellEnd"/>
      <w:r w:rsidR="00434F5B" w:rsidRPr="00434F5B">
        <w:t>. These are required support materials for key personnel and artists other than the applicant.</w:t>
      </w:r>
    </w:p>
    <w:p w14:paraId="49970734" w14:textId="77777777" w:rsidR="005B6520" w:rsidRPr="007F00B4" w:rsidRDefault="005B6520" w:rsidP="005B6520">
      <w:r w:rsidRPr="00611C18">
        <w:rPr>
          <w:b/>
        </w:rPr>
        <w:t xml:space="preserve">Physical </w:t>
      </w:r>
      <w:r>
        <w:rPr>
          <w:b/>
        </w:rPr>
        <w:t>p</w:t>
      </w:r>
      <w:r w:rsidRPr="00611C18">
        <w:rPr>
          <w:b/>
        </w:rPr>
        <w:t>resence</w:t>
      </w:r>
      <w:r>
        <w:t xml:space="preserve"> for an organisation means the organisation has been delivering programs/services at an established NT physical address for a minimum of three years.</w:t>
      </w:r>
    </w:p>
    <w:p w14:paraId="41FC3307" w14:textId="77777777" w:rsidR="005B6520" w:rsidRDefault="005B6520" w:rsidP="005B6520">
      <w:r w:rsidRPr="00005477">
        <w:rPr>
          <w:b/>
        </w:rPr>
        <w:t>Regional/</w:t>
      </w:r>
      <w:r>
        <w:rPr>
          <w:b/>
        </w:rPr>
        <w:t>r</w:t>
      </w:r>
      <w:r w:rsidRPr="00005477">
        <w:rPr>
          <w:b/>
        </w:rPr>
        <w:t>emote:</w:t>
      </w:r>
      <w:r w:rsidRPr="00005477">
        <w:t xml:space="preserve"> </w:t>
      </w:r>
      <w:r w:rsidR="00434F5B" w:rsidRPr="00434F5B">
        <w:t xml:space="preserve">the whole of the NT is classified as Regional and is further broken down into Outer Regional (54.8%), Remote (21.7%) and Very Remote (23.5%) according to Australian Standard Geographical Standard </w:t>
      </w:r>
      <w:r w:rsidRPr="00005477">
        <w:t xml:space="preserve">- </w:t>
      </w:r>
      <w:hyperlink r:id="rId85" w:history="1">
        <w:r w:rsidRPr="00005477">
          <w:rPr>
            <w:rStyle w:val="Hyperlink"/>
          </w:rPr>
          <w:t>Remoteness Area</w:t>
        </w:r>
      </w:hyperlink>
      <w:r w:rsidR="00EB67EC">
        <w:rPr>
          <w:rStyle w:val="FootnoteReference"/>
          <w:color w:val="0563C1" w:themeColor="hyperlink"/>
          <w:u w:val="single"/>
        </w:rPr>
        <w:footnoteReference w:id="65"/>
      </w:r>
      <w:r>
        <w:t>.</w:t>
      </w:r>
    </w:p>
    <w:p w14:paraId="033E64EB" w14:textId="77777777" w:rsidR="005B6520" w:rsidRPr="00777A0E" w:rsidRDefault="005B6520" w:rsidP="005B6520">
      <w:r w:rsidRPr="00777A0E">
        <w:rPr>
          <w:b/>
        </w:rPr>
        <w:t>Regions</w:t>
      </w:r>
      <w:r w:rsidRPr="00777A0E">
        <w:t xml:space="preserve"> are defined </w:t>
      </w:r>
      <w:r>
        <w:t xml:space="preserve">in </w:t>
      </w:r>
      <w:hyperlink w:anchor="_Regions" w:history="1">
        <w:r w:rsidRPr="00777A0E">
          <w:rPr>
            <w:rStyle w:val="Hyperlink"/>
          </w:rPr>
          <w:t>Regions</w:t>
        </w:r>
      </w:hyperlink>
      <w:r>
        <w:t xml:space="preserve"> section of this document.</w:t>
      </w:r>
    </w:p>
    <w:p w14:paraId="0BB248E4" w14:textId="77777777" w:rsidR="005B6520" w:rsidRPr="00005477" w:rsidRDefault="005B6520" w:rsidP="00667673">
      <w:r w:rsidRPr="00005477">
        <w:rPr>
          <w:b/>
        </w:rPr>
        <w:t>Self-</w:t>
      </w:r>
      <w:r>
        <w:rPr>
          <w:b/>
        </w:rPr>
        <w:t>a</w:t>
      </w:r>
      <w:r w:rsidRPr="00005477">
        <w:rPr>
          <w:b/>
        </w:rPr>
        <w:t>cquittal</w:t>
      </w:r>
      <w:r w:rsidRPr="00005477">
        <w:rPr>
          <w:rStyle w:val="Organisation"/>
          <w:b/>
        </w:rPr>
        <w:t xml:space="preserve"> </w:t>
      </w:r>
      <w:r w:rsidR="00434F5B" w:rsidRPr="00434F5B">
        <w:t xml:space="preserve">means that at you do not have to provide an acquittal report unless requested to by the </w:t>
      </w:r>
      <w:r w:rsidR="00434F5B">
        <w:t>d</w:t>
      </w:r>
      <w:r>
        <w:t>epartment</w:t>
      </w:r>
      <w:r w:rsidRPr="00005477">
        <w:t xml:space="preserve">. </w:t>
      </w:r>
      <w:r>
        <w:t xml:space="preserve">Refer to the </w:t>
      </w:r>
      <w:hyperlink w:anchor="_Self-acquittal" w:history="1">
        <w:r w:rsidR="00EB67EC">
          <w:rPr>
            <w:rStyle w:val="Hyperlink"/>
          </w:rPr>
          <w:t>Self-a</w:t>
        </w:r>
        <w:r>
          <w:rPr>
            <w:rStyle w:val="Hyperlink"/>
          </w:rPr>
          <w:t>cquittal</w:t>
        </w:r>
      </w:hyperlink>
      <w:r>
        <w:t xml:space="preserve"> section of this document.</w:t>
      </w:r>
    </w:p>
    <w:p w14:paraId="51A30B2D" w14:textId="77777777" w:rsidR="005B6520" w:rsidRPr="00005477" w:rsidRDefault="005B6520" w:rsidP="00667673">
      <w:r w:rsidRPr="00036981">
        <w:rPr>
          <w:b/>
        </w:rPr>
        <w:lastRenderedPageBreak/>
        <w:t>Travel allowance</w:t>
      </w:r>
      <w:r w:rsidRPr="00036981">
        <w:t xml:space="preserve"> or per diems are funds for accommodation and meal expenses incur</w:t>
      </w:r>
      <w:r>
        <w:t>red</w:t>
      </w:r>
      <w:r w:rsidRPr="00036981">
        <w:t xml:space="preserve"> </w:t>
      </w:r>
      <w:r>
        <w:t>as part of</w:t>
      </w:r>
      <w:r w:rsidRPr="00036981">
        <w:t xml:space="preserve"> travel away from home overnight </w:t>
      </w:r>
      <w:r>
        <w:t>to work on the project/grant activity</w:t>
      </w:r>
      <w:r w:rsidRPr="00036981">
        <w:t xml:space="preserve">. The Australian Taxation Office lists </w:t>
      </w:r>
      <w:hyperlink r:id="rId86" w:history="1">
        <w:r w:rsidRPr="00036981">
          <w:rPr>
            <w:rStyle w:val="Hyperlink"/>
          </w:rPr>
          <w:t>reasonable travel allowance</w:t>
        </w:r>
      </w:hyperlink>
      <w:r w:rsidR="00EB67EC">
        <w:rPr>
          <w:rStyle w:val="FootnoteReference"/>
          <w:color w:val="0563C1" w:themeColor="hyperlink"/>
          <w:u w:val="single"/>
        </w:rPr>
        <w:footnoteReference w:id="66"/>
      </w:r>
      <w:r w:rsidRPr="00036981">
        <w:t xml:space="preserve"> on its website.</w:t>
      </w:r>
    </w:p>
    <w:p w14:paraId="76F09E98" w14:textId="77777777" w:rsidR="0038658D" w:rsidRPr="0038658D" w:rsidRDefault="005B6520" w:rsidP="00667673">
      <w:pPr>
        <w:rPr>
          <w:rStyle w:val="Hyperlink"/>
        </w:rPr>
      </w:pPr>
      <w:r w:rsidRPr="00005477">
        <w:rPr>
          <w:b/>
        </w:rPr>
        <w:t>Variations</w:t>
      </w:r>
      <w:r w:rsidRPr="00005477">
        <w:t xml:space="preserve"> </w:t>
      </w:r>
      <w:r w:rsidR="00434F5B" w:rsidRPr="00434F5B">
        <w:t xml:space="preserve">- a change to a contract. A variation to a contract could include, but not be limited to, a change to the product, delivery, timeframe, personnel, or price. Refer to the </w:t>
      </w:r>
      <w:hyperlink w:anchor="_Variations" w:history="1">
        <w:r w:rsidR="00434F5B" w:rsidRPr="00434F5B">
          <w:rPr>
            <w:rStyle w:val="Hyperlink"/>
          </w:rPr>
          <w:t>Variations</w:t>
        </w:r>
      </w:hyperlink>
      <w:r w:rsidR="00434F5B" w:rsidRPr="00434F5B">
        <w:t xml:space="preserve"> section of this document.</w:t>
      </w:r>
    </w:p>
    <w:p w14:paraId="0801154C" w14:textId="77777777" w:rsidR="00F00085" w:rsidRPr="00EB67EC" w:rsidRDefault="00F00085" w:rsidP="00EB67EC">
      <w:pPr>
        <w:rPr>
          <w:color w:val="0563C1" w:themeColor="hyperlink"/>
          <w:u w:val="single"/>
        </w:rPr>
      </w:pPr>
    </w:p>
    <w:sectPr w:rsidR="00F00085" w:rsidRPr="00EB67EC" w:rsidSect="00F00085">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EC74" w14:textId="77777777" w:rsidR="00066121" w:rsidRDefault="00066121">
      <w:r>
        <w:separator/>
      </w:r>
    </w:p>
  </w:endnote>
  <w:endnote w:type="continuationSeparator" w:id="0">
    <w:p w14:paraId="1DD69B0B" w14:textId="77777777" w:rsidR="00066121" w:rsidRDefault="00066121">
      <w:r>
        <w:continuationSeparator/>
      </w:r>
    </w:p>
  </w:endnote>
  <w:endnote w:type="continuationNotice" w:id="1">
    <w:p w14:paraId="172BB115" w14:textId="77777777" w:rsidR="00066121" w:rsidRDefault="000661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8E78" w14:textId="77777777" w:rsidR="00066121" w:rsidRPr="00F538BD" w:rsidRDefault="00066121" w:rsidP="000A385C">
    <w:pPr>
      <w:pStyle w:val="Hidden"/>
      <w:ind w:firstLine="0"/>
      <w:jc w:val="right"/>
    </w:pPr>
    <w:r w:rsidRPr="001852AF">
      <w:rPr>
        <w:noProof/>
        <w:lang w:eastAsia="en-AU"/>
      </w:rPr>
      <w:drawing>
        <wp:inline distT="0" distB="0" distL="0" distR="0" wp14:anchorId="608B57B9" wp14:editId="5CB14F03">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8862" w14:textId="77777777" w:rsidR="00066121" w:rsidRPr="00F538BD" w:rsidRDefault="00066121"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CA1C" w14:textId="77777777" w:rsidR="00066121" w:rsidRPr="00A50829" w:rsidRDefault="00066121" w:rsidP="005B652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66121" w:rsidRPr="00132658" w14:paraId="7999192B" w14:textId="77777777" w:rsidTr="005B6520">
      <w:trPr>
        <w:cantSplit/>
        <w:trHeight w:hRule="exact" w:val="850"/>
        <w:tblHeader/>
      </w:trPr>
      <w:tc>
        <w:tcPr>
          <w:tcW w:w="10318" w:type="dxa"/>
          <w:vAlign w:val="bottom"/>
        </w:tcPr>
        <w:p w14:paraId="0E425613" w14:textId="77777777" w:rsidR="00066121" w:rsidRDefault="00066121" w:rsidP="005B6520">
          <w:pPr>
            <w:spacing w:after="0"/>
            <w:rPr>
              <w:rStyle w:val="PageNumber"/>
              <w:b/>
            </w:rPr>
          </w:pPr>
          <w:r>
            <w:rPr>
              <w:rStyle w:val="PageNumber"/>
            </w:rPr>
            <w:t xml:space="preserve">Department of </w:t>
          </w:r>
          <w:r w:rsidRPr="00CE6614">
            <w:rPr>
              <w:rStyle w:val="PageNumber"/>
            </w:rPr>
            <w:t xml:space="preserve"> </w:t>
          </w:r>
          <w:sdt>
            <w:sdtPr>
              <w:rPr>
                <w:rStyle w:val="PageNumber"/>
                <w:b/>
              </w:rPr>
              <w:alias w:val="Company"/>
              <w:tag w:val=""/>
              <w:id w:val="-1550452142"/>
              <w:placeholder>
                <w:docPart w:val="D8121A8FB1394619A4C7963A3A3C84C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 – Arts NT</w:t>
              </w:r>
            </w:sdtContent>
          </w:sdt>
        </w:p>
        <w:p w14:paraId="21ECD416" w14:textId="77777777" w:rsidR="00066121" w:rsidRPr="00CE6614" w:rsidRDefault="00A160CC" w:rsidP="005B6520">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8-25T00:00:00Z">
                <w:dateFormat w:val="d MMMM yyyy"/>
                <w:lid w:val="en-AU"/>
                <w:storeMappedDataAs w:val="dateTime"/>
                <w:calendar w:val="gregorian"/>
              </w:date>
            </w:sdtPr>
            <w:sdtEndPr>
              <w:rPr>
                <w:rStyle w:val="PageNumber"/>
              </w:rPr>
            </w:sdtEndPr>
            <w:sdtContent>
              <w:r w:rsidR="00066121">
                <w:rPr>
                  <w:rStyle w:val="PageNumber"/>
                </w:rPr>
                <w:t>25 August 2023</w:t>
              </w:r>
            </w:sdtContent>
          </w:sdt>
        </w:p>
        <w:p w14:paraId="1591132B" w14:textId="77777777" w:rsidR="00066121" w:rsidRPr="00AC4488" w:rsidRDefault="00066121" w:rsidP="005B652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679B">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679B">
            <w:rPr>
              <w:rStyle w:val="PageNumber"/>
              <w:noProof/>
            </w:rPr>
            <w:t>45</w:t>
          </w:r>
          <w:r w:rsidRPr="00AC4488">
            <w:rPr>
              <w:rStyle w:val="PageNumber"/>
            </w:rPr>
            <w:fldChar w:fldCharType="end"/>
          </w:r>
        </w:p>
      </w:tc>
    </w:tr>
  </w:tbl>
  <w:p w14:paraId="01678631" w14:textId="77777777" w:rsidR="00066121" w:rsidRDefault="00066121" w:rsidP="005B6520">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017B" w14:textId="77777777" w:rsidR="00066121" w:rsidRDefault="00066121">
      <w:r>
        <w:separator/>
      </w:r>
    </w:p>
  </w:footnote>
  <w:footnote w:type="continuationSeparator" w:id="0">
    <w:p w14:paraId="726A7A2D" w14:textId="77777777" w:rsidR="00066121" w:rsidRDefault="00066121">
      <w:r>
        <w:continuationSeparator/>
      </w:r>
    </w:p>
  </w:footnote>
  <w:footnote w:type="continuationNotice" w:id="1">
    <w:p w14:paraId="58335746" w14:textId="77777777" w:rsidR="00066121" w:rsidRDefault="00066121">
      <w:pPr>
        <w:spacing w:after="0"/>
      </w:pPr>
    </w:p>
  </w:footnote>
  <w:footnote w:id="2">
    <w:p w14:paraId="19311B21" w14:textId="77777777" w:rsidR="00066121" w:rsidRDefault="00066121">
      <w:pPr>
        <w:pStyle w:val="FootnoteText"/>
      </w:pPr>
      <w:r>
        <w:rPr>
          <w:rStyle w:val="FootnoteReference"/>
        </w:rPr>
        <w:footnoteRef/>
      </w:r>
      <w:r>
        <w:t xml:space="preserve"> </w:t>
      </w:r>
      <w:hyperlink r:id="rId1" w:history="1">
        <w:r>
          <w:rPr>
            <w:rStyle w:val="Hyperlink"/>
          </w:rPr>
          <w:t>https://confirmsubscription.com/h/y/34FB9B322A87C4B1</w:t>
        </w:r>
      </w:hyperlink>
      <w:r>
        <w:t xml:space="preserve"> </w:t>
      </w:r>
    </w:p>
  </w:footnote>
  <w:footnote w:id="3">
    <w:p w14:paraId="0BEA9031" w14:textId="77777777" w:rsidR="00066121" w:rsidRDefault="00066121">
      <w:pPr>
        <w:pStyle w:val="FootnoteText"/>
      </w:pPr>
      <w:r>
        <w:rPr>
          <w:rStyle w:val="FootnoteReference"/>
        </w:rPr>
        <w:footnoteRef/>
      </w:r>
      <w:r>
        <w:t xml:space="preserve"> </w:t>
      </w:r>
      <w:hyperlink r:id="rId2" w:history="1">
        <w:r w:rsidRPr="00763D6A">
          <w:rPr>
            <w:rStyle w:val="Hyperlink"/>
          </w:rPr>
          <w:t>https://tfhc.nt.gov.au/__data/assets/pdf_file/0011/986879/TFHC0001-I08-strategic-plan.pdf</w:t>
        </w:r>
      </w:hyperlink>
      <w:r>
        <w:t xml:space="preserve"> </w:t>
      </w:r>
    </w:p>
  </w:footnote>
  <w:footnote w:id="4">
    <w:p w14:paraId="40AA5B0D" w14:textId="77777777" w:rsidR="00066121" w:rsidRDefault="00066121">
      <w:pPr>
        <w:pStyle w:val="FootnoteText"/>
      </w:pPr>
      <w:r>
        <w:rPr>
          <w:rStyle w:val="FootnoteReference"/>
        </w:rPr>
        <w:footnoteRef/>
      </w:r>
      <w:r>
        <w:t xml:space="preserve"> </w:t>
      </w:r>
      <w:hyperlink r:id="rId3" w:history="1">
        <w:r w:rsidRPr="00763D6A">
          <w:rPr>
            <w:rStyle w:val="Hyperlink"/>
          </w:rPr>
          <w:t>https://tfhc.nt.gov.au/__data/assets/pdf_file/0007/689695/Aboriginal-Cultural-Security-Framework.pdf</w:t>
        </w:r>
      </w:hyperlink>
    </w:p>
  </w:footnote>
  <w:footnote w:id="5">
    <w:p w14:paraId="6273E4DA" w14:textId="77777777" w:rsidR="00066121" w:rsidRDefault="00066121">
      <w:pPr>
        <w:pStyle w:val="FootnoteText"/>
      </w:pPr>
      <w:r>
        <w:rPr>
          <w:rStyle w:val="FootnoteReference"/>
        </w:rPr>
        <w:footnoteRef/>
      </w:r>
      <w:r>
        <w:t xml:space="preserve"> </w:t>
      </w:r>
      <w:hyperlink r:id="rId4" w:history="1">
        <w:r w:rsidRPr="00763D6A">
          <w:rPr>
            <w:rStyle w:val="Hyperlink"/>
          </w:rPr>
          <w:t>https://cmc.nt.gov.au/children/northern-territory-social-outcomes-framework</w:t>
        </w:r>
      </w:hyperlink>
    </w:p>
  </w:footnote>
  <w:footnote w:id="6">
    <w:p w14:paraId="131F64F3" w14:textId="77777777" w:rsidR="00066121" w:rsidRDefault="00066121">
      <w:pPr>
        <w:pStyle w:val="FootnoteText"/>
      </w:pPr>
      <w:r>
        <w:rPr>
          <w:rStyle w:val="FootnoteReference"/>
        </w:rPr>
        <w:footnoteRef/>
      </w:r>
      <w:r>
        <w:t xml:space="preserve"> </w:t>
      </w:r>
      <w:hyperlink r:id="rId5" w:history="1">
        <w:r w:rsidRPr="00763D6A">
          <w:rPr>
            <w:rStyle w:val="Hyperlink"/>
          </w:rPr>
          <w:t>https://tfhc.nt.gov.au/social-inclusion-and-interpreting-services/office-of-disability/northern-territory-disability-strategy</w:t>
        </w:r>
      </w:hyperlink>
      <w:r>
        <w:t xml:space="preserve"> </w:t>
      </w:r>
    </w:p>
  </w:footnote>
  <w:footnote w:id="7">
    <w:p w14:paraId="36708B61" w14:textId="77777777" w:rsidR="00066121" w:rsidRDefault="00066121">
      <w:pPr>
        <w:pStyle w:val="FootnoteText"/>
      </w:pPr>
      <w:r>
        <w:rPr>
          <w:rStyle w:val="FootnoteReference"/>
        </w:rPr>
        <w:footnoteRef/>
      </w:r>
      <w:r>
        <w:t xml:space="preserve"> </w:t>
      </w:r>
      <w:hyperlink r:id="rId6" w:history="1">
        <w:r w:rsidRPr="00DD118B">
          <w:rPr>
            <w:rStyle w:val="Hyperlink"/>
          </w:rPr>
          <w:t>https://tfhc.nt.gov.au/social-inclusion-and-interpreting-services/office-of-youth-affairs/northern-territory-youth-strategy</w:t>
        </w:r>
      </w:hyperlink>
      <w:r>
        <w:t xml:space="preserve"> </w:t>
      </w:r>
    </w:p>
  </w:footnote>
  <w:footnote w:id="8">
    <w:p w14:paraId="169FDE8F" w14:textId="77777777" w:rsidR="00066121" w:rsidRDefault="00066121">
      <w:pPr>
        <w:pStyle w:val="FootnoteText"/>
      </w:pPr>
      <w:r>
        <w:rPr>
          <w:rStyle w:val="FootnoteReference"/>
        </w:rPr>
        <w:footnoteRef/>
      </w:r>
      <w:r>
        <w:t xml:space="preserve"> </w:t>
      </w:r>
      <w:hyperlink r:id="rId7" w:history="1">
        <w:r w:rsidRPr="00DD118B">
          <w:rPr>
            <w:rStyle w:val="Hyperlink"/>
          </w:rPr>
          <w:t>https://tfhc.nt.gov.au/__data/assets/pdf_file/0006/1033359/nt-seniors-policy-2021-26.pdf</w:t>
        </w:r>
      </w:hyperlink>
    </w:p>
  </w:footnote>
  <w:footnote w:id="9">
    <w:p w14:paraId="0E29D105" w14:textId="77777777" w:rsidR="00066121" w:rsidRDefault="00066121">
      <w:pPr>
        <w:pStyle w:val="FootnoteText"/>
      </w:pPr>
      <w:r>
        <w:rPr>
          <w:rStyle w:val="FootnoteReference"/>
        </w:rPr>
        <w:footnoteRef/>
      </w:r>
      <w:r>
        <w:t xml:space="preserve"> </w:t>
      </w:r>
      <w:hyperlink r:id="rId8" w:history="1">
        <w:r w:rsidRPr="00DD118B">
          <w:rPr>
            <w:rStyle w:val="Hyperlink"/>
          </w:rPr>
          <w:t>https://tfhc.nt.gov.au/__data/assets/pdf_file/0011/1093097/nt-gender-equality-action-plan-2022-2025.pdf</w:t>
        </w:r>
      </w:hyperlink>
      <w:r>
        <w:t xml:space="preserve"> </w:t>
      </w:r>
    </w:p>
  </w:footnote>
  <w:footnote w:id="10">
    <w:p w14:paraId="754461B6" w14:textId="77777777" w:rsidR="00066121" w:rsidRDefault="00066121">
      <w:pPr>
        <w:pStyle w:val="FootnoteText"/>
      </w:pPr>
      <w:r>
        <w:rPr>
          <w:rStyle w:val="FootnoteReference"/>
        </w:rPr>
        <w:footnoteRef/>
      </w:r>
      <w:r>
        <w:t xml:space="preserve"> </w:t>
      </w:r>
      <w:hyperlink r:id="rId9" w:history="1">
        <w:r w:rsidRPr="00DD118B">
          <w:rPr>
            <w:rStyle w:val="Hyperlink"/>
          </w:rPr>
          <w:t>https://tfhc.nt.gov.au/__data/assets/pdf_file/0009/889632/Multicultural-Policy.pdf</w:t>
        </w:r>
      </w:hyperlink>
    </w:p>
  </w:footnote>
  <w:footnote w:id="11">
    <w:p w14:paraId="5B658C76" w14:textId="77777777" w:rsidR="00066121" w:rsidRDefault="00066121" w:rsidP="00F86842">
      <w:pPr>
        <w:pStyle w:val="FootnoteText"/>
      </w:pPr>
      <w:r>
        <w:rPr>
          <w:rStyle w:val="FootnoteReference"/>
        </w:rPr>
        <w:footnoteRef/>
      </w:r>
      <w:r>
        <w:t xml:space="preserve"> </w:t>
      </w:r>
      <w:hyperlink r:id="rId10" w:history="1">
        <w:r w:rsidRPr="00763D6A">
          <w:rPr>
            <w:rStyle w:val="Hyperlink"/>
          </w:rPr>
          <w:t>https://tfhc.nt.gov.au/__data/assets/pdf_file/0009/888975/creative-industries-strategy-nt-2020-24.pdf</w:t>
        </w:r>
      </w:hyperlink>
      <w:r>
        <w:t xml:space="preserve"> </w:t>
      </w:r>
    </w:p>
  </w:footnote>
  <w:footnote w:id="12">
    <w:p w14:paraId="61CA62C2" w14:textId="77777777" w:rsidR="00066121" w:rsidRDefault="00066121">
      <w:pPr>
        <w:pStyle w:val="FootnoteText"/>
      </w:pPr>
      <w:r>
        <w:rPr>
          <w:rStyle w:val="FootnoteReference"/>
        </w:rPr>
        <w:footnoteRef/>
      </w:r>
      <w:r>
        <w:t xml:space="preserve"> </w:t>
      </w:r>
      <w:hyperlink r:id="rId11" w:history="1">
        <w:r w:rsidRPr="00763D6A">
          <w:rPr>
            <w:rStyle w:val="Hyperlink"/>
          </w:rPr>
          <w:t>https://www.arts.gov.au/cultural-data-online/government-cultural-funding-and-participation/cultural-funding-northern-territory</w:t>
        </w:r>
      </w:hyperlink>
    </w:p>
  </w:footnote>
  <w:footnote w:id="13">
    <w:p w14:paraId="2C3B88CA" w14:textId="77777777" w:rsidR="00066121" w:rsidRDefault="00066121">
      <w:pPr>
        <w:pStyle w:val="FootnoteText"/>
      </w:pPr>
      <w:r>
        <w:rPr>
          <w:rStyle w:val="FootnoteReference"/>
        </w:rPr>
        <w:footnoteRef/>
      </w:r>
      <w:r>
        <w:t xml:space="preserve"> hyperlink: </w:t>
      </w:r>
      <w:hyperlink r:id="rId12" w:history="1">
        <w:r w:rsidRPr="00BB7814">
          <w:rPr>
            <w:rStyle w:val="Hyperlink"/>
          </w:rPr>
          <w:t>https://confirmsubscription.com/h/y/34FB9B322A87C4B1</w:t>
        </w:r>
      </w:hyperlink>
    </w:p>
  </w:footnote>
  <w:footnote w:id="14">
    <w:p w14:paraId="02FB7ED5" w14:textId="77777777" w:rsidR="00066121" w:rsidRDefault="00066121">
      <w:pPr>
        <w:pStyle w:val="FootnoteText"/>
      </w:pPr>
      <w:r>
        <w:rPr>
          <w:rStyle w:val="FootnoteReference"/>
        </w:rPr>
        <w:footnoteRef/>
      </w:r>
      <w:r>
        <w:t xml:space="preserve"> </w:t>
      </w:r>
      <w:r w:rsidRPr="00ED7C29">
        <w:t>https://www.channelnt.com.au/project/nxtgenarts-2022/</w:t>
      </w:r>
    </w:p>
  </w:footnote>
  <w:footnote w:id="15">
    <w:p w14:paraId="053D75DE" w14:textId="77777777" w:rsidR="00066121" w:rsidRDefault="00066121">
      <w:pPr>
        <w:pStyle w:val="FootnoteText"/>
      </w:pPr>
      <w:r>
        <w:rPr>
          <w:rStyle w:val="FootnoteReference"/>
        </w:rPr>
        <w:footnoteRef/>
      </w:r>
      <w:r>
        <w:t xml:space="preserve"> </w:t>
      </w:r>
      <w:hyperlink r:id="rId13" w:history="1">
        <w:r w:rsidRPr="00DD118B">
          <w:rPr>
            <w:rStyle w:val="Hyperlink"/>
          </w:rPr>
          <w:t>https://lant.nt.gov.au/</w:t>
        </w:r>
      </w:hyperlink>
    </w:p>
  </w:footnote>
  <w:footnote w:id="16">
    <w:p w14:paraId="21DF79E1" w14:textId="77777777" w:rsidR="00066121" w:rsidRDefault="00066121">
      <w:pPr>
        <w:pStyle w:val="FootnoteText"/>
      </w:pPr>
      <w:r>
        <w:rPr>
          <w:rStyle w:val="FootnoteReference"/>
        </w:rPr>
        <w:footnoteRef/>
      </w:r>
      <w:r>
        <w:t xml:space="preserve"> </w:t>
      </w:r>
      <w:hyperlink r:id="rId14" w:history="1">
        <w:r w:rsidRPr="00DD118B">
          <w:rPr>
            <w:rStyle w:val="Hyperlink"/>
          </w:rPr>
          <w:t>https://araluenartscentre.nt.gov.au/</w:t>
        </w:r>
      </w:hyperlink>
      <w:r>
        <w:t xml:space="preserve"> </w:t>
      </w:r>
    </w:p>
  </w:footnote>
  <w:footnote w:id="17">
    <w:p w14:paraId="15536800" w14:textId="77777777" w:rsidR="00066121" w:rsidRDefault="00066121">
      <w:pPr>
        <w:pStyle w:val="FootnoteText"/>
      </w:pPr>
      <w:r>
        <w:rPr>
          <w:rStyle w:val="FootnoteReference"/>
        </w:rPr>
        <w:footnoteRef/>
      </w:r>
      <w:r>
        <w:t xml:space="preserve"> </w:t>
      </w:r>
      <w:hyperlink r:id="rId15" w:history="1">
        <w:r w:rsidRPr="00DD118B">
          <w:rPr>
            <w:rStyle w:val="Hyperlink"/>
          </w:rPr>
          <w:t>https://ntmajorevents.com.au/</w:t>
        </w:r>
      </w:hyperlink>
      <w:r>
        <w:t xml:space="preserve"> </w:t>
      </w:r>
    </w:p>
  </w:footnote>
  <w:footnote w:id="18">
    <w:p w14:paraId="3BC9863B" w14:textId="77777777" w:rsidR="00066121" w:rsidRDefault="00066121" w:rsidP="00CE76F0">
      <w:pPr>
        <w:pStyle w:val="FootnoteText"/>
      </w:pPr>
      <w:r>
        <w:rPr>
          <w:rStyle w:val="FootnoteReference"/>
        </w:rPr>
        <w:footnoteRef/>
      </w:r>
      <w:r>
        <w:t xml:space="preserve"> </w:t>
      </w:r>
      <w:hyperlink r:id="rId16" w:history="1">
        <w:r w:rsidRPr="00763D6A">
          <w:rPr>
            <w:rStyle w:val="Hyperlink"/>
          </w:rPr>
          <w:t>https://nt.gov.au/leisure/arts-culture-heritage/organisations-and-venues/list-of-arts-organisations-and-venues</w:t>
        </w:r>
      </w:hyperlink>
      <w:r>
        <w:t xml:space="preserve"> </w:t>
      </w:r>
    </w:p>
  </w:footnote>
  <w:footnote w:id="19">
    <w:p w14:paraId="3D2F466F" w14:textId="77777777" w:rsidR="00066121" w:rsidRDefault="00066121">
      <w:pPr>
        <w:pStyle w:val="FootnoteText"/>
      </w:pPr>
      <w:r>
        <w:rPr>
          <w:rStyle w:val="FootnoteReference"/>
        </w:rPr>
        <w:footnoteRef/>
      </w:r>
      <w:r>
        <w:t xml:space="preserve"> </w:t>
      </w:r>
      <w:hyperlink r:id="rId17" w:history="1">
        <w:r w:rsidRPr="00763D6A">
          <w:rPr>
            <w:rStyle w:val="Hyperlink"/>
          </w:rPr>
          <w:t>https://www.oric.gov.au/</w:t>
        </w:r>
      </w:hyperlink>
    </w:p>
  </w:footnote>
  <w:footnote w:id="20">
    <w:p w14:paraId="59ADECEF" w14:textId="77777777" w:rsidR="00066121" w:rsidRDefault="00066121">
      <w:pPr>
        <w:pStyle w:val="FootnoteText"/>
      </w:pPr>
      <w:r>
        <w:rPr>
          <w:rStyle w:val="FootnoteReference"/>
        </w:rPr>
        <w:footnoteRef/>
      </w:r>
      <w:r>
        <w:t xml:space="preserve"> </w:t>
      </w:r>
      <w:hyperlink r:id="rId18" w:history="1">
        <w:r w:rsidRPr="00763D6A">
          <w:rPr>
            <w:rStyle w:val="Hyperlink"/>
          </w:rPr>
          <w:t>https://www.acnc.gov.au/</w:t>
        </w:r>
      </w:hyperlink>
      <w:r>
        <w:t xml:space="preserve"> </w:t>
      </w:r>
    </w:p>
  </w:footnote>
  <w:footnote w:id="21">
    <w:p w14:paraId="00677A26" w14:textId="77777777" w:rsidR="00066121" w:rsidRDefault="00066121">
      <w:pPr>
        <w:pStyle w:val="FootnoteText"/>
      </w:pPr>
      <w:r>
        <w:rPr>
          <w:rStyle w:val="FootnoteReference"/>
        </w:rPr>
        <w:footnoteRef/>
      </w:r>
      <w:r>
        <w:t xml:space="preserve"> </w:t>
      </w:r>
      <w:hyperlink r:id="rId19" w:history="1">
        <w:r w:rsidRPr="00763D6A">
          <w:rPr>
            <w:rStyle w:val="Hyperlink"/>
          </w:rPr>
          <w:t>https://www.ato.gov.au/Business/Starting-your-own-business/Before-you-get-started/Choosing-your-business-structure/sole-trader/</w:t>
        </w:r>
      </w:hyperlink>
      <w:r>
        <w:t xml:space="preserve"> </w:t>
      </w:r>
    </w:p>
  </w:footnote>
  <w:footnote w:id="22">
    <w:p w14:paraId="1CC5B7CF" w14:textId="77777777" w:rsidR="00066121" w:rsidRDefault="00066121">
      <w:pPr>
        <w:pStyle w:val="FootnoteText"/>
      </w:pPr>
      <w:r>
        <w:rPr>
          <w:rStyle w:val="FootnoteReference"/>
        </w:rPr>
        <w:footnoteRef/>
      </w:r>
      <w:r>
        <w:t xml:space="preserve"> </w:t>
      </w:r>
      <w:hyperlink r:id="rId20" w:history="1">
        <w:r w:rsidRPr="00763D6A">
          <w:rPr>
            <w:rStyle w:val="Hyperlink"/>
          </w:rPr>
          <w:t>https://www.artslaw.com.au/information-sheet/auspice-agreements-information-sheet/</w:t>
        </w:r>
      </w:hyperlink>
      <w:r>
        <w:t xml:space="preserve"> </w:t>
      </w:r>
    </w:p>
  </w:footnote>
  <w:footnote w:id="23">
    <w:p w14:paraId="682935EC" w14:textId="77777777" w:rsidR="00066121" w:rsidRDefault="00066121">
      <w:pPr>
        <w:pStyle w:val="FootnoteText"/>
      </w:pPr>
      <w:r>
        <w:rPr>
          <w:rStyle w:val="FootnoteReference"/>
        </w:rPr>
        <w:footnoteRef/>
      </w:r>
      <w:r>
        <w:t xml:space="preserve"> </w:t>
      </w:r>
      <w:hyperlink r:id="rId21" w:history="1">
        <w:r w:rsidRPr="00763D6A">
          <w:rPr>
            <w:rStyle w:val="Hyperlink"/>
          </w:rPr>
          <w:t>https://nt.gov.au/leisure/arts-culture-heritage/organisations-and-venues/list-of-arts-organisations-and-venues</w:t>
        </w:r>
      </w:hyperlink>
      <w:r>
        <w:t xml:space="preserve"> </w:t>
      </w:r>
    </w:p>
  </w:footnote>
  <w:footnote w:id="24">
    <w:p w14:paraId="10069007" w14:textId="77777777" w:rsidR="00066121" w:rsidRDefault="00066121">
      <w:pPr>
        <w:pStyle w:val="FootnoteText"/>
      </w:pPr>
      <w:r>
        <w:rPr>
          <w:rStyle w:val="FootnoteReference"/>
        </w:rPr>
        <w:footnoteRef/>
      </w:r>
      <w:r>
        <w:t xml:space="preserve"> </w:t>
      </w:r>
      <w:hyperlink r:id="rId22" w:history="1">
        <w:r w:rsidRPr="00DD118B">
          <w:rPr>
            <w:rStyle w:val="Hyperlink"/>
          </w:rPr>
          <w:t>https://screenterritory.nt.gov.au/</w:t>
        </w:r>
      </w:hyperlink>
      <w:r>
        <w:t xml:space="preserve"> </w:t>
      </w:r>
    </w:p>
  </w:footnote>
  <w:footnote w:id="25">
    <w:p w14:paraId="66D02898" w14:textId="77777777" w:rsidR="00066121" w:rsidRDefault="00066121">
      <w:pPr>
        <w:pStyle w:val="FootnoteText"/>
      </w:pPr>
      <w:r>
        <w:rPr>
          <w:rStyle w:val="FootnoteReference"/>
        </w:rPr>
        <w:footnoteRef/>
      </w:r>
      <w:r>
        <w:t xml:space="preserve"> </w:t>
      </w:r>
      <w:hyperlink r:id="rId23" w:history="1">
        <w:r w:rsidRPr="00DD118B">
          <w:rPr>
            <w:rStyle w:val="Hyperlink"/>
          </w:rPr>
          <w:t>https://ntmajorevents.com.au</w:t>
        </w:r>
      </w:hyperlink>
    </w:p>
  </w:footnote>
  <w:footnote w:id="26">
    <w:p w14:paraId="5AB23711" w14:textId="77777777" w:rsidR="00066121" w:rsidRDefault="00066121">
      <w:pPr>
        <w:pStyle w:val="FootnoteText"/>
      </w:pPr>
      <w:r>
        <w:rPr>
          <w:rStyle w:val="FootnoteReference"/>
        </w:rPr>
        <w:footnoteRef/>
      </w:r>
      <w:r>
        <w:t xml:space="preserve"> </w:t>
      </w:r>
      <w:hyperlink r:id="rId24" w:history="1">
        <w:r w:rsidRPr="00DD118B">
          <w:rPr>
            <w:rStyle w:val="Hyperlink"/>
          </w:rPr>
          <w:t>https://training.gov.au/Home/Tga</w:t>
        </w:r>
      </w:hyperlink>
      <w:r>
        <w:t xml:space="preserve"> </w:t>
      </w:r>
    </w:p>
  </w:footnote>
  <w:footnote w:id="27">
    <w:p w14:paraId="01F77DF1" w14:textId="77777777" w:rsidR="00066121" w:rsidRDefault="00066121">
      <w:pPr>
        <w:pStyle w:val="FootnoteText"/>
      </w:pPr>
      <w:r>
        <w:rPr>
          <w:rStyle w:val="FootnoteReference"/>
        </w:rPr>
        <w:footnoteRef/>
      </w:r>
      <w:r>
        <w:t xml:space="preserve"> </w:t>
      </w:r>
      <w:hyperlink r:id="rId25" w:history="1">
        <w:r w:rsidRPr="00DD118B">
          <w:rPr>
            <w:rStyle w:val="Hyperlink"/>
          </w:rPr>
          <w:t>https://nt.gov.au/leisure/arts-culture-heritage/grants/heritage-grants-program</w:t>
        </w:r>
      </w:hyperlink>
      <w:r>
        <w:t xml:space="preserve"> </w:t>
      </w:r>
    </w:p>
  </w:footnote>
  <w:footnote w:id="28">
    <w:p w14:paraId="0EA73635" w14:textId="77777777" w:rsidR="00066121" w:rsidRDefault="00066121">
      <w:pPr>
        <w:pStyle w:val="FootnoteText"/>
      </w:pPr>
      <w:r>
        <w:rPr>
          <w:rStyle w:val="FootnoteReference"/>
        </w:rPr>
        <w:footnoteRef/>
      </w:r>
      <w:r>
        <w:t xml:space="preserve"> </w:t>
      </w:r>
      <w:hyperlink r:id="rId26" w:history="1">
        <w:r w:rsidRPr="00FC2E60">
          <w:rPr>
            <w:rStyle w:val="Hyperlink"/>
          </w:rPr>
          <w:t>https://creative.gov.au/investment-and-development/protocols-and-resources/protocols-for-using-first-nations-cultural-and-intellectual-property-in-the-arts/</w:t>
        </w:r>
      </w:hyperlink>
      <w:r>
        <w:t xml:space="preserve"> </w:t>
      </w:r>
    </w:p>
  </w:footnote>
  <w:footnote w:id="29">
    <w:p w14:paraId="3FD756D0" w14:textId="77777777" w:rsidR="00066121" w:rsidRDefault="00066121">
      <w:pPr>
        <w:pStyle w:val="FootnoteText"/>
      </w:pPr>
      <w:r>
        <w:rPr>
          <w:rStyle w:val="FootnoteReference"/>
        </w:rPr>
        <w:footnoteRef/>
      </w:r>
      <w:r>
        <w:t xml:space="preserve"> </w:t>
      </w:r>
      <w:hyperlink r:id="rId27" w:history="1">
        <w:r w:rsidRPr="00763D6A">
          <w:rPr>
            <w:rStyle w:val="Hyperlink"/>
          </w:rPr>
          <w:t>https://grantsnt.nt.gov.au/</w:t>
        </w:r>
      </w:hyperlink>
      <w:r>
        <w:t xml:space="preserve"> </w:t>
      </w:r>
    </w:p>
  </w:footnote>
  <w:footnote w:id="30">
    <w:p w14:paraId="432A45F3" w14:textId="77777777" w:rsidR="00066121" w:rsidRDefault="00066121">
      <w:pPr>
        <w:pStyle w:val="FootnoteText"/>
      </w:pPr>
      <w:r>
        <w:rPr>
          <w:rStyle w:val="FootnoteReference"/>
        </w:rPr>
        <w:footnoteRef/>
      </w:r>
      <w:r>
        <w:t xml:space="preserve"> </w:t>
      </w:r>
      <w:hyperlink r:id="rId28" w:history="1">
        <w:r w:rsidRPr="00763D6A">
          <w:rPr>
            <w:rStyle w:val="Hyperlink"/>
          </w:rPr>
          <w:t>https://grantsnt.nt.gov.au</w:t>
        </w:r>
      </w:hyperlink>
      <w:r>
        <w:t xml:space="preserve"> </w:t>
      </w:r>
    </w:p>
  </w:footnote>
  <w:footnote w:id="31">
    <w:p w14:paraId="47CA53B1" w14:textId="77777777" w:rsidR="00066121" w:rsidRDefault="00066121">
      <w:pPr>
        <w:pStyle w:val="FootnoteText"/>
      </w:pPr>
      <w:r>
        <w:rPr>
          <w:rStyle w:val="FootnoteReference"/>
        </w:rPr>
        <w:footnoteRef/>
      </w:r>
      <w:r>
        <w:t xml:space="preserve"> </w:t>
      </w:r>
      <w:hyperlink r:id="rId29" w:history="1">
        <w:r w:rsidRPr="00DD118B">
          <w:rPr>
            <w:rStyle w:val="Hyperlink"/>
          </w:rPr>
          <w:t>https://www.artslaw.com.au/artists-in-the-black</w:t>
        </w:r>
      </w:hyperlink>
    </w:p>
  </w:footnote>
  <w:footnote w:id="32">
    <w:p w14:paraId="37F99407" w14:textId="77777777" w:rsidR="00066121" w:rsidRPr="001B085C" w:rsidRDefault="00066121">
      <w:pPr>
        <w:pStyle w:val="FootnoteText"/>
        <w:rPr>
          <w:color w:val="0563C1" w:themeColor="hyperlink"/>
          <w:u w:val="single"/>
        </w:rPr>
      </w:pPr>
      <w:r>
        <w:rPr>
          <w:rStyle w:val="FootnoteReference"/>
        </w:rPr>
        <w:footnoteRef/>
      </w:r>
      <w:r>
        <w:t xml:space="preserve"> </w:t>
      </w:r>
      <w:hyperlink r:id="rId30" w:history="1">
        <w:r w:rsidRPr="00763D6A">
          <w:rPr>
            <w:rStyle w:val="Hyperlink"/>
          </w:rPr>
          <w:t>https://www.artslaw.com.au/information-sheet/children-in-the-creative-process-nt/</w:t>
        </w:r>
      </w:hyperlink>
    </w:p>
  </w:footnote>
  <w:footnote w:id="33">
    <w:p w14:paraId="7CB0AB81" w14:textId="77777777" w:rsidR="00066121" w:rsidRDefault="00066121">
      <w:pPr>
        <w:pStyle w:val="FootnoteText"/>
      </w:pPr>
      <w:r>
        <w:rPr>
          <w:rStyle w:val="FootnoteReference"/>
        </w:rPr>
        <w:footnoteRef/>
      </w:r>
      <w:r>
        <w:t xml:space="preserve"> </w:t>
      </w:r>
      <w:hyperlink r:id="rId31" w:history="1">
        <w:r w:rsidRPr="00FC2E60">
          <w:rPr>
            <w:rStyle w:val="Hyperlink"/>
          </w:rPr>
          <w:t>https://creative.gov.au/investment-and-development/protocols-and-resources/children-in-art-protocols/</w:t>
        </w:r>
      </w:hyperlink>
      <w:r>
        <w:t xml:space="preserve"> </w:t>
      </w:r>
    </w:p>
  </w:footnote>
  <w:footnote w:id="34">
    <w:p w14:paraId="20B06156" w14:textId="77777777" w:rsidR="00066121" w:rsidRDefault="00066121">
      <w:pPr>
        <w:pStyle w:val="FootnoteText"/>
      </w:pPr>
      <w:r>
        <w:rPr>
          <w:rStyle w:val="FootnoteReference"/>
        </w:rPr>
        <w:footnoteRef/>
      </w:r>
      <w:r>
        <w:t xml:space="preserve"> </w:t>
      </w:r>
      <w:hyperlink r:id="rId32" w:history="1">
        <w:r w:rsidRPr="00763D6A">
          <w:rPr>
            <w:rStyle w:val="Hyperlink"/>
          </w:rPr>
          <w:t>https://nt.gov.au/emergency/community-safety/apply-for-a-working-with-children-clearance</w:t>
        </w:r>
      </w:hyperlink>
      <w:r>
        <w:t xml:space="preserve"> </w:t>
      </w:r>
    </w:p>
  </w:footnote>
  <w:footnote w:id="35">
    <w:p w14:paraId="2992E241" w14:textId="77777777" w:rsidR="00066121" w:rsidRDefault="00066121">
      <w:pPr>
        <w:pStyle w:val="FootnoteText"/>
      </w:pPr>
      <w:r>
        <w:rPr>
          <w:rStyle w:val="FootnoteReference"/>
        </w:rPr>
        <w:footnoteRef/>
      </w:r>
      <w:r>
        <w:t xml:space="preserve"> </w:t>
      </w:r>
      <w:hyperlink r:id="rId33" w:history="1">
        <w:r w:rsidRPr="00763D6A">
          <w:rPr>
            <w:rStyle w:val="Hyperlink"/>
          </w:rPr>
          <w:t>http://www.artslaw.com.au/</w:t>
        </w:r>
      </w:hyperlink>
    </w:p>
  </w:footnote>
  <w:footnote w:id="36">
    <w:p w14:paraId="02FEB26E" w14:textId="77777777" w:rsidR="00066121" w:rsidRDefault="00066121">
      <w:pPr>
        <w:pStyle w:val="FootnoteText"/>
      </w:pPr>
      <w:r>
        <w:rPr>
          <w:rStyle w:val="FootnoteReference"/>
        </w:rPr>
        <w:footnoteRef/>
      </w:r>
      <w:r>
        <w:t xml:space="preserve"> </w:t>
      </w:r>
      <w:hyperlink r:id="rId34" w:history="1">
        <w:r w:rsidRPr="00763D6A">
          <w:rPr>
            <w:rStyle w:val="Hyperlink"/>
          </w:rPr>
          <w:t>http://www.aitb.com.au/</w:t>
        </w:r>
      </w:hyperlink>
    </w:p>
  </w:footnote>
  <w:footnote w:id="37">
    <w:p w14:paraId="000FDF23" w14:textId="77777777" w:rsidR="00066121" w:rsidRDefault="00066121">
      <w:pPr>
        <w:pStyle w:val="FootnoteText"/>
      </w:pPr>
      <w:r>
        <w:rPr>
          <w:rStyle w:val="FootnoteReference"/>
        </w:rPr>
        <w:footnoteRef/>
      </w:r>
      <w:r>
        <w:t xml:space="preserve"> </w:t>
      </w:r>
      <w:hyperlink r:id="rId35" w:history="1">
        <w:r w:rsidRPr="00763D6A">
          <w:rPr>
            <w:rStyle w:val="Hyperlink"/>
          </w:rPr>
          <w:t>http://www.copyright.org.au/</w:t>
        </w:r>
      </w:hyperlink>
    </w:p>
  </w:footnote>
  <w:footnote w:id="38">
    <w:p w14:paraId="7BEFE588" w14:textId="77777777" w:rsidR="00066121" w:rsidRDefault="00066121">
      <w:pPr>
        <w:pStyle w:val="FootnoteText"/>
      </w:pPr>
      <w:r>
        <w:rPr>
          <w:rStyle w:val="FootnoteReference"/>
        </w:rPr>
        <w:footnoteRef/>
      </w:r>
      <w:r>
        <w:t xml:space="preserve"> </w:t>
      </w:r>
      <w:hyperlink r:id="rId36" w:history="1">
        <w:r w:rsidRPr="00763D6A">
          <w:rPr>
            <w:rStyle w:val="Hyperlink"/>
          </w:rPr>
          <w:t>http://www.apraamcos.com.au/</w:t>
        </w:r>
      </w:hyperlink>
      <w:r>
        <w:t xml:space="preserve"> </w:t>
      </w:r>
    </w:p>
  </w:footnote>
  <w:footnote w:id="39">
    <w:p w14:paraId="3D457C80" w14:textId="77777777" w:rsidR="00066121" w:rsidRDefault="00066121">
      <w:pPr>
        <w:pStyle w:val="FootnoteText"/>
      </w:pPr>
      <w:r>
        <w:rPr>
          <w:rStyle w:val="FootnoteReference"/>
        </w:rPr>
        <w:footnoteRef/>
      </w:r>
      <w:r>
        <w:t xml:space="preserve"> </w:t>
      </w:r>
      <w:hyperlink r:id="rId37" w:history="1">
        <w:r w:rsidRPr="00763D6A">
          <w:rPr>
            <w:rStyle w:val="Hyperlink"/>
          </w:rPr>
          <w:t>http://www.ppca.com.au/</w:t>
        </w:r>
      </w:hyperlink>
    </w:p>
  </w:footnote>
  <w:footnote w:id="40">
    <w:p w14:paraId="2DC60B33" w14:textId="77777777" w:rsidR="00066121" w:rsidRDefault="00066121">
      <w:pPr>
        <w:pStyle w:val="FootnoteText"/>
      </w:pPr>
      <w:r>
        <w:rPr>
          <w:rStyle w:val="FootnoteReference"/>
        </w:rPr>
        <w:footnoteRef/>
      </w:r>
      <w:r>
        <w:t xml:space="preserve"> </w:t>
      </w:r>
      <w:hyperlink r:id="rId38" w:history="1">
        <w:r w:rsidRPr="00DD118B">
          <w:rPr>
            <w:rStyle w:val="Hyperlink"/>
          </w:rPr>
          <w:t>https://www.onemusic.com.au/</w:t>
        </w:r>
      </w:hyperlink>
      <w:r>
        <w:t xml:space="preserve"> </w:t>
      </w:r>
    </w:p>
  </w:footnote>
  <w:footnote w:id="41">
    <w:p w14:paraId="21A86F0F" w14:textId="77777777" w:rsidR="00066121" w:rsidRDefault="00066121">
      <w:pPr>
        <w:pStyle w:val="FootnoteText"/>
      </w:pPr>
      <w:r>
        <w:rPr>
          <w:rStyle w:val="FootnoteReference"/>
        </w:rPr>
        <w:footnoteRef/>
      </w:r>
      <w:r>
        <w:t xml:space="preserve"> </w:t>
      </w:r>
      <w:hyperlink r:id="rId39" w:history="1">
        <w:r w:rsidRPr="00DD118B">
          <w:rPr>
            <w:rStyle w:val="Hyperlink"/>
          </w:rPr>
          <w:t>https://australiacouncil.gov.au/creative-australia/</w:t>
        </w:r>
      </w:hyperlink>
    </w:p>
  </w:footnote>
  <w:footnote w:id="42">
    <w:p w14:paraId="55B94985" w14:textId="77777777" w:rsidR="00066121" w:rsidRDefault="00066121">
      <w:pPr>
        <w:pStyle w:val="FootnoteText"/>
      </w:pPr>
      <w:r>
        <w:rPr>
          <w:rStyle w:val="FootnoteReference"/>
        </w:rPr>
        <w:footnoteRef/>
      </w:r>
      <w:r>
        <w:t xml:space="preserve"> </w:t>
      </w:r>
      <w:hyperlink r:id="rId40" w:history="1">
        <w:r w:rsidRPr="00763D6A">
          <w:rPr>
            <w:rStyle w:val="Hyperlink"/>
          </w:rPr>
          <w:t>http://apraamcos.com.au/</w:t>
        </w:r>
      </w:hyperlink>
    </w:p>
  </w:footnote>
  <w:footnote w:id="43">
    <w:p w14:paraId="40466090" w14:textId="77777777" w:rsidR="00066121" w:rsidRDefault="00066121">
      <w:pPr>
        <w:pStyle w:val="FootnoteText"/>
      </w:pPr>
      <w:r>
        <w:rPr>
          <w:rStyle w:val="FootnoteReference"/>
        </w:rPr>
        <w:footnoteRef/>
      </w:r>
      <w:r>
        <w:t xml:space="preserve"> </w:t>
      </w:r>
      <w:hyperlink r:id="rId41" w:history="1">
        <w:r w:rsidRPr="00763D6A">
          <w:rPr>
            <w:rStyle w:val="Hyperlink"/>
          </w:rPr>
          <w:t>http://www.asauthors.org/</w:t>
        </w:r>
      </w:hyperlink>
    </w:p>
  </w:footnote>
  <w:footnote w:id="44">
    <w:p w14:paraId="66F347B5" w14:textId="77777777" w:rsidR="00066121" w:rsidRDefault="00066121">
      <w:pPr>
        <w:pStyle w:val="FootnoteText"/>
      </w:pPr>
      <w:r>
        <w:rPr>
          <w:rStyle w:val="FootnoteReference"/>
        </w:rPr>
        <w:footnoteRef/>
      </w:r>
      <w:r>
        <w:t xml:space="preserve"> </w:t>
      </w:r>
      <w:hyperlink r:id="rId42" w:history="1">
        <w:r w:rsidRPr="00763D6A">
          <w:rPr>
            <w:rStyle w:val="Hyperlink"/>
          </w:rPr>
          <w:t>http://www.awg.com.au/</w:t>
        </w:r>
      </w:hyperlink>
    </w:p>
  </w:footnote>
  <w:footnote w:id="45">
    <w:p w14:paraId="1E12CAF7" w14:textId="77777777" w:rsidR="00066121" w:rsidRDefault="00066121">
      <w:pPr>
        <w:pStyle w:val="FootnoteText"/>
      </w:pPr>
      <w:r>
        <w:rPr>
          <w:rStyle w:val="FootnoteReference"/>
        </w:rPr>
        <w:footnoteRef/>
      </w:r>
      <w:r>
        <w:t xml:space="preserve"> </w:t>
      </w:r>
      <w:hyperlink r:id="rId43" w:history="1">
        <w:r w:rsidRPr="00763D6A">
          <w:rPr>
            <w:rStyle w:val="Hyperlink"/>
          </w:rPr>
          <w:t>https://www.fwc.gov.au/awards-and-agreements</w:t>
        </w:r>
      </w:hyperlink>
    </w:p>
  </w:footnote>
  <w:footnote w:id="46">
    <w:p w14:paraId="520121E6" w14:textId="77777777" w:rsidR="00066121" w:rsidRDefault="00066121">
      <w:pPr>
        <w:pStyle w:val="FootnoteText"/>
      </w:pPr>
      <w:r>
        <w:rPr>
          <w:rStyle w:val="FootnoteReference"/>
        </w:rPr>
        <w:footnoteRef/>
      </w:r>
      <w:r>
        <w:t xml:space="preserve"> </w:t>
      </w:r>
      <w:hyperlink r:id="rId44" w:history="1">
        <w:r w:rsidRPr="00763D6A">
          <w:rPr>
            <w:rStyle w:val="Hyperlink"/>
          </w:rPr>
          <w:t>http://www.liveperformance.com.au/</w:t>
        </w:r>
      </w:hyperlink>
    </w:p>
  </w:footnote>
  <w:footnote w:id="47">
    <w:p w14:paraId="107E48ED" w14:textId="77777777" w:rsidR="00066121" w:rsidRDefault="00066121">
      <w:pPr>
        <w:pStyle w:val="FootnoteText"/>
      </w:pPr>
      <w:r>
        <w:rPr>
          <w:rStyle w:val="FootnoteReference"/>
        </w:rPr>
        <w:footnoteRef/>
      </w:r>
      <w:r>
        <w:t xml:space="preserve"> </w:t>
      </w:r>
      <w:hyperlink r:id="rId45" w:history="1">
        <w:r w:rsidRPr="00763D6A">
          <w:rPr>
            <w:rStyle w:val="Hyperlink"/>
          </w:rPr>
          <w:t>https://www.meaa.org/</w:t>
        </w:r>
      </w:hyperlink>
    </w:p>
  </w:footnote>
  <w:footnote w:id="48">
    <w:p w14:paraId="57C073CE" w14:textId="77777777" w:rsidR="00066121" w:rsidRDefault="00066121">
      <w:pPr>
        <w:pStyle w:val="FootnoteText"/>
      </w:pPr>
      <w:r>
        <w:rPr>
          <w:rStyle w:val="FootnoteReference"/>
        </w:rPr>
        <w:footnoteRef/>
      </w:r>
      <w:r>
        <w:t xml:space="preserve"> </w:t>
      </w:r>
      <w:hyperlink r:id="rId46" w:history="1">
        <w:r w:rsidRPr="00763D6A">
          <w:rPr>
            <w:rStyle w:val="Hyperlink"/>
          </w:rPr>
          <w:t>http://www.musicians.asn.au/</w:t>
        </w:r>
      </w:hyperlink>
    </w:p>
  </w:footnote>
  <w:footnote w:id="49">
    <w:p w14:paraId="0D277929" w14:textId="77777777" w:rsidR="00066121" w:rsidRDefault="00066121">
      <w:pPr>
        <w:pStyle w:val="FootnoteText"/>
      </w:pPr>
      <w:r>
        <w:rPr>
          <w:rStyle w:val="FootnoteReference"/>
        </w:rPr>
        <w:footnoteRef/>
      </w:r>
      <w:r>
        <w:t xml:space="preserve"> </w:t>
      </w:r>
      <w:hyperlink r:id="rId47" w:history="1">
        <w:r w:rsidRPr="00763D6A">
          <w:rPr>
            <w:rStyle w:val="Hyperlink"/>
          </w:rPr>
          <w:t>http://www.visualarts.net.au/</w:t>
        </w:r>
      </w:hyperlink>
    </w:p>
  </w:footnote>
  <w:footnote w:id="50">
    <w:p w14:paraId="3E5FCCC5" w14:textId="77777777" w:rsidR="00066121" w:rsidRDefault="00066121">
      <w:pPr>
        <w:pStyle w:val="FootnoteText"/>
      </w:pPr>
      <w:r>
        <w:rPr>
          <w:rStyle w:val="FootnoteReference"/>
        </w:rPr>
        <w:footnoteRef/>
      </w:r>
      <w:r>
        <w:t xml:space="preserve"> </w:t>
      </w:r>
      <w:hyperlink r:id="rId48" w:history="1">
        <w:r w:rsidRPr="00763D6A">
          <w:rPr>
            <w:rStyle w:val="Hyperlink"/>
          </w:rPr>
          <w:t>https://regionalarts.com.au/</w:t>
        </w:r>
      </w:hyperlink>
    </w:p>
  </w:footnote>
  <w:footnote w:id="51">
    <w:p w14:paraId="7C3F8837" w14:textId="77777777" w:rsidR="00066121" w:rsidRDefault="00066121">
      <w:pPr>
        <w:pStyle w:val="FootnoteText"/>
      </w:pPr>
      <w:r>
        <w:rPr>
          <w:rStyle w:val="FootnoteReference"/>
        </w:rPr>
        <w:footnoteRef/>
      </w:r>
      <w:r>
        <w:t xml:space="preserve"> </w:t>
      </w:r>
      <w:hyperlink r:id="rId49" w:history="1">
        <w:r w:rsidRPr="00763D6A">
          <w:rPr>
            <w:rStyle w:val="Hyperlink"/>
          </w:rPr>
          <w:t>https://www.fairwork.gov.au/</w:t>
        </w:r>
      </w:hyperlink>
    </w:p>
  </w:footnote>
  <w:footnote w:id="52">
    <w:p w14:paraId="2C59A057" w14:textId="77777777" w:rsidR="00066121" w:rsidRDefault="00066121">
      <w:pPr>
        <w:pStyle w:val="FootnoteText"/>
      </w:pPr>
      <w:r>
        <w:rPr>
          <w:rStyle w:val="FootnoteReference"/>
        </w:rPr>
        <w:footnoteRef/>
      </w:r>
      <w:r>
        <w:t xml:space="preserve"> </w:t>
      </w:r>
      <w:hyperlink r:id="rId50" w:history="1">
        <w:r w:rsidRPr="00763D6A">
          <w:rPr>
            <w:rStyle w:val="Hyperlink"/>
          </w:rPr>
          <w:t>https://grantsnt.nt.gov.au/</w:t>
        </w:r>
      </w:hyperlink>
      <w:r>
        <w:t xml:space="preserve"> </w:t>
      </w:r>
    </w:p>
  </w:footnote>
  <w:footnote w:id="53">
    <w:p w14:paraId="0568F4EA" w14:textId="77777777" w:rsidR="00066121" w:rsidRDefault="00066121">
      <w:pPr>
        <w:pStyle w:val="FootnoteText"/>
      </w:pPr>
      <w:r>
        <w:rPr>
          <w:rStyle w:val="FootnoteReference"/>
        </w:rPr>
        <w:footnoteRef/>
      </w:r>
      <w:r>
        <w:t xml:space="preserve"> </w:t>
      </w:r>
      <w:hyperlink r:id="rId51" w:history="1">
        <w:r w:rsidRPr="00763D6A">
          <w:rPr>
            <w:rStyle w:val="Hyperlink"/>
          </w:rPr>
          <w:t>https://coronavirus.nt.gov.au/chief-health-officer-directions</w:t>
        </w:r>
      </w:hyperlink>
    </w:p>
  </w:footnote>
  <w:footnote w:id="54">
    <w:p w14:paraId="2688572D" w14:textId="77777777" w:rsidR="00066121" w:rsidRDefault="00066121">
      <w:pPr>
        <w:pStyle w:val="FootnoteText"/>
      </w:pPr>
      <w:r>
        <w:rPr>
          <w:rStyle w:val="FootnoteReference"/>
        </w:rPr>
        <w:footnoteRef/>
      </w:r>
      <w:r>
        <w:t xml:space="preserve"> </w:t>
      </w:r>
      <w:hyperlink r:id="rId52" w:history="1">
        <w:r w:rsidRPr="00763D6A">
          <w:rPr>
            <w:rStyle w:val="Hyperlink"/>
          </w:rPr>
          <w:t>https://www.volunteeringsa-nt.org.au/about</w:t>
        </w:r>
      </w:hyperlink>
      <w:r>
        <w:t xml:space="preserve"> </w:t>
      </w:r>
    </w:p>
  </w:footnote>
  <w:footnote w:id="55">
    <w:p w14:paraId="57852C98" w14:textId="77777777" w:rsidR="00066121" w:rsidRDefault="00066121">
      <w:pPr>
        <w:pStyle w:val="FootnoteText"/>
      </w:pPr>
      <w:r>
        <w:rPr>
          <w:rStyle w:val="FootnoteReference"/>
        </w:rPr>
        <w:footnoteRef/>
      </w:r>
      <w:r>
        <w:t xml:space="preserve"> </w:t>
      </w:r>
      <w:hyperlink r:id="rId53" w:history="1">
        <w:r w:rsidRPr="00DD118B">
          <w:rPr>
            <w:rStyle w:val="Hyperlink"/>
          </w:rPr>
          <w:t>https://www.volunteeringsa-nt.org.au/about</w:t>
        </w:r>
      </w:hyperlink>
      <w:r>
        <w:t xml:space="preserve"> </w:t>
      </w:r>
    </w:p>
  </w:footnote>
  <w:footnote w:id="56">
    <w:p w14:paraId="2B0C957E" w14:textId="77777777" w:rsidR="00066121" w:rsidRDefault="00066121" w:rsidP="009E7C11">
      <w:pPr>
        <w:pStyle w:val="FootnoteText"/>
      </w:pPr>
      <w:r>
        <w:rPr>
          <w:rStyle w:val="FootnoteReference"/>
        </w:rPr>
        <w:footnoteRef/>
      </w:r>
      <w:r>
        <w:t xml:space="preserve"> </w:t>
      </w:r>
      <w:hyperlink r:id="rId54" w:history="1">
        <w:r w:rsidRPr="00763D6A">
          <w:rPr>
            <w:rStyle w:val="Hyperlink"/>
          </w:rPr>
          <w:t>https://nt.gov.au/industry/procurement/how-procurement-works/buy-local-plan</w:t>
        </w:r>
      </w:hyperlink>
      <w:r>
        <w:t xml:space="preserve"> </w:t>
      </w:r>
    </w:p>
  </w:footnote>
  <w:footnote w:id="57">
    <w:p w14:paraId="1CCFC72F" w14:textId="77777777" w:rsidR="00066121" w:rsidRDefault="00066121">
      <w:pPr>
        <w:pStyle w:val="FootnoteText"/>
      </w:pPr>
      <w:r>
        <w:rPr>
          <w:rStyle w:val="FootnoteReference"/>
        </w:rPr>
        <w:footnoteRef/>
      </w:r>
      <w:r>
        <w:t xml:space="preserve"> </w:t>
      </w:r>
      <w:hyperlink r:id="rId55" w:history="1">
        <w:r w:rsidRPr="00763D6A">
          <w:rPr>
            <w:rStyle w:val="Hyperlink"/>
          </w:rPr>
          <w:t>https://grantsnt.nt.gov.au/</w:t>
        </w:r>
      </w:hyperlink>
      <w:r>
        <w:t xml:space="preserve"> </w:t>
      </w:r>
    </w:p>
  </w:footnote>
  <w:footnote w:id="58">
    <w:p w14:paraId="6A1929B1" w14:textId="77777777" w:rsidR="00066121" w:rsidRDefault="00066121">
      <w:pPr>
        <w:pStyle w:val="FootnoteText"/>
      </w:pPr>
      <w:r>
        <w:rPr>
          <w:rStyle w:val="FootnoteReference"/>
        </w:rPr>
        <w:footnoteRef/>
      </w:r>
      <w:r>
        <w:t xml:space="preserve"> </w:t>
      </w:r>
      <w:hyperlink r:id="rId56" w:history="1">
        <w:r w:rsidRPr="00763D6A">
          <w:rPr>
            <w:rStyle w:val="Hyperlink"/>
          </w:rPr>
          <w:t>https://nt.gov.au/leisure/arts-culture-heritage/information-for-professionals/arts-peer-nominations/register-of-arts-peers</w:t>
        </w:r>
      </w:hyperlink>
      <w:r>
        <w:t xml:space="preserve"> </w:t>
      </w:r>
    </w:p>
  </w:footnote>
  <w:footnote w:id="59">
    <w:p w14:paraId="62616069" w14:textId="77777777" w:rsidR="00066121" w:rsidRDefault="00066121">
      <w:pPr>
        <w:pStyle w:val="FootnoteText"/>
      </w:pPr>
      <w:r>
        <w:rPr>
          <w:rStyle w:val="FootnoteReference"/>
        </w:rPr>
        <w:footnoteRef/>
      </w:r>
      <w:r>
        <w:t xml:space="preserve"> </w:t>
      </w:r>
      <w:hyperlink r:id="rId57" w:history="1">
        <w:r w:rsidRPr="00763D6A">
          <w:rPr>
            <w:rStyle w:val="Hyperlink"/>
          </w:rPr>
          <w:t>https://www.ato.gov.au/business/gst/tax-invoices/</w:t>
        </w:r>
      </w:hyperlink>
      <w:r>
        <w:t xml:space="preserve"> </w:t>
      </w:r>
    </w:p>
  </w:footnote>
  <w:footnote w:id="60">
    <w:p w14:paraId="4CBC98AD" w14:textId="77777777" w:rsidR="00066121" w:rsidRDefault="00066121">
      <w:pPr>
        <w:pStyle w:val="FootnoteText"/>
      </w:pPr>
      <w:r>
        <w:rPr>
          <w:rStyle w:val="FootnoteReference"/>
        </w:rPr>
        <w:footnoteRef/>
      </w:r>
      <w:r>
        <w:t xml:space="preserve"> </w:t>
      </w:r>
      <w:hyperlink r:id="rId58" w:history="1">
        <w:r w:rsidRPr="004151BB">
          <w:rPr>
            <w:rStyle w:val="Hyperlink"/>
            <w:lang w:eastAsia="en-AU"/>
          </w:rPr>
          <w:t>https://nt.gov.au/leisure/arts-culture-heritage/grants-and-awards/arts-funding-and-grants/how-to-acknowledge-grant-funding</w:t>
        </w:r>
      </w:hyperlink>
    </w:p>
  </w:footnote>
  <w:footnote w:id="61">
    <w:p w14:paraId="7A39FA56" w14:textId="77777777" w:rsidR="00066121" w:rsidRDefault="00066121">
      <w:pPr>
        <w:pStyle w:val="FootnoteText"/>
      </w:pPr>
      <w:r>
        <w:rPr>
          <w:rStyle w:val="FootnoteReference"/>
        </w:rPr>
        <w:footnoteRef/>
      </w:r>
      <w:r>
        <w:t xml:space="preserve"> </w:t>
      </w:r>
      <w:hyperlink r:id="rId59" w:history="1">
        <w:r w:rsidRPr="00FC2E60">
          <w:rPr>
            <w:rStyle w:val="Hyperlink"/>
          </w:rPr>
          <w:t>https://www.asqa.gov.au/course-accreditation/overview</w:t>
        </w:r>
      </w:hyperlink>
      <w:r>
        <w:t xml:space="preserve"> </w:t>
      </w:r>
    </w:p>
  </w:footnote>
  <w:footnote w:id="62">
    <w:p w14:paraId="1D45BF1D" w14:textId="77777777" w:rsidR="00066121" w:rsidRDefault="00066121">
      <w:pPr>
        <w:pStyle w:val="FootnoteText"/>
      </w:pPr>
      <w:r>
        <w:rPr>
          <w:rStyle w:val="FootnoteReference"/>
        </w:rPr>
        <w:footnoteRef/>
      </w:r>
      <w:r>
        <w:t xml:space="preserve"> </w:t>
      </w:r>
      <w:hyperlink r:id="rId60" w:history="1">
        <w:r w:rsidRPr="00FC2E60">
          <w:rPr>
            <w:rStyle w:val="Hyperlink"/>
          </w:rPr>
          <w:t>https://www.legislation.gov.au/Details/F2021L00269</w:t>
        </w:r>
      </w:hyperlink>
      <w:r>
        <w:t xml:space="preserve"> </w:t>
      </w:r>
    </w:p>
  </w:footnote>
  <w:footnote w:id="63">
    <w:p w14:paraId="17C17768" w14:textId="77777777" w:rsidR="00066121" w:rsidRDefault="00066121" w:rsidP="00843EF0">
      <w:pPr>
        <w:pStyle w:val="FootnoteText"/>
      </w:pPr>
      <w:r>
        <w:rPr>
          <w:rStyle w:val="FootnoteReference"/>
        </w:rPr>
        <w:footnoteRef/>
      </w:r>
      <w:r w:rsidRPr="00843EF0">
        <w:t>As defined in ‘artistic vibrancy</w:t>
      </w:r>
      <w:r>
        <w:t xml:space="preserve"> </w:t>
      </w:r>
      <w:r w:rsidRPr="00843EF0">
        <w:rPr>
          <w:i/>
        </w:rPr>
        <w:t>A way for organisations to talk</w:t>
      </w:r>
      <w:r>
        <w:rPr>
          <w:i/>
        </w:rPr>
        <w:t xml:space="preserve"> </w:t>
      </w:r>
      <w:r w:rsidRPr="00843EF0">
        <w:rPr>
          <w:i/>
        </w:rPr>
        <w:t>about artistic impact</w:t>
      </w:r>
      <w:r>
        <w:t xml:space="preserve">, Creative Australia (formerly Australia Council for the Arts) </w:t>
      </w:r>
      <w:hyperlink r:id="rId61" w:history="1">
        <w:r>
          <w:rPr>
            <w:rStyle w:val="Hyperlink"/>
          </w:rPr>
          <w:t>creative.gov.au/ebook/artistic-vibrancy/publication/contents/pdfweb.pdf</w:t>
        </w:r>
      </w:hyperlink>
    </w:p>
  </w:footnote>
  <w:footnote w:id="64">
    <w:p w14:paraId="740E8946" w14:textId="77777777" w:rsidR="00066121" w:rsidRDefault="00066121">
      <w:pPr>
        <w:pStyle w:val="FootnoteText"/>
      </w:pPr>
      <w:r>
        <w:rPr>
          <w:rStyle w:val="FootnoteReference"/>
        </w:rPr>
        <w:footnoteRef/>
      </w:r>
      <w:r>
        <w:t xml:space="preserve"> </w:t>
      </w:r>
      <w:hyperlink r:id="rId62" w:history="1">
        <w:r w:rsidRPr="00763D6A">
          <w:rPr>
            <w:rStyle w:val="Hyperlink"/>
          </w:rPr>
          <w:t>https://nt.gov.au/industry/government/sell-my-goods-and-services-to-government/buy-local-plan</w:t>
        </w:r>
      </w:hyperlink>
      <w:r>
        <w:t xml:space="preserve"> </w:t>
      </w:r>
    </w:p>
  </w:footnote>
  <w:footnote w:id="65">
    <w:p w14:paraId="6CB540FB" w14:textId="77777777" w:rsidR="00066121" w:rsidRDefault="00066121">
      <w:pPr>
        <w:pStyle w:val="FootnoteText"/>
      </w:pPr>
      <w:r>
        <w:rPr>
          <w:rStyle w:val="FootnoteReference"/>
        </w:rPr>
        <w:footnoteRef/>
      </w:r>
      <w:r>
        <w:t xml:space="preserve"> </w:t>
      </w:r>
      <w:hyperlink r:id="rId63" w:history="1">
        <w:r w:rsidRPr="00763D6A">
          <w:rPr>
            <w:rStyle w:val="Hyperlink"/>
          </w:rPr>
          <w:t>http://www.abs.gov.au/websitedbs/D3310114.nsf/home/remoteness+structure</w:t>
        </w:r>
      </w:hyperlink>
      <w:r>
        <w:t xml:space="preserve"> </w:t>
      </w:r>
    </w:p>
  </w:footnote>
  <w:footnote w:id="66">
    <w:p w14:paraId="008AD573" w14:textId="77777777" w:rsidR="00066121" w:rsidRDefault="00066121">
      <w:pPr>
        <w:pStyle w:val="FootnoteText"/>
      </w:pPr>
      <w:r>
        <w:rPr>
          <w:rStyle w:val="FootnoteReference"/>
        </w:rPr>
        <w:footnoteRef/>
      </w:r>
      <w:r>
        <w:t xml:space="preserve"> </w:t>
      </w:r>
      <w:hyperlink r:id="rId64" w:history="1">
        <w:r w:rsidRPr="00763D6A">
          <w:rPr>
            <w:rStyle w:val="Hyperlink"/>
          </w:rPr>
          <w:t>https://www.ato.gov.au/business/payg-withholding/payments-you-need-to-withhold-from/payments-to-employees/allowances-and-reimbursements/travel-allowances/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20AC" w14:textId="77777777" w:rsidR="00066121" w:rsidRPr="008E0345" w:rsidRDefault="00A160C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66121">
          <w:t>Northern Territory Arts Grants Program Guidelines 2023-24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DC3F" w14:textId="77777777" w:rsidR="00066121" w:rsidRDefault="00066121"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7E73" w14:textId="77777777" w:rsidR="00066121" w:rsidRPr="00274F1C" w:rsidRDefault="00066121"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8959FAA75B1F43A1902DBA011ED1318A"/>
      </w:placeholder>
      <w:dataBinding w:prefixMappings="xmlns:ns0='http://purl.org/dc/elements/1.1/' xmlns:ns1='http://schemas.openxmlformats.org/package/2006/metadata/core-properties' " w:xpath="/ns1:coreProperties[1]/ns0:title[1]" w:storeItemID="{6C3C8BC8-F283-45AE-878A-BAB7291924A1}"/>
      <w:text/>
    </w:sdtPr>
    <w:sdtEndPr/>
    <w:sdtContent>
      <w:p w14:paraId="6BC1FB47" w14:textId="77777777" w:rsidR="00066121" w:rsidRPr="00964B22" w:rsidRDefault="00066121" w:rsidP="008E0345">
        <w:pPr>
          <w:pStyle w:val="Header"/>
          <w:rPr>
            <w:b/>
          </w:rPr>
        </w:pPr>
        <w:r>
          <w:t>Northern Territory Arts Grants Program Guidelines 2023-24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B29"/>
    <w:multiLevelType w:val="multilevel"/>
    <w:tmpl w:val="7C94AC6A"/>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15:restartNumberingAfterBreak="0">
    <w:nsid w:val="030F0990"/>
    <w:multiLevelType w:val="multilevel"/>
    <w:tmpl w:val="1964661E"/>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421B11"/>
    <w:multiLevelType w:val="hybridMultilevel"/>
    <w:tmpl w:val="01DA8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D2AB1"/>
    <w:multiLevelType w:val="multilevel"/>
    <w:tmpl w:val="22D247B6"/>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 w15:restartNumberingAfterBreak="0">
    <w:nsid w:val="069B14C6"/>
    <w:multiLevelType w:val="multilevel"/>
    <w:tmpl w:val="6E38C190"/>
    <w:lvl w:ilvl="0">
      <w:start w:val="1"/>
      <w:numFmt w:val="bullet"/>
      <w:lvlText w:val=""/>
      <w:lvlJc w:val="left"/>
      <w:pPr>
        <w:ind w:left="716" w:hanging="432"/>
      </w:pPr>
      <w:rPr>
        <w:rFonts w:ascii="Symbol" w:hAnsi="Symbol" w:hint="default"/>
        <w:b w:val="0"/>
        <w:i w:val="0"/>
      </w:rPr>
    </w:lvl>
    <w:lvl w:ilvl="1">
      <w:start w:val="1"/>
      <w:numFmt w:val="decimal"/>
      <w:suff w:val="space"/>
      <w:lvlText w:val="%1.%2."/>
      <w:lvlJc w:val="left"/>
      <w:pPr>
        <w:ind w:left="860" w:hanging="576"/>
      </w:pPr>
      <w:rPr>
        <w:rFonts w:hint="default"/>
      </w:rPr>
    </w:lvl>
    <w:lvl w:ilvl="2">
      <w:start w:val="1"/>
      <w:numFmt w:val="bullet"/>
      <w:lvlText w:val=""/>
      <w:lvlJc w:val="left"/>
      <w:pPr>
        <w:ind w:left="1004" w:hanging="720"/>
      </w:pPr>
      <w:rPr>
        <w:rFonts w:ascii="Symbol" w:hAnsi="Symbol" w:hint="default"/>
      </w:rPr>
    </w:lvl>
    <w:lvl w:ilvl="3">
      <w:start w:val="1"/>
      <w:numFmt w:val="bullet"/>
      <w:lvlText w:val=""/>
      <w:lvlJc w:val="left"/>
      <w:pPr>
        <w:ind w:left="1148" w:hanging="864"/>
      </w:pPr>
      <w:rPr>
        <w:rFonts w:ascii="Symbol" w:hAnsi="Symbol" w:hint="default"/>
      </w:rPr>
    </w:lvl>
    <w:lvl w:ilvl="4">
      <w:start w:val="1"/>
      <w:numFmt w:val="decimal"/>
      <w:suff w:val="space"/>
      <w:lvlText w:val="%1.%2.%3.%4.%5."/>
      <w:lvlJc w:val="left"/>
      <w:pPr>
        <w:ind w:left="1292" w:hanging="1008"/>
      </w:pPr>
      <w:rPr>
        <w:rFonts w:hint="default"/>
      </w:rPr>
    </w:lvl>
    <w:lvl w:ilvl="5">
      <w:start w:val="1"/>
      <w:numFmt w:val="decimal"/>
      <w:suff w:val="space"/>
      <w:lvlText w:val="%1.%2.%3.%4.%5.%6."/>
      <w:lvlJc w:val="left"/>
      <w:pPr>
        <w:ind w:left="1436" w:hanging="1152"/>
      </w:pPr>
      <w:rPr>
        <w:rFonts w:hint="default"/>
      </w:rPr>
    </w:lvl>
    <w:lvl w:ilvl="6">
      <w:start w:val="1"/>
      <w:numFmt w:val="decimal"/>
      <w:suff w:val="space"/>
      <w:lvlText w:val="%1.%2.%3.%4.%5.%6.%7."/>
      <w:lvlJc w:val="left"/>
      <w:pPr>
        <w:ind w:left="1580" w:hanging="1296"/>
      </w:pPr>
      <w:rPr>
        <w:rFonts w:hint="default"/>
      </w:rPr>
    </w:lvl>
    <w:lvl w:ilvl="7">
      <w:start w:val="1"/>
      <w:numFmt w:val="decimal"/>
      <w:suff w:val="space"/>
      <w:lvlText w:val="%1.%2.%3.%4.%5.%6.%7.%8."/>
      <w:lvlJc w:val="left"/>
      <w:pPr>
        <w:ind w:left="1724" w:hanging="1440"/>
      </w:pPr>
      <w:rPr>
        <w:rFonts w:hint="default"/>
      </w:rPr>
    </w:lvl>
    <w:lvl w:ilvl="8">
      <w:start w:val="1"/>
      <w:numFmt w:val="decimal"/>
      <w:suff w:val="space"/>
      <w:lvlText w:val="%1.%2.%3.%4.%5.%6.%7.%8.%9."/>
      <w:lvlJc w:val="left"/>
      <w:pPr>
        <w:ind w:left="1868" w:hanging="1584"/>
      </w:pPr>
      <w:rPr>
        <w:rFont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E2847A8"/>
    <w:multiLevelType w:val="hybridMultilevel"/>
    <w:tmpl w:val="FE4C3ADA"/>
    <w:lvl w:ilvl="0" w:tplc="EF52CEA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456E1D6">
      <w:numFmt w:val="bullet"/>
      <w:lvlText w:val="•"/>
      <w:lvlJc w:val="left"/>
      <w:pPr>
        <w:ind w:left="2160" w:hanging="360"/>
      </w:pPr>
      <w:rPr>
        <w:rFonts w:ascii="Lato" w:eastAsia="Calibri" w:hAnsi="Lato"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A85B33"/>
    <w:multiLevelType w:val="multilevel"/>
    <w:tmpl w:val="1964661E"/>
    <w:numStyleLink w:val="NTGTableList"/>
  </w:abstractNum>
  <w:abstractNum w:abstractNumId="12" w15:restartNumberingAfterBreak="0">
    <w:nsid w:val="189959F9"/>
    <w:multiLevelType w:val="hybridMultilevel"/>
    <w:tmpl w:val="E6B8AF14"/>
    <w:lvl w:ilvl="0" w:tplc="0C090001">
      <w:start w:val="1"/>
      <w:numFmt w:val="bullet"/>
      <w:lvlText w:val=""/>
      <w:lvlJc w:val="left"/>
      <w:pPr>
        <w:ind w:left="720" w:hanging="360"/>
      </w:pPr>
      <w:rPr>
        <w:rFonts w:ascii="Symbol" w:hAnsi="Symbol" w:hint="default"/>
      </w:rPr>
    </w:lvl>
    <w:lvl w:ilvl="1" w:tplc="102E3AF0">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D1F7738"/>
    <w:multiLevelType w:val="hybridMultilevel"/>
    <w:tmpl w:val="BD8C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01331D"/>
    <w:multiLevelType w:val="hybridMultilevel"/>
    <w:tmpl w:val="66D2EDAC"/>
    <w:lvl w:ilvl="0" w:tplc="0C090001">
      <w:start w:val="1"/>
      <w:numFmt w:val="bullet"/>
      <w:lvlText w:val=""/>
      <w:lvlJc w:val="left"/>
      <w:pPr>
        <w:ind w:left="360" w:hanging="360"/>
      </w:pPr>
      <w:rPr>
        <w:rFonts w:ascii="Symbol" w:hAnsi="Symbol" w:hint="default"/>
      </w:rPr>
    </w:lvl>
    <w:lvl w:ilvl="1" w:tplc="5844BCB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C073E4"/>
    <w:multiLevelType w:val="hybridMultilevel"/>
    <w:tmpl w:val="69FA1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0D55FB"/>
    <w:multiLevelType w:val="hybridMultilevel"/>
    <w:tmpl w:val="8416E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94034AB"/>
    <w:multiLevelType w:val="hybridMultilevel"/>
    <w:tmpl w:val="A57C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23384D"/>
    <w:multiLevelType w:val="hybridMultilevel"/>
    <w:tmpl w:val="5F58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CD06B47"/>
    <w:multiLevelType w:val="hybridMultilevel"/>
    <w:tmpl w:val="7D582742"/>
    <w:lvl w:ilvl="0" w:tplc="0C090001">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2FB0"/>
    <w:multiLevelType w:val="multilevel"/>
    <w:tmpl w:val="6E38C190"/>
    <w:lvl w:ilvl="0">
      <w:start w:val="1"/>
      <w:numFmt w:val="bullet"/>
      <w:lvlText w:val=""/>
      <w:lvlJc w:val="left"/>
      <w:pPr>
        <w:ind w:left="716" w:hanging="432"/>
      </w:pPr>
      <w:rPr>
        <w:rFonts w:ascii="Symbol" w:hAnsi="Symbol" w:hint="default"/>
        <w:b w:val="0"/>
        <w:i w:val="0"/>
      </w:rPr>
    </w:lvl>
    <w:lvl w:ilvl="1">
      <w:start w:val="1"/>
      <w:numFmt w:val="decimal"/>
      <w:suff w:val="space"/>
      <w:lvlText w:val="%1.%2."/>
      <w:lvlJc w:val="left"/>
      <w:pPr>
        <w:ind w:left="860" w:hanging="576"/>
      </w:pPr>
      <w:rPr>
        <w:rFonts w:hint="default"/>
      </w:rPr>
    </w:lvl>
    <w:lvl w:ilvl="2">
      <w:start w:val="1"/>
      <w:numFmt w:val="bullet"/>
      <w:lvlText w:val=""/>
      <w:lvlJc w:val="left"/>
      <w:pPr>
        <w:ind w:left="1004" w:hanging="720"/>
      </w:pPr>
      <w:rPr>
        <w:rFonts w:ascii="Symbol" w:hAnsi="Symbol" w:hint="default"/>
      </w:rPr>
    </w:lvl>
    <w:lvl w:ilvl="3">
      <w:start w:val="1"/>
      <w:numFmt w:val="bullet"/>
      <w:lvlText w:val=""/>
      <w:lvlJc w:val="left"/>
      <w:pPr>
        <w:ind w:left="1148" w:hanging="864"/>
      </w:pPr>
      <w:rPr>
        <w:rFonts w:ascii="Symbol" w:hAnsi="Symbol" w:hint="default"/>
      </w:rPr>
    </w:lvl>
    <w:lvl w:ilvl="4">
      <w:start w:val="1"/>
      <w:numFmt w:val="decimal"/>
      <w:suff w:val="space"/>
      <w:lvlText w:val="%1.%2.%3.%4.%5."/>
      <w:lvlJc w:val="left"/>
      <w:pPr>
        <w:ind w:left="1292" w:hanging="1008"/>
      </w:pPr>
      <w:rPr>
        <w:rFonts w:hint="default"/>
      </w:rPr>
    </w:lvl>
    <w:lvl w:ilvl="5">
      <w:start w:val="1"/>
      <w:numFmt w:val="decimal"/>
      <w:suff w:val="space"/>
      <w:lvlText w:val="%1.%2.%3.%4.%5.%6."/>
      <w:lvlJc w:val="left"/>
      <w:pPr>
        <w:ind w:left="1436" w:hanging="1152"/>
      </w:pPr>
      <w:rPr>
        <w:rFonts w:hint="default"/>
      </w:rPr>
    </w:lvl>
    <w:lvl w:ilvl="6">
      <w:start w:val="1"/>
      <w:numFmt w:val="decimal"/>
      <w:suff w:val="space"/>
      <w:lvlText w:val="%1.%2.%3.%4.%5.%6.%7."/>
      <w:lvlJc w:val="left"/>
      <w:pPr>
        <w:ind w:left="1580" w:hanging="1296"/>
      </w:pPr>
      <w:rPr>
        <w:rFonts w:hint="default"/>
      </w:rPr>
    </w:lvl>
    <w:lvl w:ilvl="7">
      <w:start w:val="1"/>
      <w:numFmt w:val="decimal"/>
      <w:suff w:val="space"/>
      <w:lvlText w:val="%1.%2.%3.%4.%5.%6.%7.%8."/>
      <w:lvlJc w:val="left"/>
      <w:pPr>
        <w:ind w:left="1724" w:hanging="1440"/>
      </w:pPr>
      <w:rPr>
        <w:rFonts w:hint="default"/>
      </w:rPr>
    </w:lvl>
    <w:lvl w:ilvl="8">
      <w:start w:val="1"/>
      <w:numFmt w:val="decimal"/>
      <w:suff w:val="space"/>
      <w:lvlText w:val="%1.%2.%3.%4.%5.%6.%7.%8.%9."/>
      <w:lvlJc w:val="left"/>
      <w:pPr>
        <w:ind w:left="1868" w:hanging="15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9723D1"/>
    <w:multiLevelType w:val="hybridMultilevel"/>
    <w:tmpl w:val="23803086"/>
    <w:lvl w:ilvl="0" w:tplc="70FAA4E2">
      <w:start w:val="1"/>
      <w:numFmt w:val="decimal"/>
      <w:lvlText w:val="%1."/>
      <w:lvlJc w:val="left"/>
      <w:pPr>
        <w:ind w:left="596" w:hanging="42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34" w15:restartNumberingAfterBreak="0">
    <w:nsid w:val="2EEF4FCD"/>
    <w:multiLevelType w:val="hybridMultilevel"/>
    <w:tmpl w:val="53124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F077BC"/>
    <w:multiLevelType w:val="multilevel"/>
    <w:tmpl w:val="0C78A7AC"/>
    <w:name w:val="NTG Table Bullet List33222222222222222222"/>
    <w:numStyleLink w:val="Tablebulletlist"/>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9F562A"/>
    <w:multiLevelType w:val="hybridMultilevel"/>
    <w:tmpl w:val="662637D4"/>
    <w:lvl w:ilvl="0" w:tplc="0C090001">
      <w:start w:val="1"/>
      <w:numFmt w:val="bullet"/>
      <w:lvlText w:val=""/>
      <w:lvlJc w:val="left"/>
      <w:pPr>
        <w:ind w:left="720" w:hanging="360"/>
      </w:pPr>
      <w:rPr>
        <w:rFonts w:ascii="Symbol" w:hAnsi="Symbol" w:hint="default"/>
      </w:rPr>
    </w:lvl>
    <w:lvl w:ilvl="1" w:tplc="28082DBA">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6701C6"/>
    <w:multiLevelType w:val="hybridMultilevel"/>
    <w:tmpl w:val="80AE083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4733A"/>
    <w:multiLevelType w:val="hybridMultilevel"/>
    <w:tmpl w:val="56DC9E78"/>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1394935"/>
    <w:multiLevelType w:val="hybridMultilevel"/>
    <w:tmpl w:val="8C2284CE"/>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6B52CD"/>
    <w:multiLevelType w:val="hybridMultilevel"/>
    <w:tmpl w:val="6FAC8D38"/>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5AD0EBC"/>
    <w:multiLevelType w:val="hybridMultilevel"/>
    <w:tmpl w:val="F458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BA04595"/>
    <w:multiLevelType w:val="hybridMultilevel"/>
    <w:tmpl w:val="362CA10A"/>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1501059"/>
    <w:multiLevelType w:val="hybridMultilevel"/>
    <w:tmpl w:val="9B3601FA"/>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16F22F3"/>
    <w:multiLevelType w:val="hybridMultilevel"/>
    <w:tmpl w:val="2C307716"/>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C2AF9"/>
    <w:multiLevelType w:val="hybridMultilevel"/>
    <w:tmpl w:val="977E5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71AD4A32"/>
    <w:multiLevelType w:val="hybridMultilevel"/>
    <w:tmpl w:val="3700654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1" w15:restartNumberingAfterBreak="0">
    <w:nsid w:val="7453664D"/>
    <w:multiLevelType w:val="multilevel"/>
    <w:tmpl w:val="0C78A7AC"/>
    <w:name w:val="NTG Table Bullet List3322222222222222222"/>
    <w:numStyleLink w:val="Tablebulletlist"/>
  </w:abstractNum>
  <w:abstractNum w:abstractNumId="62" w15:restartNumberingAfterBreak="0">
    <w:nsid w:val="74BD4775"/>
    <w:multiLevelType w:val="multilevel"/>
    <w:tmpl w:val="22D247B6"/>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63" w15:restartNumberingAfterBreak="0">
    <w:nsid w:val="74E12091"/>
    <w:multiLevelType w:val="hybridMultilevel"/>
    <w:tmpl w:val="F9AA9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6" w15:restartNumberingAfterBreak="0">
    <w:nsid w:val="7D9D467C"/>
    <w:multiLevelType w:val="hybridMultilevel"/>
    <w:tmpl w:val="A2F88270"/>
    <w:lvl w:ilvl="0" w:tplc="6706F04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DD22E7B"/>
    <w:multiLevelType w:val="hybridMultilevel"/>
    <w:tmpl w:val="3D125488"/>
    <w:lvl w:ilvl="0" w:tplc="0C090001">
      <w:start w:val="1"/>
      <w:numFmt w:val="bullet"/>
      <w:lvlText w:val=""/>
      <w:lvlJc w:val="left"/>
      <w:pPr>
        <w:ind w:left="720" w:hanging="360"/>
      </w:pPr>
      <w:rPr>
        <w:rFonts w:ascii="Symbol" w:hAnsi="Symbol" w:hint="default"/>
      </w:rPr>
    </w:lvl>
    <w:lvl w:ilvl="1" w:tplc="5844BCB2">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F73A1298">
      <w:numFmt w:val="bullet"/>
      <w:lvlText w:val="•"/>
      <w:lvlJc w:val="left"/>
      <w:pPr>
        <w:ind w:left="5760" w:hanging="360"/>
      </w:pPr>
      <w:rPr>
        <w:rFonts w:ascii="Lato" w:eastAsia="Calibri" w:hAnsi="Lato" w:cs="Times New Roman"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7F651EF1"/>
    <w:multiLevelType w:val="multilevel"/>
    <w:tmpl w:val="7C94AC6A"/>
    <w:lvl w:ilvl="0">
      <w:start w:val="1"/>
      <w:numFmt w:val="decimal"/>
      <w:suff w:val="space"/>
      <w:lvlText w:val="%1."/>
      <w:lvlJc w:val="left"/>
      <w:pPr>
        <w:ind w:left="432" w:hanging="432"/>
      </w:pPr>
      <w:rPr>
        <w:rFonts w:hint="default"/>
        <w:b w:val="0"/>
        <w:i w:val="0"/>
      </w:rPr>
    </w:lvl>
    <w:lvl w:ilvl="1">
      <w:start w:val="1"/>
      <w:numFmt w:val="decimal"/>
      <w:suff w:val="space"/>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1338076497">
    <w:abstractNumId w:val="37"/>
  </w:num>
  <w:num w:numId="2" w16cid:durableId="390428046">
    <w:abstractNumId w:val="21"/>
  </w:num>
  <w:num w:numId="3" w16cid:durableId="1555769567">
    <w:abstractNumId w:val="65"/>
  </w:num>
  <w:num w:numId="4" w16cid:durableId="1324042472">
    <w:abstractNumId w:val="43"/>
  </w:num>
  <w:num w:numId="5" w16cid:durableId="868568123">
    <w:abstractNumId w:val="30"/>
  </w:num>
  <w:num w:numId="6" w16cid:durableId="835144663">
    <w:abstractNumId w:val="15"/>
  </w:num>
  <w:num w:numId="7" w16cid:durableId="1644315347">
    <w:abstractNumId w:val="47"/>
  </w:num>
  <w:num w:numId="8" w16cid:durableId="841049783">
    <w:abstractNumId w:val="26"/>
  </w:num>
  <w:num w:numId="9" w16cid:durableId="1287200678">
    <w:abstractNumId w:val="38"/>
  </w:num>
  <w:num w:numId="10" w16cid:durableId="1972860766">
    <w:abstractNumId w:val="65"/>
  </w:num>
  <w:num w:numId="11" w16cid:durableId="875000523">
    <w:abstractNumId w:val="6"/>
  </w:num>
  <w:num w:numId="12" w16cid:durableId="614873915">
    <w:abstractNumId w:val="39"/>
  </w:num>
  <w:num w:numId="13" w16cid:durableId="1974871975">
    <w:abstractNumId w:val="67"/>
  </w:num>
  <w:num w:numId="14" w16cid:durableId="541478304">
    <w:abstractNumId w:val="12"/>
  </w:num>
  <w:num w:numId="15" w16cid:durableId="1015768820">
    <w:abstractNumId w:val="1"/>
  </w:num>
  <w:num w:numId="16" w16cid:durableId="755589837">
    <w:abstractNumId w:val="11"/>
  </w:num>
  <w:num w:numId="17" w16cid:durableId="1173255189">
    <w:abstractNumId w:val="29"/>
  </w:num>
  <w:num w:numId="18" w16cid:durableId="1977181601">
    <w:abstractNumId w:val="34"/>
  </w:num>
  <w:num w:numId="19" w16cid:durableId="318536886">
    <w:abstractNumId w:val="33"/>
  </w:num>
  <w:num w:numId="20" w16cid:durableId="140461263">
    <w:abstractNumId w:val="50"/>
  </w:num>
  <w:num w:numId="21" w16cid:durableId="1985348293">
    <w:abstractNumId w:val="69"/>
  </w:num>
  <w:num w:numId="22" w16cid:durableId="335962594">
    <w:abstractNumId w:val="0"/>
  </w:num>
  <w:num w:numId="23" w16cid:durableId="1065834662">
    <w:abstractNumId w:val="62"/>
  </w:num>
  <w:num w:numId="24" w16cid:durableId="642736178">
    <w:abstractNumId w:val="3"/>
  </w:num>
  <w:num w:numId="25" w16cid:durableId="841048549">
    <w:abstractNumId w:val="4"/>
  </w:num>
  <w:num w:numId="26" w16cid:durableId="379941515">
    <w:abstractNumId w:val="31"/>
  </w:num>
  <w:num w:numId="27" w16cid:durableId="784428708">
    <w:abstractNumId w:val="41"/>
  </w:num>
  <w:num w:numId="28" w16cid:durableId="1329360472">
    <w:abstractNumId w:val="23"/>
  </w:num>
  <w:num w:numId="29" w16cid:durableId="499345667">
    <w:abstractNumId w:val="19"/>
  </w:num>
  <w:num w:numId="30" w16cid:durableId="124979755">
    <w:abstractNumId w:val="46"/>
  </w:num>
  <w:num w:numId="31" w16cid:durableId="1824546595">
    <w:abstractNumId w:val="56"/>
  </w:num>
  <w:num w:numId="32" w16cid:durableId="1810053644">
    <w:abstractNumId w:val="63"/>
  </w:num>
  <w:num w:numId="33" w16cid:durableId="1099523674">
    <w:abstractNumId w:val="27"/>
  </w:num>
  <w:num w:numId="34" w16cid:durableId="1110200430">
    <w:abstractNumId w:val="60"/>
  </w:num>
  <w:num w:numId="35" w16cid:durableId="335772525">
    <w:abstractNumId w:val="28"/>
  </w:num>
  <w:num w:numId="36" w16cid:durableId="324403392">
    <w:abstractNumId w:val="22"/>
  </w:num>
  <w:num w:numId="37" w16cid:durableId="1934316998">
    <w:abstractNumId w:val="20"/>
  </w:num>
  <w:num w:numId="38" w16cid:durableId="877931135">
    <w:abstractNumId w:val="58"/>
  </w:num>
  <w:num w:numId="39" w16cid:durableId="517888942">
    <w:abstractNumId w:val="2"/>
  </w:num>
  <w:num w:numId="40" w16cid:durableId="1218588429">
    <w:abstractNumId w:val="48"/>
  </w:num>
  <w:num w:numId="41" w16cid:durableId="2058116984">
    <w:abstractNumId w:val="54"/>
  </w:num>
  <w:num w:numId="42" w16cid:durableId="410124349">
    <w:abstractNumId w:val="44"/>
  </w:num>
  <w:num w:numId="43" w16cid:durableId="1671133445">
    <w:abstractNumId w:val="57"/>
  </w:num>
  <w:num w:numId="44" w16cid:durableId="1127044722">
    <w:abstractNumId w:val="6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99"/>
    <w:rsid w:val="00001DDF"/>
    <w:rsid w:val="0000322D"/>
    <w:rsid w:val="000049B6"/>
    <w:rsid w:val="00007670"/>
    <w:rsid w:val="00010036"/>
    <w:rsid w:val="00010665"/>
    <w:rsid w:val="00020221"/>
    <w:rsid w:val="0002393A"/>
    <w:rsid w:val="000262B0"/>
    <w:rsid w:val="00027DB8"/>
    <w:rsid w:val="000307A7"/>
    <w:rsid w:val="00031A96"/>
    <w:rsid w:val="00036991"/>
    <w:rsid w:val="00040BF3"/>
    <w:rsid w:val="0004577F"/>
    <w:rsid w:val="00046C59"/>
    <w:rsid w:val="00051362"/>
    <w:rsid w:val="00051F45"/>
    <w:rsid w:val="00052953"/>
    <w:rsid w:val="0005341A"/>
    <w:rsid w:val="00056DEF"/>
    <w:rsid w:val="00066121"/>
    <w:rsid w:val="000720BE"/>
    <w:rsid w:val="0007259C"/>
    <w:rsid w:val="00074573"/>
    <w:rsid w:val="00080202"/>
    <w:rsid w:val="00080DCD"/>
    <w:rsid w:val="00080E22"/>
    <w:rsid w:val="00082573"/>
    <w:rsid w:val="000840A3"/>
    <w:rsid w:val="00085062"/>
    <w:rsid w:val="00086A5F"/>
    <w:rsid w:val="000911EF"/>
    <w:rsid w:val="000962C5"/>
    <w:rsid w:val="000A385C"/>
    <w:rsid w:val="000A4317"/>
    <w:rsid w:val="000A559C"/>
    <w:rsid w:val="000B2CA1"/>
    <w:rsid w:val="000B7F0A"/>
    <w:rsid w:val="000D1F29"/>
    <w:rsid w:val="000D633D"/>
    <w:rsid w:val="000D6FA4"/>
    <w:rsid w:val="000E0962"/>
    <w:rsid w:val="000E342B"/>
    <w:rsid w:val="000E38FB"/>
    <w:rsid w:val="000E5DD2"/>
    <w:rsid w:val="000F2958"/>
    <w:rsid w:val="000F4805"/>
    <w:rsid w:val="000F4B50"/>
    <w:rsid w:val="00104E7F"/>
    <w:rsid w:val="001117D8"/>
    <w:rsid w:val="001137EC"/>
    <w:rsid w:val="001152F5"/>
    <w:rsid w:val="00117743"/>
    <w:rsid w:val="00117F5B"/>
    <w:rsid w:val="00127543"/>
    <w:rsid w:val="00132658"/>
    <w:rsid w:val="0014679B"/>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085C"/>
    <w:rsid w:val="001B2B6C"/>
    <w:rsid w:val="001C3C59"/>
    <w:rsid w:val="001D01C4"/>
    <w:rsid w:val="001D52B0"/>
    <w:rsid w:val="001D5A18"/>
    <w:rsid w:val="001D7CA4"/>
    <w:rsid w:val="001E057F"/>
    <w:rsid w:val="001E14EB"/>
    <w:rsid w:val="001E1982"/>
    <w:rsid w:val="001E360B"/>
    <w:rsid w:val="001F2879"/>
    <w:rsid w:val="001F59E6"/>
    <w:rsid w:val="00200069"/>
    <w:rsid w:val="00200E62"/>
    <w:rsid w:val="00202014"/>
    <w:rsid w:val="00206936"/>
    <w:rsid w:val="00206C6F"/>
    <w:rsid w:val="00206FBD"/>
    <w:rsid w:val="00207746"/>
    <w:rsid w:val="00221220"/>
    <w:rsid w:val="00230031"/>
    <w:rsid w:val="00235C01"/>
    <w:rsid w:val="00236878"/>
    <w:rsid w:val="00247343"/>
    <w:rsid w:val="00260FDE"/>
    <w:rsid w:val="00265C56"/>
    <w:rsid w:val="00265EB7"/>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1728"/>
    <w:rsid w:val="002E1B43"/>
    <w:rsid w:val="002E20C8"/>
    <w:rsid w:val="002E4290"/>
    <w:rsid w:val="002E5B94"/>
    <w:rsid w:val="002E66A6"/>
    <w:rsid w:val="002F0DB1"/>
    <w:rsid w:val="002F2885"/>
    <w:rsid w:val="002F3CF1"/>
    <w:rsid w:val="002F45A1"/>
    <w:rsid w:val="003037F9"/>
    <w:rsid w:val="0030583E"/>
    <w:rsid w:val="00305FC7"/>
    <w:rsid w:val="00307FE1"/>
    <w:rsid w:val="003164BA"/>
    <w:rsid w:val="00316EDC"/>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5B20"/>
    <w:rsid w:val="003765C6"/>
    <w:rsid w:val="00376BF0"/>
    <w:rsid w:val="00377B21"/>
    <w:rsid w:val="003812ED"/>
    <w:rsid w:val="00382BE1"/>
    <w:rsid w:val="00384AD4"/>
    <w:rsid w:val="0038658D"/>
    <w:rsid w:val="00386F63"/>
    <w:rsid w:val="00390CE3"/>
    <w:rsid w:val="00394876"/>
    <w:rsid w:val="00394AAF"/>
    <w:rsid w:val="00394CE5"/>
    <w:rsid w:val="003A1804"/>
    <w:rsid w:val="003A6341"/>
    <w:rsid w:val="003B173F"/>
    <w:rsid w:val="003B67FD"/>
    <w:rsid w:val="003B6A61"/>
    <w:rsid w:val="003D42C0"/>
    <w:rsid w:val="003D5B29"/>
    <w:rsid w:val="003D7818"/>
    <w:rsid w:val="003E2445"/>
    <w:rsid w:val="003E2D4C"/>
    <w:rsid w:val="003E3BB2"/>
    <w:rsid w:val="003F5B58"/>
    <w:rsid w:val="00401606"/>
    <w:rsid w:val="0040222A"/>
    <w:rsid w:val="004047BC"/>
    <w:rsid w:val="00406497"/>
    <w:rsid w:val="0040786D"/>
    <w:rsid w:val="004100F7"/>
    <w:rsid w:val="00414CB3"/>
    <w:rsid w:val="0041563D"/>
    <w:rsid w:val="00420CF5"/>
    <w:rsid w:val="00422874"/>
    <w:rsid w:val="0042698D"/>
    <w:rsid w:val="00426E25"/>
    <w:rsid w:val="00427D9C"/>
    <w:rsid w:val="00427E7E"/>
    <w:rsid w:val="00434F5B"/>
    <w:rsid w:val="004433AE"/>
    <w:rsid w:val="00443B6E"/>
    <w:rsid w:val="004521CB"/>
    <w:rsid w:val="0045420A"/>
    <w:rsid w:val="004554D4"/>
    <w:rsid w:val="00461744"/>
    <w:rsid w:val="00466185"/>
    <w:rsid w:val="004668A7"/>
    <w:rsid w:val="00466D96"/>
    <w:rsid w:val="00467747"/>
    <w:rsid w:val="00473C98"/>
    <w:rsid w:val="00474965"/>
    <w:rsid w:val="00482DF8"/>
    <w:rsid w:val="00485825"/>
    <w:rsid w:val="004864DE"/>
    <w:rsid w:val="00487E53"/>
    <w:rsid w:val="00494BE5"/>
    <w:rsid w:val="004A0EBA"/>
    <w:rsid w:val="004A2538"/>
    <w:rsid w:val="004A46CB"/>
    <w:rsid w:val="004B0C15"/>
    <w:rsid w:val="004B35EA"/>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3F20"/>
    <w:rsid w:val="005249F5"/>
    <w:rsid w:val="005260F7"/>
    <w:rsid w:val="00532D48"/>
    <w:rsid w:val="00543BD1"/>
    <w:rsid w:val="00546D7E"/>
    <w:rsid w:val="00554706"/>
    <w:rsid w:val="00556113"/>
    <w:rsid w:val="00564C12"/>
    <w:rsid w:val="005654B8"/>
    <w:rsid w:val="0057377F"/>
    <w:rsid w:val="005762CC"/>
    <w:rsid w:val="00582D3D"/>
    <w:rsid w:val="00595386"/>
    <w:rsid w:val="005A3621"/>
    <w:rsid w:val="005A4AC0"/>
    <w:rsid w:val="005A5FDF"/>
    <w:rsid w:val="005B0FB7"/>
    <w:rsid w:val="005B122A"/>
    <w:rsid w:val="005B5AC2"/>
    <w:rsid w:val="005B6520"/>
    <w:rsid w:val="005C1D3E"/>
    <w:rsid w:val="005C2833"/>
    <w:rsid w:val="005E144D"/>
    <w:rsid w:val="005E1500"/>
    <w:rsid w:val="005E3A43"/>
    <w:rsid w:val="005E51A4"/>
    <w:rsid w:val="005F77C7"/>
    <w:rsid w:val="0060030B"/>
    <w:rsid w:val="00620675"/>
    <w:rsid w:val="00620F7E"/>
    <w:rsid w:val="00622910"/>
    <w:rsid w:val="006433C3"/>
    <w:rsid w:val="00650F5B"/>
    <w:rsid w:val="00652DC0"/>
    <w:rsid w:val="00656A28"/>
    <w:rsid w:val="00660584"/>
    <w:rsid w:val="006670D7"/>
    <w:rsid w:val="00667673"/>
    <w:rsid w:val="006719EA"/>
    <w:rsid w:val="00671F13"/>
    <w:rsid w:val="0067400A"/>
    <w:rsid w:val="006747E0"/>
    <w:rsid w:val="006847AD"/>
    <w:rsid w:val="00690862"/>
    <w:rsid w:val="00690B7D"/>
    <w:rsid w:val="0069114B"/>
    <w:rsid w:val="006A756A"/>
    <w:rsid w:val="006C1F12"/>
    <w:rsid w:val="006C396A"/>
    <w:rsid w:val="006D1ADA"/>
    <w:rsid w:val="006D66F7"/>
    <w:rsid w:val="006E3B5D"/>
    <w:rsid w:val="00702A2B"/>
    <w:rsid w:val="00702D61"/>
    <w:rsid w:val="00705C9D"/>
    <w:rsid w:val="00705F13"/>
    <w:rsid w:val="00714F1D"/>
    <w:rsid w:val="00715225"/>
    <w:rsid w:val="00720CC6"/>
    <w:rsid w:val="00722DDB"/>
    <w:rsid w:val="00724728"/>
    <w:rsid w:val="00724F98"/>
    <w:rsid w:val="00730B9B"/>
    <w:rsid w:val="0073182E"/>
    <w:rsid w:val="0073290A"/>
    <w:rsid w:val="007332FF"/>
    <w:rsid w:val="007372B0"/>
    <w:rsid w:val="007408F5"/>
    <w:rsid w:val="00741EAE"/>
    <w:rsid w:val="00751D57"/>
    <w:rsid w:val="00755248"/>
    <w:rsid w:val="0076190B"/>
    <w:rsid w:val="007631CE"/>
    <w:rsid w:val="007634EF"/>
    <w:rsid w:val="0076355D"/>
    <w:rsid w:val="00763A2D"/>
    <w:rsid w:val="00774335"/>
    <w:rsid w:val="007761D8"/>
    <w:rsid w:val="00777795"/>
    <w:rsid w:val="00783A57"/>
    <w:rsid w:val="00784C92"/>
    <w:rsid w:val="007859CD"/>
    <w:rsid w:val="007907E4"/>
    <w:rsid w:val="00796461"/>
    <w:rsid w:val="007A6A4F"/>
    <w:rsid w:val="007B03F5"/>
    <w:rsid w:val="007B59D3"/>
    <w:rsid w:val="007B5C09"/>
    <w:rsid w:val="007B5DA2"/>
    <w:rsid w:val="007B772F"/>
    <w:rsid w:val="007C0966"/>
    <w:rsid w:val="007C19E7"/>
    <w:rsid w:val="007C5CFD"/>
    <w:rsid w:val="007C6D9F"/>
    <w:rsid w:val="007D4893"/>
    <w:rsid w:val="007D7697"/>
    <w:rsid w:val="007E69F5"/>
    <w:rsid w:val="007E70CF"/>
    <w:rsid w:val="007E74A4"/>
    <w:rsid w:val="007F263F"/>
    <w:rsid w:val="007F46EA"/>
    <w:rsid w:val="007F5579"/>
    <w:rsid w:val="008002E8"/>
    <w:rsid w:val="0080766E"/>
    <w:rsid w:val="008105BE"/>
    <w:rsid w:val="00811169"/>
    <w:rsid w:val="00815297"/>
    <w:rsid w:val="00817BA1"/>
    <w:rsid w:val="00823022"/>
    <w:rsid w:val="0082634E"/>
    <w:rsid w:val="0082717F"/>
    <w:rsid w:val="008313C4"/>
    <w:rsid w:val="00835434"/>
    <w:rsid w:val="008358C0"/>
    <w:rsid w:val="008420C3"/>
    <w:rsid w:val="00842838"/>
    <w:rsid w:val="00843EF0"/>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D1B00"/>
    <w:rsid w:val="008D2631"/>
    <w:rsid w:val="008D57B8"/>
    <w:rsid w:val="008E0345"/>
    <w:rsid w:val="008E03FC"/>
    <w:rsid w:val="008E510B"/>
    <w:rsid w:val="00902B13"/>
    <w:rsid w:val="00911941"/>
    <w:rsid w:val="009138A0"/>
    <w:rsid w:val="00925F0F"/>
    <w:rsid w:val="00930C91"/>
    <w:rsid w:val="00931790"/>
    <w:rsid w:val="00932F6B"/>
    <w:rsid w:val="00940DD4"/>
    <w:rsid w:val="009436FF"/>
    <w:rsid w:val="009468BC"/>
    <w:rsid w:val="009616DF"/>
    <w:rsid w:val="00964B22"/>
    <w:rsid w:val="0096542F"/>
    <w:rsid w:val="00967FA7"/>
    <w:rsid w:val="00970F01"/>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429D"/>
    <w:rsid w:val="009D0EB5"/>
    <w:rsid w:val="009D14F9"/>
    <w:rsid w:val="009D2B74"/>
    <w:rsid w:val="009D63FF"/>
    <w:rsid w:val="009E175D"/>
    <w:rsid w:val="009E3CC2"/>
    <w:rsid w:val="009E7C11"/>
    <w:rsid w:val="009F06BD"/>
    <w:rsid w:val="009F2A4D"/>
    <w:rsid w:val="009F3302"/>
    <w:rsid w:val="009F4ADD"/>
    <w:rsid w:val="00A00828"/>
    <w:rsid w:val="00A03290"/>
    <w:rsid w:val="00A07490"/>
    <w:rsid w:val="00A10655"/>
    <w:rsid w:val="00A1197C"/>
    <w:rsid w:val="00A12B64"/>
    <w:rsid w:val="00A160CC"/>
    <w:rsid w:val="00A22C38"/>
    <w:rsid w:val="00A25193"/>
    <w:rsid w:val="00A26E80"/>
    <w:rsid w:val="00A31AE8"/>
    <w:rsid w:val="00A3739D"/>
    <w:rsid w:val="00A37DDA"/>
    <w:rsid w:val="00A37ED8"/>
    <w:rsid w:val="00A503BA"/>
    <w:rsid w:val="00A90E4F"/>
    <w:rsid w:val="00A925EC"/>
    <w:rsid w:val="00A929AA"/>
    <w:rsid w:val="00A92B6B"/>
    <w:rsid w:val="00A955A9"/>
    <w:rsid w:val="00AA541E"/>
    <w:rsid w:val="00AC2611"/>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1B7B"/>
    <w:rsid w:val="00B343CC"/>
    <w:rsid w:val="00B43C75"/>
    <w:rsid w:val="00B47ABC"/>
    <w:rsid w:val="00B5084A"/>
    <w:rsid w:val="00B606A1"/>
    <w:rsid w:val="00B614F7"/>
    <w:rsid w:val="00B61B26"/>
    <w:rsid w:val="00B675B2"/>
    <w:rsid w:val="00B81261"/>
    <w:rsid w:val="00B8223E"/>
    <w:rsid w:val="00B832AE"/>
    <w:rsid w:val="00B83E5C"/>
    <w:rsid w:val="00B86678"/>
    <w:rsid w:val="00B92F9B"/>
    <w:rsid w:val="00B941B3"/>
    <w:rsid w:val="00B96513"/>
    <w:rsid w:val="00BA1D47"/>
    <w:rsid w:val="00BA646A"/>
    <w:rsid w:val="00BA66F0"/>
    <w:rsid w:val="00BB2239"/>
    <w:rsid w:val="00BB2AE7"/>
    <w:rsid w:val="00BB6464"/>
    <w:rsid w:val="00BC1BB8"/>
    <w:rsid w:val="00BD7FE1"/>
    <w:rsid w:val="00BE37CA"/>
    <w:rsid w:val="00BE6144"/>
    <w:rsid w:val="00BE635A"/>
    <w:rsid w:val="00BF17E9"/>
    <w:rsid w:val="00BF2ABB"/>
    <w:rsid w:val="00BF3038"/>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C61CD"/>
    <w:rsid w:val="00CD5011"/>
    <w:rsid w:val="00CE640F"/>
    <w:rsid w:val="00CE6787"/>
    <w:rsid w:val="00CE76BC"/>
    <w:rsid w:val="00CE76F0"/>
    <w:rsid w:val="00CF540E"/>
    <w:rsid w:val="00D02F07"/>
    <w:rsid w:val="00D23346"/>
    <w:rsid w:val="00D27EBE"/>
    <w:rsid w:val="00D36A49"/>
    <w:rsid w:val="00D43AEA"/>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C7E"/>
    <w:rsid w:val="00E3723D"/>
    <w:rsid w:val="00E44C89"/>
    <w:rsid w:val="00E470F6"/>
    <w:rsid w:val="00E61BA2"/>
    <w:rsid w:val="00E63864"/>
    <w:rsid w:val="00E6403F"/>
    <w:rsid w:val="00E64725"/>
    <w:rsid w:val="00E65477"/>
    <w:rsid w:val="00E757FF"/>
    <w:rsid w:val="00E770C4"/>
    <w:rsid w:val="00E84C5A"/>
    <w:rsid w:val="00E861DB"/>
    <w:rsid w:val="00E93406"/>
    <w:rsid w:val="00E956C5"/>
    <w:rsid w:val="00E9579A"/>
    <w:rsid w:val="00E95C39"/>
    <w:rsid w:val="00EA0799"/>
    <w:rsid w:val="00EA2C39"/>
    <w:rsid w:val="00EA45B6"/>
    <w:rsid w:val="00EB0A3C"/>
    <w:rsid w:val="00EB0A96"/>
    <w:rsid w:val="00EB67EC"/>
    <w:rsid w:val="00EB77F9"/>
    <w:rsid w:val="00EC5769"/>
    <w:rsid w:val="00EC7D00"/>
    <w:rsid w:val="00ED0304"/>
    <w:rsid w:val="00ED087C"/>
    <w:rsid w:val="00ED7C29"/>
    <w:rsid w:val="00EE38FA"/>
    <w:rsid w:val="00EE3E2C"/>
    <w:rsid w:val="00EE5D23"/>
    <w:rsid w:val="00EE750D"/>
    <w:rsid w:val="00EF3CA4"/>
    <w:rsid w:val="00EF5E1F"/>
    <w:rsid w:val="00EF7859"/>
    <w:rsid w:val="00F00085"/>
    <w:rsid w:val="00F014DA"/>
    <w:rsid w:val="00F02591"/>
    <w:rsid w:val="00F14273"/>
    <w:rsid w:val="00F47483"/>
    <w:rsid w:val="00F5696E"/>
    <w:rsid w:val="00F60EFF"/>
    <w:rsid w:val="00F67D2D"/>
    <w:rsid w:val="00F70FE0"/>
    <w:rsid w:val="00F860CC"/>
    <w:rsid w:val="00F86842"/>
    <w:rsid w:val="00F90858"/>
    <w:rsid w:val="00F94398"/>
    <w:rsid w:val="00FA4629"/>
    <w:rsid w:val="00FB0845"/>
    <w:rsid w:val="00FB2B56"/>
    <w:rsid w:val="00FB4E3A"/>
    <w:rsid w:val="00FC12BF"/>
    <w:rsid w:val="00FC1A7C"/>
    <w:rsid w:val="00FC2C60"/>
    <w:rsid w:val="00FC64AB"/>
    <w:rsid w:val="00FD3E6F"/>
    <w:rsid w:val="00FD51B9"/>
    <w:rsid w:val="00FD6EE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1F2666"/>
  <w15:docId w15:val="{DDC553FF-62F1-4D24-BCD3-407F6DF9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0"/>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0"/>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0"/>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0"/>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0"/>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0"/>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0"/>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0"/>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Bulit List -  Paragraph,CV text,Dot pt,F5 List Paragraph,FooterText,L,List Paragraph1,List Paragraph11,List Paragraph111,List Paragraph2,Main numbered paragraph,Medium Grid 1 - Accent 21,Recommendation,Table text,bullet point list"/>
    <w:basedOn w:val="BlockText"/>
    <w:link w:val="ListParagraphChar"/>
    <w:uiPriority w:val="34"/>
    <w:qFormat/>
    <w:rsid w:val="003B6A61"/>
    <w:pPr>
      <w:numPr>
        <w:numId w:val="11"/>
      </w:num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rsid w:val="002716CD"/>
    <w:pPr>
      <w:numPr>
        <w:ilvl w:val="1"/>
      </w:numPr>
    </w:pPr>
  </w:style>
  <w:style w:type="paragraph" w:customStyle="1" w:styleId="Tablebulletlistlevel3">
    <w:name w:val="Table bullet list level 3"/>
    <w:basedOn w:val="Tablebulletlistlevel2"/>
    <w:uiPriority w:val="6"/>
    <w:rsid w:val="002716CD"/>
    <w:pPr>
      <w:numPr>
        <w:ilvl w:val="2"/>
      </w:numPr>
    </w:pPr>
  </w:style>
  <w:style w:type="paragraph" w:customStyle="1" w:styleId="Tablebulletlistlevel4">
    <w:name w:val="Table bullet list level 4"/>
    <w:basedOn w:val="Tablebulletlistlevel3"/>
    <w:uiPriority w:val="6"/>
    <w:rsid w:val="002716CD"/>
    <w:pPr>
      <w:numPr>
        <w:ilvl w:val="3"/>
      </w:numPr>
    </w:pPr>
  </w:style>
  <w:style w:type="paragraph" w:customStyle="1" w:styleId="Tablebulletlistlevel5">
    <w:name w:val="Table bullet list level 5"/>
    <w:basedOn w:val="Tablebulletlistlevel4"/>
    <w:uiPriority w:val="6"/>
    <w:rsid w:val="002716CD"/>
    <w:pPr>
      <w:numPr>
        <w:ilvl w:val="4"/>
      </w:numPr>
    </w:pPr>
  </w:style>
  <w:style w:type="paragraph" w:customStyle="1" w:styleId="Tablebulletlistlevel6">
    <w:name w:val="Table bullet list level 6"/>
    <w:basedOn w:val="Tablebulletlistlevel5"/>
    <w:uiPriority w:val="6"/>
    <w:rsid w:val="001D7CA4"/>
    <w:pPr>
      <w:numPr>
        <w:ilvl w:val="5"/>
      </w:numPr>
    </w:pPr>
  </w:style>
  <w:style w:type="paragraph" w:customStyle="1" w:styleId="Tablebulletlistlevel7">
    <w:name w:val="Table bullet list level 7"/>
    <w:basedOn w:val="Tablebulletlistlevel6"/>
    <w:uiPriority w:val="6"/>
    <w:rsid w:val="002716CD"/>
    <w:pPr>
      <w:numPr>
        <w:ilvl w:val="6"/>
      </w:numPr>
    </w:pPr>
  </w:style>
  <w:style w:type="paragraph" w:customStyle="1" w:styleId="Tablebulletlistlevel8">
    <w:name w:val="Table bullet list level 8"/>
    <w:basedOn w:val="Tablebulletlistlevel7"/>
    <w:uiPriority w:val="6"/>
    <w:rsid w:val="002716CD"/>
    <w:pPr>
      <w:numPr>
        <w:ilvl w:val="7"/>
      </w:numPr>
    </w:pPr>
  </w:style>
  <w:style w:type="paragraph" w:customStyle="1" w:styleId="Tablebulletlistlevel9">
    <w:name w:val="Table bullet list level 9"/>
    <w:basedOn w:val="Tablebulletlistlevel8"/>
    <w:uiPriority w:val="6"/>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customStyle="1" w:styleId="ListParagraphChar">
    <w:name w:val="List Paragraph Char"/>
    <w:aliases w:val="Bullet Char,Bulit List -  Paragraph Char,CV text Char,Dot pt Char,F5 List Paragraph Char,FooterText Char,L Char,List Paragraph1 Char,List Paragraph11 Char,List Paragraph111 Char,List Paragraph2 Char,Main numbered paragraph Char"/>
    <w:link w:val="ListParagraph"/>
    <w:uiPriority w:val="34"/>
    <w:qFormat/>
    <w:locked/>
    <w:rsid w:val="00EA0799"/>
    <w:rPr>
      <w:rFonts w:ascii="Lato" w:eastAsiaTheme="minorEastAsia" w:hAnsi="Lato"/>
      <w:iCs/>
    </w:rPr>
  </w:style>
  <w:style w:type="paragraph" w:customStyle="1" w:styleId="BulletLast">
    <w:name w:val="Bullet Last"/>
    <w:basedOn w:val="ListParagraph"/>
    <w:link w:val="BulletLastChar"/>
    <w:rsid w:val="00EA0799"/>
    <w:pPr>
      <w:numPr>
        <w:numId w:val="17"/>
      </w:numPr>
      <w:spacing w:after="200"/>
    </w:pPr>
  </w:style>
  <w:style w:type="character" w:customStyle="1" w:styleId="BulletLastChar">
    <w:name w:val="Bullet Last Char"/>
    <w:basedOn w:val="ListParagraphChar"/>
    <w:link w:val="BulletLast"/>
    <w:rsid w:val="00EA0799"/>
    <w:rPr>
      <w:rFonts w:ascii="Lato" w:eastAsiaTheme="minorEastAsia" w:hAnsi="Lato"/>
      <w:iCs/>
    </w:rPr>
  </w:style>
  <w:style w:type="paragraph" w:customStyle="1" w:styleId="Note">
    <w:name w:val="Note"/>
    <w:basedOn w:val="Normal"/>
    <w:link w:val="NoteChar"/>
    <w:rsid w:val="00931790"/>
    <w:pPr>
      <w:ind w:left="709" w:hanging="709"/>
      <w:jc w:val="both"/>
    </w:pPr>
    <w:rPr>
      <w:b/>
      <w:color w:val="454347"/>
    </w:rPr>
  </w:style>
  <w:style w:type="character" w:customStyle="1" w:styleId="NoteChar">
    <w:name w:val="Note Char"/>
    <w:basedOn w:val="DefaultParagraphFont"/>
    <w:link w:val="Note"/>
    <w:rsid w:val="00931790"/>
    <w:rPr>
      <w:rFonts w:ascii="Lato" w:hAnsi="Lato"/>
      <w:b/>
      <w:color w:val="454347"/>
    </w:rPr>
  </w:style>
  <w:style w:type="table" w:customStyle="1" w:styleId="NTGtable">
    <w:name w:val="NTG table"/>
    <w:basedOn w:val="TableGrid"/>
    <w:uiPriority w:val="99"/>
    <w:rsid w:val="00931790"/>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customStyle="1" w:styleId="Keydatebold">
    <w:name w:val="Key date bold"/>
    <w:uiPriority w:val="99"/>
    <w:rsid w:val="00F00085"/>
    <w:rPr>
      <w:rFonts w:ascii="Lato Black" w:hAnsi="Lato Black" w:cs="Lato Black"/>
      <w:spacing w:val="0"/>
      <w:sz w:val="24"/>
      <w:szCs w:val="24"/>
    </w:rPr>
  </w:style>
  <w:style w:type="character" w:styleId="CommentReference">
    <w:name w:val="annotation reference"/>
    <w:basedOn w:val="DefaultParagraphFont"/>
    <w:uiPriority w:val="99"/>
    <w:semiHidden/>
    <w:unhideWhenUsed/>
    <w:rsid w:val="00F00085"/>
    <w:rPr>
      <w:sz w:val="16"/>
      <w:szCs w:val="16"/>
    </w:rPr>
  </w:style>
  <w:style w:type="paragraph" w:customStyle="1" w:styleId="GrantDefintion">
    <w:name w:val="Grant Defintion"/>
    <w:basedOn w:val="Normal"/>
    <w:link w:val="GrantDefintionChar"/>
    <w:rsid w:val="0038658D"/>
    <w:rPr>
      <w:b/>
      <w:i/>
      <w:color w:val="454347"/>
    </w:rPr>
  </w:style>
  <w:style w:type="character" w:customStyle="1" w:styleId="GrantDefintionChar">
    <w:name w:val="Grant Defintion Char"/>
    <w:basedOn w:val="DefaultParagraphFont"/>
    <w:link w:val="GrantDefintion"/>
    <w:rsid w:val="0038658D"/>
    <w:rPr>
      <w:rFonts w:ascii="Lato" w:hAnsi="Lato"/>
      <w:b/>
      <w:i/>
      <w:color w:val="454347"/>
    </w:rPr>
  </w:style>
  <w:style w:type="paragraph" w:customStyle="1" w:styleId="Normalpoint">
    <w:name w:val="Normal point"/>
    <w:basedOn w:val="Normal"/>
    <w:link w:val="NormalpointChar"/>
    <w:rsid w:val="00F00085"/>
    <w:pPr>
      <w:spacing w:after="160"/>
      <w:ind w:left="284" w:hanging="284"/>
    </w:pPr>
    <w:rPr>
      <w:rFonts w:ascii="Arial" w:eastAsiaTheme="minorHAnsi" w:hAnsi="Arial" w:cs="Arial"/>
      <w:color w:val="454347"/>
    </w:rPr>
  </w:style>
  <w:style w:type="character" w:customStyle="1" w:styleId="NormalpointChar">
    <w:name w:val="Normal point Char"/>
    <w:basedOn w:val="DefaultParagraphFont"/>
    <w:link w:val="Normalpoint"/>
    <w:rsid w:val="00F00085"/>
    <w:rPr>
      <w:rFonts w:eastAsiaTheme="minorHAnsi" w:cs="Arial"/>
      <w:color w:val="454347"/>
    </w:rPr>
  </w:style>
  <w:style w:type="table" w:customStyle="1" w:styleId="NTGtable10">
    <w:name w:val="NTG table1"/>
    <w:basedOn w:val="TableGrid"/>
    <w:uiPriority w:val="99"/>
    <w:rsid w:val="005B6520"/>
    <w:pPr>
      <w:spacing w:before="40" w:after="40"/>
    </w:pPr>
    <w:rPr>
      <w:rFonts w:ascii="Lato" w:hAnsi="Lato"/>
      <w:sz w:val="20"/>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numbering" w:customStyle="1" w:styleId="NTGTableList">
    <w:name w:val="NTG Table List"/>
    <w:uiPriority w:val="99"/>
    <w:rsid w:val="005B6520"/>
    <w:pPr>
      <w:numPr>
        <w:numId w:val="15"/>
      </w:numPr>
    </w:pPr>
  </w:style>
  <w:style w:type="paragraph" w:customStyle="1" w:styleId="NTGTableBulletList1">
    <w:name w:val="NTG Table Bullet List 1"/>
    <w:semiHidden/>
    <w:qFormat/>
    <w:rsid w:val="005B6520"/>
    <w:pPr>
      <w:numPr>
        <w:numId w:val="16"/>
      </w:numPr>
      <w:spacing w:after="20"/>
    </w:pPr>
  </w:style>
  <w:style w:type="paragraph" w:customStyle="1" w:styleId="NTGTableBulletList2">
    <w:name w:val="NTG Table Bullet List 2"/>
    <w:basedOn w:val="NTGTableBulletList1"/>
    <w:semiHidden/>
    <w:qFormat/>
    <w:rsid w:val="005B6520"/>
    <w:pPr>
      <w:numPr>
        <w:ilvl w:val="1"/>
      </w:numPr>
    </w:pPr>
  </w:style>
  <w:style w:type="paragraph" w:customStyle="1" w:styleId="NTGTableBulletList3">
    <w:name w:val="NTG Table Bullet List 3"/>
    <w:basedOn w:val="NTGTableBulletList2"/>
    <w:semiHidden/>
    <w:qFormat/>
    <w:rsid w:val="005B6520"/>
    <w:pPr>
      <w:numPr>
        <w:ilvl w:val="2"/>
      </w:numPr>
    </w:pPr>
  </w:style>
  <w:style w:type="paragraph" w:customStyle="1" w:styleId="NTGTableBulletList4">
    <w:name w:val="NTG Table Bullet List 4"/>
    <w:basedOn w:val="NTGTableBulletList3"/>
    <w:semiHidden/>
    <w:qFormat/>
    <w:rsid w:val="005B6520"/>
    <w:pPr>
      <w:numPr>
        <w:ilvl w:val="3"/>
      </w:numPr>
    </w:pPr>
  </w:style>
  <w:style w:type="paragraph" w:customStyle="1" w:styleId="NTGTableBulletList5">
    <w:name w:val="NTG Table Bullet List 5"/>
    <w:basedOn w:val="NTGTableBulletList4"/>
    <w:semiHidden/>
    <w:qFormat/>
    <w:rsid w:val="005B6520"/>
    <w:pPr>
      <w:numPr>
        <w:ilvl w:val="4"/>
      </w:numPr>
    </w:pPr>
  </w:style>
  <w:style w:type="paragraph" w:customStyle="1" w:styleId="NTGTableBulletList6">
    <w:name w:val="NTG Table Bullet List 6"/>
    <w:basedOn w:val="NTGTableBulletList5"/>
    <w:semiHidden/>
    <w:qFormat/>
    <w:rsid w:val="005B6520"/>
    <w:pPr>
      <w:numPr>
        <w:ilvl w:val="5"/>
      </w:numPr>
    </w:pPr>
  </w:style>
  <w:style w:type="paragraph" w:customStyle="1" w:styleId="NTGTableBulletList7">
    <w:name w:val="NTG Table Bullet List 7"/>
    <w:basedOn w:val="NTGTableBulletList6"/>
    <w:semiHidden/>
    <w:qFormat/>
    <w:rsid w:val="005B6520"/>
    <w:pPr>
      <w:numPr>
        <w:ilvl w:val="6"/>
      </w:numPr>
    </w:pPr>
  </w:style>
  <w:style w:type="paragraph" w:customStyle="1" w:styleId="NTGTableBulletList8">
    <w:name w:val="NTG Table Bullet List 8"/>
    <w:basedOn w:val="NTGTableBulletList7"/>
    <w:semiHidden/>
    <w:qFormat/>
    <w:rsid w:val="005B6520"/>
    <w:pPr>
      <w:numPr>
        <w:ilvl w:val="7"/>
      </w:numPr>
    </w:pPr>
  </w:style>
  <w:style w:type="paragraph" w:customStyle="1" w:styleId="NTGTableBulletList9">
    <w:name w:val="NTG Table Bullet List 9"/>
    <w:basedOn w:val="NTGTableBulletList8"/>
    <w:semiHidden/>
    <w:qFormat/>
    <w:rsid w:val="005B6520"/>
    <w:pPr>
      <w:numPr>
        <w:ilvl w:val="8"/>
      </w:numPr>
    </w:pPr>
  </w:style>
  <w:style w:type="paragraph" w:customStyle="1" w:styleId="Default">
    <w:name w:val="Default"/>
    <w:rsid w:val="005B6520"/>
    <w:pPr>
      <w:autoSpaceDE w:val="0"/>
      <w:autoSpaceDN w:val="0"/>
      <w:adjustRightInd w:val="0"/>
      <w:spacing w:after="0"/>
    </w:pPr>
    <w:rPr>
      <w:rFonts w:ascii="Lato" w:eastAsiaTheme="minorHAnsi" w:hAnsi="Lato" w:cs="Lato"/>
      <w:color w:val="000000"/>
      <w:sz w:val="24"/>
      <w:szCs w:val="24"/>
    </w:rPr>
  </w:style>
  <w:style w:type="character" w:styleId="Strong">
    <w:name w:val="Strong"/>
    <w:basedOn w:val="DefaultParagraphFont"/>
    <w:uiPriority w:val="22"/>
    <w:rsid w:val="005B6520"/>
    <w:rPr>
      <w:rFonts w:asciiTheme="majorHAnsi" w:hAnsiTheme="majorHAnsi"/>
    </w:rPr>
  </w:style>
  <w:style w:type="character" w:customStyle="1" w:styleId="Organisation">
    <w:name w:val="Organisation"/>
    <w:uiPriority w:val="99"/>
    <w:rsid w:val="005B6520"/>
  </w:style>
  <w:style w:type="paragraph" w:styleId="CommentText">
    <w:name w:val="annotation text"/>
    <w:basedOn w:val="Normal"/>
    <w:link w:val="CommentTextChar"/>
    <w:uiPriority w:val="99"/>
    <w:unhideWhenUsed/>
    <w:rsid w:val="005B6520"/>
    <w:rPr>
      <w:color w:val="454347"/>
      <w:sz w:val="20"/>
      <w:szCs w:val="20"/>
    </w:rPr>
  </w:style>
  <w:style w:type="character" w:customStyle="1" w:styleId="CommentTextChar">
    <w:name w:val="Comment Text Char"/>
    <w:basedOn w:val="DefaultParagraphFont"/>
    <w:link w:val="CommentText"/>
    <w:uiPriority w:val="99"/>
    <w:rsid w:val="005B6520"/>
    <w:rPr>
      <w:rFonts w:ascii="Lato" w:hAnsi="Lato"/>
      <w:color w:val="454347"/>
      <w:sz w:val="20"/>
      <w:szCs w:val="20"/>
    </w:rPr>
  </w:style>
  <w:style w:type="paragraph" w:styleId="CommentSubject">
    <w:name w:val="annotation subject"/>
    <w:basedOn w:val="CommentText"/>
    <w:next w:val="CommentText"/>
    <w:link w:val="CommentSubjectChar"/>
    <w:uiPriority w:val="99"/>
    <w:semiHidden/>
    <w:unhideWhenUsed/>
    <w:rsid w:val="005B6520"/>
    <w:rPr>
      <w:b/>
      <w:bCs/>
    </w:rPr>
  </w:style>
  <w:style w:type="character" w:customStyle="1" w:styleId="CommentSubjectChar">
    <w:name w:val="Comment Subject Char"/>
    <w:basedOn w:val="CommentTextChar"/>
    <w:link w:val="CommentSubject"/>
    <w:uiPriority w:val="99"/>
    <w:semiHidden/>
    <w:rsid w:val="005B6520"/>
    <w:rPr>
      <w:rFonts w:ascii="Lato" w:hAnsi="Lato"/>
      <w:b/>
      <w:bCs/>
      <w:color w:val="454347"/>
      <w:sz w:val="20"/>
      <w:szCs w:val="20"/>
    </w:rPr>
  </w:style>
  <w:style w:type="paragraph" w:styleId="BalloonText">
    <w:name w:val="Balloon Text"/>
    <w:basedOn w:val="Normal"/>
    <w:link w:val="BalloonTextChar"/>
    <w:uiPriority w:val="99"/>
    <w:semiHidden/>
    <w:unhideWhenUsed/>
    <w:rsid w:val="005B6520"/>
    <w:pPr>
      <w:spacing w:after="0"/>
    </w:pPr>
    <w:rPr>
      <w:rFonts w:ascii="Segoe UI" w:hAnsi="Segoe UI" w:cs="Segoe UI"/>
      <w:color w:val="454347"/>
      <w:sz w:val="18"/>
      <w:szCs w:val="18"/>
    </w:rPr>
  </w:style>
  <w:style w:type="character" w:customStyle="1" w:styleId="BalloonTextChar">
    <w:name w:val="Balloon Text Char"/>
    <w:basedOn w:val="DefaultParagraphFont"/>
    <w:link w:val="BalloonText"/>
    <w:uiPriority w:val="99"/>
    <w:semiHidden/>
    <w:rsid w:val="005B6520"/>
    <w:rPr>
      <w:rFonts w:ascii="Segoe UI" w:hAnsi="Segoe UI" w:cs="Segoe UI"/>
      <w:color w:val="454347"/>
      <w:sz w:val="18"/>
      <w:szCs w:val="18"/>
    </w:rPr>
  </w:style>
  <w:style w:type="character" w:styleId="FollowedHyperlink">
    <w:name w:val="FollowedHyperlink"/>
    <w:basedOn w:val="DefaultParagraphFont"/>
    <w:uiPriority w:val="99"/>
    <w:semiHidden/>
    <w:unhideWhenUsed/>
    <w:rsid w:val="005B6520"/>
    <w:rPr>
      <w:color w:val="8C4799" w:themeColor="followedHyperlink"/>
      <w:u w:val="single"/>
    </w:rPr>
  </w:style>
  <w:style w:type="paragraph" w:styleId="TOC5">
    <w:name w:val="toc 5"/>
    <w:basedOn w:val="Normal"/>
    <w:next w:val="Normal"/>
    <w:autoRedefine/>
    <w:uiPriority w:val="39"/>
    <w:unhideWhenUsed/>
    <w:rsid w:val="005B6520"/>
    <w:pPr>
      <w:spacing w:after="100" w:line="259" w:lineRule="auto"/>
      <w:ind w:left="880"/>
    </w:pPr>
    <w:rPr>
      <w:rFonts w:asciiTheme="minorHAnsi" w:eastAsiaTheme="minorEastAsia" w:hAnsiTheme="minorHAnsi" w:cstheme="minorBidi"/>
      <w:color w:val="454347"/>
      <w:lang w:eastAsia="en-AU"/>
    </w:rPr>
  </w:style>
  <w:style w:type="paragraph" w:styleId="TOC6">
    <w:name w:val="toc 6"/>
    <w:basedOn w:val="Normal"/>
    <w:next w:val="Normal"/>
    <w:autoRedefine/>
    <w:uiPriority w:val="39"/>
    <w:unhideWhenUsed/>
    <w:rsid w:val="005B6520"/>
    <w:pPr>
      <w:spacing w:after="100" w:line="259" w:lineRule="auto"/>
      <w:ind w:left="1100"/>
    </w:pPr>
    <w:rPr>
      <w:rFonts w:asciiTheme="minorHAnsi" w:eastAsiaTheme="minorEastAsia" w:hAnsiTheme="minorHAnsi" w:cstheme="minorBidi"/>
      <w:color w:val="454347"/>
      <w:lang w:eastAsia="en-AU"/>
    </w:rPr>
  </w:style>
  <w:style w:type="paragraph" w:styleId="TOC7">
    <w:name w:val="toc 7"/>
    <w:basedOn w:val="Normal"/>
    <w:next w:val="Normal"/>
    <w:autoRedefine/>
    <w:uiPriority w:val="39"/>
    <w:unhideWhenUsed/>
    <w:rsid w:val="005B6520"/>
    <w:pPr>
      <w:spacing w:after="100" w:line="259" w:lineRule="auto"/>
      <w:ind w:left="1320"/>
    </w:pPr>
    <w:rPr>
      <w:rFonts w:asciiTheme="minorHAnsi" w:eastAsiaTheme="minorEastAsia" w:hAnsiTheme="minorHAnsi" w:cstheme="minorBidi"/>
      <w:color w:val="454347"/>
      <w:lang w:eastAsia="en-AU"/>
    </w:rPr>
  </w:style>
  <w:style w:type="paragraph" w:styleId="TOC8">
    <w:name w:val="toc 8"/>
    <w:basedOn w:val="Normal"/>
    <w:next w:val="Normal"/>
    <w:autoRedefine/>
    <w:uiPriority w:val="39"/>
    <w:unhideWhenUsed/>
    <w:rsid w:val="005B6520"/>
    <w:pPr>
      <w:spacing w:after="100" w:line="259" w:lineRule="auto"/>
      <w:ind w:left="1540"/>
    </w:pPr>
    <w:rPr>
      <w:rFonts w:asciiTheme="minorHAnsi" w:eastAsiaTheme="minorEastAsia" w:hAnsiTheme="minorHAnsi" w:cstheme="minorBidi"/>
      <w:color w:val="454347"/>
      <w:lang w:eastAsia="en-AU"/>
    </w:rPr>
  </w:style>
  <w:style w:type="paragraph" w:styleId="TOC9">
    <w:name w:val="toc 9"/>
    <w:basedOn w:val="Normal"/>
    <w:next w:val="Normal"/>
    <w:autoRedefine/>
    <w:uiPriority w:val="39"/>
    <w:unhideWhenUsed/>
    <w:rsid w:val="005B6520"/>
    <w:pPr>
      <w:spacing w:after="100" w:line="259" w:lineRule="auto"/>
      <w:ind w:left="1760"/>
    </w:pPr>
    <w:rPr>
      <w:rFonts w:asciiTheme="minorHAnsi" w:eastAsiaTheme="minorEastAsia" w:hAnsiTheme="minorHAnsi" w:cstheme="minorBidi"/>
      <w:color w:val="454347"/>
      <w:lang w:eastAsia="en-AU"/>
    </w:rPr>
  </w:style>
  <w:style w:type="paragraph" w:styleId="Revision">
    <w:name w:val="Revision"/>
    <w:hidden/>
    <w:uiPriority w:val="99"/>
    <w:semiHidden/>
    <w:rsid w:val="005B6520"/>
    <w:pPr>
      <w:spacing w:after="0"/>
    </w:pPr>
    <w:rPr>
      <w:rFonts w:ascii="Lato" w:hAnsi="Lato"/>
    </w:rPr>
  </w:style>
  <w:style w:type="paragraph" w:customStyle="1" w:styleId="TOCSection">
    <w:name w:val="TOC Section"/>
    <w:basedOn w:val="Normal"/>
    <w:link w:val="TOCSectionChar"/>
    <w:rsid w:val="005B6520"/>
    <w:pPr>
      <w:pBdr>
        <w:bottom w:val="single" w:sz="4" w:space="1" w:color="auto"/>
      </w:pBdr>
      <w:spacing w:before="360" w:after="240"/>
    </w:pPr>
    <w:rPr>
      <w:b/>
      <w:color w:val="454347"/>
      <w:sz w:val="32"/>
      <w:szCs w:val="32"/>
    </w:rPr>
  </w:style>
  <w:style w:type="character" w:customStyle="1" w:styleId="TOCSectionChar">
    <w:name w:val="TOC Section Char"/>
    <w:basedOn w:val="DefaultParagraphFont"/>
    <w:link w:val="TOCSection"/>
    <w:rsid w:val="005B6520"/>
    <w:rPr>
      <w:rFonts w:ascii="Lato" w:hAnsi="Lato"/>
      <w:b/>
      <w:color w:val="454347"/>
      <w:sz w:val="32"/>
      <w:szCs w:val="32"/>
    </w:rPr>
  </w:style>
  <w:style w:type="paragraph" w:customStyle="1" w:styleId="DefinedTerm">
    <w:name w:val="Defined Term"/>
    <w:basedOn w:val="Normal"/>
    <w:link w:val="DefinedTermChar"/>
    <w:rsid w:val="005B6520"/>
    <w:rPr>
      <w:rFonts w:ascii="Bahnschrift SemiBold" w:hAnsi="Bahnschrift SemiBold"/>
      <w:caps/>
    </w:rPr>
  </w:style>
  <w:style w:type="character" w:customStyle="1" w:styleId="DefinedTermChar">
    <w:name w:val="Defined Term Char"/>
    <w:basedOn w:val="DefaultParagraphFont"/>
    <w:link w:val="DefinedTerm"/>
    <w:rsid w:val="005B6520"/>
    <w:rPr>
      <w:rFonts w:ascii="Bahnschrift SemiBold" w:hAnsi="Bahnschrift SemiBold"/>
      <w:caps/>
    </w:rPr>
  </w:style>
  <w:style w:type="paragraph" w:customStyle="1" w:styleId="BulletinTable">
    <w:name w:val="Bullet in Table"/>
    <w:basedOn w:val="ListParagraph"/>
    <w:link w:val="BulletinTableChar"/>
    <w:rsid w:val="005B6520"/>
    <w:pPr>
      <w:numPr>
        <w:numId w:val="0"/>
      </w:numPr>
      <w:spacing w:after="60"/>
      <w:ind w:left="720" w:hanging="360"/>
    </w:pPr>
    <w:rPr>
      <w:szCs w:val="20"/>
      <w:lang w:eastAsia="en-AU"/>
    </w:rPr>
  </w:style>
  <w:style w:type="character" w:customStyle="1" w:styleId="BulletinTableChar">
    <w:name w:val="Bullet in Table Char"/>
    <w:basedOn w:val="ListParagraphChar"/>
    <w:link w:val="BulletinTable"/>
    <w:rsid w:val="005B6520"/>
    <w:rPr>
      <w:rFonts w:ascii="Lato" w:eastAsiaTheme="minorEastAsia" w:hAnsi="Lato"/>
      <w:i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fhc.nt.gov.au/social-inclusion-and-interpreting-services/office-of-youth-affairs/northern-territory-youth-strategy" TargetMode="External"/><Relationship Id="rId21" Type="http://schemas.openxmlformats.org/officeDocument/2006/relationships/hyperlink" Target="https://grantsnt.nt.gov.au/" TargetMode="External"/><Relationship Id="rId42" Type="http://schemas.openxmlformats.org/officeDocument/2006/relationships/hyperlink" Target="https://www.acnc.gov.au/" TargetMode="External"/><Relationship Id="rId47" Type="http://schemas.openxmlformats.org/officeDocument/2006/relationships/hyperlink" Target="https://ntmajorevents.com.au/" TargetMode="External"/><Relationship Id="rId63" Type="http://schemas.openxmlformats.org/officeDocument/2006/relationships/hyperlink" Target="http://www.ppca.com.au" TargetMode="External"/><Relationship Id="rId68" Type="http://schemas.openxmlformats.org/officeDocument/2006/relationships/hyperlink" Target="http://www.alliance.org.au" TargetMode="External"/><Relationship Id="rId84" Type="http://schemas.openxmlformats.org/officeDocument/2006/relationships/hyperlink" Target="https://nt.gov.au/industry/government/sell-my-goods-and-services-to-government/buy-local-plan" TargetMode="External"/><Relationship Id="rId89" Type="http://schemas.openxmlformats.org/officeDocument/2006/relationships/theme" Target="theme/theme1.xml"/><Relationship Id="rId16" Type="http://schemas.openxmlformats.org/officeDocument/2006/relationships/hyperlink" Target="mailto:gm@idainc.org.au" TargetMode="External"/><Relationship Id="rId11" Type="http://schemas.openxmlformats.org/officeDocument/2006/relationships/header" Target="header2.xml"/><Relationship Id="rId32" Type="http://schemas.openxmlformats.org/officeDocument/2006/relationships/image" Target="media/image3.jpeg"/><Relationship Id="rId37" Type="http://schemas.openxmlformats.org/officeDocument/2006/relationships/hyperlink" Target="https://lant.nt.gov.au/" TargetMode="External"/><Relationship Id="rId53" Type="http://schemas.openxmlformats.org/officeDocument/2006/relationships/hyperlink" Target="https://grantsnt.nt.gov.au/" TargetMode="External"/><Relationship Id="rId58" Type="http://schemas.openxmlformats.org/officeDocument/2006/relationships/hyperlink" Target="http://www.artslaw.com.au/" TargetMode="External"/><Relationship Id="rId74" Type="http://schemas.openxmlformats.org/officeDocument/2006/relationships/hyperlink" Target="https://www.volunteeringsa-nt.org.au/about" TargetMode="External"/><Relationship Id="rId79" Type="http://schemas.openxmlformats.org/officeDocument/2006/relationships/hyperlink" Target="https://nt.gov.au/leisure/arts-culture-heritage/grants-and-awards/arts-funding-and-grants/how-to-acknowledge-grant-funding" TargetMode="External"/><Relationship Id="rId5"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tfhc.nt.gov.au/__data/assets/pdf_file/0011/986879/TFHC0001-I08-strategic-plan.pdf" TargetMode="External"/><Relationship Id="rId27" Type="http://schemas.openxmlformats.org/officeDocument/2006/relationships/hyperlink" Target="https://tfhc.nt.gov.au/__data/assets/pdf_file/0006/1033359/nt-seniors-policy-2021-26.pdf" TargetMode="External"/><Relationship Id="rId30" Type="http://schemas.openxmlformats.org/officeDocument/2006/relationships/hyperlink" Target="https://tfhc.nt.gov.au/__data/assets/pdf_file/0009/888975/creative-industries-strategy-nt-2020-24.pdf" TargetMode="External"/><Relationship Id="rId35" Type="http://schemas.openxmlformats.org/officeDocument/2006/relationships/hyperlink" Target="hyperlink:%20https://confirmsubscription.com/h/y/34FB9B322A87C4B1" TargetMode="External"/><Relationship Id="rId43" Type="http://schemas.openxmlformats.org/officeDocument/2006/relationships/hyperlink" Target="https://www.ato.gov.au/Business/Starting-your-own-business/Before-you-get-started/Choosing-your-business-structure/sole-trader/" TargetMode="External"/><Relationship Id="rId48" Type="http://schemas.openxmlformats.org/officeDocument/2006/relationships/hyperlink" Target="https://training.gov.au/Home/Tga" TargetMode="External"/><Relationship Id="rId56" Type="http://schemas.openxmlformats.org/officeDocument/2006/relationships/hyperlink" Target="https://creative.gov.au/investment-and-development/protocols-and-resources/children-in-art-protocols/" TargetMode="External"/><Relationship Id="rId64" Type="http://schemas.openxmlformats.org/officeDocument/2006/relationships/hyperlink" Target="https://www.onemusic.com.au/" TargetMode="External"/><Relationship Id="rId69" Type="http://schemas.openxmlformats.org/officeDocument/2006/relationships/hyperlink" Target="https://regionalarts.com.au/" TargetMode="External"/><Relationship Id="rId77" Type="http://schemas.openxmlformats.org/officeDocument/2006/relationships/hyperlink" Target="https://nt.gov.au/leisure/arts-culture-heritage/information-for-professionals/arts-peer-nominations/register-of-arts-peers" TargetMode="External"/><Relationship Id="rId8" Type="http://schemas.openxmlformats.org/officeDocument/2006/relationships/endnotes" Target="endnotes.xml"/><Relationship Id="rId51" Type="http://schemas.openxmlformats.org/officeDocument/2006/relationships/hyperlink" Target="https://nt.gov.au/leisure/arts-culture-heritage/arts-funding-and-grants/working-with-indigenous-artists-and-cultural-content" TargetMode="External"/><Relationship Id="rId72" Type="http://schemas.openxmlformats.org/officeDocument/2006/relationships/hyperlink" Target="https://coronavirus.nt.gov.au/chief-health-officer-directions" TargetMode="External"/><Relationship Id="rId80" Type="http://schemas.openxmlformats.org/officeDocument/2006/relationships/hyperlink" Target="https://grantstracker.nt.gov.au/" TargetMode="External"/><Relationship Id="rId85" Type="http://schemas.openxmlformats.org/officeDocument/2006/relationships/hyperlink" Target="http://www.abs.gov.au/websitedbs/D3310114.nsf/home/remoteness+structure"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idainc.org.au" TargetMode="External"/><Relationship Id="rId25" Type="http://schemas.openxmlformats.org/officeDocument/2006/relationships/hyperlink" Target="https://tfhc.nt.gov.au/social-inclusion-and-interpreting-services/office-of-disability/northern-territory-disability-strategy" TargetMode="External"/><Relationship Id="rId33" Type="http://schemas.openxmlformats.org/officeDocument/2006/relationships/footer" Target="footer3.xml"/><Relationship Id="rId38" Type="http://schemas.openxmlformats.org/officeDocument/2006/relationships/hyperlink" Target="https://araluenartscentre.nt.gov.au/" TargetMode="External"/><Relationship Id="rId46" Type="http://schemas.openxmlformats.org/officeDocument/2006/relationships/hyperlink" Target="https://screenterritory.nt.gov.au/" TargetMode="External"/><Relationship Id="rId59" Type="http://schemas.openxmlformats.org/officeDocument/2006/relationships/hyperlink" Target="http://www.aitb.com.au/" TargetMode="External"/><Relationship Id="rId67" Type="http://schemas.openxmlformats.org/officeDocument/2006/relationships/hyperlink" Target="https://www.fwc.gov.au/awards-and-agreements" TargetMode="External"/><Relationship Id="rId20" Type="http://schemas.openxmlformats.org/officeDocument/2006/relationships/hyperlink" Target="https://www.vision6.com.au/forms/s/fHHOD8KurK1X0rYkWdsq6fBzgqHVk1xt2AhNsQpYUkg/56855/573707/329288.html" TargetMode="External"/><Relationship Id="rId41" Type="http://schemas.openxmlformats.org/officeDocument/2006/relationships/hyperlink" Target="https://www.oric.gov.au/" TargetMode="External"/><Relationship Id="rId54" Type="http://schemas.openxmlformats.org/officeDocument/2006/relationships/hyperlink" Target="https://www.artslaw.com.au/artists-in-the-black/" TargetMode="External"/><Relationship Id="rId62" Type="http://schemas.openxmlformats.org/officeDocument/2006/relationships/hyperlink" Target="http://www.apraamcos.com.au/" TargetMode="External"/><Relationship Id="rId70" Type="http://schemas.openxmlformats.org/officeDocument/2006/relationships/hyperlink" Target="https://www.fairwork.gov.au/" TargetMode="External"/><Relationship Id="rId75" Type="http://schemas.openxmlformats.org/officeDocument/2006/relationships/hyperlink" Target="https://nt.gov.au/industry/government/sell-my-goods-and-services-to-government/buy-local-plan" TargetMode="External"/><Relationship Id="rId83" Type="http://schemas.openxmlformats.org/officeDocument/2006/relationships/hyperlink" Target="https://nt.gov.au/leisure/arts-culture-heritage/arts-peer-nominations"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ts.office@nt.gov.au" TargetMode="External"/><Relationship Id="rId23" Type="http://schemas.openxmlformats.org/officeDocument/2006/relationships/hyperlink" Target="https://tfhc.nt.gov.au/__data/assets/pdf_file/0007/689695/Aboriginal-Cultural-Security-Framework.pdf" TargetMode="External"/><Relationship Id="rId28" Type="http://schemas.openxmlformats.org/officeDocument/2006/relationships/hyperlink" Target="https://tfhc.nt.gov.au/__data/assets/pdf_file/0011/1093097/nt-gender-equality-action-plan-2022-2025.pdf" TargetMode="External"/><Relationship Id="rId36" Type="http://schemas.openxmlformats.org/officeDocument/2006/relationships/hyperlink" Target="https://www.channelnt.com.au/project/nxtgenarts-2022/" TargetMode="External"/><Relationship Id="rId49" Type="http://schemas.openxmlformats.org/officeDocument/2006/relationships/hyperlink" Target="https://nt.gov.au/leisure/arts-culture-heritage/grants/heritage-grants-program" TargetMode="External"/><Relationship Id="rId57" Type="http://schemas.openxmlformats.org/officeDocument/2006/relationships/hyperlink" Target="https://nt.gov.au/emergency/community-safety/apply-for-a-working-with-children-clearance" TargetMode="External"/><Relationship Id="rId10" Type="http://schemas.openxmlformats.org/officeDocument/2006/relationships/header" Target="header1.xml"/><Relationship Id="rId31" Type="http://schemas.openxmlformats.org/officeDocument/2006/relationships/hyperlink" Target="https://www.arts.gov.au/cultural-data-online/government-cultural-funding-and-participation/cultural-funding-northern-territory" TargetMode="External"/><Relationship Id="rId44" Type="http://schemas.openxmlformats.org/officeDocument/2006/relationships/hyperlink" Target="https://www.artslaw.com.au/information-sheet/auspice-agreements-information-sheet/" TargetMode="External"/><Relationship Id="rId52" Type="http://schemas.openxmlformats.org/officeDocument/2006/relationships/hyperlink" Target="https://grantsnt.nt.gov.au/" TargetMode="External"/><Relationship Id="rId60" Type="http://schemas.openxmlformats.org/officeDocument/2006/relationships/hyperlink" Target="http://www.copyright.org.au" TargetMode="External"/><Relationship Id="rId65" Type="http://schemas.openxmlformats.org/officeDocument/2006/relationships/hyperlink" Target="https://australiacouncil.gov.au/creative-australia/" TargetMode="External"/><Relationship Id="rId73" Type="http://schemas.openxmlformats.org/officeDocument/2006/relationships/hyperlink" Target="https://www.volunteeringsa-nt.org.au/about" TargetMode="External"/><Relationship Id="rId78" Type="http://schemas.openxmlformats.org/officeDocument/2006/relationships/hyperlink" Target="https://www.ato.gov.au/business/gst/tax-invoices/" TargetMode="External"/><Relationship Id="rId81" Type="http://schemas.openxmlformats.org/officeDocument/2006/relationships/hyperlink" Target="https://www.asqa.gov.au/course-accreditation/overview" TargetMode="External"/><Relationship Id="rId86" Type="http://schemas.openxmlformats.org/officeDocument/2006/relationships/hyperlink" Target="https://www.ato.gov.au/business/payg-withholding/payments-you-need-to-withhold-from/payments-to-employees/allowances-and-reimbursements/travel-allowances/"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is@nt.gov.au" TargetMode="External"/><Relationship Id="rId39" Type="http://schemas.openxmlformats.org/officeDocument/2006/relationships/hyperlink" Target="https://ntmajorevents.com.au/" TargetMode="External"/><Relationship Id="rId34" Type="http://schemas.openxmlformats.org/officeDocument/2006/relationships/header" Target="header4.xml"/><Relationship Id="rId50" Type="http://schemas.openxmlformats.org/officeDocument/2006/relationships/hyperlink" Target="https://creative.gov.au/investment-and-development/protocols-and-resources/protocols-for-using-first-nations-cultural-and-intellectual-property-in-the-arts/" TargetMode="External"/><Relationship Id="rId55" Type="http://schemas.openxmlformats.org/officeDocument/2006/relationships/hyperlink" Target="https://www.artslaw.com.au/information-sheet/children-in-the-creative-process-nt/" TargetMode="External"/><Relationship Id="rId76" Type="http://schemas.openxmlformats.org/officeDocument/2006/relationships/hyperlink" Target="https://grantsnt.nt.gov.au/" TargetMode="External"/><Relationship Id="rId7" Type="http://schemas.openxmlformats.org/officeDocument/2006/relationships/footnotes" Target="footnotes.xml"/><Relationship Id="rId71" Type="http://schemas.openxmlformats.org/officeDocument/2006/relationships/hyperlink" Target="https://grantsnt.nt.gov.au/" TargetMode="External"/><Relationship Id="rId2" Type="http://schemas.openxmlformats.org/officeDocument/2006/relationships/customXml" Target="../customXml/item2.xml"/><Relationship Id="rId29" Type="http://schemas.openxmlformats.org/officeDocument/2006/relationships/hyperlink" Target="https://tfhc.nt.gov.au/__data/assets/pdf_file/0009/889632/Multicultural-Policy.pdf" TargetMode="External"/><Relationship Id="rId24" Type="http://schemas.openxmlformats.org/officeDocument/2006/relationships/hyperlink" Target="https://cmc.nt.gov.au/children/northern-territory-social-outcomes-framework" TargetMode="External"/><Relationship Id="rId40" Type="http://schemas.openxmlformats.org/officeDocument/2006/relationships/hyperlink" Target="https://nt.gov.au/leisure/arts-culture-heritage/organisations-and-venues/list-of-arts-organisations-and-venues" TargetMode="External"/><Relationship Id="rId45" Type="http://schemas.openxmlformats.org/officeDocument/2006/relationships/hyperlink" Target="https://nt.gov.au/leisure/arts-culture-heritage/organisations-and-venues/list-of-arts-organisations-and-venues" TargetMode="External"/><Relationship Id="rId66" Type="http://schemas.openxmlformats.org/officeDocument/2006/relationships/hyperlink" Target="http://apraamcos.com.au/" TargetMode="External"/><Relationship Id="rId87" Type="http://schemas.openxmlformats.org/officeDocument/2006/relationships/fontTable" Target="fontTable.xml"/><Relationship Id="rId61" Type="http://schemas.openxmlformats.org/officeDocument/2006/relationships/hyperlink" Target="http://www.apraamcos.com.au/" TargetMode="External"/><Relationship Id="rId82" Type="http://schemas.openxmlformats.org/officeDocument/2006/relationships/hyperlink" Target="https://www.legislation.gov.au/Details/F2021L00269" TargetMode="External"/><Relationship Id="rId19" Type="http://schemas.openxmlformats.org/officeDocument/2006/relationships/hyperlink" Target="mailto:itsnt@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3" Type="http://schemas.openxmlformats.org/officeDocument/2006/relationships/hyperlink" Target="https://lant.nt.gov.au/" TargetMode="External"/><Relationship Id="rId18" Type="http://schemas.openxmlformats.org/officeDocument/2006/relationships/hyperlink" Target="https://www.acnc.gov.au/" TargetMode="External"/><Relationship Id="rId26" Type="http://schemas.openxmlformats.org/officeDocument/2006/relationships/hyperlink" Target="https://creative.gov.au/investment-and-development/protocols-and-resources/protocols-for-using-first-nations-cultural-and-intellectual-property-in-the-arts/" TargetMode="External"/><Relationship Id="rId39" Type="http://schemas.openxmlformats.org/officeDocument/2006/relationships/hyperlink" Target="https://australiacouncil.gov.au/creative-australia/" TargetMode="External"/><Relationship Id="rId21" Type="http://schemas.openxmlformats.org/officeDocument/2006/relationships/hyperlink" Target="https://nt.gov.au/leisure/arts-culture-heritage/organisations-and-venues/list-of-arts-organisations-and-venues" TargetMode="External"/><Relationship Id="rId34" Type="http://schemas.openxmlformats.org/officeDocument/2006/relationships/hyperlink" Target="http://www.aitb.com.au/" TargetMode="External"/><Relationship Id="rId42" Type="http://schemas.openxmlformats.org/officeDocument/2006/relationships/hyperlink" Target="http://www.awg.com.au/" TargetMode="External"/><Relationship Id="rId47" Type="http://schemas.openxmlformats.org/officeDocument/2006/relationships/hyperlink" Target="http://www.visualarts.net.au/" TargetMode="External"/><Relationship Id="rId50" Type="http://schemas.openxmlformats.org/officeDocument/2006/relationships/hyperlink" Target="https://grantsnt.nt.gov.au/" TargetMode="External"/><Relationship Id="rId55" Type="http://schemas.openxmlformats.org/officeDocument/2006/relationships/hyperlink" Target="https://grantsnt.nt.gov.au/" TargetMode="External"/><Relationship Id="rId63" Type="http://schemas.openxmlformats.org/officeDocument/2006/relationships/hyperlink" Target="http://www.abs.gov.au/websitedbs/D3310114.nsf/home/remoteness+structure" TargetMode="External"/><Relationship Id="rId7" Type="http://schemas.openxmlformats.org/officeDocument/2006/relationships/hyperlink" Target="https://tfhc.nt.gov.au/__data/assets/pdf_file/0006/1033359/nt-seniors-policy-2021-26.pdf" TargetMode="External"/><Relationship Id="rId2" Type="http://schemas.openxmlformats.org/officeDocument/2006/relationships/hyperlink" Target="https://tfhc.nt.gov.au/__data/assets/pdf_file/0011/986879/TFHC0001-I08-strategic-plan.pdf" TargetMode="External"/><Relationship Id="rId16" Type="http://schemas.openxmlformats.org/officeDocument/2006/relationships/hyperlink" Target="https://nt.gov.au/leisure/arts-culture-heritage/organisations-and-venues/list-of-arts-organisations-and-venues" TargetMode="External"/><Relationship Id="rId29" Type="http://schemas.openxmlformats.org/officeDocument/2006/relationships/hyperlink" Target="https://www.artslaw.com.au/artists-in-the-black" TargetMode="External"/><Relationship Id="rId11" Type="http://schemas.openxmlformats.org/officeDocument/2006/relationships/hyperlink" Target="https://www.arts.gov.au/cultural-data-online/government-cultural-funding-and-participation/cultural-funding-northern-territory" TargetMode="External"/><Relationship Id="rId24" Type="http://schemas.openxmlformats.org/officeDocument/2006/relationships/hyperlink" Target="https://training.gov.au/Home/Tga" TargetMode="External"/><Relationship Id="rId32" Type="http://schemas.openxmlformats.org/officeDocument/2006/relationships/hyperlink" Target="https://nt.gov.au/emergency/community-safety/apply-for-a-working-with-children-clearance" TargetMode="External"/><Relationship Id="rId37" Type="http://schemas.openxmlformats.org/officeDocument/2006/relationships/hyperlink" Target="http://www.ppca.com.au/" TargetMode="External"/><Relationship Id="rId40" Type="http://schemas.openxmlformats.org/officeDocument/2006/relationships/hyperlink" Target="http://apraamcos.com.au/" TargetMode="External"/><Relationship Id="rId45" Type="http://schemas.openxmlformats.org/officeDocument/2006/relationships/hyperlink" Target="https://www.meaa.org/" TargetMode="External"/><Relationship Id="rId53" Type="http://schemas.openxmlformats.org/officeDocument/2006/relationships/hyperlink" Target="https://www.volunteeringsa-nt.org.au/about" TargetMode="External"/><Relationship Id="rId58" Type="http://schemas.openxmlformats.org/officeDocument/2006/relationships/hyperlink" Target="https://nt.gov.au/leisure/arts-culture-heritage/grants-and-awards/arts-funding-and-grants/how-to-acknowledge-grant-funding" TargetMode="External"/><Relationship Id="rId5" Type="http://schemas.openxmlformats.org/officeDocument/2006/relationships/hyperlink" Target="https://tfhc.nt.gov.au/social-inclusion-and-interpreting-services/office-of-disability/northern-territory-disability-strategy" TargetMode="External"/><Relationship Id="rId61" Type="http://schemas.openxmlformats.org/officeDocument/2006/relationships/hyperlink" Target="https://creative.gov.au/ebook/artistic-vibrancy/publication/contents/pdfweb.pdf" TargetMode="External"/><Relationship Id="rId19" Type="http://schemas.openxmlformats.org/officeDocument/2006/relationships/hyperlink" Target="https://www.ato.gov.au/Business/Starting-your-own-business/Before-you-get-started/Choosing-your-business-structure/sole-trader/" TargetMode="External"/><Relationship Id="rId14" Type="http://schemas.openxmlformats.org/officeDocument/2006/relationships/hyperlink" Target="https://araluenartscentre.nt.gov.au/" TargetMode="External"/><Relationship Id="rId22" Type="http://schemas.openxmlformats.org/officeDocument/2006/relationships/hyperlink" Target="https://screenterritory.nt.gov.au/" TargetMode="External"/><Relationship Id="rId27" Type="http://schemas.openxmlformats.org/officeDocument/2006/relationships/hyperlink" Target="https://grantsnt.nt.gov.au/" TargetMode="External"/><Relationship Id="rId30" Type="http://schemas.openxmlformats.org/officeDocument/2006/relationships/hyperlink" Target="https://www.artslaw.com.au/information-sheet/children-in-the-creative-process-nt/" TargetMode="External"/><Relationship Id="rId35" Type="http://schemas.openxmlformats.org/officeDocument/2006/relationships/hyperlink" Target="http://www.copyright.org.au/" TargetMode="External"/><Relationship Id="rId43" Type="http://schemas.openxmlformats.org/officeDocument/2006/relationships/hyperlink" Target="https://www.fwc.gov.au/awards-and-agreements" TargetMode="External"/><Relationship Id="rId48" Type="http://schemas.openxmlformats.org/officeDocument/2006/relationships/hyperlink" Target="https://regionalarts.com.au/" TargetMode="External"/><Relationship Id="rId56" Type="http://schemas.openxmlformats.org/officeDocument/2006/relationships/hyperlink" Target="https://nt.gov.au/leisure/arts-culture-heritage/information-for-professionals/arts-peer-nominations/register-of-arts-peers" TargetMode="External"/><Relationship Id="rId64" Type="http://schemas.openxmlformats.org/officeDocument/2006/relationships/hyperlink" Target="https://www.ato.gov.au/business/payg-withholding/payments-you-need-to-withhold-from/payments-to-employees/allowances-and-reimbursements/travel-allowances/" TargetMode="External"/><Relationship Id="rId8" Type="http://schemas.openxmlformats.org/officeDocument/2006/relationships/hyperlink" Target="https://tfhc.nt.gov.au/__data/assets/pdf_file/0011/1093097/nt-gender-equality-action-plan-2022-2025.pdf" TargetMode="External"/><Relationship Id="rId51" Type="http://schemas.openxmlformats.org/officeDocument/2006/relationships/hyperlink" Target="https://coronavirus.nt.gov.au/chief-health-officer-directions" TargetMode="External"/><Relationship Id="rId3" Type="http://schemas.openxmlformats.org/officeDocument/2006/relationships/hyperlink" Target="https://tfhc.nt.gov.au/__data/assets/pdf_file/0007/689695/Aboriginal-Cultural-Security-Framework.pdf" TargetMode="External"/><Relationship Id="rId12" Type="http://schemas.openxmlformats.org/officeDocument/2006/relationships/hyperlink" Target="https://confirmsubscription.com/h/y/34FB9B322A87C4B1" TargetMode="External"/><Relationship Id="rId17" Type="http://schemas.openxmlformats.org/officeDocument/2006/relationships/hyperlink" Target="https://www.oric.gov.au/" TargetMode="External"/><Relationship Id="rId25" Type="http://schemas.openxmlformats.org/officeDocument/2006/relationships/hyperlink" Target="https://nt.gov.au/leisure/arts-culture-heritage/grants/heritage-grants-program" TargetMode="External"/><Relationship Id="rId33" Type="http://schemas.openxmlformats.org/officeDocument/2006/relationships/hyperlink" Target="http://www.artslaw.com.au/" TargetMode="External"/><Relationship Id="rId38" Type="http://schemas.openxmlformats.org/officeDocument/2006/relationships/hyperlink" Target="https://www.onemusic.com.au/" TargetMode="External"/><Relationship Id="rId46" Type="http://schemas.openxmlformats.org/officeDocument/2006/relationships/hyperlink" Target="http://www.musicians.asn.au/" TargetMode="External"/><Relationship Id="rId59" Type="http://schemas.openxmlformats.org/officeDocument/2006/relationships/hyperlink" Target="https://www.asqa.gov.au/course-accreditation/overview" TargetMode="External"/><Relationship Id="rId20" Type="http://schemas.openxmlformats.org/officeDocument/2006/relationships/hyperlink" Target="https://www.artslaw.com.au/information-sheet/auspice-agreements-information-sheet/" TargetMode="External"/><Relationship Id="rId41" Type="http://schemas.openxmlformats.org/officeDocument/2006/relationships/hyperlink" Target="http://www.asauthors.org/" TargetMode="External"/><Relationship Id="rId54" Type="http://schemas.openxmlformats.org/officeDocument/2006/relationships/hyperlink" Target="https://nt.gov.au/industry/procurement/how-procurement-works/buy-local-plan" TargetMode="External"/><Relationship Id="rId62" Type="http://schemas.openxmlformats.org/officeDocument/2006/relationships/hyperlink" Target="https://nt.gov.au/industry/government/sell-my-goods-and-services-to-government/buy-local-plan" TargetMode="External"/><Relationship Id="rId1" Type="http://schemas.openxmlformats.org/officeDocument/2006/relationships/hyperlink" Target="https://confirmsubscription.com/h/y/34FB9B322A87C4B1" TargetMode="External"/><Relationship Id="rId6" Type="http://schemas.openxmlformats.org/officeDocument/2006/relationships/hyperlink" Target="https://tfhc.nt.gov.au/social-inclusion-and-interpreting-services/office-of-youth-affairs/northern-territory-youth-strategy" TargetMode="External"/><Relationship Id="rId15" Type="http://schemas.openxmlformats.org/officeDocument/2006/relationships/hyperlink" Target="https://ntmajorevents.com.au/" TargetMode="External"/><Relationship Id="rId23" Type="http://schemas.openxmlformats.org/officeDocument/2006/relationships/hyperlink" Target="https://ntmajorevents.com.au" TargetMode="External"/><Relationship Id="rId28" Type="http://schemas.openxmlformats.org/officeDocument/2006/relationships/hyperlink" Target="https://grantsnt.nt.gov.au" TargetMode="External"/><Relationship Id="rId36" Type="http://schemas.openxmlformats.org/officeDocument/2006/relationships/hyperlink" Target="http://www.apraamcos.com.au/" TargetMode="External"/><Relationship Id="rId49" Type="http://schemas.openxmlformats.org/officeDocument/2006/relationships/hyperlink" Target="https://www.fairwork.gov.au/" TargetMode="External"/><Relationship Id="rId57" Type="http://schemas.openxmlformats.org/officeDocument/2006/relationships/hyperlink" Target="https://www.ato.gov.au/business/gst/tax-invoices/" TargetMode="External"/><Relationship Id="rId10" Type="http://schemas.openxmlformats.org/officeDocument/2006/relationships/hyperlink" Target="https://tfhc.nt.gov.au/__data/assets/pdf_file/0009/888975/creative-industries-strategy-nt-2020-24.pdf" TargetMode="External"/><Relationship Id="rId31" Type="http://schemas.openxmlformats.org/officeDocument/2006/relationships/hyperlink" Target="https://creative.gov.au/investment-and-development/protocols-and-resources/children-in-art-protocols/" TargetMode="External"/><Relationship Id="rId44" Type="http://schemas.openxmlformats.org/officeDocument/2006/relationships/hyperlink" Target="http://www.liveperformance.com.au/" TargetMode="External"/><Relationship Id="rId52" Type="http://schemas.openxmlformats.org/officeDocument/2006/relationships/hyperlink" Target="https://www.volunteeringsa-nt.org.au/about" TargetMode="External"/><Relationship Id="rId60" Type="http://schemas.openxmlformats.org/officeDocument/2006/relationships/hyperlink" Target="https://www.legislation.gov.au/Details/F2021L00269" TargetMode="External"/><Relationship Id="rId4" Type="http://schemas.openxmlformats.org/officeDocument/2006/relationships/hyperlink" Target="https://cmc.nt.gov.au/children/northern-territory-social-outcomes-framework" TargetMode="External"/><Relationship Id="rId9" Type="http://schemas.openxmlformats.org/officeDocument/2006/relationships/hyperlink" Target="https://tfhc.nt.gov.au/__data/assets/pdf_file/0009/889632/Multicultural-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F7432587E481783F364FAE9EA8468"/>
        <w:category>
          <w:name w:val="General"/>
          <w:gallery w:val="placeholder"/>
        </w:category>
        <w:types>
          <w:type w:val="bbPlcHdr"/>
        </w:types>
        <w:behaviors>
          <w:behavior w:val="content"/>
        </w:behaviors>
        <w:guid w:val="{61DE5BFF-35A3-4080-97F0-7BFE4DDBBD7F}"/>
      </w:docPartPr>
      <w:docPartBody>
        <w:p w:rsidR="00337A6B" w:rsidRDefault="00337A6B">
          <w:pPr>
            <w:pStyle w:val="245F7432587E481783F364FAE9EA8468"/>
          </w:pPr>
          <w:r w:rsidRPr="000C7A65">
            <w:rPr>
              <w:rStyle w:val="PlaceholderText"/>
            </w:rPr>
            <w:t>[Title]</w:t>
          </w:r>
        </w:p>
      </w:docPartBody>
    </w:docPart>
    <w:docPart>
      <w:docPartPr>
        <w:name w:val="8959FAA75B1F43A1902DBA011ED1318A"/>
        <w:category>
          <w:name w:val="General"/>
          <w:gallery w:val="placeholder"/>
        </w:category>
        <w:types>
          <w:type w:val="bbPlcHdr"/>
        </w:types>
        <w:behaviors>
          <w:behavior w:val="content"/>
        </w:behaviors>
        <w:guid w:val="{D6620CFD-C0FF-4C21-AFFF-8B5109FA523E}"/>
      </w:docPartPr>
      <w:docPartBody>
        <w:p w:rsidR="00337A6B" w:rsidRDefault="00337A6B">
          <w:pPr>
            <w:pStyle w:val="8959FAA75B1F43A1902DBA011ED1318A"/>
          </w:pPr>
          <w:r w:rsidRPr="005076E2">
            <w:t>&lt;Date Month Year&gt;</w:t>
          </w:r>
        </w:p>
      </w:docPartBody>
    </w:docPart>
    <w:docPart>
      <w:docPartPr>
        <w:name w:val="D8121A8FB1394619A4C7963A3A3C84C6"/>
        <w:category>
          <w:name w:val="General"/>
          <w:gallery w:val="placeholder"/>
        </w:category>
        <w:types>
          <w:type w:val="bbPlcHdr"/>
        </w:types>
        <w:behaviors>
          <w:behavior w:val="content"/>
        </w:behaviors>
        <w:guid w:val="{EED4DBF0-928C-43BA-8BF1-428500BC9CB0}"/>
      </w:docPartPr>
      <w:docPartBody>
        <w:p w:rsidR="00337A6B" w:rsidRDefault="00337A6B" w:rsidP="00337A6B">
          <w:pPr>
            <w:pStyle w:val="D8121A8FB1394619A4C7963A3A3C84C6"/>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6B"/>
    <w:rsid w:val="00337A6B"/>
    <w:rsid w:val="003C35A5"/>
    <w:rsid w:val="00442DE9"/>
    <w:rsid w:val="00A17AB8"/>
    <w:rsid w:val="00EA5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A6B"/>
    <w:rPr>
      <w:color w:val="808080"/>
    </w:rPr>
  </w:style>
  <w:style w:type="paragraph" w:customStyle="1" w:styleId="245F7432587E481783F364FAE9EA8468">
    <w:name w:val="245F7432587E481783F364FAE9EA8468"/>
  </w:style>
  <w:style w:type="paragraph" w:customStyle="1" w:styleId="8959FAA75B1F43A1902DBA011ED1318A">
    <w:name w:val="8959FAA75B1F43A1902DBA011ED1318A"/>
  </w:style>
  <w:style w:type="paragraph" w:customStyle="1" w:styleId="D8121A8FB1394619A4C7963A3A3C84C6">
    <w:name w:val="D8121A8FB1394619A4C7963A3A3C84C6"/>
    <w:rsid w:val="0033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A7F38D-EEA8-431A-9D82-AD1C56A2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image.dotx</Template>
  <TotalTime>23</TotalTime>
  <Pages>45</Pages>
  <Words>14428</Words>
  <Characters>82243</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Northern Territory 
Arts Grants Program Guidelines 
2023-24</vt:lpstr>
    </vt:vector>
  </TitlesOfParts>
  <Company>Territory Families, Housing and Communities – Arts NT</Company>
  <LinksUpToDate>false</LinksUpToDate>
  <CharactersWithSpaces>96479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Arts Grants Program Guidelines 
2023-24</dc:title>
  <dc:creator>Northern Territory Government</dc:creator>
  <cp:lastModifiedBy>Danielle Cullen</cp:lastModifiedBy>
  <cp:revision>4</cp:revision>
  <cp:lastPrinted>2016-02-04T04:37:00Z</cp:lastPrinted>
  <dcterms:created xsi:type="dcterms:W3CDTF">2024-02-29T03:40:00Z</dcterms:created>
  <dcterms:modified xsi:type="dcterms:W3CDTF">2024-02-29T05:20:00Z</dcterms:modified>
</cp:coreProperties>
</file>