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B610" w14:textId="27342930" w:rsidR="00C31BEC" w:rsidRPr="00444CCB" w:rsidRDefault="00D11C15" w:rsidP="00795E57">
      <w:pPr>
        <w:jc w:val="both"/>
        <w:rPr>
          <w:sz w:val="18"/>
          <w:szCs w:val="18"/>
        </w:rPr>
      </w:pPr>
      <w:r w:rsidRPr="00444CCB">
        <w:rPr>
          <w:b/>
          <w:sz w:val="18"/>
          <w:szCs w:val="18"/>
        </w:rPr>
        <w:t xml:space="preserve">CONTEXT: </w:t>
      </w:r>
      <w:r w:rsidR="00C31BEC" w:rsidRPr="00444CCB">
        <w:rPr>
          <w:sz w:val="18"/>
          <w:szCs w:val="18"/>
        </w:rPr>
        <w:t xml:space="preserve">This form should be used for pastoral land clearing </w:t>
      </w:r>
      <w:r w:rsidR="001F7C37" w:rsidRPr="00444CCB">
        <w:rPr>
          <w:sz w:val="18"/>
          <w:szCs w:val="18"/>
        </w:rPr>
        <w:t xml:space="preserve">(PLC) </w:t>
      </w:r>
      <w:r w:rsidR="00C31BEC" w:rsidRPr="00444CCB">
        <w:rPr>
          <w:sz w:val="18"/>
          <w:szCs w:val="18"/>
        </w:rPr>
        <w:t xml:space="preserve">applications that </w:t>
      </w:r>
      <w:r w:rsidR="0081536C" w:rsidRPr="00444CCB">
        <w:rPr>
          <w:sz w:val="18"/>
          <w:szCs w:val="18"/>
        </w:rPr>
        <w:t xml:space="preserve">do not </w:t>
      </w:r>
      <w:r w:rsidR="00C31BEC" w:rsidRPr="00444CCB">
        <w:rPr>
          <w:sz w:val="18"/>
          <w:szCs w:val="18"/>
        </w:rPr>
        <w:t xml:space="preserve">qualify for the </w:t>
      </w:r>
      <w:r w:rsidR="000860A5" w:rsidRPr="00444CCB">
        <w:rPr>
          <w:sz w:val="18"/>
          <w:szCs w:val="18"/>
        </w:rPr>
        <w:t>simplified</w:t>
      </w:r>
      <w:r w:rsidR="00C31BEC" w:rsidRPr="00444CCB">
        <w:rPr>
          <w:sz w:val="18"/>
          <w:szCs w:val="18"/>
        </w:rPr>
        <w:t xml:space="preserve"> assessment process outlined in </w:t>
      </w:r>
      <w:r w:rsidR="00435E0B" w:rsidRPr="00444CCB">
        <w:rPr>
          <w:sz w:val="18"/>
          <w:szCs w:val="18"/>
        </w:rPr>
        <w:t xml:space="preserve">Schedule 1 of the </w:t>
      </w:r>
      <w:r w:rsidR="001F7C37" w:rsidRPr="00444CCB">
        <w:rPr>
          <w:sz w:val="18"/>
          <w:szCs w:val="18"/>
        </w:rPr>
        <w:t xml:space="preserve">PLC </w:t>
      </w:r>
      <w:r w:rsidR="00435E0B" w:rsidRPr="00444CCB">
        <w:rPr>
          <w:sz w:val="18"/>
          <w:szCs w:val="18"/>
        </w:rPr>
        <w:t xml:space="preserve">Guidelines, as published by the Pastoral Land Board in accordance with the </w:t>
      </w:r>
      <w:r w:rsidR="00435E0B" w:rsidRPr="00444CCB">
        <w:rPr>
          <w:i/>
          <w:sz w:val="18"/>
          <w:szCs w:val="18"/>
        </w:rPr>
        <w:t>Pastoral Land Act 1992</w:t>
      </w:r>
      <w:r w:rsidR="00435E0B" w:rsidRPr="00444CCB">
        <w:rPr>
          <w:sz w:val="18"/>
          <w:szCs w:val="18"/>
        </w:rPr>
        <w:t xml:space="preserve">. </w:t>
      </w:r>
      <w:r w:rsidR="00795E57" w:rsidRPr="00444CCB">
        <w:rPr>
          <w:sz w:val="18"/>
          <w:szCs w:val="18"/>
        </w:rPr>
        <w:t xml:space="preserve">The questions in this application form seek to address the ‘Matters to be taken into account’ by the Pastoral Land Board as specified in the PLC Guidelines. </w:t>
      </w:r>
      <w:r w:rsidR="00435E0B" w:rsidRPr="00444CCB">
        <w:rPr>
          <w:sz w:val="18"/>
          <w:szCs w:val="18"/>
        </w:rPr>
        <w:t>For further information</w:t>
      </w:r>
      <w:r w:rsidR="00795E57" w:rsidRPr="00444CCB">
        <w:rPr>
          <w:sz w:val="18"/>
          <w:szCs w:val="18"/>
        </w:rPr>
        <w:t xml:space="preserve"> contact the Vegetation Assessment Unit, Department of Environment</w:t>
      </w:r>
      <w:r w:rsidR="00331901" w:rsidRPr="00444CCB">
        <w:rPr>
          <w:sz w:val="18"/>
          <w:szCs w:val="18"/>
        </w:rPr>
        <w:t>,</w:t>
      </w:r>
      <w:r w:rsidR="00795E57" w:rsidRPr="00444CCB">
        <w:rPr>
          <w:sz w:val="18"/>
          <w:szCs w:val="18"/>
        </w:rPr>
        <w:t xml:space="preserve"> Parks and Water Security (DEP</w:t>
      </w:r>
      <w:r w:rsidR="00795E57" w:rsidRPr="00B05441">
        <w:rPr>
          <w:sz w:val="18"/>
          <w:szCs w:val="18"/>
        </w:rPr>
        <w:t>WS) on (08) 8999 4454 or</w:t>
      </w:r>
      <w:r w:rsidR="00795E57" w:rsidRPr="00444CCB">
        <w:rPr>
          <w:sz w:val="18"/>
          <w:szCs w:val="18"/>
        </w:rPr>
        <w:t xml:space="preserve"> </w:t>
      </w:r>
      <w:r w:rsidR="00435E0B" w:rsidRPr="00444CCB">
        <w:rPr>
          <w:sz w:val="18"/>
          <w:szCs w:val="18"/>
        </w:rPr>
        <w:t xml:space="preserve">refer to the following website </w:t>
      </w:r>
      <w:hyperlink r:id="rId13" w:history="1">
        <w:r w:rsidR="00435E0B" w:rsidRPr="00444CCB">
          <w:rPr>
            <w:rStyle w:val="Hyperlink"/>
            <w:sz w:val="18"/>
            <w:szCs w:val="18"/>
          </w:rPr>
          <w:t>https://nt.gov.au/property/land-clearing/pastoral-land/clearing-native-vegetation-on-pastoral-land</w:t>
        </w:r>
      </w:hyperlink>
      <w:r w:rsidR="00435E0B" w:rsidRPr="00444CCB">
        <w:rPr>
          <w:sz w:val="18"/>
          <w:szCs w:val="18"/>
        </w:rPr>
        <w:t>.</w:t>
      </w:r>
    </w:p>
    <w:p w14:paraId="5AE2A442" w14:textId="60B7C1EE" w:rsidR="00BE6DB3" w:rsidRPr="00444CCB" w:rsidRDefault="00BE6DB3" w:rsidP="00795E57">
      <w:pPr>
        <w:jc w:val="both"/>
        <w:rPr>
          <w:sz w:val="18"/>
          <w:szCs w:val="18"/>
        </w:rPr>
      </w:pPr>
      <w:r w:rsidRPr="00444CCB">
        <w:rPr>
          <w:b/>
          <w:sz w:val="18"/>
          <w:szCs w:val="18"/>
        </w:rPr>
        <w:t>PRE-LODGEMENT</w:t>
      </w:r>
      <w:r w:rsidRPr="00444CCB">
        <w:rPr>
          <w:sz w:val="18"/>
          <w:szCs w:val="18"/>
        </w:rPr>
        <w:t>: Applications will be screened by the Vegetation Assessment Unit before being accepted for assessment to ensure application</w:t>
      </w:r>
      <w:r w:rsidR="00A9010B">
        <w:rPr>
          <w:sz w:val="18"/>
          <w:szCs w:val="18"/>
        </w:rPr>
        <w:t>s</w:t>
      </w:r>
      <w:r w:rsidRPr="00444CCB">
        <w:rPr>
          <w:sz w:val="18"/>
          <w:szCs w:val="18"/>
        </w:rPr>
        <w:t xml:space="preserve"> contain all the information required to enable assessment. Incomplete applications will not be accepted. Applicants are encouraged to contact the Vegetation Assessment Unit to discuss their application prior to submission. </w:t>
      </w:r>
    </w:p>
    <w:p w14:paraId="1B99E662" w14:textId="1421F1EA" w:rsidR="00BC7076" w:rsidRDefault="00BE6DB3" w:rsidP="00273C5A">
      <w:pPr>
        <w:pBdr>
          <w:bottom w:val="single" w:sz="4" w:space="1" w:color="auto"/>
        </w:pBdr>
        <w:spacing w:before="200"/>
        <w:jc w:val="both"/>
        <w:rPr>
          <w:rStyle w:val="Hyperlink"/>
        </w:rPr>
      </w:pPr>
      <w:r w:rsidRPr="00444CCB">
        <w:rPr>
          <w:b/>
          <w:sz w:val="18"/>
          <w:szCs w:val="18"/>
        </w:rPr>
        <w:t>LODGEMENT</w:t>
      </w:r>
      <w:r w:rsidRPr="00444CCB">
        <w:rPr>
          <w:sz w:val="18"/>
          <w:szCs w:val="18"/>
        </w:rPr>
        <w:t>: Submit the completed form with all required attachments and associated spatial data (e.g. proposed clearing shapefile</w:t>
      </w:r>
      <w:r w:rsidR="003D4EA6">
        <w:rPr>
          <w:sz w:val="18"/>
          <w:szCs w:val="18"/>
        </w:rPr>
        <w:t>/kml</w:t>
      </w:r>
      <w:r w:rsidRPr="00444CCB">
        <w:rPr>
          <w:sz w:val="18"/>
          <w:szCs w:val="18"/>
        </w:rPr>
        <w:t xml:space="preserve">, </w:t>
      </w:r>
      <w:r w:rsidR="003D4EA6">
        <w:rPr>
          <w:sz w:val="18"/>
          <w:szCs w:val="18"/>
        </w:rPr>
        <w:t>land types shapefile/kml</w:t>
      </w:r>
      <w:r w:rsidRPr="00444CCB">
        <w:rPr>
          <w:sz w:val="18"/>
          <w:szCs w:val="18"/>
        </w:rPr>
        <w:t xml:space="preserve">.) </w:t>
      </w:r>
      <w:r w:rsidR="00273C5A">
        <w:rPr>
          <w:sz w:val="18"/>
          <w:szCs w:val="18"/>
        </w:rPr>
        <w:t xml:space="preserve">through </w:t>
      </w:r>
      <w:hyperlink r:id="rId14" w:history="1">
        <w:r w:rsidR="00273C5A" w:rsidRPr="000C3274">
          <w:rPr>
            <w:rStyle w:val="Hyperlink"/>
            <w:sz w:val="18"/>
            <w:szCs w:val="18"/>
          </w:rPr>
          <w:t>Development Applications Online</w:t>
        </w:r>
      </w:hyperlink>
      <w:r w:rsidR="00273C5A" w:rsidRPr="00182D8A">
        <w:rPr>
          <w:sz w:val="18"/>
          <w:szCs w:val="18"/>
        </w:rPr>
        <w:t xml:space="preserve">. </w:t>
      </w:r>
    </w:p>
    <w:p w14:paraId="0AFDF9D3" w14:textId="2824B998" w:rsidR="00BC7076" w:rsidRPr="00444CCB" w:rsidRDefault="00BC7076" w:rsidP="00444CCB">
      <w:pPr>
        <w:pBdr>
          <w:bottom w:val="single" w:sz="4" w:space="1" w:color="auto"/>
        </w:pBdr>
        <w:jc w:val="both"/>
        <w:rPr>
          <w:sz w:val="10"/>
          <w:szCs w:val="10"/>
          <w:u w:val="single"/>
        </w:rPr>
      </w:pPr>
    </w:p>
    <w:p w14:paraId="04458DB3" w14:textId="0B9F935C" w:rsidR="00DB57D1" w:rsidRDefault="00BE6DB3" w:rsidP="000069E2">
      <w:pPr>
        <w:pStyle w:val="Heading1"/>
        <w:numPr>
          <w:ilvl w:val="0"/>
          <w:numId w:val="10"/>
        </w:numPr>
        <w:spacing w:before="0" w:after="220"/>
        <w:ind w:left="714" w:hanging="714"/>
        <w:jc w:val="both"/>
      </w:pPr>
      <w:r>
        <w:t>Application details</w:t>
      </w:r>
    </w:p>
    <w:tbl>
      <w:tblPr>
        <w:tblStyle w:val="TableGridLight"/>
        <w:tblW w:w="5000" w:type="pct"/>
        <w:tblLook w:val="04A0" w:firstRow="1" w:lastRow="0" w:firstColumn="1" w:lastColumn="0" w:noHBand="0" w:noVBand="1"/>
      </w:tblPr>
      <w:tblGrid>
        <w:gridCol w:w="3255"/>
        <w:gridCol w:w="7053"/>
      </w:tblGrid>
      <w:tr w:rsidR="00BE6DB3" w:rsidRPr="00895519" w14:paraId="5A53EE00" w14:textId="77777777" w:rsidTr="00CD37F6">
        <w:tc>
          <w:tcPr>
            <w:tcW w:w="1579" w:type="pct"/>
            <w:shd w:val="clear" w:color="auto" w:fill="1F1F5F" w:themeFill="text1"/>
          </w:tcPr>
          <w:p w14:paraId="3A7DBD0B" w14:textId="77777777" w:rsidR="00BE6DB3" w:rsidRPr="00895519" w:rsidRDefault="00BE6DB3" w:rsidP="00444CCB">
            <w:pPr>
              <w:spacing w:before="40" w:after="40"/>
              <w:rPr>
                <w:b/>
                <w:color w:val="FFFFFF" w:themeColor="background1"/>
              </w:rPr>
            </w:pPr>
            <w:r w:rsidRPr="00895519">
              <w:rPr>
                <w:b/>
                <w:color w:val="FFFFFF" w:themeColor="background1"/>
              </w:rPr>
              <w:t>Station Name:</w:t>
            </w:r>
          </w:p>
        </w:tc>
        <w:tc>
          <w:tcPr>
            <w:tcW w:w="3421" w:type="pct"/>
          </w:tcPr>
          <w:p w14:paraId="04CA2757" w14:textId="77777777" w:rsidR="00BE6DB3" w:rsidRPr="00895519" w:rsidRDefault="00BE6DB3" w:rsidP="00444CCB">
            <w:pPr>
              <w:spacing w:before="40" w:after="40"/>
              <w:rPr>
                <w:b/>
                <w:color w:val="FFFFFF" w:themeColor="background1"/>
              </w:rPr>
            </w:pPr>
          </w:p>
        </w:tc>
      </w:tr>
      <w:tr w:rsidR="00BE6DB3" w:rsidRPr="00895519" w14:paraId="70FCEC07" w14:textId="77777777" w:rsidTr="00CD37F6">
        <w:tc>
          <w:tcPr>
            <w:tcW w:w="1579" w:type="pct"/>
            <w:shd w:val="clear" w:color="auto" w:fill="1F1F5F" w:themeFill="text1"/>
          </w:tcPr>
          <w:p w14:paraId="60DE5515" w14:textId="77777777" w:rsidR="00BE6DB3" w:rsidRPr="00895519" w:rsidRDefault="00BE6DB3" w:rsidP="00444CCB">
            <w:pPr>
              <w:spacing w:before="40" w:after="40"/>
              <w:rPr>
                <w:b/>
                <w:color w:val="FFFFFF" w:themeColor="background1"/>
              </w:rPr>
            </w:pPr>
            <w:r w:rsidRPr="00895519">
              <w:rPr>
                <w:b/>
                <w:color w:val="FFFFFF" w:themeColor="background1"/>
              </w:rPr>
              <w:t xml:space="preserve">NT Portion/s: </w:t>
            </w:r>
          </w:p>
        </w:tc>
        <w:tc>
          <w:tcPr>
            <w:tcW w:w="3421" w:type="pct"/>
          </w:tcPr>
          <w:p w14:paraId="4C72F3B9" w14:textId="77777777" w:rsidR="00BE6DB3" w:rsidRPr="00895519" w:rsidRDefault="00BE6DB3" w:rsidP="00444CCB">
            <w:pPr>
              <w:spacing w:before="40" w:after="40"/>
              <w:rPr>
                <w:b/>
                <w:color w:val="FFFFFF" w:themeColor="background1"/>
              </w:rPr>
            </w:pPr>
          </w:p>
        </w:tc>
      </w:tr>
      <w:tr w:rsidR="00BE6DB3" w:rsidRPr="00895519" w14:paraId="74EBCE3D" w14:textId="77777777" w:rsidTr="00CD37F6">
        <w:tc>
          <w:tcPr>
            <w:tcW w:w="1579" w:type="pct"/>
            <w:shd w:val="clear" w:color="auto" w:fill="1F1F5F" w:themeFill="text1"/>
          </w:tcPr>
          <w:p w14:paraId="31F7B0FF" w14:textId="77777777" w:rsidR="00BE6DB3" w:rsidRPr="00895519" w:rsidRDefault="00BE6DB3" w:rsidP="00444CCB">
            <w:pPr>
              <w:spacing w:before="40" w:after="40"/>
              <w:rPr>
                <w:b/>
                <w:color w:val="FFFFFF" w:themeColor="background1"/>
              </w:rPr>
            </w:pPr>
            <w:r w:rsidRPr="00895519">
              <w:rPr>
                <w:b/>
                <w:color w:val="FFFFFF" w:themeColor="background1"/>
              </w:rPr>
              <w:t>Pastoral District:</w:t>
            </w:r>
          </w:p>
        </w:tc>
        <w:tc>
          <w:tcPr>
            <w:tcW w:w="3421" w:type="pct"/>
          </w:tcPr>
          <w:p w14:paraId="064DE235" w14:textId="77777777" w:rsidR="00BE6DB3" w:rsidRPr="00895519" w:rsidRDefault="00BE6DB3" w:rsidP="00444CCB">
            <w:pPr>
              <w:spacing w:before="40" w:after="40"/>
              <w:rPr>
                <w:b/>
                <w:color w:val="FFFFFF" w:themeColor="background1"/>
              </w:rPr>
            </w:pPr>
          </w:p>
        </w:tc>
      </w:tr>
      <w:tr w:rsidR="00BE6DB3" w:rsidRPr="00895519" w14:paraId="6EA2C718" w14:textId="77777777" w:rsidTr="00CD37F6">
        <w:tc>
          <w:tcPr>
            <w:tcW w:w="1579" w:type="pct"/>
            <w:shd w:val="clear" w:color="auto" w:fill="1F1F5F" w:themeFill="text1"/>
          </w:tcPr>
          <w:p w14:paraId="1553E2D7" w14:textId="77777777" w:rsidR="00BE6DB3" w:rsidRPr="00895519" w:rsidRDefault="00BE6DB3" w:rsidP="00444CCB">
            <w:pPr>
              <w:spacing w:before="40" w:after="40"/>
              <w:rPr>
                <w:b/>
                <w:color w:val="FFFFFF" w:themeColor="background1"/>
              </w:rPr>
            </w:pPr>
            <w:r w:rsidRPr="00895519">
              <w:rPr>
                <w:b/>
                <w:color w:val="FFFFFF" w:themeColor="background1"/>
              </w:rPr>
              <w:t>Pastoral Lease No:</w:t>
            </w:r>
          </w:p>
        </w:tc>
        <w:tc>
          <w:tcPr>
            <w:tcW w:w="3421" w:type="pct"/>
          </w:tcPr>
          <w:p w14:paraId="4E31FC24" w14:textId="77777777" w:rsidR="00BE6DB3" w:rsidRPr="00895519" w:rsidRDefault="00BE6DB3" w:rsidP="00444CCB">
            <w:pPr>
              <w:spacing w:before="40" w:after="40"/>
              <w:rPr>
                <w:b/>
                <w:color w:val="FFFFFF" w:themeColor="background1"/>
              </w:rPr>
            </w:pPr>
          </w:p>
        </w:tc>
      </w:tr>
      <w:tr w:rsidR="00BE6DB3" w:rsidRPr="00895519" w14:paraId="4962AFCB" w14:textId="77777777" w:rsidTr="00CD37F6">
        <w:tc>
          <w:tcPr>
            <w:tcW w:w="1579" w:type="pct"/>
            <w:shd w:val="clear" w:color="auto" w:fill="1F1F5F" w:themeFill="text1"/>
          </w:tcPr>
          <w:p w14:paraId="75BCD1A3" w14:textId="77777777" w:rsidR="00BE6DB3" w:rsidRPr="00895519" w:rsidRDefault="00BE6DB3" w:rsidP="00444CCB">
            <w:pPr>
              <w:spacing w:before="40" w:after="40"/>
              <w:rPr>
                <w:b/>
                <w:color w:val="FFFFFF" w:themeColor="background1"/>
              </w:rPr>
            </w:pPr>
            <w:r w:rsidRPr="00895519">
              <w:rPr>
                <w:b/>
                <w:color w:val="FFFFFF" w:themeColor="background1"/>
              </w:rPr>
              <w:t>Proposed Clearing Area (ha)</w:t>
            </w:r>
          </w:p>
        </w:tc>
        <w:tc>
          <w:tcPr>
            <w:tcW w:w="3421" w:type="pct"/>
          </w:tcPr>
          <w:p w14:paraId="67C34609" w14:textId="77777777" w:rsidR="00BE6DB3" w:rsidRPr="00895519" w:rsidRDefault="00BE6DB3" w:rsidP="00444CCB">
            <w:pPr>
              <w:spacing w:before="40" w:after="40"/>
              <w:rPr>
                <w:b/>
                <w:color w:val="FFFFFF" w:themeColor="background1"/>
              </w:rPr>
            </w:pPr>
          </w:p>
        </w:tc>
      </w:tr>
      <w:tr w:rsidR="00BE6DB3" w:rsidRPr="00895519" w14:paraId="7379A8E3" w14:textId="77777777" w:rsidTr="00CD37F6">
        <w:tc>
          <w:tcPr>
            <w:tcW w:w="1579" w:type="pct"/>
            <w:shd w:val="clear" w:color="auto" w:fill="1F1F5F" w:themeFill="text1"/>
          </w:tcPr>
          <w:p w14:paraId="69FEE77E" w14:textId="77777777" w:rsidR="00BE6DB3" w:rsidRPr="00895519" w:rsidRDefault="00BE6DB3" w:rsidP="00444CCB">
            <w:pPr>
              <w:spacing w:before="40" w:after="40"/>
              <w:rPr>
                <w:b/>
                <w:color w:val="FFFFFF" w:themeColor="background1"/>
              </w:rPr>
            </w:pPr>
            <w:r w:rsidRPr="00895519">
              <w:rPr>
                <w:b/>
                <w:color w:val="FFFFFF" w:themeColor="background1"/>
              </w:rPr>
              <w:t>Document Version Number:</w:t>
            </w:r>
          </w:p>
        </w:tc>
        <w:tc>
          <w:tcPr>
            <w:tcW w:w="3421" w:type="pct"/>
          </w:tcPr>
          <w:p w14:paraId="7303CA6D" w14:textId="77777777" w:rsidR="00BE6DB3" w:rsidRPr="00895519" w:rsidRDefault="00BE6DB3" w:rsidP="00444CCB">
            <w:pPr>
              <w:spacing w:before="40" w:after="40"/>
              <w:rPr>
                <w:b/>
                <w:color w:val="FFFFFF" w:themeColor="background1"/>
              </w:rPr>
            </w:pPr>
          </w:p>
        </w:tc>
      </w:tr>
      <w:tr w:rsidR="00BE6DB3" w:rsidRPr="00895519" w14:paraId="38CD8220" w14:textId="77777777" w:rsidTr="00CD37F6">
        <w:tc>
          <w:tcPr>
            <w:tcW w:w="1579" w:type="pct"/>
            <w:shd w:val="clear" w:color="auto" w:fill="1F1F5F" w:themeFill="text1"/>
          </w:tcPr>
          <w:p w14:paraId="1D50FEE2" w14:textId="77777777" w:rsidR="00BE6DB3" w:rsidRPr="00895519" w:rsidRDefault="00BE6DB3" w:rsidP="00444CCB">
            <w:pPr>
              <w:spacing w:before="40" w:after="40"/>
              <w:rPr>
                <w:b/>
                <w:color w:val="FFFFFF" w:themeColor="background1"/>
              </w:rPr>
            </w:pPr>
            <w:r w:rsidRPr="00895519">
              <w:rPr>
                <w:b/>
                <w:color w:val="FFFFFF" w:themeColor="background1"/>
              </w:rPr>
              <w:t>Date:</w:t>
            </w:r>
          </w:p>
        </w:tc>
        <w:tc>
          <w:tcPr>
            <w:tcW w:w="3421" w:type="pct"/>
          </w:tcPr>
          <w:p w14:paraId="474EE5AA" w14:textId="77777777" w:rsidR="00BE6DB3" w:rsidRPr="00895519" w:rsidRDefault="00BE6DB3" w:rsidP="00444CCB">
            <w:pPr>
              <w:spacing w:before="40" w:after="40"/>
              <w:rPr>
                <w:b/>
                <w:color w:val="FFFFFF" w:themeColor="background1"/>
              </w:rPr>
            </w:pPr>
          </w:p>
        </w:tc>
      </w:tr>
    </w:tbl>
    <w:p w14:paraId="3AB604D3" w14:textId="77777777" w:rsidR="00A2575A" w:rsidRPr="009376AB" w:rsidRDefault="00A2575A" w:rsidP="000069E2">
      <w:pPr>
        <w:pStyle w:val="TOCHeading"/>
        <w:numPr>
          <w:ilvl w:val="0"/>
          <w:numId w:val="10"/>
        </w:numPr>
        <w:spacing w:before="220" w:after="220"/>
        <w:ind w:left="714" w:hanging="714"/>
        <w:jc w:val="both"/>
      </w:pPr>
      <w:bookmarkStart w:id="0" w:name="_Toc63088701"/>
      <w:r w:rsidRPr="009376AB">
        <w:t>Applicant details</w:t>
      </w:r>
      <w:bookmarkEnd w:id="0"/>
    </w:p>
    <w:p w14:paraId="78605B72" w14:textId="77777777" w:rsidR="00273C5A" w:rsidRPr="00895519" w:rsidRDefault="00273C5A" w:rsidP="000C3274">
      <w:pPr>
        <w:spacing w:before="120"/>
        <w:jc w:val="both"/>
      </w:pPr>
      <w:r>
        <w:t>For an application to be correctly made under s</w:t>
      </w:r>
      <w:r w:rsidRPr="00895519">
        <w:t xml:space="preserve">ection </w:t>
      </w:r>
      <w:r>
        <w:t>91F</w:t>
      </w:r>
      <w:r w:rsidRPr="00895519">
        <w:t xml:space="preserve"> of the </w:t>
      </w:r>
      <w:r w:rsidRPr="000C3274">
        <w:rPr>
          <w:i/>
        </w:rPr>
        <w:t>Pastoral Land Act 1992</w:t>
      </w:r>
      <w:r>
        <w:t>, it must be lodged by the pastoral lessee or a person authorised by written consent from the pastoral lessee</w:t>
      </w:r>
      <w:r w:rsidRPr="00895519">
        <w:t xml:space="preserve">. Once the application has been accepted, payment of the application fee should be made to the Receiver of Territory Monies and the receipt forwarded to </w:t>
      </w:r>
      <w:hyperlink r:id="rId15" w:history="1">
        <w:r w:rsidRPr="00895519">
          <w:rPr>
            <w:rStyle w:val="Hyperlink"/>
          </w:rPr>
          <w:t>PastoralAssessment.DEPWS@nt.gov.au</w:t>
        </w:r>
      </w:hyperlink>
      <w:r w:rsidRPr="00895519">
        <w:t>.</w:t>
      </w:r>
    </w:p>
    <w:tbl>
      <w:tblPr>
        <w:tblStyle w:val="TableGridLight"/>
        <w:tblW w:w="0" w:type="auto"/>
        <w:tblLook w:val="04A0" w:firstRow="1" w:lastRow="0" w:firstColumn="1" w:lastColumn="0" w:noHBand="0" w:noVBand="1"/>
      </w:tblPr>
      <w:tblGrid>
        <w:gridCol w:w="2830"/>
        <w:gridCol w:w="7478"/>
      </w:tblGrid>
      <w:tr w:rsidR="000A600B" w:rsidRPr="009376AB" w14:paraId="04F90E87" w14:textId="77777777" w:rsidTr="002247B2">
        <w:tc>
          <w:tcPr>
            <w:tcW w:w="2830" w:type="dxa"/>
            <w:shd w:val="clear" w:color="auto" w:fill="1F1F5F" w:themeFill="text1"/>
            <w:vAlign w:val="center"/>
          </w:tcPr>
          <w:p w14:paraId="39CBE61E" w14:textId="77777777" w:rsidR="000A600B" w:rsidRPr="009376AB" w:rsidRDefault="000A600B" w:rsidP="00444CCB">
            <w:pPr>
              <w:spacing w:before="40" w:after="40"/>
              <w:rPr>
                <w:b/>
                <w:color w:val="FFFFFF" w:themeColor="background1"/>
              </w:rPr>
            </w:pPr>
            <w:r w:rsidRPr="009376AB">
              <w:rPr>
                <w:b/>
                <w:color w:val="FFFFFF" w:themeColor="background1"/>
              </w:rPr>
              <w:t>Form completed by:</w:t>
            </w:r>
          </w:p>
        </w:tc>
        <w:tc>
          <w:tcPr>
            <w:tcW w:w="7478" w:type="dxa"/>
            <w:vAlign w:val="center"/>
          </w:tcPr>
          <w:p w14:paraId="5E47D667" w14:textId="77777777" w:rsidR="000A600B" w:rsidRPr="009376AB" w:rsidRDefault="000A600B" w:rsidP="00444CCB">
            <w:pPr>
              <w:spacing w:before="40" w:after="40"/>
            </w:pPr>
          </w:p>
        </w:tc>
      </w:tr>
      <w:tr w:rsidR="000A600B" w:rsidRPr="009376AB" w14:paraId="5006538F" w14:textId="77777777" w:rsidTr="002247B2">
        <w:tc>
          <w:tcPr>
            <w:tcW w:w="2830" w:type="dxa"/>
            <w:shd w:val="clear" w:color="auto" w:fill="1F1F5F" w:themeFill="text1"/>
            <w:vAlign w:val="center"/>
          </w:tcPr>
          <w:p w14:paraId="61AF141A" w14:textId="77777777" w:rsidR="000A600B" w:rsidRPr="009376AB" w:rsidRDefault="000A600B" w:rsidP="00444CCB">
            <w:pPr>
              <w:spacing w:before="40" w:after="40"/>
              <w:rPr>
                <w:b/>
                <w:color w:val="FFFFFF" w:themeColor="background1"/>
              </w:rPr>
            </w:pPr>
            <w:r w:rsidRPr="009376AB">
              <w:rPr>
                <w:b/>
                <w:color w:val="FFFFFF" w:themeColor="background1"/>
              </w:rPr>
              <w:t>Name of consultant:</w:t>
            </w:r>
          </w:p>
        </w:tc>
        <w:tc>
          <w:tcPr>
            <w:tcW w:w="7478" w:type="dxa"/>
            <w:vAlign w:val="center"/>
          </w:tcPr>
          <w:p w14:paraId="14A31917" w14:textId="77777777" w:rsidR="000A600B" w:rsidRPr="009376AB" w:rsidRDefault="000A600B" w:rsidP="00444CCB">
            <w:pPr>
              <w:spacing w:before="40" w:after="40"/>
            </w:pPr>
          </w:p>
        </w:tc>
      </w:tr>
      <w:tr w:rsidR="000A600B" w:rsidRPr="009376AB" w14:paraId="7E312CAB" w14:textId="77777777" w:rsidTr="002247B2">
        <w:tc>
          <w:tcPr>
            <w:tcW w:w="2830" w:type="dxa"/>
            <w:shd w:val="clear" w:color="auto" w:fill="1F1F5F" w:themeFill="text1"/>
            <w:vAlign w:val="center"/>
          </w:tcPr>
          <w:p w14:paraId="1DC06460" w14:textId="77777777" w:rsidR="000A600B" w:rsidRPr="009376AB" w:rsidRDefault="000A600B" w:rsidP="00444CCB">
            <w:pPr>
              <w:spacing w:before="40" w:after="40"/>
              <w:rPr>
                <w:b/>
                <w:color w:val="FFFFFF" w:themeColor="background1"/>
              </w:rPr>
            </w:pPr>
            <w:r w:rsidRPr="009376AB">
              <w:rPr>
                <w:b/>
                <w:color w:val="FFFFFF" w:themeColor="background1"/>
              </w:rPr>
              <w:t>Name of lessee:</w:t>
            </w:r>
          </w:p>
        </w:tc>
        <w:tc>
          <w:tcPr>
            <w:tcW w:w="7478" w:type="dxa"/>
            <w:vAlign w:val="center"/>
          </w:tcPr>
          <w:p w14:paraId="78D77F07" w14:textId="77777777" w:rsidR="000A600B" w:rsidRPr="009376AB" w:rsidRDefault="000A600B" w:rsidP="00444CCB">
            <w:pPr>
              <w:spacing w:before="40" w:after="40"/>
            </w:pPr>
          </w:p>
        </w:tc>
      </w:tr>
      <w:tr w:rsidR="00D3122D" w:rsidRPr="009376AB" w14:paraId="5E343DAB" w14:textId="77777777" w:rsidTr="002247B2">
        <w:tc>
          <w:tcPr>
            <w:tcW w:w="2830" w:type="dxa"/>
            <w:shd w:val="clear" w:color="auto" w:fill="1F1F5F" w:themeFill="text1"/>
            <w:vAlign w:val="center"/>
          </w:tcPr>
          <w:p w14:paraId="3F8BA983" w14:textId="77777777" w:rsidR="00D3122D" w:rsidRPr="009376AB" w:rsidRDefault="00D3122D" w:rsidP="00444CCB">
            <w:pPr>
              <w:spacing w:before="40" w:after="40"/>
              <w:rPr>
                <w:b/>
                <w:color w:val="FFFFFF" w:themeColor="background1"/>
              </w:rPr>
            </w:pPr>
            <w:r w:rsidRPr="009376AB">
              <w:rPr>
                <w:b/>
                <w:color w:val="FFFFFF" w:themeColor="background1"/>
              </w:rPr>
              <w:t>Applicant</w:t>
            </w:r>
            <w:r w:rsidR="0081536C" w:rsidRPr="009376AB">
              <w:rPr>
                <w:b/>
                <w:color w:val="FFFFFF" w:themeColor="background1"/>
              </w:rPr>
              <w:t>*</w:t>
            </w:r>
            <w:r w:rsidR="00FE3A14" w:rsidRPr="009376AB">
              <w:rPr>
                <w:b/>
                <w:color w:val="FFFFFF" w:themeColor="background1"/>
              </w:rPr>
              <w:t xml:space="preserve"> name:</w:t>
            </w:r>
          </w:p>
        </w:tc>
        <w:tc>
          <w:tcPr>
            <w:tcW w:w="7478" w:type="dxa"/>
            <w:vAlign w:val="center"/>
          </w:tcPr>
          <w:p w14:paraId="6BF2D723" w14:textId="77777777" w:rsidR="00D3122D" w:rsidRPr="009376AB" w:rsidRDefault="00D3122D" w:rsidP="00444CCB">
            <w:pPr>
              <w:spacing w:before="40" w:after="40"/>
            </w:pPr>
          </w:p>
        </w:tc>
      </w:tr>
      <w:tr w:rsidR="00FE3A14" w:rsidRPr="009376AB" w14:paraId="354E4C88" w14:textId="77777777" w:rsidTr="002247B2">
        <w:tc>
          <w:tcPr>
            <w:tcW w:w="2830" w:type="dxa"/>
            <w:shd w:val="clear" w:color="auto" w:fill="1F1F5F" w:themeFill="text1"/>
            <w:vAlign w:val="center"/>
          </w:tcPr>
          <w:p w14:paraId="152EAEF4" w14:textId="77777777" w:rsidR="00FE3A14" w:rsidRPr="009376AB" w:rsidRDefault="00FE3A14" w:rsidP="00444CCB">
            <w:pPr>
              <w:spacing w:before="40" w:after="40"/>
              <w:rPr>
                <w:b/>
                <w:color w:val="FFFFFF" w:themeColor="background1"/>
              </w:rPr>
            </w:pPr>
            <w:r w:rsidRPr="009376AB">
              <w:rPr>
                <w:b/>
                <w:color w:val="FFFFFF" w:themeColor="background1"/>
              </w:rPr>
              <w:t>Applicant</w:t>
            </w:r>
            <w:r w:rsidR="0081536C" w:rsidRPr="009376AB">
              <w:rPr>
                <w:b/>
                <w:color w:val="FFFFFF" w:themeColor="background1"/>
              </w:rPr>
              <w:t>*</w:t>
            </w:r>
            <w:r w:rsidRPr="009376AB">
              <w:rPr>
                <w:b/>
                <w:color w:val="FFFFFF" w:themeColor="background1"/>
              </w:rPr>
              <w:t xml:space="preserve"> telephone:</w:t>
            </w:r>
          </w:p>
        </w:tc>
        <w:tc>
          <w:tcPr>
            <w:tcW w:w="7478" w:type="dxa"/>
            <w:vAlign w:val="center"/>
          </w:tcPr>
          <w:p w14:paraId="3AFA7459" w14:textId="77777777" w:rsidR="00FE3A14" w:rsidRPr="009376AB" w:rsidRDefault="00FE3A14" w:rsidP="00444CCB">
            <w:pPr>
              <w:spacing w:before="40" w:after="40"/>
            </w:pPr>
          </w:p>
        </w:tc>
      </w:tr>
      <w:tr w:rsidR="00FE3A14" w:rsidRPr="009376AB" w14:paraId="32534BC7" w14:textId="77777777" w:rsidTr="002247B2">
        <w:tc>
          <w:tcPr>
            <w:tcW w:w="2830" w:type="dxa"/>
            <w:shd w:val="clear" w:color="auto" w:fill="1F1F5F" w:themeFill="text1"/>
            <w:vAlign w:val="center"/>
          </w:tcPr>
          <w:p w14:paraId="17DABADA" w14:textId="77777777" w:rsidR="00FE3A14" w:rsidRPr="009376AB" w:rsidRDefault="00FE3A14" w:rsidP="00444CCB">
            <w:pPr>
              <w:spacing w:before="40" w:after="40"/>
              <w:rPr>
                <w:b/>
                <w:color w:val="FFFFFF" w:themeColor="background1"/>
              </w:rPr>
            </w:pPr>
            <w:r w:rsidRPr="009376AB">
              <w:rPr>
                <w:b/>
                <w:color w:val="FFFFFF" w:themeColor="background1"/>
              </w:rPr>
              <w:t>Applicant</w:t>
            </w:r>
            <w:r w:rsidR="0081536C" w:rsidRPr="009376AB">
              <w:rPr>
                <w:b/>
                <w:color w:val="FFFFFF" w:themeColor="background1"/>
              </w:rPr>
              <w:t>*</w:t>
            </w:r>
            <w:r w:rsidRPr="009376AB">
              <w:rPr>
                <w:b/>
                <w:color w:val="FFFFFF" w:themeColor="background1"/>
              </w:rPr>
              <w:t xml:space="preserve"> email:</w:t>
            </w:r>
          </w:p>
        </w:tc>
        <w:tc>
          <w:tcPr>
            <w:tcW w:w="7478" w:type="dxa"/>
            <w:vAlign w:val="center"/>
          </w:tcPr>
          <w:p w14:paraId="3D3EEE93" w14:textId="77777777" w:rsidR="00FE3A14" w:rsidRPr="009376AB" w:rsidRDefault="00FE3A14" w:rsidP="00444CCB">
            <w:pPr>
              <w:spacing w:before="40" w:after="40"/>
            </w:pPr>
          </w:p>
        </w:tc>
      </w:tr>
      <w:tr w:rsidR="00FE3A14" w:rsidRPr="009376AB" w14:paraId="457470CA" w14:textId="77777777" w:rsidTr="002247B2">
        <w:tc>
          <w:tcPr>
            <w:tcW w:w="2830" w:type="dxa"/>
            <w:shd w:val="clear" w:color="auto" w:fill="1F1F5F" w:themeFill="text1"/>
            <w:vAlign w:val="center"/>
          </w:tcPr>
          <w:p w14:paraId="408EEAFC" w14:textId="77777777" w:rsidR="00FE3A14" w:rsidRPr="009376AB" w:rsidRDefault="00FE3A14" w:rsidP="00444CCB">
            <w:pPr>
              <w:spacing w:before="40" w:after="40"/>
              <w:rPr>
                <w:b/>
                <w:color w:val="FFFFFF" w:themeColor="background1"/>
              </w:rPr>
            </w:pPr>
            <w:r w:rsidRPr="009376AB">
              <w:rPr>
                <w:b/>
                <w:color w:val="FFFFFF" w:themeColor="background1"/>
              </w:rPr>
              <w:t>Applicant</w:t>
            </w:r>
            <w:r w:rsidR="0081536C" w:rsidRPr="009376AB">
              <w:rPr>
                <w:b/>
                <w:color w:val="FFFFFF" w:themeColor="background1"/>
              </w:rPr>
              <w:t>*</w:t>
            </w:r>
            <w:r w:rsidRPr="009376AB">
              <w:rPr>
                <w:b/>
                <w:color w:val="FFFFFF" w:themeColor="background1"/>
              </w:rPr>
              <w:t xml:space="preserve"> postal address:</w:t>
            </w:r>
          </w:p>
        </w:tc>
        <w:tc>
          <w:tcPr>
            <w:tcW w:w="7478" w:type="dxa"/>
            <w:vAlign w:val="center"/>
          </w:tcPr>
          <w:p w14:paraId="45D98948" w14:textId="77777777" w:rsidR="00FE3A14" w:rsidRPr="009376AB" w:rsidRDefault="00FE3A14" w:rsidP="00444CCB">
            <w:pPr>
              <w:spacing w:before="40" w:after="40"/>
            </w:pPr>
          </w:p>
        </w:tc>
      </w:tr>
    </w:tbl>
    <w:p w14:paraId="1F17C2DC" w14:textId="77777777" w:rsidR="00266B8A" w:rsidRPr="009376AB" w:rsidRDefault="0081536C" w:rsidP="00795E57">
      <w:pPr>
        <w:jc w:val="both"/>
      </w:pPr>
      <w:r w:rsidRPr="009376AB">
        <w:t xml:space="preserve">*All correspondence regarding the application will be directed to the applicant. </w:t>
      </w:r>
    </w:p>
    <w:p w14:paraId="78A815AA" w14:textId="34E066D9" w:rsidR="00735DB3" w:rsidRPr="009376AB" w:rsidRDefault="00D3122D"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w:t>
      </w:r>
      <w:r w:rsidR="00B60731" w:rsidRPr="009376AB">
        <w:rPr>
          <w:rFonts w:eastAsia="Times New Roman" w:cs="Segoe UI"/>
          <w:color w:val="000000"/>
        </w:rPr>
        <w:t>Attach</w:t>
      </w:r>
      <w:r w:rsidR="004904D5">
        <w:rPr>
          <w:rFonts w:eastAsia="Times New Roman" w:cs="Segoe UI"/>
          <w:color w:val="000000"/>
        </w:rPr>
        <w:t xml:space="preserve"> Lessee</w:t>
      </w:r>
      <w:r w:rsidRPr="009376AB">
        <w:rPr>
          <w:rFonts w:eastAsia="Times New Roman" w:cs="Segoe UI"/>
          <w:color w:val="000000"/>
        </w:rPr>
        <w:t>/s Authorisation form.</w:t>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735DB3" w:rsidRPr="009376AB">
        <w:rPr>
          <w:rFonts w:eastAsia="Times New Roman" w:cs="Segoe UI"/>
          <w:color w:val="000000"/>
        </w:rPr>
        <w:t xml:space="preserve">Attachment No: </w:t>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p>
    <w:p w14:paraId="4F9364EF" w14:textId="77777777" w:rsidR="00401742" w:rsidRPr="009376AB" w:rsidRDefault="00685AE6" w:rsidP="000069E2">
      <w:pPr>
        <w:pStyle w:val="Heading1"/>
        <w:numPr>
          <w:ilvl w:val="0"/>
          <w:numId w:val="10"/>
        </w:numPr>
        <w:ind w:hanging="720"/>
        <w:jc w:val="both"/>
      </w:pPr>
      <w:bookmarkStart w:id="1" w:name="_Toc63088703"/>
      <w:r w:rsidRPr="009376AB">
        <w:t>Description of proposal</w:t>
      </w:r>
      <w:bookmarkEnd w:id="1"/>
    </w:p>
    <w:p w14:paraId="6493FF69" w14:textId="1569C9BC" w:rsidR="00401742" w:rsidRPr="009376AB" w:rsidRDefault="00685AE6" w:rsidP="00795E57">
      <w:pPr>
        <w:jc w:val="both"/>
      </w:pPr>
      <w:r w:rsidRPr="009376AB">
        <w:t>Provide an overview summarising the proposed development. Include any relevant information or details you wish to be considered that is not captured in the following sections</w:t>
      </w:r>
      <w:r w:rsidR="00241C4A" w:rsidRPr="009376AB">
        <w:t xml:space="preserve">, including design rationale. </w:t>
      </w:r>
    </w:p>
    <w:p w14:paraId="27F1EB33" w14:textId="2D4FD4EE" w:rsidR="00A872BE" w:rsidRDefault="002E4F59" w:rsidP="002E4F59">
      <w:pPr>
        <w:pBdr>
          <w:top w:val="single" w:sz="4" w:space="1" w:color="auto"/>
          <w:left w:val="single" w:sz="4" w:space="4" w:color="auto"/>
          <w:bottom w:val="single" w:sz="4" w:space="1" w:color="auto"/>
          <w:right w:val="single" w:sz="4" w:space="4" w:color="auto"/>
        </w:pBdr>
        <w:jc w:val="both"/>
      </w:pPr>
      <w:r>
        <w:lastRenderedPageBreak/>
        <w:t>[Insert free text]</w:t>
      </w:r>
    </w:p>
    <w:p w14:paraId="312B1B07" w14:textId="77777777" w:rsidR="00A872BE" w:rsidRPr="00903F89" w:rsidRDefault="00A872BE" w:rsidP="002E4F59">
      <w:pPr>
        <w:pBdr>
          <w:top w:val="single" w:sz="4" w:space="1" w:color="auto"/>
          <w:left w:val="single" w:sz="4" w:space="4" w:color="auto"/>
          <w:bottom w:val="single" w:sz="4" w:space="1" w:color="auto"/>
          <w:right w:val="single" w:sz="4" w:space="4" w:color="auto"/>
        </w:pBdr>
        <w:jc w:val="both"/>
      </w:pPr>
    </w:p>
    <w:p w14:paraId="2526072E" w14:textId="77777777" w:rsidR="00A2575A" w:rsidRPr="009376AB" w:rsidRDefault="00A2575A" w:rsidP="000069E2">
      <w:pPr>
        <w:pStyle w:val="Heading1"/>
        <w:numPr>
          <w:ilvl w:val="0"/>
          <w:numId w:val="10"/>
        </w:numPr>
        <w:ind w:hanging="720"/>
        <w:jc w:val="both"/>
      </w:pPr>
      <w:bookmarkStart w:id="2" w:name="_Toc63088704"/>
      <w:r w:rsidRPr="009376AB">
        <w:t>Existing clearing</w:t>
      </w:r>
      <w:bookmarkEnd w:id="2"/>
    </w:p>
    <w:p w14:paraId="3EEE2D87" w14:textId="2AECA818" w:rsidR="00266B8A" w:rsidRPr="00320266" w:rsidRDefault="00685AE6" w:rsidP="00320266">
      <w:pPr>
        <w:pStyle w:val="Heading2"/>
        <w:rPr>
          <w:sz w:val="24"/>
          <w:szCs w:val="24"/>
        </w:rPr>
      </w:pPr>
      <w:r w:rsidRPr="00320266">
        <w:rPr>
          <w:sz w:val="24"/>
          <w:szCs w:val="24"/>
        </w:rPr>
        <w:t>4</w:t>
      </w:r>
      <w:r w:rsidR="00A56E77" w:rsidRPr="00320266">
        <w:rPr>
          <w:sz w:val="24"/>
          <w:szCs w:val="24"/>
        </w:rPr>
        <w:t>.1</w:t>
      </w:r>
      <w:r w:rsidR="003A191E">
        <w:rPr>
          <w:sz w:val="24"/>
          <w:szCs w:val="24"/>
        </w:rPr>
        <w:tab/>
      </w:r>
      <w:r w:rsidR="00A56E77" w:rsidRPr="00320266">
        <w:rPr>
          <w:sz w:val="24"/>
          <w:szCs w:val="24"/>
        </w:rPr>
        <w:t xml:space="preserve">Provide details of the extent of existing clearing within the lease. </w:t>
      </w:r>
    </w:p>
    <w:p w14:paraId="784CA191" w14:textId="77777777" w:rsidR="00A9010B" w:rsidRPr="009376AB" w:rsidRDefault="00A9010B" w:rsidP="00A9010B">
      <w:pPr>
        <w:jc w:val="both"/>
      </w:pPr>
      <w:r w:rsidRPr="009376AB">
        <w:rPr>
          <w:b/>
        </w:rPr>
        <w:t xml:space="preserve">Note: </w:t>
      </w:r>
      <w:r w:rsidRPr="009376AB">
        <w:t xml:space="preserve">All PLC permits are published online at </w:t>
      </w:r>
      <w:hyperlink r:id="rId16" w:history="1">
        <w:r w:rsidRPr="009376AB">
          <w:rPr>
            <w:rStyle w:val="Hyperlink"/>
          </w:rPr>
          <w:t>https://nt.gov.au/property/land-clearing/pastoral-land/pastoral-land-clearing-applications-and-permits</w:t>
        </w:r>
      </w:hyperlink>
      <w:r w:rsidRPr="009376AB">
        <w:t xml:space="preserve"> </w:t>
      </w:r>
    </w:p>
    <w:tbl>
      <w:tblPr>
        <w:tblStyle w:val="NTGtable"/>
        <w:tblW w:w="0" w:type="auto"/>
        <w:tblLook w:val="04A0" w:firstRow="1" w:lastRow="0" w:firstColumn="1" w:lastColumn="0" w:noHBand="0" w:noVBand="1"/>
      </w:tblPr>
      <w:tblGrid>
        <w:gridCol w:w="1636"/>
        <w:gridCol w:w="1036"/>
        <w:gridCol w:w="1356"/>
        <w:gridCol w:w="1211"/>
        <w:gridCol w:w="1560"/>
        <w:gridCol w:w="3509"/>
      </w:tblGrid>
      <w:tr w:rsidR="006147E3" w:rsidRPr="009376AB" w14:paraId="3EC817BB" w14:textId="77777777" w:rsidTr="002247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2556843" w14:textId="77777777" w:rsidR="00A56E77" w:rsidRPr="009376AB" w:rsidRDefault="00A56E77" w:rsidP="00444CCB">
            <w:pPr>
              <w:jc w:val="center"/>
            </w:pPr>
            <w:r w:rsidRPr="009376AB">
              <w:t>Site</w:t>
            </w:r>
          </w:p>
        </w:tc>
        <w:tc>
          <w:tcPr>
            <w:tcW w:w="0" w:type="auto"/>
          </w:tcPr>
          <w:p w14:paraId="318DB279" w14:textId="77777777" w:rsidR="00A56E77" w:rsidRPr="009376AB" w:rsidRDefault="00A56E77" w:rsidP="00444CCB">
            <w:pPr>
              <w:jc w:val="center"/>
              <w:cnfStyle w:val="100000000000" w:firstRow="1" w:lastRow="0" w:firstColumn="0" w:lastColumn="0" w:oddVBand="0" w:evenVBand="0" w:oddHBand="0" w:evenHBand="0" w:firstRowFirstColumn="0" w:firstRowLastColumn="0" w:lastRowFirstColumn="0" w:lastRowLastColumn="0"/>
            </w:pPr>
            <w:r w:rsidRPr="009376AB">
              <w:t>Area (ha)</w:t>
            </w:r>
          </w:p>
        </w:tc>
        <w:tc>
          <w:tcPr>
            <w:tcW w:w="0" w:type="auto"/>
          </w:tcPr>
          <w:p w14:paraId="2404A785" w14:textId="77777777" w:rsidR="00A56E77" w:rsidRPr="009376AB" w:rsidRDefault="00A56E77" w:rsidP="00444CCB">
            <w:pPr>
              <w:jc w:val="center"/>
              <w:cnfStyle w:val="100000000000" w:firstRow="1" w:lastRow="0" w:firstColumn="0" w:lastColumn="0" w:oddVBand="0" w:evenVBand="0" w:oddHBand="0" w:evenHBand="0" w:firstRowFirstColumn="0" w:firstRowLastColumn="0" w:lastRowFirstColumn="0" w:lastRowLastColumn="0"/>
            </w:pPr>
            <w:r w:rsidRPr="009376AB">
              <w:t>Year cleared</w:t>
            </w:r>
          </w:p>
        </w:tc>
        <w:tc>
          <w:tcPr>
            <w:tcW w:w="0" w:type="auto"/>
          </w:tcPr>
          <w:p w14:paraId="619B71CE" w14:textId="77777777" w:rsidR="00A56E77" w:rsidRPr="009376AB" w:rsidRDefault="00A56E77" w:rsidP="00444CCB">
            <w:pPr>
              <w:jc w:val="center"/>
              <w:cnfStyle w:val="100000000000" w:firstRow="1" w:lastRow="0" w:firstColumn="0" w:lastColumn="0" w:oddVBand="0" w:evenVBand="0" w:oddHBand="0" w:evenHBand="0" w:firstRowFirstColumn="0" w:firstRowLastColumn="0" w:lastRowFirstColumn="0" w:lastRowLastColumn="0"/>
            </w:pPr>
            <w:r w:rsidRPr="009376AB">
              <w:t>Permit No.</w:t>
            </w:r>
          </w:p>
        </w:tc>
        <w:tc>
          <w:tcPr>
            <w:tcW w:w="1560" w:type="dxa"/>
          </w:tcPr>
          <w:p w14:paraId="2369D988" w14:textId="77777777" w:rsidR="00A56E77" w:rsidRPr="009376AB" w:rsidRDefault="003F6C2C" w:rsidP="00444CCB">
            <w:pPr>
              <w:jc w:val="center"/>
              <w:cnfStyle w:val="100000000000" w:firstRow="1" w:lastRow="0" w:firstColumn="0" w:lastColumn="0" w:oddVBand="0" w:evenVBand="0" w:oddHBand="0" w:evenHBand="0" w:firstRowFirstColumn="0" w:firstRowLastColumn="0" w:lastRowFirstColumn="0" w:lastRowLastColumn="0"/>
            </w:pPr>
            <w:r w:rsidRPr="009376AB">
              <w:t>Area within proposed clearing extent (ha)</w:t>
            </w:r>
          </w:p>
        </w:tc>
        <w:tc>
          <w:tcPr>
            <w:tcW w:w="3509" w:type="dxa"/>
          </w:tcPr>
          <w:p w14:paraId="2ECB0D40" w14:textId="77777777" w:rsidR="00A56E77" w:rsidRPr="009376AB" w:rsidRDefault="003F6C2C" w:rsidP="00444CCB">
            <w:pPr>
              <w:jc w:val="center"/>
              <w:cnfStyle w:val="100000000000" w:firstRow="1" w:lastRow="0" w:firstColumn="0" w:lastColumn="0" w:oddVBand="0" w:evenVBand="0" w:oddHBand="0" w:evenHBand="0" w:firstRowFirstColumn="0" w:firstRowLastColumn="0" w:lastRowFirstColumn="0" w:lastRowLastColumn="0"/>
            </w:pPr>
            <w:r w:rsidRPr="009376AB">
              <w:t>Description</w:t>
            </w:r>
          </w:p>
        </w:tc>
      </w:tr>
      <w:tr w:rsidR="006147E3" w:rsidRPr="009376AB" w14:paraId="6787B86B"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4345B7" w14:textId="77777777" w:rsidR="006147E3" w:rsidRPr="009376AB" w:rsidRDefault="006147E3" w:rsidP="00444CCB">
            <w:pPr>
              <w:rPr>
                <w:i/>
                <w:sz w:val="18"/>
                <w:szCs w:val="18"/>
              </w:rPr>
            </w:pPr>
            <w:r w:rsidRPr="009376AB">
              <w:rPr>
                <w:i/>
                <w:sz w:val="18"/>
                <w:szCs w:val="18"/>
              </w:rPr>
              <w:t>Example:</w:t>
            </w:r>
            <w:r w:rsidR="003F6C2C" w:rsidRPr="009376AB">
              <w:rPr>
                <w:i/>
                <w:sz w:val="18"/>
                <w:szCs w:val="18"/>
              </w:rPr>
              <w:t xml:space="preserve"> </w:t>
            </w:r>
          </w:p>
          <w:p w14:paraId="38D63CB9" w14:textId="77777777" w:rsidR="00A56E77" w:rsidRPr="009376AB" w:rsidRDefault="003F6C2C" w:rsidP="00444CCB">
            <w:pPr>
              <w:rPr>
                <w:i/>
                <w:sz w:val="18"/>
                <w:szCs w:val="18"/>
              </w:rPr>
            </w:pPr>
            <w:r w:rsidRPr="009376AB">
              <w:rPr>
                <w:i/>
                <w:sz w:val="18"/>
                <w:szCs w:val="18"/>
              </w:rPr>
              <w:t>Site 1 Front paddock</w:t>
            </w:r>
          </w:p>
        </w:tc>
        <w:tc>
          <w:tcPr>
            <w:tcW w:w="0" w:type="auto"/>
          </w:tcPr>
          <w:p w14:paraId="0DE44460" w14:textId="77777777" w:rsidR="00A56E77" w:rsidRPr="009376AB" w:rsidRDefault="003F6C2C"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10.5ha</w:t>
            </w:r>
          </w:p>
        </w:tc>
        <w:tc>
          <w:tcPr>
            <w:tcW w:w="0" w:type="auto"/>
          </w:tcPr>
          <w:p w14:paraId="091FCF13" w14:textId="24760D0F" w:rsidR="00A56E77" w:rsidRPr="009376AB" w:rsidRDefault="003F6C2C"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19</w:t>
            </w:r>
            <w:r w:rsidR="004823D1">
              <w:rPr>
                <w:i/>
                <w:sz w:val="18"/>
                <w:szCs w:val="18"/>
              </w:rPr>
              <w:t>8</w:t>
            </w:r>
            <w:r w:rsidRPr="009376AB">
              <w:rPr>
                <w:i/>
                <w:sz w:val="18"/>
                <w:szCs w:val="18"/>
              </w:rPr>
              <w:t>0</w:t>
            </w:r>
          </w:p>
        </w:tc>
        <w:tc>
          <w:tcPr>
            <w:tcW w:w="0" w:type="auto"/>
          </w:tcPr>
          <w:p w14:paraId="2457C839" w14:textId="77777777" w:rsidR="00A56E77" w:rsidRPr="009376AB" w:rsidRDefault="003F6C2C"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NA</w:t>
            </w:r>
          </w:p>
        </w:tc>
        <w:tc>
          <w:tcPr>
            <w:tcW w:w="1560" w:type="dxa"/>
          </w:tcPr>
          <w:p w14:paraId="56A8EEA6" w14:textId="77777777" w:rsidR="00A56E77" w:rsidRPr="009376AB" w:rsidRDefault="003F6C2C"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7.5</w:t>
            </w:r>
          </w:p>
        </w:tc>
        <w:tc>
          <w:tcPr>
            <w:tcW w:w="3509" w:type="dxa"/>
          </w:tcPr>
          <w:p w14:paraId="29D83C22" w14:textId="2A5060F2" w:rsidR="00A56E77" w:rsidRPr="009376AB" w:rsidRDefault="004823D1" w:rsidP="00444CCB">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Western half of front paddock cleared in 1980 for improved pasture, now contains regrowth. This area (excluding stream buffer) is proposed to be cleared.  </w:t>
            </w:r>
          </w:p>
        </w:tc>
      </w:tr>
      <w:tr w:rsidR="006147E3" w:rsidRPr="009376AB" w14:paraId="7619B720" w14:textId="77777777" w:rsidTr="00224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BAD96E" w14:textId="77777777" w:rsidR="00A56E77" w:rsidRPr="009376AB" w:rsidRDefault="00A56E77" w:rsidP="00444CCB"/>
        </w:tc>
        <w:tc>
          <w:tcPr>
            <w:tcW w:w="0" w:type="auto"/>
          </w:tcPr>
          <w:p w14:paraId="073434C5"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0" w:type="auto"/>
          </w:tcPr>
          <w:p w14:paraId="78D91AF1"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0" w:type="auto"/>
          </w:tcPr>
          <w:p w14:paraId="3BEB844A"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1560" w:type="dxa"/>
          </w:tcPr>
          <w:p w14:paraId="553EE4B9"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3509" w:type="dxa"/>
          </w:tcPr>
          <w:p w14:paraId="68D95EE0"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r>
      <w:tr w:rsidR="006147E3" w:rsidRPr="009376AB" w14:paraId="3554DB02"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933B36" w14:textId="77777777" w:rsidR="00A56E77" w:rsidRPr="009376AB" w:rsidRDefault="00A56E77" w:rsidP="00444CCB"/>
        </w:tc>
        <w:tc>
          <w:tcPr>
            <w:tcW w:w="0" w:type="auto"/>
          </w:tcPr>
          <w:p w14:paraId="525378BB"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0" w:type="auto"/>
          </w:tcPr>
          <w:p w14:paraId="674B9046"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0" w:type="auto"/>
          </w:tcPr>
          <w:p w14:paraId="58EAAE50"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1560" w:type="dxa"/>
          </w:tcPr>
          <w:p w14:paraId="3E2E0795"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3509" w:type="dxa"/>
          </w:tcPr>
          <w:p w14:paraId="06E5B4C7"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r>
      <w:tr w:rsidR="006147E3" w:rsidRPr="009376AB" w14:paraId="1A7B13B8" w14:textId="77777777" w:rsidTr="00224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62B5B8" w14:textId="77777777" w:rsidR="00A56E77" w:rsidRPr="009376AB" w:rsidRDefault="00A56E77" w:rsidP="00444CCB"/>
        </w:tc>
        <w:tc>
          <w:tcPr>
            <w:tcW w:w="0" w:type="auto"/>
          </w:tcPr>
          <w:p w14:paraId="4CE20D17"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0" w:type="auto"/>
          </w:tcPr>
          <w:p w14:paraId="171CFC81"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0" w:type="auto"/>
          </w:tcPr>
          <w:p w14:paraId="4E0FAFD6"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1560" w:type="dxa"/>
          </w:tcPr>
          <w:p w14:paraId="4AD98FD0"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3509" w:type="dxa"/>
          </w:tcPr>
          <w:p w14:paraId="176F0E0F"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r>
      <w:tr w:rsidR="006147E3" w:rsidRPr="009376AB" w14:paraId="28BB2825"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B02B25" w14:textId="77777777" w:rsidR="00A56E77" w:rsidRPr="009376AB" w:rsidRDefault="00A56E77" w:rsidP="00444CCB"/>
        </w:tc>
        <w:tc>
          <w:tcPr>
            <w:tcW w:w="0" w:type="auto"/>
          </w:tcPr>
          <w:p w14:paraId="47741836"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0" w:type="auto"/>
          </w:tcPr>
          <w:p w14:paraId="4BD1AD80"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0" w:type="auto"/>
          </w:tcPr>
          <w:p w14:paraId="45F9F831"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1560" w:type="dxa"/>
          </w:tcPr>
          <w:p w14:paraId="21B350D6"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3509" w:type="dxa"/>
          </w:tcPr>
          <w:p w14:paraId="7730DDD5"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r>
      <w:tr w:rsidR="006147E3" w:rsidRPr="009376AB" w14:paraId="6EA7E3C2" w14:textId="77777777" w:rsidTr="00224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FFDF58" w14:textId="77777777" w:rsidR="00A56E77" w:rsidRPr="009376AB" w:rsidRDefault="00A56E77" w:rsidP="00444CCB"/>
        </w:tc>
        <w:tc>
          <w:tcPr>
            <w:tcW w:w="0" w:type="auto"/>
          </w:tcPr>
          <w:p w14:paraId="29280CE2"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0" w:type="auto"/>
          </w:tcPr>
          <w:p w14:paraId="008312BF"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0" w:type="auto"/>
          </w:tcPr>
          <w:p w14:paraId="3F72D84B"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1560" w:type="dxa"/>
          </w:tcPr>
          <w:p w14:paraId="33E083D9"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3509" w:type="dxa"/>
          </w:tcPr>
          <w:p w14:paraId="472EEF87"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r>
      <w:tr w:rsidR="006147E3" w:rsidRPr="009376AB" w14:paraId="094D0D16"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D981E3" w14:textId="77777777" w:rsidR="00A56E77" w:rsidRPr="009376AB" w:rsidRDefault="00A56E77" w:rsidP="00444CCB"/>
        </w:tc>
        <w:tc>
          <w:tcPr>
            <w:tcW w:w="0" w:type="auto"/>
          </w:tcPr>
          <w:p w14:paraId="6858B768"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0" w:type="auto"/>
          </w:tcPr>
          <w:p w14:paraId="2E80F7BC"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0" w:type="auto"/>
          </w:tcPr>
          <w:p w14:paraId="24ACB0CE"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1560" w:type="dxa"/>
          </w:tcPr>
          <w:p w14:paraId="10078995"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c>
          <w:tcPr>
            <w:tcW w:w="3509" w:type="dxa"/>
          </w:tcPr>
          <w:p w14:paraId="0C35DC31" w14:textId="77777777" w:rsidR="00A56E77" w:rsidRPr="009376AB" w:rsidRDefault="00A56E77" w:rsidP="00444CCB">
            <w:pPr>
              <w:cnfStyle w:val="000000100000" w:firstRow="0" w:lastRow="0" w:firstColumn="0" w:lastColumn="0" w:oddVBand="0" w:evenVBand="0" w:oddHBand="1" w:evenHBand="0" w:firstRowFirstColumn="0" w:firstRowLastColumn="0" w:lastRowFirstColumn="0" w:lastRowLastColumn="0"/>
            </w:pPr>
          </w:p>
        </w:tc>
      </w:tr>
      <w:tr w:rsidR="006147E3" w:rsidRPr="009376AB" w14:paraId="32E3CFBA" w14:textId="77777777" w:rsidTr="00327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FBAAD4" w14:textId="77777777" w:rsidR="00A56E77" w:rsidRPr="009376AB" w:rsidRDefault="006147E3" w:rsidP="00444CCB">
            <w:pPr>
              <w:rPr>
                <w:b/>
              </w:rPr>
            </w:pPr>
            <w:r w:rsidRPr="009376AB">
              <w:rPr>
                <w:b/>
              </w:rPr>
              <w:t>Total:</w:t>
            </w:r>
          </w:p>
        </w:tc>
        <w:tc>
          <w:tcPr>
            <w:tcW w:w="0" w:type="auto"/>
          </w:tcPr>
          <w:p w14:paraId="30D57CCE"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0" w:type="auto"/>
            <w:shd w:val="clear" w:color="auto" w:fill="808080" w:themeFill="background1" w:themeFillShade="80"/>
          </w:tcPr>
          <w:p w14:paraId="0921B2FF"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0" w:type="auto"/>
            <w:shd w:val="clear" w:color="auto" w:fill="808080" w:themeFill="background1" w:themeFillShade="80"/>
          </w:tcPr>
          <w:p w14:paraId="6CDC910A"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1560" w:type="dxa"/>
          </w:tcPr>
          <w:p w14:paraId="64B51382"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c>
          <w:tcPr>
            <w:tcW w:w="3509" w:type="dxa"/>
            <w:shd w:val="clear" w:color="auto" w:fill="808080" w:themeFill="background1" w:themeFillShade="80"/>
          </w:tcPr>
          <w:p w14:paraId="11BA4B34" w14:textId="77777777" w:rsidR="00A56E77" w:rsidRPr="009376AB" w:rsidRDefault="00A56E77" w:rsidP="00444CCB">
            <w:pPr>
              <w:cnfStyle w:val="000000010000" w:firstRow="0" w:lastRow="0" w:firstColumn="0" w:lastColumn="0" w:oddVBand="0" w:evenVBand="0" w:oddHBand="0" w:evenHBand="1" w:firstRowFirstColumn="0" w:firstRowLastColumn="0" w:lastRowFirstColumn="0" w:lastRowLastColumn="0"/>
            </w:pPr>
          </w:p>
        </w:tc>
      </w:tr>
    </w:tbl>
    <w:p w14:paraId="6514201D" w14:textId="77777777" w:rsidR="00B07740" w:rsidRPr="009376AB" w:rsidRDefault="00B07740"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a map showing areas of existing clearing within the property </w:t>
      </w:r>
    </w:p>
    <w:p w14:paraId="5020D7D8" w14:textId="77777777" w:rsidR="00B07740" w:rsidRPr="009376AB" w:rsidRDefault="00B07740" w:rsidP="00795E57">
      <w:pPr>
        <w:jc w:val="both"/>
        <w:rPr>
          <w:rFonts w:eastAsia="Times New Roman" w:cs="Segoe UI"/>
          <w:color w:val="000000"/>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429ECC44" w14:textId="77777777" w:rsidR="00A2575A" w:rsidRPr="009376AB" w:rsidRDefault="00A2575A" w:rsidP="000069E2">
      <w:pPr>
        <w:pStyle w:val="Heading1"/>
        <w:numPr>
          <w:ilvl w:val="0"/>
          <w:numId w:val="10"/>
        </w:numPr>
        <w:ind w:hanging="720"/>
        <w:jc w:val="both"/>
      </w:pPr>
      <w:bookmarkStart w:id="3" w:name="_Toc63088705"/>
      <w:r w:rsidRPr="009376AB">
        <w:t>Proposed clearing</w:t>
      </w:r>
      <w:bookmarkEnd w:id="3"/>
    </w:p>
    <w:p w14:paraId="610F3647" w14:textId="3E4E884C" w:rsidR="00266B8A" w:rsidRPr="00320266" w:rsidRDefault="00685AE6" w:rsidP="00320266">
      <w:pPr>
        <w:pStyle w:val="Heading2"/>
        <w:rPr>
          <w:sz w:val="24"/>
          <w:szCs w:val="24"/>
        </w:rPr>
      </w:pPr>
      <w:r w:rsidRPr="00320266">
        <w:rPr>
          <w:sz w:val="24"/>
          <w:szCs w:val="24"/>
        </w:rPr>
        <w:t>5</w:t>
      </w:r>
      <w:r w:rsidR="006147E3" w:rsidRPr="00320266">
        <w:rPr>
          <w:sz w:val="24"/>
          <w:szCs w:val="24"/>
        </w:rPr>
        <w:t>.1</w:t>
      </w:r>
      <w:r w:rsidR="003A191E">
        <w:rPr>
          <w:sz w:val="24"/>
          <w:szCs w:val="24"/>
        </w:rPr>
        <w:tab/>
      </w:r>
      <w:r w:rsidR="006147E3" w:rsidRPr="00320266">
        <w:rPr>
          <w:sz w:val="24"/>
          <w:szCs w:val="24"/>
        </w:rPr>
        <w:t xml:space="preserve">Provide details of the proposed clearing extent. </w:t>
      </w:r>
    </w:p>
    <w:tbl>
      <w:tblPr>
        <w:tblStyle w:val="NTGtable"/>
        <w:tblW w:w="0" w:type="auto"/>
        <w:tblLook w:val="04A0" w:firstRow="1" w:lastRow="0" w:firstColumn="1" w:lastColumn="0" w:noHBand="0" w:noVBand="1"/>
      </w:tblPr>
      <w:tblGrid>
        <w:gridCol w:w="1271"/>
        <w:gridCol w:w="7513"/>
        <w:gridCol w:w="1524"/>
      </w:tblGrid>
      <w:tr w:rsidR="006147E3" w:rsidRPr="009376AB" w14:paraId="05055EAC" w14:textId="77777777" w:rsidTr="000C327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271" w:type="dxa"/>
          </w:tcPr>
          <w:p w14:paraId="4AF22E93" w14:textId="065A2FB9" w:rsidR="006147E3" w:rsidRPr="006F6E50" w:rsidRDefault="006147E3" w:rsidP="006F6E50">
            <w:r w:rsidRPr="00444CCB">
              <w:t>Site Id</w:t>
            </w:r>
          </w:p>
        </w:tc>
        <w:tc>
          <w:tcPr>
            <w:tcW w:w="7513" w:type="dxa"/>
          </w:tcPr>
          <w:p w14:paraId="28A64C0D" w14:textId="77777777" w:rsidR="006147E3" w:rsidRPr="00444CCB" w:rsidRDefault="006147E3" w:rsidP="00444CCB">
            <w:pPr>
              <w:pStyle w:val="ListParagraph"/>
              <w:jc w:val="center"/>
              <w:cnfStyle w:val="100000000000" w:firstRow="1" w:lastRow="0" w:firstColumn="0" w:lastColumn="0" w:oddVBand="0" w:evenVBand="0" w:oddHBand="0" w:evenHBand="0" w:firstRowFirstColumn="0" w:firstRowLastColumn="0" w:lastRowFirstColumn="0" w:lastRowLastColumn="0"/>
            </w:pPr>
            <w:r w:rsidRPr="00444CCB">
              <w:t>Proposed Use</w:t>
            </w:r>
          </w:p>
        </w:tc>
        <w:tc>
          <w:tcPr>
            <w:tcW w:w="1524" w:type="dxa"/>
          </w:tcPr>
          <w:p w14:paraId="0EC05EE6" w14:textId="77777777" w:rsidR="006147E3" w:rsidRPr="00444CCB" w:rsidRDefault="006147E3" w:rsidP="00444CCB">
            <w:pPr>
              <w:pStyle w:val="ListParagraph"/>
              <w:jc w:val="center"/>
              <w:cnfStyle w:val="100000000000" w:firstRow="1" w:lastRow="0" w:firstColumn="0" w:lastColumn="0" w:oddVBand="0" w:evenVBand="0" w:oddHBand="0" w:evenHBand="0" w:firstRowFirstColumn="0" w:firstRowLastColumn="0" w:lastRowFirstColumn="0" w:lastRowLastColumn="0"/>
            </w:pPr>
            <w:r w:rsidRPr="00444CCB">
              <w:t>Area (ha)</w:t>
            </w:r>
          </w:p>
        </w:tc>
      </w:tr>
      <w:tr w:rsidR="00273C5A" w:rsidRPr="009376AB" w14:paraId="789ECB62" w14:textId="77777777" w:rsidTr="000C32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tcPr>
          <w:p w14:paraId="2C8C8AE2" w14:textId="08552771" w:rsidR="006147E3" w:rsidRPr="006F6E50" w:rsidRDefault="006147E3" w:rsidP="000C3274">
            <w:pPr>
              <w:pStyle w:val="ListParagraph"/>
            </w:pPr>
            <w:r w:rsidRPr="009376AB">
              <w:rPr>
                <w:i/>
                <w:sz w:val="18"/>
                <w:szCs w:val="18"/>
              </w:rPr>
              <w:t xml:space="preserve">Example: </w:t>
            </w:r>
            <w:r w:rsidR="00B60731" w:rsidRPr="009376AB">
              <w:rPr>
                <w:i/>
                <w:sz w:val="18"/>
                <w:szCs w:val="18"/>
              </w:rPr>
              <w:t>Polygon 1</w:t>
            </w:r>
          </w:p>
        </w:tc>
        <w:tc>
          <w:tcPr>
            <w:tcW w:w="7513" w:type="dxa"/>
          </w:tcPr>
          <w:p w14:paraId="36DB5C42" w14:textId="77777777" w:rsidR="006147E3" w:rsidRPr="009376AB" w:rsidRDefault="00B60731" w:rsidP="00444CCB">
            <w:pPr>
              <w:pStyle w:val="ListParagraph"/>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Non-irrigated improved pasture for grazing an</w:t>
            </w:r>
            <w:r w:rsidR="00CB00D9" w:rsidRPr="009376AB">
              <w:rPr>
                <w:i/>
                <w:sz w:val="18"/>
                <w:szCs w:val="18"/>
              </w:rPr>
              <w:t>d hay production (Jarra Finger G</w:t>
            </w:r>
            <w:r w:rsidRPr="009376AB">
              <w:rPr>
                <w:i/>
                <w:sz w:val="18"/>
                <w:szCs w:val="18"/>
              </w:rPr>
              <w:t>rass).</w:t>
            </w:r>
          </w:p>
        </w:tc>
        <w:tc>
          <w:tcPr>
            <w:tcW w:w="1524" w:type="dxa"/>
          </w:tcPr>
          <w:p w14:paraId="186F15AA" w14:textId="77777777" w:rsidR="006147E3" w:rsidRPr="009376AB" w:rsidRDefault="00B60731" w:rsidP="00444CCB">
            <w:pPr>
              <w:pStyle w:val="ListParagraph"/>
              <w:jc w:val="right"/>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90.5ha</w:t>
            </w:r>
          </w:p>
        </w:tc>
      </w:tr>
      <w:tr w:rsidR="00273C5A" w:rsidRPr="009376AB" w14:paraId="0897B99C" w14:textId="77777777" w:rsidTr="000C327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tcPr>
          <w:p w14:paraId="4C7C6812" w14:textId="66366216" w:rsidR="006147E3" w:rsidRPr="006F6E50" w:rsidRDefault="006147E3" w:rsidP="006F6E50"/>
        </w:tc>
        <w:tc>
          <w:tcPr>
            <w:tcW w:w="7513" w:type="dxa"/>
          </w:tcPr>
          <w:p w14:paraId="75170E23" w14:textId="77777777" w:rsidR="006147E3" w:rsidRPr="009376AB" w:rsidRDefault="006147E3" w:rsidP="00444CCB">
            <w:pPr>
              <w:pStyle w:val="ListParagraph"/>
              <w:cnfStyle w:val="000000010000" w:firstRow="0" w:lastRow="0" w:firstColumn="0" w:lastColumn="0" w:oddVBand="0" w:evenVBand="0" w:oddHBand="0" w:evenHBand="1" w:firstRowFirstColumn="0" w:firstRowLastColumn="0" w:lastRowFirstColumn="0" w:lastRowLastColumn="0"/>
            </w:pPr>
          </w:p>
        </w:tc>
        <w:tc>
          <w:tcPr>
            <w:tcW w:w="1524" w:type="dxa"/>
          </w:tcPr>
          <w:p w14:paraId="10863B25" w14:textId="77777777" w:rsidR="006147E3" w:rsidRPr="009376AB" w:rsidRDefault="006147E3" w:rsidP="00444CCB">
            <w:pPr>
              <w:pStyle w:val="ListParagraph"/>
              <w:jc w:val="right"/>
              <w:cnfStyle w:val="000000010000" w:firstRow="0" w:lastRow="0" w:firstColumn="0" w:lastColumn="0" w:oddVBand="0" w:evenVBand="0" w:oddHBand="0" w:evenHBand="1" w:firstRowFirstColumn="0" w:firstRowLastColumn="0" w:lastRowFirstColumn="0" w:lastRowLastColumn="0"/>
            </w:pPr>
          </w:p>
        </w:tc>
      </w:tr>
      <w:tr w:rsidR="00273C5A" w:rsidRPr="009376AB" w14:paraId="2F151B24" w14:textId="77777777" w:rsidTr="000C32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tcPr>
          <w:p w14:paraId="0C5402FF" w14:textId="77777777" w:rsidR="006147E3" w:rsidRPr="009376AB" w:rsidRDefault="006147E3" w:rsidP="00444CCB">
            <w:pPr>
              <w:pStyle w:val="ListParagraph"/>
            </w:pPr>
          </w:p>
        </w:tc>
        <w:tc>
          <w:tcPr>
            <w:tcW w:w="7513" w:type="dxa"/>
          </w:tcPr>
          <w:p w14:paraId="0E039CEC" w14:textId="77777777" w:rsidR="006147E3" w:rsidRPr="009376AB" w:rsidRDefault="006147E3" w:rsidP="00444CCB">
            <w:pPr>
              <w:pStyle w:val="ListParagraph"/>
              <w:cnfStyle w:val="000000100000" w:firstRow="0" w:lastRow="0" w:firstColumn="0" w:lastColumn="0" w:oddVBand="0" w:evenVBand="0" w:oddHBand="1" w:evenHBand="0" w:firstRowFirstColumn="0" w:firstRowLastColumn="0" w:lastRowFirstColumn="0" w:lastRowLastColumn="0"/>
            </w:pPr>
          </w:p>
        </w:tc>
        <w:tc>
          <w:tcPr>
            <w:tcW w:w="1524" w:type="dxa"/>
          </w:tcPr>
          <w:p w14:paraId="3BA7CA9F" w14:textId="77777777" w:rsidR="006147E3" w:rsidRPr="009376AB" w:rsidRDefault="006147E3" w:rsidP="00444CCB">
            <w:pPr>
              <w:pStyle w:val="ListParagraph"/>
              <w:jc w:val="right"/>
              <w:cnfStyle w:val="000000100000" w:firstRow="0" w:lastRow="0" w:firstColumn="0" w:lastColumn="0" w:oddVBand="0" w:evenVBand="0" w:oddHBand="1" w:evenHBand="0" w:firstRowFirstColumn="0" w:firstRowLastColumn="0" w:lastRowFirstColumn="0" w:lastRowLastColumn="0"/>
            </w:pPr>
          </w:p>
        </w:tc>
      </w:tr>
      <w:tr w:rsidR="00273C5A" w:rsidRPr="009376AB" w14:paraId="36CE9040" w14:textId="77777777" w:rsidTr="000C327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tcPr>
          <w:p w14:paraId="57BF04B3" w14:textId="77777777" w:rsidR="00B60731" w:rsidRPr="009376AB" w:rsidRDefault="00B60731" w:rsidP="00444CCB">
            <w:pPr>
              <w:pStyle w:val="ListParagraph"/>
            </w:pPr>
          </w:p>
        </w:tc>
        <w:tc>
          <w:tcPr>
            <w:tcW w:w="7513" w:type="dxa"/>
          </w:tcPr>
          <w:p w14:paraId="562431F3" w14:textId="77777777" w:rsidR="00B60731" w:rsidRPr="009376AB" w:rsidRDefault="00B60731" w:rsidP="00444CCB">
            <w:pPr>
              <w:pStyle w:val="ListParagraph"/>
              <w:cnfStyle w:val="000000010000" w:firstRow="0" w:lastRow="0" w:firstColumn="0" w:lastColumn="0" w:oddVBand="0" w:evenVBand="0" w:oddHBand="0" w:evenHBand="1" w:firstRowFirstColumn="0" w:firstRowLastColumn="0" w:lastRowFirstColumn="0" w:lastRowLastColumn="0"/>
            </w:pPr>
          </w:p>
        </w:tc>
        <w:tc>
          <w:tcPr>
            <w:tcW w:w="1524" w:type="dxa"/>
          </w:tcPr>
          <w:p w14:paraId="459D18D5" w14:textId="77777777" w:rsidR="00B60731" w:rsidRPr="009376AB" w:rsidRDefault="00B60731" w:rsidP="00444CCB">
            <w:pPr>
              <w:pStyle w:val="ListParagraph"/>
              <w:jc w:val="right"/>
              <w:cnfStyle w:val="000000010000" w:firstRow="0" w:lastRow="0" w:firstColumn="0" w:lastColumn="0" w:oddVBand="0" w:evenVBand="0" w:oddHBand="0" w:evenHBand="1" w:firstRowFirstColumn="0" w:firstRowLastColumn="0" w:lastRowFirstColumn="0" w:lastRowLastColumn="0"/>
            </w:pPr>
          </w:p>
        </w:tc>
      </w:tr>
      <w:tr w:rsidR="00B60731" w:rsidRPr="009376AB" w14:paraId="54E90132"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tcPr>
          <w:p w14:paraId="2D80BE2B" w14:textId="77777777" w:rsidR="00B60731" w:rsidRPr="009376AB" w:rsidRDefault="00B60731" w:rsidP="00444CCB">
            <w:pPr>
              <w:pStyle w:val="ListParagraph"/>
              <w:rPr>
                <w:b/>
              </w:rPr>
            </w:pPr>
            <w:r w:rsidRPr="009376AB">
              <w:rPr>
                <w:b/>
              </w:rPr>
              <w:t>Total:</w:t>
            </w:r>
          </w:p>
        </w:tc>
        <w:tc>
          <w:tcPr>
            <w:tcW w:w="1524" w:type="dxa"/>
          </w:tcPr>
          <w:p w14:paraId="3F0C4612" w14:textId="77777777" w:rsidR="00B60731" w:rsidRPr="009376AB" w:rsidRDefault="00B60731" w:rsidP="00444CCB">
            <w:pPr>
              <w:pStyle w:val="ListParagraph"/>
              <w:jc w:val="right"/>
              <w:cnfStyle w:val="000000100000" w:firstRow="0" w:lastRow="0" w:firstColumn="0" w:lastColumn="0" w:oddVBand="0" w:evenVBand="0" w:oddHBand="1" w:evenHBand="0" w:firstRowFirstColumn="0" w:firstRowLastColumn="0" w:lastRowFirstColumn="0" w:lastRowLastColumn="0"/>
            </w:pPr>
          </w:p>
        </w:tc>
      </w:tr>
    </w:tbl>
    <w:p w14:paraId="1E631E5E" w14:textId="129083DD" w:rsidR="00F104EE" w:rsidRPr="00320266" w:rsidRDefault="00685AE6" w:rsidP="00320266">
      <w:pPr>
        <w:pStyle w:val="Heading2"/>
        <w:rPr>
          <w:sz w:val="24"/>
          <w:szCs w:val="24"/>
        </w:rPr>
      </w:pPr>
      <w:r w:rsidRPr="00320266">
        <w:rPr>
          <w:sz w:val="24"/>
          <w:szCs w:val="24"/>
        </w:rPr>
        <w:t>5</w:t>
      </w:r>
      <w:r w:rsidR="00B60731" w:rsidRPr="00320266">
        <w:rPr>
          <w:sz w:val="24"/>
          <w:szCs w:val="24"/>
        </w:rPr>
        <w:t>.2</w:t>
      </w:r>
      <w:r w:rsidR="003A191E">
        <w:rPr>
          <w:sz w:val="24"/>
          <w:szCs w:val="24"/>
        </w:rPr>
        <w:tab/>
      </w:r>
      <w:r w:rsidR="00F104EE" w:rsidRPr="00320266">
        <w:rPr>
          <w:sz w:val="24"/>
          <w:szCs w:val="24"/>
        </w:rPr>
        <w:t xml:space="preserve">Provide a proposed </w:t>
      </w:r>
      <w:r w:rsidR="00A9010B" w:rsidRPr="00320266">
        <w:rPr>
          <w:sz w:val="24"/>
          <w:szCs w:val="24"/>
        </w:rPr>
        <w:t>C</w:t>
      </w:r>
      <w:r w:rsidR="00F104EE" w:rsidRPr="00320266">
        <w:rPr>
          <w:sz w:val="24"/>
          <w:szCs w:val="24"/>
        </w:rPr>
        <w:t xml:space="preserve">learing </w:t>
      </w:r>
      <w:r w:rsidR="00A9010B" w:rsidRPr="00320266">
        <w:rPr>
          <w:sz w:val="24"/>
          <w:szCs w:val="24"/>
        </w:rPr>
        <w:t>P</w:t>
      </w:r>
      <w:r w:rsidR="00F104EE" w:rsidRPr="00320266">
        <w:rPr>
          <w:sz w:val="24"/>
          <w:szCs w:val="24"/>
        </w:rPr>
        <w:t>lan.</w:t>
      </w:r>
    </w:p>
    <w:p w14:paraId="5B90C307" w14:textId="5736594C" w:rsidR="00F104EE" w:rsidRPr="009376AB" w:rsidRDefault="00F104EE" w:rsidP="00795E57">
      <w:pPr>
        <w:spacing w:after="0"/>
        <w:jc w:val="both"/>
        <w:rPr>
          <w:rFonts w:eastAsia="Times New Roman" w:cs="Segoe UI"/>
          <w:color w:val="000000"/>
        </w:rPr>
      </w:pPr>
      <w:r w:rsidRPr="009376AB">
        <w:rPr>
          <w:rFonts w:eastAsia="Times New Roman" w:cs="Segoe UI"/>
          <w:color w:val="000000"/>
        </w:rPr>
        <w:t xml:space="preserve">The proposed </w:t>
      </w:r>
      <w:r w:rsidR="00A9010B">
        <w:rPr>
          <w:rFonts w:eastAsia="Times New Roman" w:cs="Segoe UI"/>
          <w:color w:val="000000"/>
        </w:rPr>
        <w:t>C</w:t>
      </w:r>
      <w:r w:rsidRPr="009376AB">
        <w:rPr>
          <w:rFonts w:eastAsia="Times New Roman" w:cs="Segoe UI"/>
          <w:color w:val="000000"/>
        </w:rPr>
        <w:t xml:space="preserve">learing </w:t>
      </w:r>
      <w:r w:rsidR="00A9010B">
        <w:rPr>
          <w:rFonts w:eastAsia="Times New Roman" w:cs="Segoe UI"/>
          <w:color w:val="000000"/>
        </w:rPr>
        <w:t>P</w:t>
      </w:r>
      <w:r w:rsidRPr="009376AB">
        <w:rPr>
          <w:rFonts w:eastAsia="Times New Roman" w:cs="Segoe UI"/>
          <w:color w:val="000000"/>
        </w:rPr>
        <w:t xml:space="preserve">lan is a map showing the geo-referenced location of the proposed clearing areas as identified in Section </w:t>
      </w:r>
      <w:r w:rsidR="004823D1">
        <w:rPr>
          <w:rFonts w:eastAsia="Times New Roman" w:cs="Segoe UI"/>
          <w:color w:val="000000"/>
        </w:rPr>
        <w:t>5</w:t>
      </w:r>
      <w:r w:rsidRPr="009376AB">
        <w:rPr>
          <w:rFonts w:eastAsia="Times New Roman" w:cs="Segoe UI"/>
          <w:color w:val="000000"/>
        </w:rPr>
        <w:t>.1. The maps should include:</w:t>
      </w:r>
    </w:p>
    <w:p w14:paraId="5B96DD4D" w14:textId="77777777" w:rsidR="00F104EE" w:rsidRPr="009376AB" w:rsidRDefault="00F104EE" w:rsidP="00795E57">
      <w:pPr>
        <w:pStyle w:val="ListParagraph"/>
        <w:numPr>
          <w:ilvl w:val="0"/>
          <w:numId w:val="11"/>
        </w:numPr>
        <w:spacing w:after="0"/>
        <w:jc w:val="both"/>
        <w:rPr>
          <w:rFonts w:eastAsia="Times New Roman" w:cs="Segoe UI"/>
          <w:color w:val="000000"/>
        </w:rPr>
      </w:pPr>
      <w:r w:rsidRPr="009376AB">
        <w:rPr>
          <w:rFonts w:eastAsia="Times New Roman" w:cs="Segoe UI"/>
          <w:color w:val="000000"/>
        </w:rPr>
        <w:lastRenderedPageBreak/>
        <w:t>The map datum (e.g. GDA94)</w:t>
      </w:r>
    </w:p>
    <w:p w14:paraId="45B4B32E" w14:textId="77777777" w:rsidR="00F104EE" w:rsidRPr="009376AB" w:rsidRDefault="00F104EE" w:rsidP="00795E57">
      <w:pPr>
        <w:pStyle w:val="ListParagraph"/>
        <w:numPr>
          <w:ilvl w:val="0"/>
          <w:numId w:val="11"/>
        </w:numPr>
        <w:spacing w:after="0"/>
        <w:jc w:val="both"/>
        <w:rPr>
          <w:rFonts w:eastAsia="Times New Roman" w:cs="Segoe UI"/>
          <w:color w:val="000000"/>
        </w:rPr>
      </w:pPr>
      <w:r w:rsidRPr="009376AB">
        <w:rPr>
          <w:rFonts w:eastAsia="Times New Roman" w:cs="Segoe UI"/>
          <w:color w:val="000000"/>
        </w:rPr>
        <w:t>The map projection or zone</w:t>
      </w:r>
    </w:p>
    <w:p w14:paraId="404ACE3E" w14:textId="77777777" w:rsidR="00F104EE" w:rsidRPr="009376AB" w:rsidRDefault="00F104EE" w:rsidP="00795E57">
      <w:pPr>
        <w:pStyle w:val="ListParagraph"/>
        <w:numPr>
          <w:ilvl w:val="0"/>
          <w:numId w:val="11"/>
        </w:numPr>
        <w:spacing w:after="0"/>
        <w:jc w:val="both"/>
        <w:rPr>
          <w:rFonts w:eastAsia="Times New Roman" w:cs="Segoe UI"/>
          <w:color w:val="000000"/>
        </w:rPr>
      </w:pPr>
      <w:r w:rsidRPr="009376AB">
        <w:rPr>
          <w:rFonts w:eastAsia="Times New Roman" w:cs="Segoe UI"/>
          <w:color w:val="000000"/>
        </w:rPr>
        <w:t>A north arrow</w:t>
      </w:r>
    </w:p>
    <w:p w14:paraId="10D6F4E5" w14:textId="77777777" w:rsidR="00F104EE" w:rsidRPr="009376AB" w:rsidRDefault="00F104EE" w:rsidP="00795E57">
      <w:pPr>
        <w:pStyle w:val="ListParagraph"/>
        <w:numPr>
          <w:ilvl w:val="0"/>
          <w:numId w:val="11"/>
        </w:numPr>
        <w:spacing w:after="0"/>
        <w:jc w:val="both"/>
        <w:rPr>
          <w:rFonts w:eastAsia="Times New Roman" w:cs="Segoe UI"/>
          <w:color w:val="000000"/>
        </w:rPr>
      </w:pPr>
      <w:r w:rsidRPr="009376AB">
        <w:rPr>
          <w:rFonts w:eastAsia="Times New Roman" w:cs="Segoe UI"/>
          <w:color w:val="000000"/>
        </w:rPr>
        <w:t>A grid or scale bar</w:t>
      </w:r>
    </w:p>
    <w:p w14:paraId="217DBCE6" w14:textId="77777777" w:rsidR="00F104EE" w:rsidRPr="009376AB" w:rsidRDefault="00F104EE" w:rsidP="00795E57">
      <w:pPr>
        <w:pStyle w:val="ListParagraph"/>
        <w:numPr>
          <w:ilvl w:val="0"/>
          <w:numId w:val="11"/>
        </w:numPr>
        <w:jc w:val="both"/>
        <w:rPr>
          <w:rFonts w:eastAsia="Times New Roman" w:cs="Segoe UI"/>
          <w:color w:val="000000"/>
        </w:rPr>
      </w:pPr>
      <w:r w:rsidRPr="009376AB">
        <w:rPr>
          <w:rFonts w:eastAsia="Times New Roman" w:cs="Segoe UI"/>
          <w:color w:val="000000"/>
        </w:rPr>
        <w:t>A suitable background (e.g. cadastre and aerial/satellite imagery)</w:t>
      </w:r>
    </w:p>
    <w:p w14:paraId="2CD4B5C3" w14:textId="4611F11B" w:rsidR="00735DB3" w:rsidRPr="009376AB" w:rsidRDefault="00F104EE" w:rsidP="00795E57">
      <w:pPr>
        <w:jc w:val="both"/>
        <w:rPr>
          <w:rFonts w:eastAsia="Times New Roman" w:cs="Segoe UI"/>
          <w:color w:val="000000"/>
          <w:u w:val="single"/>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proposed </w:t>
      </w:r>
      <w:r w:rsidR="00A9010B">
        <w:rPr>
          <w:rFonts w:eastAsia="Times New Roman" w:cs="Segoe UI"/>
          <w:color w:val="000000"/>
        </w:rPr>
        <w:t>C</w:t>
      </w:r>
      <w:r w:rsidRPr="009376AB">
        <w:rPr>
          <w:rFonts w:eastAsia="Times New Roman" w:cs="Segoe UI"/>
          <w:color w:val="000000"/>
        </w:rPr>
        <w:t xml:space="preserve">learing </w:t>
      </w:r>
      <w:r w:rsidR="00A9010B">
        <w:rPr>
          <w:rFonts w:eastAsia="Times New Roman" w:cs="Segoe UI"/>
          <w:color w:val="000000"/>
        </w:rPr>
        <w:t>P</w:t>
      </w:r>
      <w:r w:rsidRPr="009376AB">
        <w:rPr>
          <w:rFonts w:eastAsia="Times New Roman" w:cs="Segoe UI"/>
          <w:color w:val="000000"/>
        </w:rPr>
        <w:t>lan</w:t>
      </w:r>
      <w:r w:rsidR="00735DB3" w:rsidRPr="009376AB">
        <w:rPr>
          <w:rFonts w:eastAsia="Times New Roman" w:cs="Segoe UI"/>
          <w:color w:val="000000"/>
        </w:rPr>
        <w:t xml:space="preserve">. </w:t>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735DB3" w:rsidRPr="009376AB">
        <w:rPr>
          <w:rFonts w:eastAsia="Times New Roman" w:cs="Segoe UI"/>
          <w:color w:val="000000"/>
        </w:rPr>
        <w:t xml:space="preserve">Attachment No: </w:t>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r w:rsidR="00735DB3" w:rsidRPr="009376AB">
        <w:rPr>
          <w:rFonts w:eastAsia="Times New Roman" w:cs="Segoe UI"/>
          <w:color w:val="000000"/>
          <w:u w:val="single"/>
        </w:rPr>
        <w:tab/>
      </w:r>
    </w:p>
    <w:p w14:paraId="7FE9A9F0" w14:textId="77777777" w:rsidR="00F75234" w:rsidRPr="009376AB" w:rsidRDefault="00F75234" w:rsidP="000069E2">
      <w:pPr>
        <w:pStyle w:val="Heading1"/>
        <w:numPr>
          <w:ilvl w:val="0"/>
          <w:numId w:val="10"/>
        </w:numPr>
        <w:ind w:hanging="720"/>
        <w:jc w:val="both"/>
      </w:pPr>
      <w:bookmarkStart w:id="4" w:name="_Toc63088706"/>
      <w:r w:rsidRPr="009376AB">
        <w:t>Water Resources</w:t>
      </w:r>
      <w:bookmarkEnd w:id="4"/>
    </w:p>
    <w:p w14:paraId="42296AED" w14:textId="45FD7DD5" w:rsidR="00266B8A" w:rsidRPr="00320266" w:rsidRDefault="00685AE6" w:rsidP="00320266">
      <w:pPr>
        <w:pStyle w:val="Heading2"/>
        <w:rPr>
          <w:sz w:val="24"/>
          <w:szCs w:val="24"/>
        </w:rPr>
      </w:pPr>
      <w:r w:rsidRPr="00320266">
        <w:rPr>
          <w:sz w:val="24"/>
          <w:szCs w:val="24"/>
        </w:rPr>
        <w:t>6</w:t>
      </w:r>
      <w:r w:rsidR="009074F2" w:rsidRPr="00320266">
        <w:rPr>
          <w:sz w:val="24"/>
          <w:szCs w:val="24"/>
        </w:rPr>
        <w:t>.1</w:t>
      </w:r>
      <w:r w:rsidR="003A191E">
        <w:rPr>
          <w:sz w:val="24"/>
          <w:szCs w:val="24"/>
        </w:rPr>
        <w:tab/>
      </w:r>
      <w:r w:rsidR="009074F2" w:rsidRPr="00320266">
        <w:rPr>
          <w:sz w:val="24"/>
          <w:szCs w:val="24"/>
        </w:rPr>
        <w:t xml:space="preserve">Does the proposed use require irrigation? </w:t>
      </w:r>
    </w:p>
    <w:p w14:paraId="49F7E0FC" w14:textId="38EAC567" w:rsidR="009074F2" w:rsidRDefault="009074F2"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Yes</w:t>
      </w:r>
      <w:r w:rsidRPr="009376AB">
        <w:rPr>
          <w:rFonts w:eastAsia="Times New Roman" w:cs="Segoe UI"/>
          <w:color w:val="000000"/>
        </w:rPr>
        <w:tab/>
      </w:r>
      <w:r w:rsidRPr="009376AB">
        <w:rPr>
          <w:rFonts w:eastAsia="Times New Roman" w:cs="Segoe UI"/>
          <w:color w:val="000000"/>
        </w:rPr>
        <w:tab/>
      </w: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No</w:t>
      </w:r>
    </w:p>
    <w:p w14:paraId="35B15AC8" w14:textId="5C09E15D" w:rsidR="002247B2" w:rsidRPr="00320266" w:rsidRDefault="002247B2" w:rsidP="00320266">
      <w:pPr>
        <w:pStyle w:val="Heading2"/>
        <w:rPr>
          <w:sz w:val="24"/>
          <w:szCs w:val="24"/>
        </w:rPr>
      </w:pPr>
      <w:r w:rsidRPr="00320266">
        <w:rPr>
          <w:sz w:val="24"/>
          <w:szCs w:val="24"/>
        </w:rPr>
        <w:t>6.2</w:t>
      </w:r>
      <w:r w:rsidR="003A191E">
        <w:rPr>
          <w:sz w:val="24"/>
          <w:szCs w:val="24"/>
        </w:rPr>
        <w:tab/>
      </w:r>
      <w:r w:rsidRPr="00320266">
        <w:rPr>
          <w:sz w:val="24"/>
          <w:szCs w:val="24"/>
        </w:rPr>
        <w:t>Provide details regarding the proposed water requirements</w:t>
      </w:r>
      <w:r w:rsidR="00445D83" w:rsidRPr="00320266">
        <w:rPr>
          <w:sz w:val="24"/>
          <w:szCs w:val="24"/>
        </w:rPr>
        <w:t xml:space="preserve"> for each proposed crop/use</w:t>
      </w:r>
      <w:r w:rsidRPr="00320266">
        <w:rPr>
          <w:sz w:val="24"/>
          <w:szCs w:val="24"/>
        </w:rPr>
        <w:t xml:space="preserve">. </w:t>
      </w:r>
    </w:p>
    <w:p w14:paraId="6FF47E20" w14:textId="70FC26A3" w:rsidR="00445D83" w:rsidRPr="009376AB" w:rsidRDefault="00445D83" w:rsidP="00795E57">
      <w:pPr>
        <w:jc w:val="both"/>
        <w:rPr>
          <w:rFonts w:eastAsia="Times New Roman" w:cs="Segoe UI"/>
          <w:color w:val="000000"/>
        </w:rPr>
      </w:pPr>
      <w:r w:rsidRPr="009376AB">
        <w:rPr>
          <w:rFonts w:eastAsia="Times New Roman" w:cs="Segoe UI"/>
          <w:b/>
          <w:color w:val="000000"/>
        </w:rPr>
        <w:t>Note:</w:t>
      </w:r>
      <w:r w:rsidRPr="009376AB">
        <w:rPr>
          <w:rFonts w:eastAsia="Times New Roman" w:cs="Segoe UI"/>
          <w:color w:val="000000"/>
        </w:rPr>
        <w:t xml:space="preserve"> </w:t>
      </w:r>
      <w:r w:rsidR="004823D1">
        <w:rPr>
          <w:rFonts w:eastAsia="Times New Roman" w:cs="Segoe UI"/>
          <w:color w:val="000000"/>
        </w:rPr>
        <w:t xml:space="preserve">If the proposal requires irrigation and a Water Extraction Licence (WEL) has not been issued, </w:t>
      </w:r>
      <w:r w:rsidR="006171CD">
        <w:rPr>
          <w:rFonts w:eastAsia="Times New Roman" w:cs="Segoe UI"/>
          <w:color w:val="000000"/>
        </w:rPr>
        <w:t>refer to</w:t>
      </w:r>
      <w:r w:rsidRPr="009376AB">
        <w:rPr>
          <w:rFonts w:asciiTheme="minorHAnsi" w:eastAsia="Times New Roman" w:hAnsiTheme="minorHAnsi" w:cs="Segoe UI"/>
          <w:color w:val="000000"/>
        </w:rPr>
        <w:t xml:space="preserve"> </w:t>
      </w:r>
      <w:hyperlink r:id="rId17" w:history="1">
        <w:r w:rsidRPr="009376AB">
          <w:rPr>
            <w:rStyle w:val="Hyperlink"/>
            <w:rFonts w:asciiTheme="minorHAnsi" w:eastAsia="Times New Roman" w:hAnsiTheme="minorHAnsi" w:cs="Segoe UI"/>
          </w:rPr>
          <w:t>https://nt.gov.au/environment/water</w:t>
        </w:r>
      </w:hyperlink>
      <w:r w:rsidRPr="009376AB">
        <w:rPr>
          <w:rFonts w:asciiTheme="minorHAnsi" w:eastAsia="Times New Roman" w:hAnsiTheme="minorHAnsi" w:cs="Segoe UI"/>
          <w:color w:val="000000"/>
        </w:rPr>
        <w:t xml:space="preserve"> or contact the Water Resources Division, DEPWS by email </w:t>
      </w:r>
      <w:hyperlink r:id="rId18" w:history="1">
        <w:r w:rsidRPr="009376AB">
          <w:rPr>
            <w:rStyle w:val="Hyperlink"/>
            <w:rFonts w:asciiTheme="minorHAnsi" w:hAnsiTheme="minorHAnsi"/>
          </w:rPr>
          <w:t>waterresources@nt.gov.au</w:t>
        </w:r>
      </w:hyperlink>
      <w:r w:rsidRPr="009376AB">
        <w:rPr>
          <w:rFonts w:asciiTheme="minorHAnsi" w:hAnsiTheme="minorHAnsi"/>
          <w:color w:val="141414"/>
          <w:shd w:val="clear" w:color="auto" w:fill="FFFFFF"/>
        </w:rPr>
        <w:t xml:space="preserve"> </w:t>
      </w:r>
      <w:r w:rsidRPr="009376AB">
        <w:rPr>
          <w:rFonts w:asciiTheme="minorHAnsi" w:eastAsia="Times New Roman" w:hAnsiTheme="minorHAnsi" w:cs="Segoe UI"/>
          <w:color w:val="000000"/>
        </w:rPr>
        <w:t>or telephone: (08) 8999 4455.</w:t>
      </w:r>
    </w:p>
    <w:tbl>
      <w:tblPr>
        <w:tblStyle w:val="NTGtable"/>
        <w:tblW w:w="0" w:type="auto"/>
        <w:tblLook w:val="04A0" w:firstRow="1" w:lastRow="0" w:firstColumn="1" w:lastColumn="0" w:noHBand="0" w:noVBand="1"/>
      </w:tblPr>
      <w:tblGrid>
        <w:gridCol w:w="1718"/>
        <w:gridCol w:w="1718"/>
        <w:gridCol w:w="1718"/>
        <w:gridCol w:w="1718"/>
        <w:gridCol w:w="1718"/>
        <w:gridCol w:w="1718"/>
      </w:tblGrid>
      <w:tr w:rsidR="002247B2" w:rsidRPr="009376AB" w14:paraId="70941544" w14:textId="77777777" w:rsidTr="002247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8" w:type="dxa"/>
          </w:tcPr>
          <w:p w14:paraId="40B06DE0" w14:textId="77777777" w:rsidR="00A9010B" w:rsidRDefault="002247B2" w:rsidP="00444CCB">
            <w:pPr>
              <w:jc w:val="center"/>
              <w:rPr>
                <w:rFonts w:eastAsia="Times New Roman" w:cs="Segoe UI"/>
                <w:color w:val="FFFFFF" w:themeColor="background1"/>
              </w:rPr>
            </w:pPr>
            <w:r w:rsidRPr="009376AB">
              <w:rPr>
                <w:rFonts w:eastAsia="Times New Roman" w:cs="Segoe UI"/>
                <w:color w:val="FFFFFF" w:themeColor="background1"/>
              </w:rPr>
              <w:t>Crop</w:t>
            </w:r>
            <w:r w:rsidR="002C20CD">
              <w:rPr>
                <w:rFonts w:eastAsia="Times New Roman" w:cs="Segoe UI"/>
                <w:color w:val="FFFFFF" w:themeColor="background1"/>
              </w:rPr>
              <w:t>/Use</w:t>
            </w:r>
            <w:r w:rsidR="00A9010B">
              <w:rPr>
                <w:rFonts w:eastAsia="Times New Roman" w:cs="Segoe UI"/>
                <w:color w:val="FFFFFF" w:themeColor="background1"/>
              </w:rPr>
              <w:t xml:space="preserve"> </w:t>
            </w:r>
          </w:p>
          <w:p w14:paraId="119778CE" w14:textId="7DF536ED" w:rsidR="002247B2" w:rsidRPr="009376AB" w:rsidRDefault="00A9010B" w:rsidP="008969A8">
            <w:pPr>
              <w:jc w:val="center"/>
              <w:rPr>
                <w:rFonts w:eastAsia="Times New Roman" w:cs="Segoe UI"/>
                <w:color w:val="FFFFFF" w:themeColor="background1"/>
              </w:rPr>
            </w:pPr>
            <w:r>
              <w:rPr>
                <w:rFonts w:eastAsia="Times New Roman" w:cs="Segoe UI"/>
                <w:color w:val="FFFFFF" w:themeColor="background1"/>
              </w:rPr>
              <w:t>&amp; Polygon</w:t>
            </w:r>
          </w:p>
        </w:tc>
        <w:tc>
          <w:tcPr>
            <w:tcW w:w="1718" w:type="dxa"/>
          </w:tcPr>
          <w:p w14:paraId="7B022EF4" w14:textId="77777777" w:rsidR="002247B2" w:rsidRPr="009376AB" w:rsidRDefault="002247B2" w:rsidP="00444CCB">
            <w:pPr>
              <w:jc w:val="center"/>
              <w:cnfStyle w:val="100000000000" w:firstRow="1" w:lastRow="0" w:firstColumn="0" w:lastColumn="0" w:oddVBand="0" w:evenVBand="0" w:oddHBand="0" w:evenHBand="0" w:firstRowFirstColumn="0" w:firstRowLastColumn="0" w:lastRowFirstColumn="0" w:lastRowLastColumn="0"/>
              <w:rPr>
                <w:rFonts w:eastAsia="Times New Roman" w:cs="Segoe UI"/>
                <w:color w:val="FFFFFF" w:themeColor="background1"/>
              </w:rPr>
            </w:pPr>
            <w:r w:rsidRPr="009376AB">
              <w:rPr>
                <w:rFonts w:eastAsia="Times New Roman" w:cs="Segoe UI"/>
                <w:color w:val="FFFFFF" w:themeColor="background1"/>
              </w:rPr>
              <w:t>Area (ha)</w:t>
            </w:r>
          </w:p>
        </w:tc>
        <w:tc>
          <w:tcPr>
            <w:tcW w:w="1718" w:type="dxa"/>
          </w:tcPr>
          <w:p w14:paraId="1DD048B8" w14:textId="77777777" w:rsidR="002247B2" w:rsidRPr="009376AB" w:rsidRDefault="002247B2" w:rsidP="00444CCB">
            <w:pPr>
              <w:jc w:val="center"/>
              <w:cnfStyle w:val="100000000000" w:firstRow="1" w:lastRow="0" w:firstColumn="0" w:lastColumn="0" w:oddVBand="0" w:evenVBand="0" w:oddHBand="0" w:evenHBand="0" w:firstRowFirstColumn="0" w:firstRowLastColumn="0" w:lastRowFirstColumn="0" w:lastRowLastColumn="0"/>
              <w:rPr>
                <w:rFonts w:eastAsia="Times New Roman" w:cs="Segoe UI"/>
                <w:color w:val="FFFFFF" w:themeColor="background1"/>
              </w:rPr>
            </w:pPr>
            <w:r w:rsidRPr="009376AB">
              <w:rPr>
                <w:rFonts w:eastAsia="Times New Roman" w:cs="Segoe UI"/>
                <w:color w:val="FFFFFF" w:themeColor="background1"/>
              </w:rPr>
              <w:t>Water required (ML/yr)</w:t>
            </w:r>
          </w:p>
        </w:tc>
        <w:tc>
          <w:tcPr>
            <w:tcW w:w="1718" w:type="dxa"/>
          </w:tcPr>
          <w:p w14:paraId="5A827AE8" w14:textId="77777777" w:rsidR="002247B2" w:rsidRPr="009376AB" w:rsidRDefault="002247B2" w:rsidP="00444CCB">
            <w:pPr>
              <w:jc w:val="center"/>
              <w:cnfStyle w:val="100000000000" w:firstRow="1" w:lastRow="0" w:firstColumn="0" w:lastColumn="0" w:oddVBand="0" w:evenVBand="0" w:oddHBand="0" w:evenHBand="0" w:firstRowFirstColumn="0" w:firstRowLastColumn="0" w:lastRowFirstColumn="0" w:lastRowLastColumn="0"/>
              <w:rPr>
                <w:rFonts w:eastAsia="Times New Roman" w:cs="Segoe UI"/>
                <w:color w:val="FFFFFF" w:themeColor="background1"/>
              </w:rPr>
            </w:pPr>
            <w:r w:rsidRPr="009376AB">
              <w:rPr>
                <w:rFonts w:eastAsia="Times New Roman" w:cs="Segoe UI"/>
                <w:color w:val="FFFFFF" w:themeColor="background1"/>
              </w:rPr>
              <w:t>Water source</w:t>
            </w:r>
          </w:p>
        </w:tc>
        <w:tc>
          <w:tcPr>
            <w:tcW w:w="1718" w:type="dxa"/>
          </w:tcPr>
          <w:p w14:paraId="5AB1FBBC" w14:textId="77777777" w:rsidR="002247B2" w:rsidRPr="009376AB" w:rsidRDefault="002247B2" w:rsidP="00444CCB">
            <w:pPr>
              <w:jc w:val="center"/>
              <w:cnfStyle w:val="100000000000" w:firstRow="1" w:lastRow="0" w:firstColumn="0" w:lastColumn="0" w:oddVBand="0" w:evenVBand="0" w:oddHBand="0" w:evenHBand="0" w:firstRowFirstColumn="0" w:firstRowLastColumn="0" w:lastRowFirstColumn="0" w:lastRowLastColumn="0"/>
              <w:rPr>
                <w:rFonts w:eastAsia="Times New Roman" w:cs="Segoe UI"/>
                <w:color w:val="FFFFFF" w:themeColor="background1"/>
              </w:rPr>
            </w:pPr>
            <w:r w:rsidRPr="009376AB">
              <w:rPr>
                <w:rFonts w:eastAsia="Times New Roman" w:cs="Segoe UI"/>
                <w:color w:val="FFFFFF" w:themeColor="background1"/>
              </w:rPr>
              <w:t>Licence required (yes/no)</w:t>
            </w:r>
          </w:p>
        </w:tc>
        <w:tc>
          <w:tcPr>
            <w:tcW w:w="1718" w:type="dxa"/>
          </w:tcPr>
          <w:p w14:paraId="791332E3" w14:textId="14632F35" w:rsidR="002247B2" w:rsidRPr="009376AB" w:rsidRDefault="00445D83" w:rsidP="00444CCB">
            <w:pPr>
              <w:jc w:val="center"/>
              <w:cnfStyle w:val="100000000000" w:firstRow="1" w:lastRow="0" w:firstColumn="0" w:lastColumn="0" w:oddVBand="0" w:evenVBand="0" w:oddHBand="0" w:evenHBand="0" w:firstRowFirstColumn="0" w:firstRowLastColumn="0" w:lastRowFirstColumn="0" w:lastRowLastColumn="0"/>
              <w:rPr>
                <w:rFonts w:eastAsia="Times New Roman" w:cs="Segoe UI"/>
                <w:color w:val="FFFFFF" w:themeColor="background1"/>
              </w:rPr>
            </w:pPr>
            <w:r w:rsidRPr="009376AB">
              <w:rPr>
                <w:rFonts w:eastAsia="Times New Roman" w:cs="Segoe UI"/>
                <w:color w:val="FFFFFF" w:themeColor="background1"/>
              </w:rPr>
              <w:t>Licen</w:t>
            </w:r>
            <w:r w:rsidR="00B34FC3">
              <w:rPr>
                <w:rFonts w:eastAsia="Times New Roman" w:cs="Segoe UI"/>
                <w:color w:val="FFFFFF" w:themeColor="background1"/>
              </w:rPr>
              <w:t>c</w:t>
            </w:r>
            <w:r w:rsidRPr="009376AB">
              <w:rPr>
                <w:rFonts w:eastAsia="Times New Roman" w:cs="Segoe UI"/>
                <w:color w:val="FFFFFF" w:themeColor="background1"/>
              </w:rPr>
              <w:t>e No. or application status</w:t>
            </w:r>
          </w:p>
        </w:tc>
      </w:tr>
      <w:tr w:rsidR="002247B2" w:rsidRPr="009376AB" w14:paraId="7243FAC7"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7C00B3A2" w14:textId="77777777" w:rsidR="002247B2" w:rsidRPr="009376AB" w:rsidRDefault="002247B2" w:rsidP="00444CCB">
            <w:pPr>
              <w:rPr>
                <w:rFonts w:eastAsia="Times New Roman" w:cs="Segoe UI"/>
                <w:color w:val="000000"/>
              </w:rPr>
            </w:pPr>
          </w:p>
        </w:tc>
        <w:tc>
          <w:tcPr>
            <w:tcW w:w="1718" w:type="dxa"/>
          </w:tcPr>
          <w:p w14:paraId="41F83747" w14:textId="77777777" w:rsidR="002247B2" w:rsidRPr="009376AB" w:rsidRDefault="002247B2" w:rsidP="00444CCB">
            <w:pPr>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tcPr>
          <w:p w14:paraId="6A6D6825" w14:textId="77777777" w:rsidR="002247B2" w:rsidRPr="009376AB" w:rsidRDefault="002247B2" w:rsidP="00444CCB">
            <w:pPr>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tcPr>
          <w:p w14:paraId="02414CFB" w14:textId="77777777" w:rsidR="002247B2" w:rsidRPr="009376AB" w:rsidRDefault="002247B2" w:rsidP="00444CCB">
            <w:pPr>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tcPr>
          <w:p w14:paraId="1E32DE20" w14:textId="77777777" w:rsidR="002247B2" w:rsidRPr="009376AB" w:rsidRDefault="002247B2" w:rsidP="00795E57">
            <w:pPr>
              <w:jc w:val="both"/>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tcPr>
          <w:p w14:paraId="20803A29" w14:textId="77777777" w:rsidR="002247B2" w:rsidRPr="009376AB" w:rsidRDefault="002247B2" w:rsidP="00795E57">
            <w:pPr>
              <w:jc w:val="both"/>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r>
      <w:tr w:rsidR="002247B2" w:rsidRPr="009376AB" w14:paraId="1424E945" w14:textId="77777777" w:rsidTr="00224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34F893DD" w14:textId="77777777" w:rsidR="002247B2" w:rsidRPr="009376AB" w:rsidRDefault="002247B2" w:rsidP="00444CCB">
            <w:pPr>
              <w:rPr>
                <w:rFonts w:eastAsia="Times New Roman" w:cs="Segoe UI"/>
                <w:color w:val="000000"/>
              </w:rPr>
            </w:pPr>
          </w:p>
        </w:tc>
        <w:tc>
          <w:tcPr>
            <w:tcW w:w="1718" w:type="dxa"/>
          </w:tcPr>
          <w:p w14:paraId="3F4D4A98" w14:textId="77777777" w:rsidR="002247B2" w:rsidRPr="009376AB" w:rsidRDefault="002247B2" w:rsidP="00444CCB">
            <w:pPr>
              <w:cnfStyle w:val="000000010000" w:firstRow="0" w:lastRow="0" w:firstColumn="0" w:lastColumn="0" w:oddVBand="0" w:evenVBand="0" w:oddHBand="0" w:evenHBand="1" w:firstRowFirstColumn="0" w:firstRowLastColumn="0" w:lastRowFirstColumn="0" w:lastRowLastColumn="0"/>
              <w:rPr>
                <w:rFonts w:eastAsia="Times New Roman" w:cs="Segoe UI"/>
                <w:color w:val="000000"/>
              </w:rPr>
            </w:pPr>
          </w:p>
        </w:tc>
        <w:tc>
          <w:tcPr>
            <w:tcW w:w="1718" w:type="dxa"/>
          </w:tcPr>
          <w:p w14:paraId="133383BC" w14:textId="77777777" w:rsidR="002247B2" w:rsidRPr="009376AB" w:rsidRDefault="002247B2" w:rsidP="00444CCB">
            <w:pPr>
              <w:cnfStyle w:val="000000010000" w:firstRow="0" w:lastRow="0" w:firstColumn="0" w:lastColumn="0" w:oddVBand="0" w:evenVBand="0" w:oddHBand="0" w:evenHBand="1" w:firstRowFirstColumn="0" w:firstRowLastColumn="0" w:lastRowFirstColumn="0" w:lastRowLastColumn="0"/>
              <w:rPr>
                <w:rFonts w:eastAsia="Times New Roman" w:cs="Segoe UI"/>
                <w:color w:val="000000"/>
              </w:rPr>
            </w:pPr>
          </w:p>
        </w:tc>
        <w:tc>
          <w:tcPr>
            <w:tcW w:w="1718" w:type="dxa"/>
          </w:tcPr>
          <w:p w14:paraId="3A5186F5" w14:textId="77777777" w:rsidR="002247B2" w:rsidRPr="009376AB" w:rsidRDefault="002247B2" w:rsidP="00444CCB">
            <w:pPr>
              <w:cnfStyle w:val="000000010000" w:firstRow="0" w:lastRow="0" w:firstColumn="0" w:lastColumn="0" w:oddVBand="0" w:evenVBand="0" w:oddHBand="0" w:evenHBand="1" w:firstRowFirstColumn="0" w:firstRowLastColumn="0" w:lastRowFirstColumn="0" w:lastRowLastColumn="0"/>
              <w:rPr>
                <w:rFonts w:eastAsia="Times New Roman" w:cs="Segoe UI"/>
                <w:color w:val="000000"/>
              </w:rPr>
            </w:pPr>
          </w:p>
        </w:tc>
        <w:tc>
          <w:tcPr>
            <w:tcW w:w="1718" w:type="dxa"/>
          </w:tcPr>
          <w:p w14:paraId="64B33FAA" w14:textId="77777777" w:rsidR="002247B2" w:rsidRPr="009376AB" w:rsidRDefault="002247B2" w:rsidP="00795E57">
            <w:pPr>
              <w:jc w:val="both"/>
              <w:cnfStyle w:val="000000010000" w:firstRow="0" w:lastRow="0" w:firstColumn="0" w:lastColumn="0" w:oddVBand="0" w:evenVBand="0" w:oddHBand="0" w:evenHBand="1" w:firstRowFirstColumn="0" w:firstRowLastColumn="0" w:lastRowFirstColumn="0" w:lastRowLastColumn="0"/>
              <w:rPr>
                <w:rFonts w:eastAsia="Times New Roman" w:cs="Segoe UI"/>
                <w:color w:val="000000"/>
              </w:rPr>
            </w:pPr>
          </w:p>
        </w:tc>
        <w:tc>
          <w:tcPr>
            <w:tcW w:w="1718" w:type="dxa"/>
          </w:tcPr>
          <w:p w14:paraId="4B9E54B8" w14:textId="77777777" w:rsidR="002247B2" w:rsidRPr="009376AB" w:rsidRDefault="002247B2" w:rsidP="00795E57">
            <w:pPr>
              <w:jc w:val="both"/>
              <w:cnfStyle w:val="000000010000" w:firstRow="0" w:lastRow="0" w:firstColumn="0" w:lastColumn="0" w:oddVBand="0" w:evenVBand="0" w:oddHBand="0" w:evenHBand="1" w:firstRowFirstColumn="0" w:firstRowLastColumn="0" w:lastRowFirstColumn="0" w:lastRowLastColumn="0"/>
              <w:rPr>
                <w:rFonts w:eastAsia="Times New Roman" w:cs="Segoe UI"/>
                <w:color w:val="000000"/>
              </w:rPr>
            </w:pPr>
          </w:p>
        </w:tc>
      </w:tr>
      <w:tr w:rsidR="002247B2" w:rsidRPr="009376AB" w14:paraId="3EAE0D60" w14:textId="77777777" w:rsidTr="00224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6715A80C" w14:textId="77777777" w:rsidR="002247B2" w:rsidRPr="009376AB" w:rsidRDefault="002247B2" w:rsidP="00444CCB">
            <w:pPr>
              <w:rPr>
                <w:rFonts w:eastAsia="Times New Roman" w:cs="Segoe UI"/>
                <w:color w:val="000000"/>
              </w:rPr>
            </w:pPr>
          </w:p>
        </w:tc>
        <w:tc>
          <w:tcPr>
            <w:tcW w:w="1718" w:type="dxa"/>
          </w:tcPr>
          <w:p w14:paraId="44DCC61A" w14:textId="77777777" w:rsidR="002247B2" w:rsidRPr="009376AB" w:rsidRDefault="002247B2" w:rsidP="00444CCB">
            <w:pPr>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tcPr>
          <w:p w14:paraId="64A8A2F1" w14:textId="77777777" w:rsidR="002247B2" w:rsidRPr="009376AB" w:rsidRDefault="002247B2" w:rsidP="00444CCB">
            <w:pPr>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tcPr>
          <w:p w14:paraId="347FED0A" w14:textId="77777777" w:rsidR="002247B2" w:rsidRPr="009376AB" w:rsidRDefault="002247B2" w:rsidP="00444CCB">
            <w:pPr>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tcPr>
          <w:p w14:paraId="2AB56B48" w14:textId="77777777" w:rsidR="002247B2" w:rsidRPr="009376AB" w:rsidRDefault="002247B2" w:rsidP="00795E57">
            <w:pPr>
              <w:jc w:val="both"/>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tcPr>
          <w:p w14:paraId="0CE16A0C" w14:textId="77777777" w:rsidR="002247B2" w:rsidRPr="009376AB" w:rsidRDefault="002247B2" w:rsidP="00795E57">
            <w:pPr>
              <w:jc w:val="both"/>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r>
      <w:tr w:rsidR="002247B2" w:rsidRPr="009376AB" w14:paraId="09356F96" w14:textId="77777777" w:rsidTr="00224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3643EC80" w14:textId="77777777" w:rsidR="002247B2" w:rsidRPr="009376AB" w:rsidRDefault="002247B2" w:rsidP="00444CCB">
            <w:pPr>
              <w:rPr>
                <w:rFonts w:eastAsia="Times New Roman" w:cs="Segoe UI"/>
                <w:color w:val="000000"/>
              </w:rPr>
            </w:pPr>
          </w:p>
        </w:tc>
        <w:tc>
          <w:tcPr>
            <w:tcW w:w="1718" w:type="dxa"/>
          </w:tcPr>
          <w:p w14:paraId="66D4AF0F" w14:textId="77777777" w:rsidR="002247B2" w:rsidRPr="009376AB" w:rsidRDefault="002247B2" w:rsidP="00444CCB">
            <w:pPr>
              <w:cnfStyle w:val="000000010000" w:firstRow="0" w:lastRow="0" w:firstColumn="0" w:lastColumn="0" w:oddVBand="0" w:evenVBand="0" w:oddHBand="0" w:evenHBand="1" w:firstRowFirstColumn="0" w:firstRowLastColumn="0" w:lastRowFirstColumn="0" w:lastRowLastColumn="0"/>
              <w:rPr>
                <w:rFonts w:eastAsia="Times New Roman" w:cs="Segoe UI"/>
                <w:color w:val="000000"/>
              </w:rPr>
            </w:pPr>
          </w:p>
        </w:tc>
        <w:tc>
          <w:tcPr>
            <w:tcW w:w="1718" w:type="dxa"/>
          </w:tcPr>
          <w:p w14:paraId="084CB402" w14:textId="77777777" w:rsidR="002247B2" w:rsidRPr="009376AB" w:rsidRDefault="002247B2" w:rsidP="00444CCB">
            <w:pPr>
              <w:cnfStyle w:val="000000010000" w:firstRow="0" w:lastRow="0" w:firstColumn="0" w:lastColumn="0" w:oddVBand="0" w:evenVBand="0" w:oddHBand="0" w:evenHBand="1" w:firstRowFirstColumn="0" w:firstRowLastColumn="0" w:lastRowFirstColumn="0" w:lastRowLastColumn="0"/>
              <w:rPr>
                <w:rFonts w:eastAsia="Times New Roman" w:cs="Segoe UI"/>
                <w:color w:val="000000"/>
              </w:rPr>
            </w:pPr>
          </w:p>
        </w:tc>
        <w:tc>
          <w:tcPr>
            <w:tcW w:w="1718" w:type="dxa"/>
          </w:tcPr>
          <w:p w14:paraId="01A2773D" w14:textId="77777777" w:rsidR="002247B2" w:rsidRPr="009376AB" w:rsidRDefault="002247B2" w:rsidP="00444CCB">
            <w:pPr>
              <w:cnfStyle w:val="000000010000" w:firstRow="0" w:lastRow="0" w:firstColumn="0" w:lastColumn="0" w:oddVBand="0" w:evenVBand="0" w:oddHBand="0" w:evenHBand="1" w:firstRowFirstColumn="0" w:firstRowLastColumn="0" w:lastRowFirstColumn="0" w:lastRowLastColumn="0"/>
              <w:rPr>
                <w:rFonts w:eastAsia="Times New Roman" w:cs="Segoe UI"/>
                <w:color w:val="000000"/>
              </w:rPr>
            </w:pPr>
          </w:p>
        </w:tc>
        <w:tc>
          <w:tcPr>
            <w:tcW w:w="1718" w:type="dxa"/>
          </w:tcPr>
          <w:p w14:paraId="50C50FB7" w14:textId="77777777" w:rsidR="002247B2" w:rsidRPr="009376AB" w:rsidRDefault="002247B2" w:rsidP="00795E57">
            <w:pPr>
              <w:jc w:val="both"/>
              <w:cnfStyle w:val="000000010000" w:firstRow="0" w:lastRow="0" w:firstColumn="0" w:lastColumn="0" w:oddVBand="0" w:evenVBand="0" w:oddHBand="0" w:evenHBand="1" w:firstRowFirstColumn="0" w:firstRowLastColumn="0" w:lastRowFirstColumn="0" w:lastRowLastColumn="0"/>
              <w:rPr>
                <w:rFonts w:eastAsia="Times New Roman" w:cs="Segoe UI"/>
                <w:color w:val="000000"/>
              </w:rPr>
            </w:pPr>
          </w:p>
        </w:tc>
        <w:tc>
          <w:tcPr>
            <w:tcW w:w="1718" w:type="dxa"/>
          </w:tcPr>
          <w:p w14:paraId="32F8ADEF" w14:textId="77777777" w:rsidR="002247B2" w:rsidRPr="009376AB" w:rsidRDefault="002247B2" w:rsidP="00795E57">
            <w:pPr>
              <w:jc w:val="both"/>
              <w:cnfStyle w:val="000000010000" w:firstRow="0" w:lastRow="0" w:firstColumn="0" w:lastColumn="0" w:oddVBand="0" w:evenVBand="0" w:oddHBand="0" w:evenHBand="1" w:firstRowFirstColumn="0" w:firstRowLastColumn="0" w:lastRowFirstColumn="0" w:lastRowLastColumn="0"/>
              <w:rPr>
                <w:rFonts w:eastAsia="Times New Roman" w:cs="Segoe UI"/>
                <w:color w:val="000000"/>
              </w:rPr>
            </w:pPr>
          </w:p>
        </w:tc>
      </w:tr>
      <w:tr w:rsidR="00445D83" w:rsidRPr="009376AB" w14:paraId="048531BF" w14:textId="77777777" w:rsidTr="00BA6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1730444E" w14:textId="77777777" w:rsidR="00445D83" w:rsidRPr="009376AB" w:rsidRDefault="00445D83" w:rsidP="00444CCB">
            <w:pPr>
              <w:rPr>
                <w:rFonts w:eastAsia="Times New Roman" w:cs="Segoe UI"/>
                <w:color w:val="000000"/>
              </w:rPr>
            </w:pPr>
            <w:r w:rsidRPr="009376AB">
              <w:rPr>
                <w:rFonts w:eastAsia="Times New Roman" w:cs="Segoe UI"/>
                <w:color w:val="000000"/>
              </w:rPr>
              <w:t>TOTAL:</w:t>
            </w:r>
          </w:p>
        </w:tc>
        <w:tc>
          <w:tcPr>
            <w:tcW w:w="1718" w:type="dxa"/>
          </w:tcPr>
          <w:p w14:paraId="31B91FAE" w14:textId="77777777" w:rsidR="00445D83" w:rsidRPr="009376AB" w:rsidRDefault="00445D83" w:rsidP="00444CCB">
            <w:pPr>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tcPr>
          <w:p w14:paraId="26012AA8" w14:textId="77777777" w:rsidR="00445D83" w:rsidRPr="009376AB" w:rsidRDefault="00445D83" w:rsidP="00444CCB">
            <w:pPr>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shd w:val="clear" w:color="auto" w:fill="808080" w:themeFill="background1" w:themeFillShade="80"/>
          </w:tcPr>
          <w:p w14:paraId="15CE3DB5" w14:textId="77777777" w:rsidR="00445D83" w:rsidRPr="009376AB" w:rsidRDefault="00445D83" w:rsidP="00444CCB">
            <w:pPr>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shd w:val="clear" w:color="auto" w:fill="808080" w:themeFill="background1" w:themeFillShade="80"/>
          </w:tcPr>
          <w:p w14:paraId="242217F5" w14:textId="77777777" w:rsidR="00445D83" w:rsidRPr="009376AB" w:rsidRDefault="00445D83" w:rsidP="00795E57">
            <w:pPr>
              <w:jc w:val="both"/>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c>
          <w:tcPr>
            <w:tcW w:w="1718" w:type="dxa"/>
            <w:shd w:val="clear" w:color="auto" w:fill="808080" w:themeFill="background1" w:themeFillShade="80"/>
          </w:tcPr>
          <w:p w14:paraId="4AFDC541" w14:textId="77777777" w:rsidR="00445D83" w:rsidRPr="009376AB" w:rsidRDefault="00445D83" w:rsidP="00795E57">
            <w:pPr>
              <w:jc w:val="both"/>
              <w:cnfStyle w:val="000000100000" w:firstRow="0" w:lastRow="0" w:firstColumn="0" w:lastColumn="0" w:oddVBand="0" w:evenVBand="0" w:oddHBand="1" w:evenHBand="0" w:firstRowFirstColumn="0" w:firstRowLastColumn="0" w:lastRowFirstColumn="0" w:lastRowLastColumn="0"/>
              <w:rPr>
                <w:rFonts w:eastAsia="Times New Roman" w:cs="Segoe UI"/>
                <w:color w:val="000000"/>
              </w:rPr>
            </w:pPr>
          </w:p>
        </w:tc>
      </w:tr>
    </w:tbl>
    <w:p w14:paraId="54F47F02" w14:textId="779D46CF" w:rsidR="00445D83" w:rsidRPr="009376AB" w:rsidRDefault="00445D83"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a </w:t>
      </w:r>
      <w:r w:rsidR="007452C5" w:rsidRPr="009376AB">
        <w:rPr>
          <w:rFonts w:eastAsia="Times New Roman" w:cs="Segoe UI"/>
          <w:color w:val="000000"/>
        </w:rPr>
        <w:t>copy of any relevant licences or bore reports</w:t>
      </w:r>
      <w:r w:rsidRPr="009376AB">
        <w:rPr>
          <w:rFonts w:eastAsia="Times New Roman" w:cs="Segoe UI"/>
          <w:color w:val="000000"/>
        </w:rPr>
        <w:t xml:space="preserve">. </w:t>
      </w:r>
      <w:r w:rsidR="00034264">
        <w:rPr>
          <w:rFonts w:eastAsia="Times New Roman" w:cs="Segoe UI"/>
          <w:color w:val="000000"/>
        </w:rPr>
        <w:t xml:space="preserve"> </w:t>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5AB800CB" w14:textId="77777777" w:rsidR="00F75234" w:rsidRPr="009376AB" w:rsidRDefault="00F75234" w:rsidP="000069E2">
      <w:pPr>
        <w:pStyle w:val="Heading1"/>
        <w:numPr>
          <w:ilvl w:val="0"/>
          <w:numId w:val="10"/>
        </w:numPr>
        <w:ind w:hanging="720"/>
        <w:jc w:val="both"/>
      </w:pPr>
      <w:bookmarkStart w:id="5" w:name="_Toc63088707"/>
      <w:r w:rsidRPr="009376AB">
        <w:t>Land Resources</w:t>
      </w:r>
      <w:bookmarkEnd w:id="5"/>
    </w:p>
    <w:p w14:paraId="79F00D62" w14:textId="1552E3DB" w:rsidR="00735DB3" w:rsidRPr="009376AB" w:rsidRDefault="00735DB3" w:rsidP="00795E57">
      <w:pPr>
        <w:jc w:val="both"/>
      </w:pPr>
      <w:r w:rsidRPr="009376AB">
        <w:rPr>
          <w:b/>
        </w:rPr>
        <w:t>Note:</w:t>
      </w:r>
      <w:r w:rsidRPr="009376AB">
        <w:t xml:space="preserve"> </w:t>
      </w:r>
      <w:r w:rsidR="00353607" w:rsidRPr="009376AB">
        <w:t>Most</w:t>
      </w:r>
      <w:r w:rsidRPr="009376AB">
        <w:t xml:space="preserve"> published land resource mapping and soil site data is available on NR Maps</w:t>
      </w:r>
      <w:r w:rsidR="002D7A55" w:rsidRPr="009376AB">
        <w:t xml:space="preserve"> at: </w:t>
      </w:r>
      <w:hyperlink r:id="rId19" w:history="1">
        <w:r w:rsidR="002D7A55" w:rsidRPr="009376AB">
          <w:rPr>
            <w:rStyle w:val="Hyperlink"/>
          </w:rPr>
          <w:t>https://nrmaps.nt.gov.au/nrmaps.html</w:t>
        </w:r>
      </w:hyperlink>
      <w:r w:rsidRPr="009376AB">
        <w:t xml:space="preserve">. This broad scale mapping can provide useful information and guidance with respect to planning a more detailed site-specific resource assessment to prepare a </w:t>
      </w:r>
      <w:r w:rsidR="000308EC">
        <w:t>L</w:t>
      </w:r>
      <w:r w:rsidRPr="009376AB">
        <w:t xml:space="preserve">and </w:t>
      </w:r>
      <w:r w:rsidR="000308EC">
        <w:t>T</w:t>
      </w:r>
      <w:r w:rsidRPr="009376AB">
        <w:t>ype map</w:t>
      </w:r>
      <w:r w:rsidR="009365B8">
        <w:t>*</w:t>
      </w:r>
      <w:r w:rsidRPr="009376AB">
        <w:t>. For further information</w:t>
      </w:r>
      <w:r w:rsidR="00633B52" w:rsidRPr="009376AB">
        <w:t xml:space="preserve"> view: </w:t>
      </w:r>
      <w:hyperlink r:id="rId20" w:history="1">
        <w:r w:rsidR="00633B52" w:rsidRPr="009376AB">
          <w:rPr>
            <w:rStyle w:val="Hyperlink"/>
          </w:rPr>
          <w:t>https://depws.nt.gov.au/rangelands/information-and-requests/land-soil-vegetation-information</w:t>
        </w:r>
      </w:hyperlink>
      <w:r w:rsidR="00633B52" w:rsidRPr="009376AB">
        <w:t xml:space="preserve"> </w:t>
      </w:r>
    </w:p>
    <w:p w14:paraId="0ECC96F2" w14:textId="3C887BE4" w:rsidR="00735DB3" w:rsidRDefault="009365B8" w:rsidP="00795E57">
      <w:pPr>
        <w:jc w:val="both"/>
      </w:pPr>
      <w:r>
        <w:t xml:space="preserve">*Applicants may be asked to provide site inspection data (e.g. inspection track, sites and data) to aid assessment. </w:t>
      </w:r>
    </w:p>
    <w:p w14:paraId="59C76CB2" w14:textId="71A96F88" w:rsidR="00633B52" w:rsidRPr="00320266" w:rsidRDefault="00685AE6" w:rsidP="00320266">
      <w:pPr>
        <w:pStyle w:val="Heading2"/>
        <w:rPr>
          <w:sz w:val="24"/>
          <w:szCs w:val="24"/>
        </w:rPr>
      </w:pPr>
      <w:r w:rsidRPr="00320266">
        <w:rPr>
          <w:sz w:val="24"/>
          <w:szCs w:val="24"/>
        </w:rPr>
        <w:t>7</w:t>
      </w:r>
      <w:r w:rsidR="00D52B49" w:rsidRPr="00320266">
        <w:rPr>
          <w:sz w:val="24"/>
          <w:szCs w:val="24"/>
        </w:rPr>
        <w:t>.1</w:t>
      </w:r>
      <w:r w:rsidR="003A191E">
        <w:rPr>
          <w:sz w:val="24"/>
          <w:szCs w:val="24"/>
        </w:rPr>
        <w:tab/>
      </w:r>
      <w:r w:rsidR="00633B52" w:rsidRPr="00320266">
        <w:rPr>
          <w:sz w:val="24"/>
          <w:szCs w:val="24"/>
        </w:rPr>
        <w:t xml:space="preserve">Provide a </w:t>
      </w:r>
      <w:r w:rsidR="00A9010B" w:rsidRPr="00320266">
        <w:rPr>
          <w:sz w:val="24"/>
          <w:szCs w:val="24"/>
        </w:rPr>
        <w:t>L</w:t>
      </w:r>
      <w:r w:rsidR="00633B52" w:rsidRPr="00320266">
        <w:rPr>
          <w:sz w:val="24"/>
          <w:szCs w:val="24"/>
        </w:rPr>
        <w:t xml:space="preserve">and </w:t>
      </w:r>
      <w:r w:rsidR="00A9010B" w:rsidRPr="00320266">
        <w:rPr>
          <w:sz w:val="24"/>
          <w:szCs w:val="24"/>
        </w:rPr>
        <w:t>T</w:t>
      </w:r>
      <w:r w:rsidR="00633B52" w:rsidRPr="00320266">
        <w:rPr>
          <w:sz w:val="24"/>
          <w:szCs w:val="24"/>
        </w:rPr>
        <w:t xml:space="preserve">ype map for the proposed clearing extent. </w:t>
      </w:r>
    </w:p>
    <w:p w14:paraId="52A1DE00" w14:textId="2F5E18A5" w:rsidR="00633B52" w:rsidRPr="009376AB" w:rsidRDefault="00633B52" w:rsidP="00795E57">
      <w:pPr>
        <w:jc w:val="both"/>
      </w:pPr>
      <w:r w:rsidRPr="009376AB">
        <w:rPr>
          <w:b/>
        </w:rPr>
        <w:t xml:space="preserve">Note: </w:t>
      </w:r>
      <w:r w:rsidRPr="009376AB">
        <w:t xml:space="preserve">Consideration of an application cannot proceed without the collection and orderly presentation of field-verified site-specific data and mapping. In accordance with the </w:t>
      </w:r>
      <w:r w:rsidR="00353607" w:rsidRPr="009376AB">
        <w:t>Northern Territory Planning Scheme</w:t>
      </w:r>
      <w:r w:rsidR="00B34FC3">
        <w:t xml:space="preserve"> (NTPS)</w:t>
      </w:r>
      <w:r w:rsidR="00353607" w:rsidRPr="009376AB">
        <w:t xml:space="preserve"> Land Clearing Guidelines (LCG)</w:t>
      </w:r>
      <w:r w:rsidRPr="009376AB">
        <w:t xml:space="preserve"> (refer to </w:t>
      </w:r>
      <w:r w:rsidR="006620DF">
        <w:t xml:space="preserve">Land and Vegetation Resource Assessment - </w:t>
      </w:r>
      <w:r w:rsidRPr="009376AB">
        <w:t>section</w:t>
      </w:r>
      <w:r w:rsidR="002D7A55" w:rsidRPr="009376AB">
        <w:t>s</w:t>
      </w:r>
      <w:r w:rsidRPr="009376AB">
        <w:t xml:space="preserve"> 4.2.3 to 4.2.6) all clearing applications need to be accompanied by an appropriate soil, vegetation and land resource assessment in the form of a </w:t>
      </w:r>
      <w:r w:rsidR="00A9010B">
        <w:t>L</w:t>
      </w:r>
      <w:r w:rsidRPr="009376AB">
        <w:t xml:space="preserve">and </w:t>
      </w:r>
      <w:r w:rsidR="00A9010B">
        <w:t>T</w:t>
      </w:r>
      <w:r w:rsidRPr="009376AB">
        <w:t xml:space="preserve">ype map at a scale of 1:5,000 to 1:20,000. </w:t>
      </w:r>
    </w:p>
    <w:p w14:paraId="5DA04F08" w14:textId="1201E759" w:rsidR="001C4A06" w:rsidRPr="009376AB" w:rsidRDefault="003504CC"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w:t>
      </w:r>
      <w:r w:rsidR="002D7A55" w:rsidRPr="009376AB">
        <w:rPr>
          <w:rFonts w:eastAsia="Times New Roman" w:cs="Segoe UI"/>
          <w:color w:val="000000"/>
        </w:rPr>
        <w:t xml:space="preserve">a </w:t>
      </w:r>
      <w:r w:rsidR="00A9010B">
        <w:rPr>
          <w:rFonts w:eastAsia="Times New Roman" w:cs="Segoe UI"/>
          <w:color w:val="000000"/>
        </w:rPr>
        <w:t>L</w:t>
      </w:r>
      <w:r w:rsidR="002D7A55" w:rsidRPr="009376AB">
        <w:rPr>
          <w:rFonts w:eastAsia="Times New Roman" w:cs="Segoe UI"/>
          <w:color w:val="000000"/>
        </w:rPr>
        <w:t xml:space="preserve">and </w:t>
      </w:r>
      <w:r w:rsidR="00A9010B">
        <w:rPr>
          <w:rFonts w:eastAsia="Times New Roman" w:cs="Segoe UI"/>
          <w:color w:val="000000"/>
        </w:rPr>
        <w:t>T</w:t>
      </w:r>
      <w:r w:rsidR="002D7A55" w:rsidRPr="009376AB">
        <w:rPr>
          <w:rFonts w:eastAsia="Times New Roman" w:cs="Segoe UI"/>
          <w:color w:val="000000"/>
        </w:rPr>
        <w:t xml:space="preserve">ype </w:t>
      </w:r>
      <w:r w:rsidRPr="009376AB">
        <w:rPr>
          <w:rFonts w:eastAsia="Times New Roman" w:cs="Segoe UI"/>
          <w:color w:val="000000"/>
        </w:rPr>
        <w:t>map for proposed clearing extent</w:t>
      </w:r>
      <w:r w:rsidR="001C4A06" w:rsidRPr="009376AB">
        <w:rPr>
          <w:rFonts w:eastAsia="Times New Roman" w:cs="Segoe UI"/>
          <w:color w:val="000000"/>
        </w:rPr>
        <w:t>.</w:t>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1C4A06" w:rsidRPr="009376AB">
        <w:rPr>
          <w:rFonts w:eastAsia="Times New Roman" w:cs="Segoe UI"/>
          <w:color w:val="000000"/>
        </w:rPr>
        <w:t xml:space="preserve">Attachment No: </w:t>
      </w:r>
      <w:r w:rsidR="001C4A06" w:rsidRPr="009376AB">
        <w:rPr>
          <w:rFonts w:eastAsia="Times New Roman" w:cs="Segoe UI"/>
          <w:color w:val="000000"/>
          <w:u w:val="single"/>
        </w:rPr>
        <w:tab/>
      </w:r>
      <w:r w:rsidR="001C4A06" w:rsidRPr="009376AB">
        <w:rPr>
          <w:rFonts w:eastAsia="Times New Roman" w:cs="Segoe UI"/>
          <w:color w:val="000000"/>
          <w:u w:val="single"/>
        </w:rPr>
        <w:tab/>
      </w:r>
      <w:r w:rsidR="001C4A06" w:rsidRPr="009376AB">
        <w:rPr>
          <w:rFonts w:eastAsia="Times New Roman" w:cs="Segoe UI"/>
          <w:color w:val="000000"/>
          <w:u w:val="single"/>
        </w:rPr>
        <w:tab/>
      </w:r>
      <w:r w:rsidR="001C4A06" w:rsidRPr="009376AB">
        <w:rPr>
          <w:rFonts w:eastAsia="Times New Roman" w:cs="Segoe UI"/>
          <w:color w:val="000000"/>
          <w:u w:val="single"/>
        </w:rPr>
        <w:tab/>
      </w:r>
      <w:r w:rsidR="001C4A06" w:rsidRPr="009376AB">
        <w:rPr>
          <w:rFonts w:eastAsia="Times New Roman" w:cs="Segoe UI"/>
          <w:color w:val="000000"/>
          <w:u w:val="single"/>
        </w:rPr>
        <w:tab/>
      </w:r>
      <w:r w:rsidR="001C4A06" w:rsidRPr="009376AB">
        <w:rPr>
          <w:rFonts w:eastAsia="Times New Roman" w:cs="Segoe UI"/>
          <w:color w:val="000000"/>
          <w:u w:val="single"/>
        </w:rPr>
        <w:tab/>
      </w:r>
      <w:r w:rsidR="001C4A06" w:rsidRPr="009376AB">
        <w:rPr>
          <w:rFonts w:eastAsia="Times New Roman" w:cs="Segoe UI"/>
          <w:color w:val="000000"/>
          <w:u w:val="single"/>
        </w:rPr>
        <w:tab/>
      </w:r>
      <w:r w:rsidR="001C4A06" w:rsidRPr="009376AB">
        <w:rPr>
          <w:rFonts w:eastAsia="Times New Roman" w:cs="Segoe UI"/>
          <w:color w:val="000000"/>
          <w:u w:val="single"/>
        </w:rPr>
        <w:tab/>
      </w:r>
    </w:p>
    <w:p w14:paraId="6A04CA88" w14:textId="7B18E5F0" w:rsidR="003504CC" w:rsidRPr="009376AB" w:rsidRDefault="003504CC" w:rsidP="00795E57">
      <w:pPr>
        <w:jc w:val="both"/>
        <w:rPr>
          <w:rFonts w:eastAsia="Times New Roman" w:cs="Segoe UI"/>
          <w:color w:val="000000"/>
        </w:rPr>
      </w:pPr>
      <w:r w:rsidRPr="009376AB">
        <w:rPr>
          <w:rFonts w:eastAsia="Times New Roman" w:cs="Segoe UI"/>
          <w:color w:val="000000"/>
        </w:rPr>
        <w:lastRenderedPageBreak/>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one </w:t>
      </w:r>
      <w:r w:rsidR="00A9010B">
        <w:rPr>
          <w:rFonts w:eastAsia="Times New Roman" w:cs="Segoe UI"/>
          <w:color w:val="000000"/>
        </w:rPr>
        <w:t>L</w:t>
      </w:r>
      <w:r w:rsidRPr="009376AB">
        <w:rPr>
          <w:rFonts w:eastAsia="Times New Roman" w:cs="Segoe UI"/>
          <w:color w:val="000000"/>
        </w:rPr>
        <w:t xml:space="preserve">and </w:t>
      </w:r>
      <w:r w:rsidR="00A9010B">
        <w:rPr>
          <w:rFonts w:eastAsia="Times New Roman" w:cs="Segoe UI"/>
          <w:color w:val="000000"/>
        </w:rPr>
        <w:t>T</w:t>
      </w:r>
      <w:r w:rsidRPr="009376AB">
        <w:rPr>
          <w:rFonts w:eastAsia="Times New Roman" w:cs="Segoe UI"/>
          <w:color w:val="000000"/>
        </w:rPr>
        <w:t xml:space="preserve">ype description for each </w:t>
      </w:r>
      <w:r w:rsidR="00A9010B">
        <w:rPr>
          <w:rFonts w:eastAsia="Times New Roman" w:cs="Segoe UI"/>
          <w:color w:val="000000"/>
        </w:rPr>
        <w:t>L</w:t>
      </w:r>
      <w:r w:rsidR="002D7A55" w:rsidRPr="009376AB">
        <w:rPr>
          <w:rFonts w:eastAsia="Times New Roman" w:cs="Segoe UI"/>
          <w:color w:val="000000"/>
        </w:rPr>
        <w:t xml:space="preserve">and </w:t>
      </w:r>
      <w:r w:rsidR="00A9010B">
        <w:rPr>
          <w:rFonts w:eastAsia="Times New Roman" w:cs="Segoe UI"/>
          <w:color w:val="000000"/>
        </w:rPr>
        <w:t>T</w:t>
      </w:r>
      <w:r w:rsidR="002D7A55" w:rsidRPr="009376AB">
        <w:rPr>
          <w:rFonts w:eastAsia="Times New Roman" w:cs="Segoe UI"/>
          <w:color w:val="000000"/>
        </w:rPr>
        <w:t xml:space="preserve">ype </w:t>
      </w:r>
      <w:r w:rsidRPr="009376AB">
        <w:rPr>
          <w:rFonts w:eastAsia="Times New Roman" w:cs="Segoe UI"/>
          <w:color w:val="000000"/>
        </w:rPr>
        <w:t xml:space="preserve">unit (use </w:t>
      </w:r>
      <w:r w:rsidR="008B271A" w:rsidRPr="009376AB">
        <w:rPr>
          <w:rFonts w:eastAsia="Times New Roman" w:cs="Segoe UI"/>
          <w:color w:val="000000"/>
        </w:rPr>
        <w:t>proforma</w:t>
      </w:r>
      <w:r w:rsidRPr="009376AB">
        <w:rPr>
          <w:rFonts w:eastAsia="Times New Roman" w:cs="Segoe UI"/>
          <w:color w:val="000000"/>
        </w:rPr>
        <w:t xml:space="preserve"> at </w:t>
      </w:r>
      <w:r w:rsidR="00207DBA" w:rsidRPr="00207DBA">
        <w:rPr>
          <w:rFonts w:asciiTheme="minorHAnsi" w:eastAsia="Times New Roman" w:hAnsiTheme="minorHAnsi" w:cs="Segoe UI"/>
          <w:b/>
        </w:rPr>
        <w:fldChar w:fldCharType="begin"/>
      </w:r>
      <w:r w:rsidR="00207DBA" w:rsidRPr="00207DBA">
        <w:rPr>
          <w:rFonts w:asciiTheme="minorHAnsi" w:eastAsia="Times New Roman" w:hAnsiTheme="minorHAnsi" w:cs="Segoe UI"/>
          <w:b/>
        </w:rPr>
        <w:instrText xml:space="preserve"> REF _Ref65488834 \h  \* MERGEFORMAT </w:instrText>
      </w:r>
      <w:r w:rsidR="00207DBA" w:rsidRPr="00207DBA">
        <w:rPr>
          <w:rFonts w:asciiTheme="minorHAnsi" w:eastAsia="Times New Roman" w:hAnsiTheme="minorHAnsi" w:cs="Segoe UI"/>
          <w:b/>
        </w:rPr>
      </w:r>
      <w:r w:rsidR="00207DBA" w:rsidRPr="00207DBA">
        <w:rPr>
          <w:rFonts w:asciiTheme="minorHAnsi" w:eastAsia="Times New Roman" w:hAnsiTheme="minorHAnsi" w:cs="Segoe UI"/>
          <w:b/>
        </w:rPr>
        <w:fldChar w:fldCharType="separate"/>
      </w:r>
      <w:r w:rsidR="00207DBA" w:rsidRPr="00207DBA">
        <w:rPr>
          <w:rStyle w:val="Heading1Char"/>
          <w:rFonts w:asciiTheme="minorHAnsi" w:eastAsia="Calibri" w:hAnsiTheme="minorHAnsi"/>
          <w:b/>
          <w:color w:val="auto"/>
          <w:sz w:val="22"/>
          <w:szCs w:val="22"/>
        </w:rPr>
        <w:t>Appendix A</w:t>
      </w:r>
      <w:r w:rsidR="00207DBA" w:rsidRPr="00207DBA">
        <w:rPr>
          <w:rFonts w:asciiTheme="minorHAnsi" w:eastAsia="Times New Roman" w:hAnsiTheme="minorHAnsi" w:cs="Segoe UI"/>
          <w:b/>
        </w:rPr>
        <w:fldChar w:fldCharType="end"/>
      </w:r>
      <w:r w:rsidRPr="009376AB">
        <w:rPr>
          <w:rFonts w:eastAsia="Times New Roman" w:cs="Segoe UI"/>
          <w:color w:val="000000"/>
        </w:rPr>
        <w:t xml:space="preserve">). </w:t>
      </w:r>
    </w:p>
    <w:p w14:paraId="54DAC16F" w14:textId="77777777" w:rsidR="001C4A06" w:rsidRPr="009376AB" w:rsidRDefault="001C4A06" w:rsidP="00795E57">
      <w:pPr>
        <w:jc w:val="both"/>
        <w:rPr>
          <w:rFonts w:eastAsia="Times New Roman" w:cs="Segoe UI"/>
          <w:color w:val="000000"/>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776C4F87" w14:textId="498A6383" w:rsidR="00AD7236" w:rsidRPr="00320266" w:rsidRDefault="00E95CC0" w:rsidP="00320266">
      <w:pPr>
        <w:pStyle w:val="Heading2"/>
        <w:rPr>
          <w:sz w:val="24"/>
          <w:szCs w:val="24"/>
        </w:rPr>
      </w:pPr>
      <w:r w:rsidRPr="00320266">
        <w:rPr>
          <w:sz w:val="24"/>
          <w:szCs w:val="24"/>
        </w:rPr>
        <w:t>7.</w:t>
      </w:r>
      <w:r w:rsidR="00D52B49" w:rsidRPr="00320266">
        <w:rPr>
          <w:sz w:val="24"/>
          <w:szCs w:val="24"/>
        </w:rPr>
        <w:t>2</w:t>
      </w:r>
      <w:r w:rsidR="003A191E">
        <w:rPr>
          <w:sz w:val="24"/>
          <w:szCs w:val="24"/>
        </w:rPr>
        <w:tab/>
      </w:r>
      <w:r w:rsidR="00353607" w:rsidRPr="00320266">
        <w:rPr>
          <w:sz w:val="24"/>
          <w:szCs w:val="24"/>
        </w:rPr>
        <w:t>Determine whether</w:t>
      </w:r>
      <w:r w:rsidR="00AD7236" w:rsidRPr="00320266">
        <w:rPr>
          <w:sz w:val="24"/>
          <w:szCs w:val="24"/>
        </w:rPr>
        <w:t xml:space="preserve"> a </w:t>
      </w:r>
      <w:r w:rsidR="00A9010B" w:rsidRPr="00320266">
        <w:rPr>
          <w:sz w:val="24"/>
          <w:szCs w:val="24"/>
        </w:rPr>
        <w:t>L</w:t>
      </w:r>
      <w:r w:rsidR="00AD7236" w:rsidRPr="00320266">
        <w:rPr>
          <w:sz w:val="24"/>
          <w:szCs w:val="24"/>
        </w:rPr>
        <w:t xml:space="preserve">and </w:t>
      </w:r>
      <w:r w:rsidR="00A9010B" w:rsidRPr="00320266">
        <w:rPr>
          <w:sz w:val="24"/>
          <w:szCs w:val="24"/>
        </w:rPr>
        <w:t>C</w:t>
      </w:r>
      <w:r w:rsidR="00AD7236" w:rsidRPr="00320266">
        <w:rPr>
          <w:sz w:val="24"/>
          <w:szCs w:val="24"/>
        </w:rPr>
        <w:t xml:space="preserve">apability </w:t>
      </w:r>
      <w:r w:rsidR="00A9010B" w:rsidRPr="00320266">
        <w:rPr>
          <w:sz w:val="24"/>
          <w:szCs w:val="24"/>
        </w:rPr>
        <w:t>A</w:t>
      </w:r>
      <w:r w:rsidR="00AD7236" w:rsidRPr="00320266">
        <w:rPr>
          <w:sz w:val="24"/>
          <w:szCs w:val="24"/>
        </w:rPr>
        <w:t xml:space="preserve">ssessment </w:t>
      </w:r>
      <w:r w:rsidR="00A9010B" w:rsidRPr="00320266">
        <w:rPr>
          <w:sz w:val="24"/>
          <w:szCs w:val="24"/>
        </w:rPr>
        <w:t xml:space="preserve">(LCA) </w:t>
      </w:r>
      <w:r w:rsidR="00AD7236" w:rsidRPr="00320266">
        <w:rPr>
          <w:sz w:val="24"/>
          <w:szCs w:val="24"/>
        </w:rPr>
        <w:t xml:space="preserve">or a </w:t>
      </w:r>
      <w:r w:rsidR="00A9010B" w:rsidRPr="00320266">
        <w:rPr>
          <w:sz w:val="24"/>
          <w:szCs w:val="24"/>
        </w:rPr>
        <w:t>L</w:t>
      </w:r>
      <w:r w:rsidR="00AD7236" w:rsidRPr="00320266">
        <w:rPr>
          <w:sz w:val="24"/>
          <w:szCs w:val="24"/>
        </w:rPr>
        <w:t xml:space="preserve">and </w:t>
      </w:r>
      <w:r w:rsidR="00A9010B" w:rsidRPr="00320266">
        <w:rPr>
          <w:sz w:val="24"/>
          <w:szCs w:val="24"/>
        </w:rPr>
        <w:t>S</w:t>
      </w:r>
      <w:r w:rsidR="00AD7236" w:rsidRPr="00320266">
        <w:rPr>
          <w:sz w:val="24"/>
          <w:szCs w:val="24"/>
        </w:rPr>
        <w:t xml:space="preserve">uitability </w:t>
      </w:r>
      <w:r w:rsidR="00A9010B" w:rsidRPr="00320266">
        <w:rPr>
          <w:sz w:val="24"/>
          <w:szCs w:val="24"/>
        </w:rPr>
        <w:t>A</w:t>
      </w:r>
      <w:r w:rsidR="00AD7236" w:rsidRPr="00320266">
        <w:rPr>
          <w:sz w:val="24"/>
          <w:szCs w:val="24"/>
        </w:rPr>
        <w:t>ssessment</w:t>
      </w:r>
      <w:r w:rsidR="00A9010B" w:rsidRPr="00320266">
        <w:rPr>
          <w:sz w:val="24"/>
          <w:szCs w:val="24"/>
        </w:rPr>
        <w:t xml:space="preserve"> (LSA)</w:t>
      </w:r>
      <w:r w:rsidR="00353607" w:rsidRPr="00320266">
        <w:rPr>
          <w:sz w:val="24"/>
          <w:szCs w:val="24"/>
        </w:rPr>
        <w:t xml:space="preserve"> is required.</w:t>
      </w:r>
    </w:p>
    <w:p w14:paraId="1133D7C5" w14:textId="49071CEB" w:rsidR="00AD7236" w:rsidRPr="009376AB" w:rsidRDefault="00AD7236" w:rsidP="00795E57">
      <w:pPr>
        <w:jc w:val="both"/>
      </w:pPr>
      <w:r w:rsidRPr="009376AB">
        <w:rPr>
          <w:b/>
        </w:rPr>
        <w:t xml:space="preserve">Note: </w:t>
      </w:r>
      <w:r w:rsidR="006F5EF8" w:rsidRPr="009376AB">
        <w:t xml:space="preserve">In accordance with </w:t>
      </w:r>
      <w:r w:rsidR="006620DF">
        <w:t>Land capability and land suitability classifications (s</w:t>
      </w:r>
      <w:r w:rsidR="006F5EF8" w:rsidRPr="009376AB">
        <w:t>ection 4.2.2</w:t>
      </w:r>
      <w:r w:rsidR="006620DF">
        <w:t>)</w:t>
      </w:r>
      <w:r w:rsidR="006F5EF8" w:rsidRPr="009376AB">
        <w:t xml:space="preserve"> of the NTPS LCG; land capability evaluates a common set of broad land-based development constra</w:t>
      </w:r>
      <w:r w:rsidR="006F5EF8" w:rsidRPr="009376AB">
        <w:rPr>
          <w:rFonts w:asciiTheme="minorHAnsi" w:hAnsiTheme="minorHAnsi"/>
        </w:rPr>
        <w:t xml:space="preserve">ints and determines the appropriateness of the land in general for a broad range of land uses, whereas land suitability assesses </w:t>
      </w:r>
      <w:r w:rsidR="00353607" w:rsidRPr="009376AB">
        <w:rPr>
          <w:rFonts w:asciiTheme="minorHAnsi" w:hAnsiTheme="minorHAnsi"/>
        </w:rPr>
        <w:t>t</w:t>
      </w:r>
      <w:r w:rsidR="006F5EF8" w:rsidRPr="009376AB">
        <w:rPr>
          <w:rFonts w:asciiTheme="minorHAnsi" w:hAnsiTheme="minorHAnsi"/>
        </w:rPr>
        <w:t>he potential of a soil or land resource for a specific ir</w:t>
      </w:r>
      <w:r w:rsidR="00353607" w:rsidRPr="009376AB">
        <w:rPr>
          <w:rFonts w:asciiTheme="minorHAnsi" w:hAnsiTheme="minorHAnsi"/>
        </w:rPr>
        <w:t>rigated agricultural land use. To determine t</w:t>
      </w:r>
      <w:r w:rsidR="006F5EF8" w:rsidRPr="009376AB">
        <w:rPr>
          <w:rFonts w:asciiTheme="minorHAnsi" w:hAnsiTheme="minorHAnsi"/>
        </w:rPr>
        <w:t>he type of assessment required</w:t>
      </w:r>
      <w:r w:rsidR="00353607" w:rsidRPr="009376AB">
        <w:rPr>
          <w:rFonts w:asciiTheme="minorHAnsi" w:hAnsiTheme="minorHAnsi"/>
        </w:rPr>
        <w:t>,</w:t>
      </w:r>
      <w:r w:rsidR="006F5EF8" w:rsidRPr="009376AB">
        <w:rPr>
          <w:rFonts w:asciiTheme="minorHAnsi" w:hAnsiTheme="minorHAnsi"/>
        </w:rPr>
        <w:t xml:space="preserve"> </w:t>
      </w:r>
      <w:r w:rsidR="00353607" w:rsidRPr="009376AB">
        <w:rPr>
          <w:rFonts w:asciiTheme="minorHAnsi" w:hAnsiTheme="minorHAnsi"/>
        </w:rPr>
        <w:t xml:space="preserve">contact </w:t>
      </w:r>
      <w:r w:rsidR="006F5EF8" w:rsidRPr="009376AB">
        <w:rPr>
          <w:rFonts w:asciiTheme="minorHAnsi" w:hAnsiTheme="minorHAnsi"/>
        </w:rPr>
        <w:t>the Land Assessment Branch, DEPWS</w:t>
      </w:r>
      <w:r w:rsidRPr="009376AB">
        <w:rPr>
          <w:rFonts w:asciiTheme="minorHAnsi" w:hAnsiTheme="minorHAnsi"/>
        </w:rPr>
        <w:t xml:space="preserve"> (08) 8999 4443. </w:t>
      </w:r>
    </w:p>
    <w:p w14:paraId="0CE95F6F" w14:textId="6DF46C32" w:rsidR="000D678A" w:rsidRPr="009376AB" w:rsidRDefault="00AD7236"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w:t>
      </w:r>
      <w:r w:rsidR="00A9010B">
        <w:rPr>
          <w:rFonts w:eastAsia="Times New Roman" w:cs="Segoe UI"/>
          <w:color w:val="000000"/>
        </w:rPr>
        <w:t>LCA required</w:t>
      </w:r>
      <w:r w:rsidR="006F5EF8" w:rsidRPr="009376AB">
        <w:rPr>
          <w:rFonts w:eastAsia="Times New Roman" w:cs="Segoe UI"/>
          <w:color w:val="000000"/>
        </w:rPr>
        <w:t xml:space="preserve"> (complete Question 7.3)</w:t>
      </w:r>
      <w:r w:rsidR="000D678A" w:rsidRPr="009376AB">
        <w:rPr>
          <w:rFonts w:eastAsia="Times New Roman" w:cs="Segoe UI"/>
          <w:color w:val="000000"/>
        </w:rPr>
        <w:t xml:space="preserve">; </w:t>
      </w:r>
      <w:r w:rsidR="000D678A" w:rsidRPr="009376AB">
        <w:rPr>
          <w:rFonts w:eastAsia="Times New Roman" w:cs="Segoe UI"/>
          <w:b/>
          <w:color w:val="000000"/>
        </w:rPr>
        <w:t>OR</w:t>
      </w:r>
    </w:p>
    <w:p w14:paraId="6FFEE802" w14:textId="54E7A9CE" w:rsidR="00AD7236" w:rsidRPr="009376AB" w:rsidRDefault="00AD7236"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w:t>
      </w:r>
      <w:r w:rsidR="00A9010B">
        <w:rPr>
          <w:rFonts w:eastAsia="Times New Roman" w:cs="Segoe UI"/>
          <w:color w:val="000000"/>
        </w:rPr>
        <w:t>LSA required</w:t>
      </w:r>
      <w:r w:rsidR="000D678A" w:rsidRPr="009376AB">
        <w:rPr>
          <w:rFonts w:eastAsia="Times New Roman" w:cs="Segoe UI"/>
          <w:color w:val="000000"/>
        </w:rPr>
        <w:t xml:space="preserve"> (complete Question 7.4)</w:t>
      </w:r>
    </w:p>
    <w:p w14:paraId="1EC516B6" w14:textId="389D1543" w:rsidR="002D7A55" w:rsidRPr="00320266" w:rsidRDefault="00685AE6" w:rsidP="00320266">
      <w:pPr>
        <w:pStyle w:val="Heading2"/>
        <w:rPr>
          <w:sz w:val="24"/>
          <w:szCs w:val="24"/>
        </w:rPr>
      </w:pPr>
      <w:r w:rsidRPr="00320266">
        <w:rPr>
          <w:sz w:val="24"/>
          <w:szCs w:val="24"/>
        </w:rPr>
        <w:t>7</w:t>
      </w:r>
      <w:r w:rsidR="00D52B49" w:rsidRPr="00320266">
        <w:rPr>
          <w:sz w:val="24"/>
          <w:szCs w:val="24"/>
        </w:rPr>
        <w:t>.3</w:t>
      </w:r>
      <w:r w:rsidR="003A191E">
        <w:rPr>
          <w:sz w:val="24"/>
          <w:szCs w:val="24"/>
        </w:rPr>
        <w:tab/>
      </w:r>
      <w:r w:rsidR="002D7A55" w:rsidRPr="00320266">
        <w:rPr>
          <w:sz w:val="24"/>
          <w:szCs w:val="24"/>
        </w:rPr>
        <w:t xml:space="preserve">Provide a </w:t>
      </w:r>
      <w:r w:rsidR="00A9010B" w:rsidRPr="00320266">
        <w:rPr>
          <w:sz w:val="24"/>
          <w:szCs w:val="24"/>
        </w:rPr>
        <w:t>LCA</w:t>
      </w:r>
      <w:r w:rsidR="002D7A55" w:rsidRPr="00320266">
        <w:rPr>
          <w:sz w:val="24"/>
          <w:szCs w:val="24"/>
        </w:rPr>
        <w:t xml:space="preserve"> for </w:t>
      </w:r>
      <w:r w:rsidR="00A9010B" w:rsidRPr="00320266">
        <w:rPr>
          <w:sz w:val="24"/>
          <w:szCs w:val="24"/>
        </w:rPr>
        <w:t>L</w:t>
      </w:r>
      <w:r w:rsidR="002D7A55" w:rsidRPr="00320266">
        <w:rPr>
          <w:sz w:val="24"/>
          <w:szCs w:val="24"/>
        </w:rPr>
        <w:t xml:space="preserve">and </w:t>
      </w:r>
      <w:r w:rsidR="00A9010B" w:rsidRPr="00320266">
        <w:rPr>
          <w:sz w:val="24"/>
          <w:szCs w:val="24"/>
        </w:rPr>
        <w:t>T</w:t>
      </w:r>
      <w:r w:rsidR="002D7A55" w:rsidRPr="00320266">
        <w:rPr>
          <w:sz w:val="24"/>
          <w:szCs w:val="24"/>
        </w:rPr>
        <w:t>ypes with</w:t>
      </w:r>
      <w:r w:rsidR="0078787F" w:rsidRPr="00320266">
        <w:rPr>
          <w:sz w:val="24"/>
          <w:szCs w:val="24"/>
        </w:rPr>
        <w:t>in</w:t>
      </w:r>
      <w:r w:rsidR="002D7A55" w:rsidRPr="00320266">
        <w:rPr>
          <w:sz w:val="24"/>
          <w:szCs w:val="24"/>
        </w:rPr>
        <w:t xml:space="preserve"> the proposed clearing extent. </w:t>
      </w:r>
    </w:p>
    <w:p w14:paraId="0A0518A4" w14:textId="56635F12" w:rsidR="002D7A55" w:rsidRPr="009376AB" w:rsidRDefault="002D7A55" w:rsidP="00795E57">
      <w:pPr>
        <w:jc w:val="both"/>
      </w:pPr>
      <w:r w:rsidRPr="009376AB">
        <w:rPr>
          <w:b/>
        </w:rPr>
        <w:t>Note</w:t>
      </w:r>
      <w:r w:rsidRPr="009376AB">
        <w:t xml:space="preserve">: </w:t>
      </w:r>
      <w:r w:rsidR="006F5EF8" w:rsidRPr="009376AB">
        <w:t xml:space="preserve">In accordance with </w:t>
      </w:r>
      <w:r w:rsidR="006620DF">
        <w:t xml:space="preserve">the </w:t>
      </w:r>
      <w:r w:rsidR="006F5EF8" w:rsidRPr="009376AB">
        <w:t>LCG</w:t>
      </w:r>
      <w:r w:rsidR="006620DF">
        <w:t>, LCA (s</w:t>
      </w:r>
      <w:r w:rsidR="006F5EF8" w:rsidRPr="009376AB">
        <w:t>ection 4.2.7</w:t>
      </w:r>
      <w:r w:rsidR="006620DF">
        <w:t>)</w:t>
      </w:r>
      <w:r w:rsidR="00A9010B">
        <w:t xml:space="preserve"> </w:t>
      </w:r>
      <w:r w:rsidR="00CB53F2" w:rsidRPr="009376AB">
        <w:t>evaluates</w:t>
      </w:r>
      <w:r w:rsidRPr="009376AB">
        <w:t xml:space="preserve"> the key soil and land resource attributes recorded within a </w:t>
      </w:r>
      <w:r w:rsidR="00A9010B">
        <w:t>L</w:t>
      </w:r>
      <w:r w:rsidRPr="009376AB">
        <w:t xml:space="preserve">and </w:t>
      </w:r>
      <w:r w:rsidR="00A9010B">
        <w:t>T</w:t>
      </w:r>
      <w:r w:rsidRPr="009376AB">
        <w:t xml:space="preserve">ype map against a defined set of criteria to determine an overall </w:t>
      </w:r>
      <w:r w:rsidR="00A9010B">
        <w:t>L</w:t>
      </w:r>
      <w:r w:rsidRPr="009376AB">
        <w:t xml:space="preserve">and </w:t>
      </w:r>
      <w:r w:rsidR="00A9010B">
        <w:t>C</w:t>
      </w:r>
      <w:r w:rsidRPr="009376AB">
        <w:t xml:space="preserve">apability </w:t>
      </w:r>
      <w:r w:rsidR="00A9010B">
        <w:t>C</w:t>
      </w:r>
      <w:r w:rsidRPr="009376AB">
        <w:t>lass</w:t>
      </w:r>
      <w:r w:rsidR="006F5EF8" w:rsidRPr="009376AB">
        <w:t xml:space="preserve">. </w:t>
      </w:r>
    </w:p>
    <w:p w14:paraId="008EFADD" w14:textId="5C783746" w:rsidR="003504CC" w:rsidRPr="009376AB" w:rsidRDefault="003504CC"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w:t>
      </w:r>
      <w:r w:rsidR="002D7A55" w:rsidRPr="009376AB">
        <w:rPr>
          <w:rFonts w:eastAsia="Times New Roman" w:cs="Segoe UI"/>
          <w:color w:val="000000"/>
        </w:rPr>
        <w:t xml:space="preserve">a </w:t>
      </w:r>
      <w:r w:rsidR="001C4A06" w:rsidRPr="009376AB">
        <w:rPr>
          <w:rFonts w:eastAsia="Times New Roman" w:cs="Segoe UI"/>
          <w:color w:val="000000"/>
        </w:rPr>
        <w:t xml:space="preserve">LCA table for </w:t>
      </w:r>
      <w:r w:rsidR="00893FC3">
        <w:rPr>
          <w:rFonts w:eastAsia="Times New Roman" w:cs="Segoe UI"/>
          <w:color w:val="000000"/>
        </w:rPr>
        <w:t>L</w:t>
      </w:r>
      <w:r w:rsidR="001C4A06" w:rsidRPr="009376AB">
        <w:rPr>
          <w:rFonts w:eastAsia="Times New Roman" w:cs="Segoe UI"/>
          <w:color w:val="000000"/>
        </w:rPr>
        <w:t xml:space="preserve">and </w:t>
      </w:r>
      <w:r w:rsidR="00893FC3">
        <w:rPr>
          <w:rFonts w:eastAsia="Times New Roman" w:cs="Segoe UI"/>
          <w:color w:val="000000"/>
        </w:rPr>
        <w:t>T</w:t>
      </w:r>
      <w:r w:rsidR="001C4A06" w:rsidRPr="009376AB">
        <w:rPr>
          <w:rFonts w:eastAsia="Times New Roman" w:cs="Segoe UI"/>
          <w:color w:val="000000"/>
        </w:rPr>
        <w:t xml:space="preserve">ypes within the proposed clearing extent (use proforma at </w:t>
      </w:r>
      <w:r w:rsidR="00207DBA" w:rsidRPr="00207DBA">
        <w:rPr>
          <w:rFonts w:asciiTheme="minorHAnsi" w:eastAsia="Times New Roman" w:hAnsiTheme="minorHAnsi" w:cs="Segoe UI"/>
          <w:b/>
        </w:rPr>
        <w:fldChar w:fldCharType="begin"/>
      </w:r>
      <w:r w:rsidR="00207DBA" w:rsidRPr="00207DBA">
        <w:rPr>
          <w:rFonts w:asciiTheme="minorHAnsi" w:eastAsia="Times New Roman" w:hAnsiTheme="minorHAnsi" w:cs="Segoe UI"/>
          <w:b/>
        </w:rPr>
        <w:instrText xml:space="preserve"> REF _Ref65489054 \h  \* MERGEFORMAT </w:instrText>
      </w:r>
      <w:r w:rsidR="00207DBA" w:rsidRPr="00207DBA">
        <w:rPr>
          <w:rFonts w:asciiTheme="minorHAnsi" w:eastAsia="Times New Roman" w:hAnsiTheme="minorHAnsi" w:cs="Segoe UI"/>
          <w:b/>
        </w:rPr>
      </w:r>
      <w:r w:rsidR="00207DBA" w:rsidRPr="00207DBA">
        <w:rPr>
          <w:rFonts w:asciiTheme="minorHAnsi" w:eastAsia="Times New Roman" w:hAnsiTheme="minorHAnsi" w:cs="Segoe UI"/>
          <w:b/>
        </w:rPr>
        <w:fldChar w:fldCharType="separate"/>
      </w:r>
      <w:r w:rsidR="00207DBA" w:rsidRPr="00207DBA">
        <w:rPr>
          <w:rStyle w:val="Heading1Char"/>
          <w:rFonts w:asciiTheme="minorHAnsi" w:eastAsia="Calibri" w:hAnsiTheme="minorHAnsi"/>
          <w:b/>
          <w:color w:val="auto"/>
          <w:sz w:val="22"/>
          <w:szCs w:val="22"/>
        </w:rPr>
        <w:t>Appendix B</w:t>
      </w:r>
      <w:r w:rsidR="00207DBA" w:rsidRPr="00207DBA">
        <w:rPr>
          <w:rFonts w:asciiTheme="minorHAnsi" w:eastAsia="Times New Roman" w:hAnsiTheme="minorHAnsi" w:cs="Segoe UI"/>
          <w:b/>
        </w:rPr>
        <w:fldChar w:fldCharType="end"/>
      </w:r>
      <w:r w:rsidR="001C4A06" w:rsidRPr="009376AB">
        <w:rPr>
          <w:rFonts w:eastAsia="Times New Roman" w:cs="Segoe UI"/>
          <w:color w:val="000000"/>
        </w:rPr>
        <w:t>).</w:t>
      </w:r>
    </w:p>
    <w:p w14:paraId="083A9501" w14:textId="77777777" w:rsidR="001C4A06" w:rsidRPr="009376AB" w:rsidRDefault="001C4A06" w:rsidP="00795E57">
      <w:pPr>
        <w:jc w:val="both"/>
        <w:rPr>
          <w:rFonts w:eastAsia="Times New Roman" w:cs="Segoe UI"/>
          <w:color w:val="000000"/>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4A72FAFD" w14:textId="57528D25" w:rsidR="003504CC" w:rsidRPr="009376AB" w:rsidRDefault="003504CC"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w:t>
      </w:r>
      <w:r w:rsidR="001C4A06" w:rsidRPr="009376AB">
        <w:rPr>
          <w:rFonts w:eastAsia="Times New Roman" w:cs="Segoe UI"/>
          <w:color w:val="000000"/>
        </w:rPr>
        <w:t xml:space="preserve">a map of the proposed clearing extent showing the </w:t>
      </w:r>
      <w:r w:rsidR="00893FC3">
        <w:rPr>
          <w:rFonts w:eastAsia="Times New Roman" w:cs="Segoe UI"/>
          <w:color w:val="000000"/>
        </w:rPr>
        <w:t>L</w:t>
      </w:r>
      <w:r w:rsidR="001C4A06" w:rsidRPr="009376AB">
        <w:rPr>
          <w:rFonts w:eastAsia="Times New Roman" w:cs="Segoe UI"/>
          <w:color w:val="000000"/>
        </w:rPr>
        <w:t xml:space="preserve">and </w:t>
      </w:r>
      <w:r w:rsidR="00893FC3">
        <w:rPr>
          <w:rFonts w:eastAsia="Times New Roman" w:cs="Segoe UI"/>
          <w:color w:val="000000"/>
        </w:rPr>
        <w:t>T</w:t>
      </w:r>
      <w:r w:rsidR="001C4A06" w:rsidRPr="009376AB">
        <w:rPr>
          <w:rFonts w:eastAsia="Times New Roman" w:cs="Segoe UI"/>
          <w:color w:val="000000"/>
        </w:rPr>
        <w:t xml:space="preserve">ypes’ overall </w:t>
      </w:r>
      <w:r w:rsidR="00893FC3">
        <w:rPr>
          <w:rFonts w:eastAsia="Times New Roman" w:cs="Segoe UI"/>
          <w:color w:val="000000"/>
        </w:rPr>
        <w:t>L</w:t>
      </w:r>
      <w:r w:rsidR="001C4A06" w:rsidRPr="009376AB">
        <w:rPr>
          <w:rFonts w:eastAsia="Times New Roman" w:cs="Segoe UI"/>
          <w:color w:val="000000"/>
        </w:rPr>
        <w:t xml:space="preserve">and </w:t>
      </w:r>
      <w:r w:rsidR="00893FC3">
        <w:rPr>
          <w:rFonts w:eastAsia="Times New Roman" w:cs="Segoe UI"/>
          <w:color w:val="000000"/>
        </w:rPr>
        <w:t>C</w:t>
      </w:r>
      <w:r w:rsidR="001C4A06" w:rsidRPr="009376AB">
        <w:rPr>
          <w:rFonts w:eastAsia="Times New Roman" w:cs="Segoe UI"/>
          <w:color w:val="000000"/>
        </w:rPr>
        <w:t xml:space="preserve">apability </w:t>
      </w:r>
      <w:r w:rsidR="00893FC3">
        <w:rPr>
          <w:rFonts w:eastAsia="Times New Roman" w:cs="Segoe UI"/>
          <w:color w:val="000000"/>
        </w:rPr>
        <w:t>C</w:t>
      </w:r>
      <w:r w:rsidR="001C4A06" w:rsidRPr="009376AB">
        <w:rPr>
          <w:rFonts w:eastAsia="Times New Roman" w:cs="Segoe UI"/>
          <w:color w:val="000000"/>
        </w:rPr>
        <w:t xml:space="preserve">lasses. </w:t>
      </w:r>
    </w:p>
    <w:p w14:paraId="3813A705" w14:textId="77777777" w:rsidR="001C4A06" w:rsidRPr="009376AB" w:rsidRDefault="001C4A06" w:rsidP="00795E57">
      <w:pPr>
        <w:jc w:val="both"/>
        <w:rPr>
          <w:rFonts w:eastAsia="Times New Roman" w:cs="Segoe UI"/>
          <w:color w:val="000000"/>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1768C87D" w14:textId="4CE31C5B" w:rsidR="000D678A" w:rsidRPr="00320266" w:rsidRDefault="00D52B49" w:rsidP="00320266">
      <w:pPr>
        <w:pStyle w:val="Heading2"/>
        <w:rPr>
          <w:sz w:val="24"/>
          <w:szCs w:val="24"/>
        </w:rPr>
      </w:pPr>
      <w:r w:rsidRPr="00320266">
        <w:rPr>
          <w:sz w:val="24"/>
          <w:szCs w:val="24"/>
        </w:rPr>
        <w:t>7.4</w:t>
      </w:r>
      <w:r w:rsidR="003A191E">
        <w:rPr>
          <w:sz w:val="24"/>
          <w:szCs w:val="24"/>
        </w:rPr>
        <w:tab/>
      </w:r>
      <w:r w:rsidR="000D678A" w:rsidRPr="00320266">
        <w:rPr>
          <w:sz w:val="24"/>
          <w:szCs w:val="24"/>
        </w:rPr>
        <w:t xml:space="preserve">Provide a </w:t>
      </w:r>
      <w:r w:rsidR="00893FC3" w:rsidRPr="00320266">
        <w:rPr>
          <w:sz w:val="24"/>
          <w:szCs w:val="24"/>
        </w:rPr>
        <w:t>LSA report</w:t>
      </w:r>
      <w:r w:rsidR="000D678A" w:rsidRPr="00320266">
        <w:rPr>
          <w:sz w:val="24"/>
          <w:szCs w:val="24"/>
        </w:rPr>
        <w:t xml:space="preserve"> for </w:t>
      </w:r>
      <w:r w:rsidR="00893FC3" w:rsidRPr="00320266">
        <w:rPr>
          <w:sz w:val="24"/>
          <w:szCs w:val="24"/>
        </w:rPr>
        <w:t>L</w:t>
      </w:r>
      <w:r w:rsidR="000D678A" w:rsidRPr="00320266">
        <w:rPr>
          <w:sz w:val="24"/>
          <w:szCs w:val="24"/>
        </w:rPr>
        <w:t xml:space="preserve">and </w:t>
      </w:r>
      <w:r w:rsidR="00893FC3" w:rsidRPr="00320266">
        <w:rPr>
          <w:sz w:val="24"/>
          <w:szCs w:val="24"/>
        </w:rPr>
        <w:t>T</w:t>
      </w:r>
      <w:r w:rsidR="000D678A" w:rsidRPr="00320266">
        <w:rPr>
          <w:sz w:val="24"/>
          <w:szCs w:val="24"/>
        </w:rPr>
        <w:t>ypes with</w:t>
      </w:r>
      <w:r w:rsidR="0078787F" w:rsidRPr="00320266">
        <w:rPr>
          <w:sz w:val="24"/>
          <w:szCs w:val="24"/>
        </w:rPr>
        <w:t>in</w:t>
      </w:r>
      <w:r w:rsidR="000D678A" w:rsidRPr="00320266">
        <w:rPr>
          <w:sz w:val="24"/>
          <w:szCs w:val="24"/>
        </w:rPr>
        <w:t xml:space="preserve"> the proposed clearing extent. </w:t>
      </w:r>
    </w:p>
    <w:p w14:paraId="29E02A25" w14:textId="527FA5B2" w:rsidR="006769FE" w:rsidRPr="009376AB" w:rsidRDefault="000D678A" w:rsidP="00795E57">
      <w:pPr>
        <w:jc w:val="both"/>
      </w:pPr>
      <w:r w:rsidRPr="009376AB">
        <w:rPr>
          <w:b/>
        </w:rPr>
        <w:t>Note</w:t>
      </w:r>
      <w:r w:rsidRPr="009376AB">
        <w:t xml:space="preserve">: In accordance with LCG </w:t>
      </w:r>
      <w:r w:rsidR="00ED0872">
        <w:t>(s</w:t>
      </w:r>
      <w:r w:rsidRPr="009376AB">
        <w:t>ection 4.2.</w:t>
      </w:r>
      <w:r w:rsidR="006769FE" w:rsidRPr="009376AB">
        <w:t>8</w:t>
      </w:r>
      <w:r w:rsidR="00ED0872">
        <w:t>)</w:t>
      </w:r>
      <w:r w:rsidRPr="009376AB">
        <w:t xml:space="preserve">, </w:t>
      </w:r>
      <w:r w:rsidR="00893FC3">
        <w:t>LSA</w:t>
      </w:r>
      <w:r w:rsidRPr="009376AB">
        <w:t xml:space="preserve"> </w:t>
      </w:r>
      <w:r w:rsidR="006769FE" w:rsidRPr="009376AB">
        <w:t xml:space="preserve">involves the assessment of the requirements for a particular land use against soil and landscape attributes that influence sustainable production. LSA is crop-specific and uses a defined set of standard land use requirements to evaluate plant growth limitations, machinery use restrictions, land preparation factors, irrigation efficiency and susceptibility to land degradation. DEPWS has published </w:t>
      </w:r>
      <w:r w:rsidR="001B74A9" w:rsidRPr="009376AB">
        <w:t xml:space="preserve">a series of LSA frameworks describing the limitations, attribute values and decision rules required to assess the suitability of soil and land resources within a region for a range of specific irrigated agricultural land uses. </w:t>
      </w:r>
    </w:p>
    <w:p w14:paraId="17BD92E7" w14:textId="77777777" w:rsidR="000D678A" w:rsidRPr="009376AB" w:rsidRDefault="000D678A"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a </w:t>
      </w:r>
      <w:r w:rsidR="001B74A9" w:rsidRPr="009376AB">
        <w:rPr>
          <w:rFonts w:eastAsia="Times New Roman" w:cs="Segoe UI"/>
          <w:color w:val="000000"/>
        </w:rPr>
        <w:t>LS</w:t>
      </w:r>
      <w:r w:rsidRPr="009376AB">
        <w:rPr>
          <w:rFonts w:eastAsia="Times New Roman" w:cs="Segoe UI"/>
          <w:color w:val="000000"/>
        </w:rPr>
        <w:t xml:space="preserve">A </w:t>
      </w:r>
      <w:r w:rsidR="001B74A9" w:rsidRPr="009376AB">
        <w:rPr>
          <w:rFonts w:eastAsia="Times New Roman" w:cs="Segoe UI"/>
          <w:color w:val="000000"/>
        </w:rPr>
        <w:t>report for</w:t>
      </w:r>
      <w:r w:rsidRPr="009376AB">
        <w:rPr>
          <w:rFonts w:eastAsia="Times New Roman" w:cs="Segoe UI"/>
          <w:color w:val="000000"/>
        </w:rPr>
        <w:t xml:space="preserve"> the proposed c</w:t>
      </w:r>
      <w:r w:rsidR="001B74A9" w:rsidRPr="009376AB">
        <w:rPr>
          <w:rFonts w:eastAsia="Times New Roman" w:cs="Segoe UI"/>
          <w:color w:val="000000"/>
        </w:rPr>
        <w:t>learing extent</w:t>
      </w:r>
      <w:r w:rsidRPr="009376AB">
        <w:rPr>
          <w:rFonts w:eastAsia="Times New Roman" w:cs="Segoe UI"/>
          <w:color w:val="000000"/>
        </w:rPr>
        <w:t>.</w:t>
      </w:r>
    </w:p>
    <w:p w14:paraId="5EB96A01" w14:textId="77777777" w:rsidR="000D678A" w:rsidRPr="009376AB" w:rsidRDefault="000D678A" w:rsidP="00795E57">
      <w:pPr>
        <w:jc w:val="both"/>
        <w:rPr>
          <w:rFonts w:eastAsia="Times New Roman" w:cs="Segoe UI"/>
          <w:color w:val="000000"/>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0A248A26" w14:textId="5F0C27FC" w:rsidR="000D678A" w:rsidRPr="009376AB" w:rsidRDefault="000D678A"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a map of the proposed clearing extent showing the </w:t>
      </w:r>
      <w:r w:rsidR="00893FC3">
        <w:rPr>
          <w:rFonts w:eastAsia="Times New Roman" w:cs="Segoe UI"/>
          <w:color w:val="000000"/>
        </w:rPr>
        <w:t>L</w:t>
      </w:r>
      <w:r w:rsidRPr="009376AB">
        <w:rPr>
          <w:rFonts w:eastAsia="Times New Roman" w:cs="Segoe UI"/>
          <w:color w:val="000000"/>
        </w:rPr>
        <w:t xml:space="preserve">and </w:t>
      </w:r>
      <w:r w:rsidR="00893FC3">
        <w:rPr>
          <w:rFonts w:eastAsia="Times New Roman" w:cs="Segoe UI"/>
          <w:color w:val="000000"/>
        </w:rPr>
        <w:t>T</w:t>
      </w:r>
      <w:r w:rsidRPr="009376AB">
        <w:rPr>
          <w:rFonts w:eastAsia="Times New Roman" w:cs="Segoe UI"/>
          <w:color w:val="000000"/>
        </w:rPr>
        <w:t xml:space="preserve">ypes’ overall </w:t>
      </w:r>
      <w:r w:rsidR="00893FC3">
        <w:rPr>
          <w:rFonts w:eastAsia="Times New Roman" w:cs="Segoe UI"/>
          <w:color w:val="000000"/>
        </w:rPr>
        <w:t>L</w:t>
      </w:r>
      <w:r w:rsidRPr="009376AB">
        <w:rPr>
          <w:rFonts w:eastAsia="Times New Roman" w:cs="Segoe UI"/>
          <w:color w:val="000000"/>
        </w:rPr>
        <w:t xml:space="preserve">and </w:t>
      </w:r>
      <w:r w:rsidR="00893FC3">
        <w:rPr>
          <w:rFonts w:eastAsia="Times New Roman" w:cs="Segoe UI"/>
          <w:color w:val="000000"/>
        </w:rPr>
        <w:t>S</w:t>
      </w:r>
      <w:r w:rsidR="001B74A9" w:rsidRPr="009376AB">
        <w:rPr>
          <w:rFonts w:eastAsia="Times New Roman" w:cs="Segoe UI"/>
          <w:color w:val="000000"/>
        </w:rPr>
        <w:t>uitability</w:t>
      </w:r>
      <w:r w:rsidRPr="009376AB">
        <w:rPr>
          <w:rFonts w:eastAsia="Times New Roman" w:cs="Segoe UI"/>
          <w:color w:val="000000"/>
        </w:rPr>
        <w:t xml:space="preserve"> classes. </w:t>
      </w:r>
    </w:p>
    <w:p w14:paraId="36D488DB" w14:textId="77777777" w:rsidR="000D678A" w:rsidRPr="009376AB" w:rsidRDefault="000D678A" w:rsidP="00795E57">
      <w:pPr>
        <w:jc w:val="both"/>
        <w:rPr>
          <w:rFonts w:eastAsia="Times New Roman" w:cs="Segoe UI"/>
          <w:color w:val="000000"/>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6359C8AF" w14:textId="77777777" w:rsidR="00F75234" w:rsidRPr="009376AB" w:rsidRDefault="00F75234" w:rsidP="000069E2">
      <w:pPr>
        <w:pStyle w:val="Heading1"/>
        <w:numPr>
          <w:ilvl w:val="0"/>
          <w:numId w:val="10"/>
        </w:numPr>
        <w:ind w:hanging="720"/>
        <w:jc w:val="both"/>
      </w:pPr>
      <w:bookmarkStart w:id="6" w:name="_Toc63088708"/>
      <w:r w:rsidRPr="009376AB">
        <w:lastRenderedPageBreak/>
        <w:t>Biodiversity</w:t>
      </w:r>
      <w:bookmarkEnd w:id="6"/>
    </w:p>
    <w:p w14:paraId="40D82B08" w14:textId="3AAB2705" w:rsidR="00241C4A" w:rsidRPr="00320266" w:rsidRDefault="00241C4A" w:rsidP="00320266">
      <w:pPr>
        <w:pStyle w:val="Heading2"/>
        <w:rPr>
          <w:sz w:val="24"/>
          <w:szCs w:val="24"/>
        </w:rPr>
      </w:pPr>
      <w:r w:rsidRPr="00320266">
        <w:rPr>
          <w:sz w:val="24"/>
          <w:szCs w:val="24"/>
        </w:rPr>
        <w:t>8.1</w:t>
      </w:r>
      <w:r w:rsidR="003A191E">
        <w:rPr>
          <w:sz w:val="24"/>
          <w:szCs w:val="24"/>
        </w:rPr>
        <w:tab/>
      </w:r>
      <w:r w:rsidRPr="00320266">
        <w:rPr>
          <w:sz w:val="24"/>
          <w:szCs w:val="24"/>
        </w:rPr>
        <w:t xml:space="preserve">Describe any records of threatened flora and fauna species or migratory species listed under the </w:t>
      </w:r>
      <w:r w:rsidRPr="00ED0872">
        <w:rPr>
          <w:i/>
          <w:sz w:val="24"/>
          <w:szCs w:val="24"/>
        </w:rPr>
        <w:t>Territory Parks and Wildlife Conservation Act 1976</w:t>
      </w:r>
      <w:r w:rsidRPr="00320266">
        <w:rPr>
          <w:sz w:val="24"/>
          <w:szCs w:val="24"/>
        </w:rPr>
        <w:t xml:space="preserve"> (TPWC) or the Commonwealth </w:t>
      </w:r>
      <w:r w:rsidRPr="00ED0872">
        <w:rPr>
          <w:i/>
          <w:sz w:val="24"/>
          <w:szCs w:val="24"/>
        </w:rPr>
        <w:t>Environment Protection and Biodiversity Conservation Act 1999</w:t>
      </w:r>
      <w:r w:rsidRPr="00320266">
        <w:rPr>
          <w:sz w:val="24"/>
          <w:szCs w:val="24"/>
        </w:rPr>
        <w:t xml:space="preserve"> (EPBC) within 10km of the proposed clearing extent. Also describe any such species for which there are no records but have a reasonable likelihood of occurring within the habitats (i.e. </w:t>
      </w:r>
      <w:r w:rsidR="00893FC3" w:rsidRPr="00320266">
        <w:rPr>
          <w:sz w:val="24"/>
          <w:szCs w:val="24"/>
        </w:rPr>
        <w:t>L</w:t>
      </w:r>
      <w:r w:rsidRPr="00320266">
        <w:rPr>
          <w:sz w:val="24"/>
          <w:szCs w:val="24"/>
        </w:rPr>
        <w:t xml:space="preserve">and </w:t>
      </w:r>
      <w:r w:rsidR="00893FC3" w:rsidRPr="00320266">
        <w:rPr>
          <w:sz w:val="24"/>
          <w:szCs w:val="24"/>
        </w:rPr>
        <w:t>T</w:t>
      </w:r>
      <w:r w:rsidRPr="00320266">
        <w:rPr>
          <w:sz w:val="24"/>
          <w:szCs w:val="24"/>
        </w:rPr>
        <w:t>ypes) comprising the proposed clearing extent.</w:t>
      </w:r>
    </w:p>
    <w:p w14:paraId="3FF7B230" w14:textId="61E31691" w:rsidR="00241C4A" w:rsidRPr="00242FC4" w:rsidRDefault="00241C4A" w:rsidP="00795E57">
      <w:pPr>
        <w:spacing w:before="120" w:after="120"/>
        <w:jc w:val="both"/>
        <w:textAlignment w:val="baseline"/>
        <w:rPr>
          <w:rFonts w:cs="Segoe UI"/>
        </w:rPr>
      </w:pPr>
      <w:r w:rsidRPr="00270C53">
        <w:rPr>
          <w:b/>
        </w:rPr>
        <w:t xml:space="preserve">Note: </w:t>
      </w:r>
      <w:r w:rsidRPr="00270C53">
        <w:rPr>
          <w:rFonts w:cs="Segoe UI"/>
        </w:rPr>
        <w:t>For further information, refer to the following websites or contact the Flora and Fauna Division, DEPWS</w:t>
      </w:r>
      <w:r w:rsidR="00270C53" w:rsidRPr="00270C53">
        <w:rPr>
          <w:rFonts w:cs="Segoe UI"/>
        </w:rPr>
        <w:t xml:space="preserve"> via em</w:t>
      </w:r>
      <w:r w:rsidR="00270C53" w:rsidRPr="00242FC4">
        <w:rPr>
          <w:rFonts w:cs="Segoe UI"/>
        </w:rPr>
        <w:t xml:space="preserve">ail </w:t>
      </w:r>
      <w:hyperlink r:id="rId21" w:history="1">
        <w:r w:rsidR="006651B0" w:rsidRPr="00F9797C">
          <w:rPr>
            <w:rStyle w:val="Hyperlink"/>
          </w:rPr>
          <w:t>Biodiversity.Assessments@nt.gov.au</w:t>
        </w:r>
      </w:hyperlink>
      <w:r w:rsidR="00270C53" w:rsidRPr="00242FC4">
        <w:rPr>
          <w:rFonts w:cs="Segoe UI"/>
        </w:rPr>
        <w:t xml:space="preserve"> </w:t>
      </w:r>
      <w:r w:rsidR="00242FC4">
        <w:rPr>
          <w:rFonts w:cs="Segoe UI"/>
        </w:rPr>
        <w:t xml:space="preserve">or </w:t>
      </w:r>
      <w:r w:rsidRPr="00242FC4">
        <w:rPr>
          <w:rFonts w:cs="Segoe UI"/>
        </w:rPr>
        <w:t>telephone: 08 8995 50</w:t>
      </w:r>
      <w:r w:rsidR="006651B0">
        <w:rPr>
          <w:rFonts w:cs="Segoe UI"/>
        </w:rPr>
        <w:t>00</w:t>
      </w:r>
      <w:r w:rsidRPr="00242FC4">
        <w:rPr>
          <w:rFonts w:cs="Segoe UI"/>
        </w:rPr>
        <w:t xml:space="preserve">. Add additional rows to the table as needed. </w:t>
      </w:r>
    </w:p>
    <w:p w14:paraId="1C7BC4F0" w14:textId="77777777" w:rsidR="00241C4A" w:rsidRPr="009376AB" w:rsidRDefault="00000000" w:rsidP="00795E57">
      <w:pPr>
        <w:spacing w:before="120" w:after="120"/>
        <w:jc w:val="both"/>
        <w:textAlignment w:val="baseline"/>
        <w:rPr>
          <w:rStyle w:val="Hyperlink"/>
          <w:rFonts w:cs="Segoe UI"/>
        </w:rPr>
      </w:pPr>
      <w:hyperlink r:id="rId22" w:history="1">
        <w:r w:rsidR="00241C4A" w:rsidRPr="009376AB">
          <w:rPr>
            <w:rStyle w:val="Hyperlink"/>
            <w:rFonts w:cs="Segoe UI"/>
          </w:rPr>
          <w:t>http://nrmaps.nt.gov.au/</w:t>
        </w:r>
      </w:hyperlink>
    </w:p>
    <w:p w14:paraId="533EFB6F" w14:textId="77777777" w:rsidR="00241C4A" w:rsidRPr="009376AB" w:rsidRDefault="00000000" w:rsidP="00795E57">
      <w:pPr>
        <w:spacing w:before="120" w:after="120"/>
        <w:jc w:val="both"/>
        <w:textAlignment w:val="baseline"/>
        <w:rPr>
          <w:rFonts w:cs="Segoe UI"/>
        </w:rPr>
      </w:pPr>
      <w:hyperlink r:id="rId23" w:history="1">
        <w:r w:rsidR="00241C4A" w:rsidRPr="009376AB">
          <w:rPr>
            <w:rStyle w:val="Hyperlink"/>
            <w:rFonts w:cs="Segoe UI"/>
            <w:spacing w:val="-1"/>
          </w:rPr>
          <w:t>www.nt.gov.au/environment/animals/classification-of-wildlife</w:t>
        </w:r>
      </w:hyperlink>
    </w:p>
    <w:p w14:paraId="3240BFC5" w14:textId="77777777" w:rsidR="00241C4A" w:rsidRPr="009376AB" w:rsidRDefault="00000000" w:rsidP="00795E57">
      <w:pPr>
        <w:spacing w:before="120" w:after="120"/>
        <w:jc w:val="both"/>
        <w:textAlignment w:val="baseline"/>
        <w:rPr>
          <w:rFonts w:cs="Segoe UI"/>
        </w:rPr>
      </w:pPr>
      <w:hyperlink r:id="rId24" w:history="1">
        <w:r w:rsidR="00241C4A" w:rsidRPr="009376AB">
          <w:rPr>
            <w:rStyle w:val="Hyperlink"/>
            <w:rFonts w:cs="Segoe UI"/>
          </w:rPr>
          <w:t>http://www.environment.gov.au/epbc/protected-matters-search-tool</w:t>
        </w:r>
      </w:hyperlink>
    </w:p>
    <w:tbl>
      <w:tblPr>
        <w:tblStyle w:val="NTGtable"/>
        <w:tblW w:w="0" w:type="auto"/>
        <w:tblLook w:val="04A0" w:firstRow="1" w:lastRow="0" w:firstColumn="1" w:lastColumn="0" w:noHBand="0" w:noVBand="1"/>
      </w:tblPr>
      <w:tblGrid>
        <w:gridCol w:w="2061"/>
        <w:gridCol w:w="2061"/>
        <w:gridCol w:w="2062"/>
        <w:gridCol w:w="2062"/>
        <w:gridCol w:w="2062"/>
      </w:tblGrid>
      <w:tr w:rsidR="00AE617A" w:rsidRPr="009376AB" w14:paraId="48F8A2BF" w14:textId="77777777" w:rsidTr="00AE61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1" w:type="dxa"/>
          </w:tcPr>
          <w:p w14:paraId="6A728E88" w14:textId="77777777" w:rsidR="00AE617A" w:rsidRPr="009376AB" w:rsidRDefault="00AE617A" w:rsidP="00444CCB">
            <w:pPr>
              <w:jc w:val="center"/>
            </w:pPr>
            <w:r w:rsidRPr="009376AB">
              <w:t>Common name</w:t>
            </w:r>
          </w:p>
        </w:tc>
        <w:tc>
          <w:tcPr>
            <w:tcW w:w="2061" w:type="dxa"/>
          </w:tcPr>
          <w:p w14:paraId="47D2F85C" w14:textId="7FBFCCFA" w:rsidR="00AE617A" w:rsidRPr="009376AB" w:rsidRDefault="00AE617A" w:rsidP="00444CCB">
            <w:pPr>
              <w:jc w:val="center"/>
              <w:cnfStyle w:val="100000000000" w:firstRow="1" w:lastRow="0" w:firstColumn="0" w:lastColumn="0" w:oddVBand="0" w:evenVBand="0" w:oddHBand="0" w:evenHBand="0" w:firstRowFirstColumn="0" w:firstRowLastColumn="0" w:lastRowFirstColumn="0" w:lastRowLastColumn="0"/>
            </w:pPr>
            <w:r w:rsidRPr="009376AB">
              <w:t>Species</w:t>
            </w:r>
          </w:p>
        </w:tc>
        <w:tc>
          <w:tcPr>
            <w:tcW w:w="2062" w:type="dxa"/>
          </w:tcPr>
          <w:p w14:paraId="038EAC0E" w14:textId="7C27A00F" w:rsidR="00AE617A" w:rsidRPr="009376AB" w:rsidRDefault="00AE617A" w:rsidP="00444CCB">
            <w:pPr>
              <w:jc w:val="center"/>
              <w:cnfStyle w:val="100000000000" w:firstRow="1" w:lastRow="0" w:firstColumn="0" w:lastColumn="0" w:oddVBand="0" w:evenVBand="0" w:oddHBand="0" w:evenHBand="0" w:firstRowFirstColumn="0" w:firstRowLastColumn="0" w:lastRowFirstColumn="0" w:lastRowLastColumn="0"/>
            </w:pPr>
            <w:r w:rsidRPr="009376AB">
              <w:t>TPWC</w:t>
            </w:r>
          </w:p>
        </w:tc>
        <w:tc>
          <w:tcPr>
            <w:tcW w:w="2062" w:type="dxa"/>
          </w:tcPr>
          <w:p w14:paraId="136B4545" w14:textId="77777777" w:rsidR="00AE617A" w:rsidRPr="009376AB" w:rsidRDefault="00AE617A" w:rsidP="00444CCB">
            <w:pPr>
              <w:jc w:val="center"/>
              <w:cnfStyle w:val="100000000000" w:firstRow="1" w:lastRow="0" w:firstColumn="0" w:lastColumn="0" w:oddVBand="0" w:evenVBand="0" w:oddHBand="0" w:evenHBand="0" w:firstRowFirstColumn="0" w:firstRowLastColumn="0" w:lastRowFirstColumn="0" w:lastRowLastColumn="0"/>
            </w:pPr>
            <w:r w:rsidRPr="009376AB">
              <w:t>EPBC</w:t>
            </w:r>
          </w:p>
        </w:tc>
        <w:tc>
          <w:tcPr>
            <w:tcW w:w="2062" w:type="dxa"/>
          </w:tcPr>
          <w:p w14:paraId="154D13AD" w14:textId="1734486D" w:rsidR="00AE617A" w:rsidRPr="009376AB" w:rsidRDefault="00AE617A" w:rsidP="00444CCB">
            <w:pPr>
              <w:jc w:val="center"/>
              <w:cnfStyle w:val="100000000000" w:firstRow="1" w:lastRow="0" w:firstColumn="0" w:lastColumn="0" w:oddVBand="0" w:evenVBand="0" w:oddHBand="0" w:evenHBand="0" w:firstRowFirstColumn="0" w:firstRowLastColumn="0" w:lastRowFirstColumn="0" w:lastRowLastColumn="0"/>
            </w:pPr>
            <w:r w:rsidRPr="009376AB">
              <w:t>Location</w:t>
            </w:r>
          </w:p>
        </w:tc>
      </w:tr>
      <w:tr w:rsidR="00AE617A" w:rsidRPr="009376AB" w14:paraId="23D567E2" w14:textId="77777777" w:rsidTr="00AE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05885D7F" w14:textId="0494BF41" w:rsidR="00AE617A" w:rsidRPr="000069E2" w:rsidRDefault="000069E2" w:rsidP="00444CCB">
            <w:pPr>
              <w:rPr>
                <w:i/>
                <w:sz w:val="18"/>
                <w:szCs w:val="18"/>
              </w:rPr>
            </w:pPr>
            <w:r>
              <w:rPr>
                <w:i/>
                <w:sz w:val="18"/>
                <w:szCs w:val="18"/>
              </w:rPr>
              <w:t>Example</w:t>
            </w:r>
          </w:p>
        </w:tc>
        <w:tc>
          <w:tcPr>
            <w:tcW w:w="2061" w:type="dxa"/>
          </w:tcPr>
          <w:p w14:paraId="5B777806"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c>
          <w:tcPr>
            <w:tcW w:w="2062" w:type="dxa"/>
          </w:tcPr>
          <w:p w14:paraId="11446270"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c>
          <w:tcPr>
            <w:tcW w:w="2062" w:type="dxa"/>
          </w:tcPr>
          <w:p w14:paraId="07811784"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c>
          <w:tcPr>
            <w:tcW w:w="2062" w:type="dxa"/>
          </w:tcPr>
          <w:p w14:paraId="7E6FD899"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r>
      <w:tr w:rsidR="00AE617A" w:rsidRPr="009376AB" w14:paraId="48BBF9FF" w14:textId="77777777" w:rsidTr="00AE6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4CFF1E25" w14:textId="4DE3FF93" w:rsidR="00AE617A" w:rsidRPr="000069E2" w:rsidRDefault="000069E2" w:rsidP="00444CCB">
            <w:pPr>
              <w:rPr>
                <w:i/>
                <w:sz w:val="18"/>
                <w:szCs w:val="18"/>
              </w:rPr>
            </w:pPr>
            <w:r>
              <w:rPr>
                <w:i/>
                <w:sz w:val="18"/>
                <w:szCs w:val="18"/>
              </w:rPr>
              <w:t>Ghost Bat</w:t>
            </w:r>
          </w:p>
        </w:tc>
        <w:tc>
          <w:tcPr>
            <w:tcW w:w="2061" w:type="dxa"/>
          </w:tcPr>
          <w:p w14:paraId="7234517F" w14:textId="3B046200" w:rsidR="00AE617A" w:rsidRPr="000069E2" w:rsidRDefault="000069E2" w:rsidP="00444CCB">
            <w:pPr>
              <w:cnfStyle w:val="000000010000" w:firstRow="0" w:lastRow="0" w:firstColumn="0" w:lastColumn="0" w:oddVBand="0" w:evenVBand="0" w:oddHBand="0" w:evenHBand="1" w:firstRowFirstColumn="0" w:firstRowLastColumn="0" w:lastRowFirstColumn="0" w:lastRowLastColumn="0"/>
              <w:rPr>
                <w:i/>
                <w:sz w:val="18"/>
                <w:szCs w:val="18"/>
              </w:rPr>
            </w:pPr>
            <w:r w:rsidRPr="000069E2">
              <w:rPr>
                <w:i/>
                <w:sz w:val="18"/>
                <w:szCs w:val="18"/>
              </w:rPr>
              <w:t>Macroderma gigas</w:t>
            </w:r>
          </w:p>
        </w:tc>
        <w:tc>
          <w:tcPr>
            <w:tcW w:w="2062" w:type="dxa"/>
          </w:tcPr>
          <w:p w14:paraId="5C277018" w14:textId="3CEDF13D" w:rsidR="00AE617A" w:rsidRPr="000069E2" w:rsidRDefault="000069E2" w:rsidP="00444CCB">
            <w:pPr>
              <w:cnfStyle w:val="000000010000" w:firstRow="0" w:lastRow="0" w:firstColumn="0" w:lastColumn="0" w:oddVBand="0" w:evenVBand="0" w:oddHBand="0" w:evenHBand="1" w:firstRowFirstColumn="0" w:firstRowLastColumn="0" w:lastRowFirstColumn="0" w:lastRowLastColumn="0"/>
              <w:rPr>
                <w:i/>
                <w:sz w:val="18"/>
                <w:szCs w:val="18"/>
              </w:rPr>
            </w:pPr>
            <w:r w:rsidRPr="000069E2">
              <w:rPr>
                <w:i/>
                <w:sz w:val="18"/>
                <w:szCs w:val="18"/>
              </w:rPr>
              <w:t>Near Threatened</w:t>
            </w:r>
          </w:p>
        </w:tc>
        <w:tc>
          <w:tcPr>
            <w:tcW w:w="2062" w:type="dxa"/>
          </w:tcPr>
          <w:p w14:paraId="70042567" w14:textId="11417D1A" w:rsidR="00AE617A" w:rsidRPr="000069E2" w:rsidRDefault="000069E2" w:rsidP="00444CCB">
            <w:pPr>
              <w:cnfStyle w:val="000000010000" w:firstRow="0" w:lastRow="0" w:firstColumn="0" w:lastColumn="0" w:oddVBand="0" w:evenVBand="0" w:oddHBand="0" w:evenHBand="1" w:firstRowFirstColumn="0" w:firstRowLastColumn="0" w:lastRowFirstColumn="0" w:lastRowLastColumn="0"/>
              <w:rPr>
                <w:i/>
                <w:sz w:val="18"/>
                <w:szCs w:val="18"/>
              </w:rPr>
            </w:pPr>
            <w:r w:rsidRPr="000069E2">
              <w:rPr>
                <w:i/>
                <w:sz w:val="18"/>
                <w:szCs w:val="18"/>
              </w:rPr>
              <w:t>Vulnerable</w:t>
            </w:r>
          </w:p>
        </w:tc>
        <w:tc>
          <w:tcPr>
            <w:tcW w:w="2062" w:type="dxa"/>
          </w:tcPr>
          <w:p w14:paraId="6A1BD4B4" w14:textId="250AAFD6" w:rsidR="00AE617A" w:rsidRPr="000069E2" w:rsidRDefault="000069E2" w:rsidP="00444CCB">
            <w:pPr>
              <w:cnfStyle w:val="000000010000" w:firstRow="0" w:lastRow="0" w:firstColumn="0" w:lastColumn="0" w:oddVBand="0" w:evenVBand="0" w:oddHBand="0" w:evenHBand="1" w:firstRowFirstColumn="0" w:firstRowLastColumn="0" w:lastRowFirstColumn="0" w:lastRowLastColumn="0"/>
              <w:rPr>
                <w:i/>
                <w:sz w:val="18"/>
                <w:szCs w:val="18"/>
              </w:rPr>
            </w:pPr>
            <w:r w:rsidRPr="000069E2">
              <w:rPr>
                <w:i/>
                <w:sz w:val="18"/>
                <w:szCs w:val="18"/>
              </w:rPr>
              <w:t>Nearest record is 5km</w:t>
            </w:r>
          </w:p>
        </w:tc>
      </w:tr>
      <w:tr w:rsidR="00AE617A" w:rsidRPr="009376AB" w14:paraId="539A94E1" w14:textId="77777777" w:rsidTr="00AE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6E728819" w14:textId="77777777" w:rsidR="00AE617A" w:rsidRPr="009376AB" w:rsidRDefault="00AE617A" w:rsidP="00444CCB"/>
        </w:tc>
        <w:tc>
          <w:tcPr>
            <w:tcW w:w="2061" w:type="dxa"/>
          </w:tcPr>
          <w:p w14:paraId="3ADC0677"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c>
          <w:tcPr>
            <w:tcW w:w="2062" w:type="dxa"/>
          </w:tcPr>
          <w:p w14:paraId="25F0E5EA"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c>
          <w:tcPr>
            <w:tcW w:w="2062" w:type="dxa"/>
          </w:tcPr>
          <w:p w14:paraId="25B0FDF4"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c>
          <w:tcPr>
            <w:tcW w:w="2062" w:type="dxa"/>
          </w:tcPr>
          <w:p w14:paraId="120B391C"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r>
      <w:tr w:rsidR="00AE617A" w:rsidRPr="009376AB" w14:paraId="0E934D92" w14:textId="77777777" w:rsidTr="00AE6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6C4E4DEF" w14:textId="77777777" w:rsidR="00AE617A" w:rsidRPr="009376AB" w:rsidRDefault="00AE617A" w:rsidP="00444CCB"/>
        </w:tc>
        <w:tc>
          <w:tcPr>
            <w:tcW w:w="2061" w:type="dxa"/>
          </w:tcPr>
          <w:p w14:paraId="1310ADA2" w14:textId="77777777" w:rsidR="00AE617A" w:rsidRPr="009376AB" w:rsidRDefault="00AE617A" w:rsidP="00444CCB">
            <w:pPr>
              <w:cnfStyle w:val="000000010000" w:firstRow="0" w:lastRow="0" w:firstColumn="0" w:lastColumn="0" w:oddVBand="0" w:evenVBand="0" w:oddHBand="0" w:evenHBand="1" w:firstRowFirstColumn="0" w:firstRowLastColumn="0" w:lastRowFirstColumn="0" w:lastRowLastColumn="0"/>
            </w:pPr>
          </w:p>
        </w:tc>
        <w:tc>
          <w:tcPr>
            <w:tcW w:w="2062" w:type="dxa"/>
          </w:tcPr>
          <w:p w14:paraId="01E1D13C" w14:textId="77777777" w:rsidR="00AE617A" w:rsidRPr="009376AB" w:rsidRDefault="00AE617A" w:rsidP="00444CCB">
            <w:pPr>
              <w:cnfStyle w:val="000000010000" w:firstRow="0" w:lastRow="0" w:firstColumn="0" w:lastColumn="0" w:oddVBand="0" w:evenVBand="0" w:oddHBand="0" w:evenHBand="1" w:firstRowFirstColumn="0" w:firstRowLastColumn="0" w:lastRowFirstColumn="0" w:lastRowLastColumn="0"/>
            </w:pPr>
          </w:p>
        </w:tc>
        <w:tc>
          <w:tcPr>
            <w:tcW w:w="2062" w:type="dxa"/>
          </w:tcPr>
          <w:p w14:paraId="4F2492CF" w14:textId="77777777" w:rsidR="00AE617A" w:rsidRPr="009376AB" w:rsidRDefault="00AE617A" w:rsidP="00444CCB">
            <w:pPr>
              <w:cnfStyle w:val="000000010000" w:firstRow="0" w:lastRow="0" w:firstColumn="0" w:lastColumn="0" w:oddVBand="0" w:evenVBand="0" w:oddHBand="0" w:evenHBand="1" w:firstRowFirstColumn="0" w:firstRowLastColumn="0" w:lastRowFirstColumn="0" w:lastRowLastColumn="0"/>
            </w:pPr>
          </w:p>
        </w:tc>
        <w:tc>
          <w:tcPr>
            <w:tcW w:w="2062" w:type="dxa"/>
          </w:tcPr>
          <w:p w14:paraId="4920E8E4" w14:textId="77777777" w:rsidR="00AE617A" w:rsidRPr="009376AB" w:rsidRDefault="00AE617A" w:rsidP="00444CCB">
            <w:pPr>
              <w:cnfStyle w:val="000000010000" w:firstRow="0" w:lastRow="0" w:firstColumn="0" w:lastColumn="0" w:oddVBand="0" w:evenVBand="0" w:oddHBand="0" w:evenHBand="1" w:firstRowFirstColumn="0" w:firstRowLastColumn="0" w:lastRowFirstColumn="0" w:lastRowLastColumn="0"/>
            </w:pPr>
          </w:p>
        </w:tc>
      </w:tr>
      <w:tr w:rsidR="00AE617A" w:rsidRPr="009376AB" w14:paraId="245076CD" w14:textId="77777777" w:rsidTr="00AE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44138C3E" w14:textId="77777777" w:rsidR="00AE617A" w:rsidRPr="009376AB" w:rsidRDefault="00AE617A" w:rsidP="00444CCB"/>
        </w:tc>
        <w:tc>
          <w:tcPr>
            <w:tcW w:w="2061" w:type="dxa"/>
          </w:tcPr>
          <w:p w14:paraId="3CF7F4D3"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c>
          <w:tcPr>
            <w:tcW w:w="2062" w:type="dxa"/>
          </w:tcPr>
          <w:p w14:paraId="0F781560"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c>
          <w:tcPr>
            <w:tcW w:w="2062" w:type="dxa"/>
          </w:tcPr>
          <w:p w14:paraId="0CD8CBBC"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c>
          <w:tcPr>
            <w:tcW w:w="2062" w:type="dxa"/>
          </w:tcPr>
          <w:p w14:paraId="740CA630" w14:textId="77777777" w:rsidR="00AE617A" w:rsidRPr="009376AB" w:rsidRDefault="00AE617A" w:rsidP="00444CCB">
            <w:pPr>
              <w:cnfStyle w:val="000000100000" w:firstRow="0" w:lastRow="0" w:firstColumn="0" w:lastColumn="0" w:oddVBand="0" w:evenVBand="0" w:oddHBand="1" w:evenHBand="0" w:firstRowFirstColumn="0" w:firstRowLastColumn="0" w:lastRowFirstColumn="0" w:lastRowLastColumn="0"/>
            </w:pPr>
          </w:p>
        </w:tc>
      </w:tr>
    </w:tbl>
    <w:p w14:paraId="3DF1D143" w14:textId="7FA48CD2" w:rsidR="00241C4A" w:rsidRPr="00320266" w:rsidRDefault="00241C4A" w:rsidP="00320266">
      <w:pPr>
        <w:pStyle w:val="Heading2"/>
        <w:rPr>
          <w:sz w:val="24"/>
          <w:szCs w:val="24"/>
        </w:rPr>
      </w:pPr>
      <w:r w:rsidRPr="00320266">
        <w:rPr>
          <w:sz w:val="24"/>
          <w:szCs w:val="24"/>
        </w:rPr>
        <w:t>8.2</w:t>
      </w:r>
      <w:r w:rsidR="003A191E">
        <w:rPr>
          <w:sz w:val="24"/>
          <w:szCs w:val="24"/>
        </w:rPr>
        <w:tab/>
      </w:r>
      <w:r w:rsidRPr="00320266">
        <w:rPr>
          <w:sz w:val="24"/>
          <w:szCs w:val="24"/>
        </w:rPr>
        <w:t>Describe potential impacts to species identified above from the proposed clearing</w:t>
      </w:r>
      <w:r w:rsidR="00270C53" w:rsidRPr="00320266">
        <w:rPr>
          <w:sz w:val="24"/>
          <w:szCs w:val="24"/>
        </w:rPr>
        <w:t>.</w:t>
      </w:r>
    </w:p>
    <w:p w14:paraId="3CBD4BC5" w14:textId="116A1F9A" w:rsidR="00C9370E" w:rsidRPr="009376AB" w:rsidRDefault="00C9370E" w:rsidP="00795E57">
      <w:pPr>
        <w:jc w:val="both"/>
      </w:pPr>
      <w:r w:rsidRPr="009376AB">
        <w:rPr>
          <w:b/>
        </w:rPr>
        <w:t xml:space="preserve">Note: </w:t>
      </w:r>
      <w:r w:rsidR="00BF399E" w:rsidRPr="009376AB">
        <w:t xml:space="preserve">To determine the risk to threatened species, information should be considered at the scale of the proposed clearing and at a regional context. </w:t>
      </w:r>
      <w:r w:rsidRPr="009376AB">
        <w:t xml:space="preserve">Consider any associations that the species may have with landforms, vegetation structure or dominant plant species proposed for clearing. </w:t>
      </w:r>
    </w:p>
    <w:tbl>
      <w:tblPr>
        <w:tblStyle w:val="NTGtable"/>
        <w:tblW w:w="5000" w:type="pct"/>
        <w:tblLook w:val="04A0" w:firstRow="1" w:lastRow="0" w:firstColumn="1" w:lastColumn="0" w:noHBand="0" w:noVBand="1"/>
      </w:tblPr>
      <w:tblGrid>
        <w:gridCol w:w="2475"/>
        <w:gridCol w:w="2475"/>
        <w:gridCol w:w="1142"/>
        <w:gridCol w:w="4216"/>
      </w:tblGrid>
      <w:tr w:rsidR="00270C53" w:rsidRPr="007B6D2A" w14:paraId="1C091677" w14:textId="77777777" w:rsidTr="00CD37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0" w:type="pct"/>
          </w:tcPr>
          <w:p w14:paraId="63C21C9A" w14:textId="77777777" w:rsidR="00270C53" w:rsidRPr="007B6D2A" w:rsidRDefault="00270C53" w:rsidP="004D446B">
            <w:pPr>
              <w:jc w:val="center"/>
            </w:pPr>
            <w:r w:rsidRPr="007B6D2A">
              <w:t>Common name</w:t>
            </w:r>
          </w:p>
        </w:tc>
        <w:tc>
          <w:tcPr>
            <w:tcW w:w="1200" w:type="pct"/>
          </w:tcPr>
          <w:p w14:paraId="28D03DFA" w14:textId="77777777" w:rsidR="00270C53" w:rsidRPr="007B6D2A" w:rsidRDefault="00270C53" w:rsidP="00444CCB">
            <w:pPr>
              <w:jc w:val="center"/>
              <w:cnfStyle w:val="100000000000" w:firstRow="1" w:lastRow="0" w:firstColumn="0" w:lastColumn="0" w:oddVBand="0" w:evenVBand="0" w:oddHBand="0" w:evenHBand="0" w:firstRowFirstColumn="0" w:firstRowLastColumn="0" w:lastRowFirstColumn="0" w:lastRowLastColumn="0"/>
            </w:pPr>
            <w:r w:rsidRPr="007B6D2A">
              <w:t>Potential impact</w:t>
            </w:r>
          </w:p>
        </w:tc>
        <w:tc>
          <w:tcPr>
            <w:tcW w:w="554" w:type="pct"/>
          </w:tcPr>
          <w:p w14:paraId="57E6673A" w14:textId="77777777" w:rsidR="00270C53" w:rsidRPr="007B6D2A" w:rsidRDefault="00270C53" w:rsidP="00444CCB">
            <w:pPr>
              <w:jc w:val="center"/>
              <w:cnfStyle w:val="100000000000" w:firstRow="1" w:lastRow="0" w:firstColumn="0" w:lastColumn="0" w:oddVBand="0" w:evenVBand="0" w:oddHBand="0" w:evenHBand="0" w:firstRowFirstColumn="0" w:firstRowLastColumn="0" w:lastRowFirstColumn="0" w:lastRowLastColumn="0"/>
            </w:pPr>
            <w:r w:rsidRPr="007B6D2A">
              <w:t>Risk*</w:t>
            </w:r>
          </w:p>
        </w:tc>
        <w:tc>
          <w:tcPr>
            <w:tcW w:w="2045" w:type="pct"/>
          </w:tcPr>
          <w:p w14:paraId="3D12F9E2" w14:textId="77777777" w:rsidR="00270C53" w:rsidRPr="007B6D2A" w:rsidRDefault="00270C53" w:rsidP="00444CCB">
            <w:pPr>
              <w:jc w:val="center"/>
              <w:cnfStyle w:val="100000000000" w:firstRow="1" w:lastRow="0" w:firstColumn="0" w:lastColumn="0" w:oddVBand="0" w:evenVBand="0" w:oddHBand="0" w:evenHBand="0" w:firstRowFirstColumn="0" w:firstRowLastColumn="0" w:lastRowFirstColumn="0" w:lastRowLastColumn="0"/>
            </w:pPr>
            <w:r>
              <w:t>Justification</w:t>
            </w:r>
          </w:p>
        </w:tc>
      </w:tr>
      <w:tr w:rsidR="00270C53" w:rsidRPr="007B6D2A" w14:paraId="73D3242F" w14:textId="77777777" w:rsidTr="00CD3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Pr>
          <w:p w14:paraId="23AF9206" w14:textId="77777777" w:rsidR="00270C53" w:rsidRPr="007B6D2A" w:rsidRDefault="00270C53" w:rsidP="004D446B"/>
        </w:tc>
        <w:tc>
          <w:tcPr>
            <w:tcW w:w="1200" w:type="pct"/>
          </w:tcPr>
          <w:p w14:paraId="2181ABE6" w14:textId="77777777" w:rsidR="00270C53" w:rsidRPr="007B6D2A" w:rsidRDefault="00270C53" w:rsidP="00444CCB">
            <w:pPr>
              <w:cnfStyle w:val="000000100000" w:firstRow="0" w:lastRow="0" w:firstColumn="0" w:lastColumn="0" w:oddVBand="0" w:evenVBand="0" w:oddHBand="1" w:evenHBand="0" w:firstRowFirstColumn="0" w:firstRowLastColumn="0" w:lastRowFirstColumn="0" w:lastRowLastColumn="0"/>
            </w:pPr>
          </w:p>
        </w:tc>
        <w:tc>
          <w:tcPr>
            <w:tcW w:w="554" w:type="pct"/>
          </w:tcPr>
          <w:p w14:paraId="06AC677B" w14:textId="77777777" w:rsidR="00270C53" w:rsidRPr="007B6D2A" w:rsidRDefault="00270C53" w:rsidP="00444CCB">
            <w:pPr>
              <w:cnfStyle w:val="000000100000" w:firstRow="0" w:lastRow="0" w:firstColumn="0" w:lastColumn="0" w:oddVBand="0" w:evenVBand="0" w:oddHBand="1" w:evenHBand="0" w:firstRowFirstColumn="0" w:firstRowLastColumn="0" w:lastRowFirstColumn="0" w:lastRowLastColumn="0"/>
            </w:pPr>
          </w:p>
        </w:tc>
        <w:tc>
          <w:tcPr>
            <w:tcW w:w="2045" w:type="pct"/>
          </w:tcPr>
          <w:p w14:paraId="1F0A93C1" w14:textId="77777777" w:rsidR="00270C53" w:rsidRPr="007B6D2A" w:rsidRDefault="00270C53" w:rsidP="00444CCB">
            <w:pPr>
              <w:cnfStyle w:val="000000100000" w:firstRow="0" w:lastRow="0" w:firstColumn="0" w:lastColumn="0" w:oddVBand="0" w:evenVBand="0" w:oddHBand="1" w:evenHBand="0" w:firstRowFirstColumn="0" w:firstRowLastColumn="0" w:lastRowFirstColumn="0" w:lastRowLastColumn="0"/>
            </w:pPr>
          </w:p>
        </w:tc>
      </w:tr>
      <w:tr w:rsidR="00270C53" w:rsidRPr="007B6D2A" w14:paraId="1B477F0C" w14:textId="77777777" w:rsidTr="00CD37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Pr>
          <w:p w14:paraId="06200D73" w14:textId="77777777" w:rsidR="00270C53" w:rsidRPr="007B6D2A" w:rsidRDefault="00270C53" w:rsidP="004D446B"/>
        </w:tc>
        <w:tc>
          <w:tcPr>
            <w:tcW w:w="1200" w:type="pct"/>
          </w:tcPr>
          <w:p w14:paraId="16B09752" w14:textId="77777777" w:rsidR="00270C53" w:rsidRPr="007B6D2A" w:rsidRDefault="00270C53" w:rsidP="00444CCB">
            <w:pPr>
              <w:cnfStyle w:val="000000010000" w:firstRow="0" w:lastRow="0" w:firstColumn="0" w:lastColumn="0" w:oddVBand="0" w:evenVBand="0" w:oddHBand="0" w:evenHBand="1" w:firstRowFirstColumn="0" w:firstRowLastColumn="0" w:lastRowFirstColumn="0" w:lastRowLastColumn="0"/>
            </w:pPr>
          </w:p>
        </w:tc>
        <w:tc>
          <w:tcPr>
            <w:tcW w:w="554" w:type="pct"/>
          </w:tcPr>
          <w:p w14:paraId="0FA9F484" w14:textId="77777777" w:rsidR="00270C53" w:rsidRPr="007B6D2A" w:rsidRDefault="00270C53" w:rsidP="00444CCB">
            <w:pPr>
              <w:cnfStyle w:val="000000010000" w:firstRow="0" w:lastRow="0" w:firstColumn="0" w:lastColumn="0" w:oddVBand="0" w:evenVBand="0" w:oddHBand="0" w:evenHBand="1" w:firstRowFirstColumn="0" w:firstRowLastColumn="0" w:lastRowFirstColumn="0" w:lastRowLastColumn="0"/>
            </w:pPr>
          </w:p>
        </w:tc>
        <w:tc>
          <w:tcPr>
            <w:tcW w:w="2045" w:type="pct"/>
          </w:tcPr>
          <w:p w14:paraId="0616299F" w14:textId="77777777" w:rsidR="00270C53" w:rsidRPr="007B6D2A" w:rsidRDefault="00270C53" w:rsidP="00444CCB">
            <w:pPr>
              <w:cnfStyle w:val="000000010000" w:firstRow="0" w:lastRow="0" w:firstColumn="0" w:lastColumn="0" w:oddVBand="0" w:evenVBand="0" w:oddHBand="0" w:evenHBand="1" w:firstRowFirstColumn="0" w:firstRowLastColumn="0" w:lastRowFirstColumn="0" w:lastRowLastColumn="0"/>
            </w:pPr>
          </w:p>
        </w:tc>
      </w:tr>
      <w:tr w:rsidR="00270C53" w:rsidRPr="007B6D2A" w14:paraId="1CB18F25" w14:textId="77777777" w:rsidTr="00CD3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Pr>
          <w:p w14:paraId="20E1B160" w14:textId="77777777" w:rsidR="00270C53" w:rsidRPr="007B6D2A" w:rsidRDefault="00270C53" w:rsidP="004D446B"/>
        </w:tc>
        <w:tc>
          <w:tcPr>
            <w:tcW w:w="1200" w:type="pct"/>
          </w:tcPr>
          <w:p w14:paraId="0D5E6454" w14:textId="77777777" w:rsidR="00270C53" w:rsidRPr="007B6D2A" w:rsidRDefault="00270C53" w:rsidP="00444CCB">
            <w:pPr>
              <w:cnfStyle w:val="000000100000" w:firstRow="0" w:lastRow="0" w:firstColumn="0" w:lastColumn="0" w:oddVBand="0" w:evenVBand="0" w:oddHBand="1" w:evenHBand="0" w:firstRowFirstColumn="0" w:firstRowLastColumn="0" w:lastRowFirstColumn="0" w:lastRowLastColumn="0"/>
            </w:pPr>
          </w:p>
        </w:tc>
        <w:tc>
          <w:tcPr>
            <w:tcW w:w="554" w:type="pct"/>
          </w:tcPr>
          <w:p w14:paraId="793BA3AF" w14:textId="77777777" w:rsidR="00270C53" w:rsidRPr="007B6D2A" w:rsidRDefault="00270C53" w:rsidP="00444CCB">
            <w:pPr>
              <w:cnfStyle w:val="000000100000" w:firstRow="0" w:lastRow="0" w:firstColumn="0" w:lastColumn="0" w:oddVBand="0" w:evenVBand="0" w:oddHBand="1" w:evenHBand="0" w:firstRowFirstColumn="0" w:firstRowLastColumn="0" w:lastRowFirstColumn="0" w:lastRowLastColumn="0"/>
            </w:pPr>
          </w:p>
        </w:tc>
        <w:tc>
          <w:tcPr>
            <w:tcW w:w="2045" w:type="pct"/>
          </w:tcPr>
          <w:p w14:paraId="0003611F" w14:textId="77777777" w:rsidR="00270C53" w:rsidRPr="007B6D2A" w:rsidRDefault="00270C53" w:rsidP="00444CCB">
            <w:pPr>
              <w:cnfStyle w:val="000000100000" w:firstRow="0" w:lastRow="0" w:firstColumn="0" w:lastColumn="0" w:oddVBand="0" w:evenVBand="0" w:oddHBand="1" w:evenHBand="0" w:firstRowFirstColumn="0" w:firstRowLastColumn="0" w:lastRowFirstColumn="0" w:lastRowLastColumn="0"/>
            </w:pPr>
          </w:p>
        </w:tc>
      </w:tr>
      <w:tr w:rsidR="00270C53" w:rsidRPr="007B6D2A" w14:paraId="216BB96B" w14:textId="77777777" w:rsidTr="00CD37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Pr>
          <w:p w14:paraId="62CD50B6" w14:textId="77777777" w:rsidR="00270C53" w:rsidRPr="007B6D2A" w:rsidRDefault="00270C53" w:rsidP="004D446B"/>
        </w:tc>
        <w:tc>
          <w:tcPr>
            <w:tcW w:w="1200" w:type="pct"/>
          </w:tcPr>
          <w:p w14:paraId="799E4EB6" w14:textId="77777777" w:rsidR="00270C53" w:rsidRPr="007B6D2A" w:rsidRDefault="00270C53" w:rsidP="00444CCB">
            <w:pPr>
              <w:cnfStyle w:val="000000010000" w:firstRow="0" w:lastRow="0" w:firstColumn="0" w:lastColumn="0" w:oddVBand="0" w:evenVBand="0" w:oddHBand="0" w:evenHBand="1" w:firstRowFirstColumn="0" w:firstRowLastColumn="0" w:lastRowFirstColumn="0" w:lastRowLastColumn="0"/>
            </w:pPr>
          </w:p>
        </w:tc>
        <w:tc>
          <w:tcPr>
            <w:tcW w:w="554" w:type="pct"/>
          </w:tcPr>
          <w:p w14:paraId="493E968D" w14:textId="77777777" w:rsidR="00270C53" w:rsidRPr="007B6D2A" w:rsidRDefault="00270C53" w:rsidP="00444CCB">
            <w:pPr>
              <w:cnfStyle w:val="000000010000" w:firstRow="0" w:lastRow="0" w:firstColumn="0" w:lastColumn="0" w:oddVBand="0" w:evenVBand="0" w:oddHBand="0" w:evenHBand="1" w:firstRowFirstColumn="0" w:firstRowLastColumn="0" w:lastRowFirstColumn="0" w:lastRowLastColumn="0"/>
            </w:pPr>
          </w:p>
        </w:tc>
        <w:tc>
          <w:tcPr>
            <w:tcW w:w="2045" w:type="pct"/>
          </w:tcPr>
          <w:p w14:paraId="01227193" w14:textId="77777777" w:rsidR="00270C53" w:rsidRPr="007B6D2A" w:rsidRDefault="00270C53" w:rsidP="00444CCB">
            <w:pPr>
              <w:cnfStyle w:val="000000010000" w:firstRow="0" w:lastRow="0" w:firstColumn="0" w:lastColumn="0" w:oddVBand="0" w:evenVBand="0" w:oddHBand="0" w:evenHBand="1" w:firstRowFirstColumn="0" w:firstRowLastColumn="0" w:lastRowFirstColumn="0" w:lastRowLastColumn="0"/>
            </w:pPr>
          </w:p>
        </w:tc>
      </w:tr>
      <w:tr w:rsidR="00270C53" w:rsidRPr="007B6D2A" w14:paraId="5EE1AD8B" w14:textId="77777777" w:rsidTr="00CD3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Pr>
          <w:p w14:paraId="3CB50D5F" w14:textId="77777777" w:rsidR="00270C53" w:rsidRPr="007B6D2A" w:rsidRDefault="00270C53" w:rsidP="004D446B"/>
        </w:tc>
        <w:tc>
          <w:tcPr>
            <w:tcW w:w="1200" w:type="pct"/>
          </w:tcPr>
          <w:p w14:paraId="08CED024" w14:textId="77777777" w:rsidR="00270C53" w:rsidRPr="007B6D2A" w:rsidRDefault="00270C53" w:rsidP="00444CCB">
            <w:pPr>
              <w:cnfStyle w:val="000000100000" w:firstRow="0" w:lastRow="0" w:firstColumn="0" w:lastColumn="0" w:oddVBand="0" w:evenVBand="0" w:oddHBand="1" w:evenHBand="0" w:firstRowFirstColumn="0" w:firstRowLastColumn="0" w:lastRowFirstColumn="0" w:lastRowLastColumn="0"/>
            </w:pPr>
          </w:p>
        </w:tc>
        <w:tc>
          <w:tcPr>
            <w:tcW w:w="554" w:type="pct"/>
          </w:tcPr>
          <w:p w14:paraId="0113AFFA" w14:textId="77777777" w:rsidR="00270C53" w:rsidRPr="007B6D2A" w:rsidRDefault="00270C53" w:rsidP="00444CCB">
            <w:pPr>
              <w:cnfStyle w:val="000000100000" w:firstRow="0" w:lastRow="0" w:firstColumn="0" w:lastColumn="0" w:oddVBand="0" w:evenVBand="0" w:oddHBand="1" w:evenHBand="0" w:firstRowFirstColumn="0" w:firstRowLastColumn="0" w:lastRowFirstColumn="0" w:lastRowLastColumn="0"/>
            </w:pPr>
          </w:p>
        </w:tc>
        <w:tc>
          <w:tcPr>
            <w:tcW w:w="2045" w:type="pct"/>
          </w:tcPr>
          <w:p w14:paraId="6B52B474" w14:textId="77777777" w:rsidR="00270C53" w:rsidRPr="007B6D2A" w:rsidRDefault="00270C53" w:rsidP="00444CCB">
            <w:pPr>
              <w:cnfStyle w:val="000000100000" w:firstRow="0" w:lastRow="0" w:firstColumn="0" w:lastColumn="0" w:oddVBand="0" w:evenVBand="0" w:oddHBand="1" w:evenHBand="0" w:firstRowFirstColumn="0" w:firstRowLastColumn="0" w:lastRowFirstColumn="0" w:lastRowLastColumn="0"/>
            </w:pPr>
          </w:p>
        </w:tc>
      </w:tr>
    </w:tbl>
    <w:p w14:paraId="3441CA97" w14:textId="2439DF3F" w:rsidR="00270C53" w:rsidRDefault="00270C53" w:rsidP="00270C53">
      <w:pPr>
        <w:jc w:val="both"/>
      </w:pPr>
      <w:r>
        <w:t>*Use the following risk matrix (adapted from Table 17 in</w:t>
      </w:r>
      <w:r w:rsidR="00BC7076">
        <w:t xml:space="preserve"> the </w:t>
      </w:r>
      <w:r>
        <w:t>LCG):</w:t>
      </w:r>
    </w:p>
    <w:tbl>
      <w:tblPr>
        <w:tblStyle w:val="NTGtable"/>
        <w:tblW w:w="0" w:type="auto"/>
        <w:tblLook w:val="04A0" w:firstRow="1" w:lastRow="0" w:firstColumn="1" w:lastColumn="0" w:noHBand="0" w:noVBand="1"/>
      </w:tblPr>
      <w:tblGrid>
        <w:gridCol w:w="1413"/>
        <w:gridCol w:w="8895"/>
      </w:tblGrid>
      <w:tr w:rsidR="00270C53" w14:paraId="1B453E5F" w14:textId="77777777" w:rsidTr="00CD37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67AF3F41" w14:textId="77777777" w:rsidR="00270C53" w:rsidRPr="00444CCB" w:rsidRDefault="00270C53" w:rsidP="00CD37F6">
            <w:pPr>
              <w:jc w:val="center"/>
              <w:rPr>
                <w:sz w:val="18"/>
                <w:szCs w:val="18"/>
              </w:rPr>
            </w:pPr>
            <w:r w:rsidRPr="00444CCB">
              <w:rPr>
                <w:sz w:val="18"/>
                <w:szCs w:val="18"/>
              </w:rPr>
              <w:t>Risk rating</w:t>
            </w:r>
          </w:p>
        </w:tc>
        <w:tc>
          <w:tcPr>
            <w:tcW w:w="8895" w:type="dxa"/>
          </w:tcPr>
          <w:p w14:paraId="491A914E" w14:textId="77777777" w:rsidR="00270C53" w:rsidRPr="00444CCB" w:rsidRDefault="00270C53" w:rsidP="00CD37F6">
            <w:pPr>
              <w:jc w:val="center"/>
              <w:cnfStyle w:val="100000000000" w:firstRow="1" w:lastRow="0" w:firstColumn="0" w:lastColumn="0" w:oddVBand="0" w:evenVBand="0" w:oddHBand="0" w:evenHBand="0" w:firstRowFirstColumn="0" w:firstRowLastColumn="0" w:lastRowFirstColumn="0" w:lastRowLastColumn="0"/>
              <w:rPr>
                <w:sz w:val="18"/>
                <w:szCs w:val="18"/>
              </w:rPr>
            </w:pPr>
            <w:r w:rsidRPr="00444CCB">
              <w:rPr>
                <w:sz w:val="18"/>
                <w:szCs w:val="18"/>
              </w:rPr>
              <w:t>Characteristics</w:t>
            </w:r>
          </w:p>
        </w:tc>
      </w:tr>
      <w:tr w:rsidR="00270C53" w14:paraId="640B2F74" w14:textId="77777777" w:rsidTr="00CD3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A767E9B" w14:textId="77777777" w:rsidR="00270C53" w:rsidRPr="00444CCB" w:rsidRDefault="00270C53" w:rsidP="00CD37F6">
            <w:pPr>
              <w:rPr>
                <w:sz w:val="18"/>
                <w:szCs w:val="18"/>
              </w:rPr>
            </w:pPr>
            <w:r w:rsidRPr="00444CCB">
              <w:rPr>
                <w:sz w:val="18"/>
                <w:szCs w:val="18"/>
              </w:rPr>
              <w:t>Low</w:t>
            </w:r>
          </w:p>
        </w:tc>
        <w:tc>
          <w:tcPr>
            <w:tcW w:w="8895" w:type="dxa"/>
          </w:tcPr>
          <w:p w14:paraId="3EE3CDB6" w14:textId="77777777" w:rsidR="00270C53" w:rsidRPr="00444CCB" w:rsidRDefault="00270C53" w:rsidP="00CD37F6">
            <w:pPr>
              <w:cnfStyle w:val="000000100000" w:firstRow="0" w:lastRow="0" w:firstColumn="0" w:lastColumn="0" w:oddVBand="0" w:evenVBand="0" w:oddHBand="1" w:evenHBand="0" w:firstRowFirstColumn="0" w:firstRowLastColumn="0" w:lastRowFirstColumn="0" w:lastRowLastColumn="0"/>
              <w:rPr>
                <w:sz w:val="18"/>
                <w:szCs w:val="18"/>
              </w:rPr>
            </w:pPr>
            <w:r w:rsidRPr="00444CCB">
              <w:rPr>
                <w:sz w:val="18"/>
                <w:szCs w:val="18"/>
              </w:rPr>
              <w:t>The proposed clearing extent is characterised by a combination of factors such as:</w:t>
            </w:r>
          </w:p>
          <w:p w14:paraId="44578AF2" w14:textId="4AFF4CBB" w:rsidR="00270C53" w:rsidRPr="00444CCB" w:rsidRDefault="00270C53" w:rsidP="00CD37F6">
            <w:pPr>
              <w:pStyle w:val="ListParagraph"/>
              <w:numPr>
                <w:ilvl w:val="0"/>
                <w:numId w:val="17"/>
              </w:numPr>
              <w:spacing w:after="40"/>
              <w:cnfStyle w:val="000000100000" w:firstRow="0" w:lastRow="0" w:firstColumn="0" w:lastColumn="0" w:oddVBand="0" w:evenVBand="0" w:oddHBand="1" w:evenHBand="0" w:firstRowFirstColumn="0" w:firstRowLastColumn="0" w:lastRowFirstColumn="0" w:lastRowLastColumn="0"/>
              <w:rPr>
                <w:sz w:val="18"/>
                <w:szCs w:val="18"/>
              </w:rPr>
            </w:pPr>
            <w:r w:rsidRPr="00444CCB">
              <w:rPr>
                <w:sz w:val="18"/>
                <w:szCs w:val="18"/>
              </w:rPr>
              <w:t xml:space="preserve">It is </w:t>
            </w:r>
            <w:r w:rsidR="001F6FCF">
              <w:rPr>
                <w:sz w:val="18"/>
                <w:szCs w:val="18"/>
              </w:rPr>
              <w:t xml:space="preserve">a </w:t>
            </w:r>
            <w:r w:rsidRPr="00444CCB">
              <w:rPr>
                <w:sz w:val="18"/>
                <w:szCs w:val="18"/>
              </w:rPr>
              <w:t>relatively small area</w:t>
            </w:r>
          </w:p>
          <w:p w14:paraId="6D7A38DB" w14:textId="77777777" w:rsidR="00270C53" w:rsidRPr="00444CCB" w:rsidRDefault="00270C53" w:rsidP="00CD37F6">
            <w:pPr>
              <w:pStyle w:val="ListParagraph"/>
              <w:numPr>
                <w:ilvl w:val="0"/>
                <w:numId w:val="17"/>
              </w:numPr>
              <w:spacing w:after="40"/>
              <w:cnfStyle w:val="000000100000" w:firstRow="0" w:lastRow="0" w:firstColumn="0" w:lastColumn="0" w:oddVBand="0" w:evenVBand="0" w:oddHBand="1" w:evenHBand="0" w:firstRowFirstColumn="0" w:firstRowLastColumn="0" w:lastRowFirstColumn="0" w:lastRowLastColumn="0"/>
              <w:rPr>
                <w:sz w:val="18"/>
                <w:szCs w:val="18"/>
              </w:rPr>
            </w:pPr>
            <w:r w:rsidRPr="00444CCB">
              <w:rPr>
                <w:sz w:val="18"/>
                <w:szCs w:val="18"/>
              </w:rPr>
              <w:t>It does not contain sensitive or significant vegetation</w:t>
            </w:r>
          </w:p>
          <w:p w14:paraId="04E42CB0" w14:textId="77777777" w:rsidR="00270C53" w:rsidRPr="00444CCB" w:rsidRDefault="00270C53" w:rsidP="00CD37F6">
            <w:pPr>
              <w:pStyle w:val="ListParagraph"/>
              <w:numPr>
                <w:ilvl w:val="0"/>
                <w:numId w:val="17"/>
              </w:numPr>
              <w:spacing w:after="40"/>
              <w:cnfStyle w:val="000000100000" w:firstRow="0" w:lastRow="0" w:firstColumn="0" w:lastColumn="0" w:oddVBand="0" w:evenVBand="0" w:oddHBand="1" w:evenHBand="0" w:firstRowFirstColumn="0" w:firstRowLastColumn="0" w:lastRowFirstColumn="0" w:lastRowLastColumn="0"/>
              <w:rPr>
                <w:sz w:val="18"/>
                <w:szCs w:val="18"/>
              </w:rPr>
            </w:pPr>
            <w:r w:rsidRPr="00444CCB">
              <w:rPr>
                <w:sz w:val="18"/>
                <w:szCs w:val="18"/>
              </w:rPr>
              <w:t>It is unlikely to provide habitat for the identified species</w:t>
            </w:r>
          </w:p>
          <w:p w14:paraId="40930A9E" w14:textId="77777777" w:rsidR="00270C53" w:rsidRPr="00444CCB" w:rsidRDefault="00270C53" w:rsidP="00CD37F6">
            <w:pPr>
              <w:pStyle w:val="ListParagraph"/>
              <w:numPr>
                <w:ilvl w:val="0"/>
                <w:numId w:val="17"/>
              </w:numPr>
              <w:spacing w:after="40"/>
              <w:cnfStyle w:val="000000100000" w:firstRow="0" w:lastRow="0" w:firstColumn="0" w:lastColumn="0" w:oddVBand="0" w:evenVBand="0" w:oddHBand="1" w:evenHBand="0" w:firstRowFirstColumn="0" w:firstRowLastColumn="0" w:lastRowFirstColumn="0" w:lastRowLastColumn="0"/>
              <w:rPr>
                <w:sz w:val="18"/>
                <w:szCs w:val="18"/>
              </w:rPr>
            </w:pPr>
            <w:r w:rsidRPr="00444CCB">
              <w:rPr>
                <w:sz w:val="18"/>
                <w:szCs w:val="18"/>
              </w:rPr>
              <w:t>It is unlikely to cause offsite impacts to the identified species.</w:t>
            </w:r>
          </w:p>
        </w:tc>
      </w:tr>
      <w:tr w:rsidR="00270C53" w14:paraId="6F4E581F" w14:textId="77777777" w:rsidTr="00CD37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C28701A" w14:textId="77777777" w:rsidR="00270C53" w:rsidRPr="00444CCB" w:rsidRDefault="00270C53" w:rsidP="00CD37F6">
            <w:pPr>
              <w:rPr>
                <w:sz w:val="18"/>
                <w:szCs w:val="18"/>
              </w:rPr>
            </w:pPr>
            <w:r w:rsidRPr="00444CCB">
              <w:rPr>
                <w:sz w:val="18"/>
                <w:szCs w:val="18"/>
              </w:rPr>
              <w:t>Medium</w:t>
            </w:r>
          </w:p>
        </w:tc>
        <w:tc>
          <w:tcPr>
            <w:tcW w:w="8895" w:type="dxa"/>
          </w:tcPr>
          <w:p w14:paraId="56614BB1" w14:textId="77777777" w:rsidR="00270C53" w:rsidRPr="00444CCB" w:rsidRDefault="00270C53" w:rsidP="00CD37F6">
            <w:pPr>
              <w:cnfStyle w:val="000000010000" w:firstRow="0" w:lastRow="0" w:firstColumn="0" w:lastColumn="0" w:oddVBand="0" w:evenVBand="0" w:oddHBand="0" w:evenHBand="1" w:firstRowFirstColumn="0" w:firstRowLastColumn="0" w:lastRowFirstColumn="0" w:lastRowLastColumn="0"/>
              <w:rPr>
                <w:sz w:val="18"/>
                <w:szCs w:val="18"/>
              </w:rPr>
            </w:pPr>
            <w:r w:rsidRPr="00444CCB">
              <w:rPr>
                <w:sz w:val="18"/>
                <w:szCs w:val="18"/>
              </w:rPr>
              <w:t>The proposed clearing extent has characteristics between the Low and High risk classes.</w:t>
            </w:r>
          </w:p>
          <w:p w14:paraId="6DA1B29E" w14:textId="29EC1464" w:rsidR="00270C53" w:rsidRPr="00444CCB" w:rsidRDefault="00270C53" w:rsidP="008969A8">
            <w:pPr>
              <w:cnfStyle w:val="000000010000" w:firstRow="0" w:lastRow="0" w:firstColumn="0" w:lastColumn="0" w:oddVBand="0" w:evenVBand="0" w:oddHBand="0" w:evenHBand="1" w:firstRowFirstColumn="0" w:firstRowLastColumn="0" w:lastRowFirstColumn="0" w:lastRowLastColumn="0"/>
              <w:rPr>
                <w:sz w:val="18"/>
                <w:szCs w:val="18"/>
              </w:rPr>
            </w:pPr>
            <w:r w:rsidRPr="00444CCB">
              <w:rPr>
                <w:sz w:val="18"/>
                <w:szCs w:val="18"/>
              </w:rPr>
              <w:t xml:space="preserve">(e.g. it may support the identified species, however the local occurrence of the species may not be considered significant or the extent of clearing as a proportion of habitat available to the species may be sufficiently small enough to not pose a </w:t>
            </w:r>
            <w:r w:rsidR="00893FC3">
              <w:rPr>
                <w:sz w:val="18"/>
                <w:szCs w:val="18"/>
              </w:rPr>
              <w:t>H</w:t>
            </w:r>
            <w:r w:rsidRPr="00444CCB">
              <w:rPr>
                <w:sz w:val="18"/>
                <w:szCs w:val="18"/>
              </w:rPr>
              <w:t xml:space="preserve">igh risk). </w:t>
            </w:r>
          </w:p>
        </w:tc>
      </w:tr>
      <w:tr w:rsidR="00270C53" w14:paraId="580DB774" w14:textId="77777777" w:rsidTr="00CD3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979FDD" w14:textId="77777777" w:rsidR="00270C53" w:rsidRPr="00444CCB" w:rsidRDefault="00270C53" w:rsidP="00CD37F6">
            <w:pPr>
              <w:rPr>
                <w:sz w:val="18"/>
                <w:szCs w:val="18"/>
              </w:rPr>
            </w:pPr>
            <w:r w:rsidRPr="00444CCB">
              <w:rPr>
                <w:sz w:val="18"/>
                <w:szCs w:val="18"/>
              </w:rPr>
              <w:lastRenderedPageBreak/>
              <w:t>High</w:t>
            </w:r>
          </w:p>
        </w:tc>
        <w:tc>
          <w:tcPr>
            <w:tcW w:w="8895" w:type="dxa"/>
          </w:tcPr>
          <w:p w14:paraId="16B926AF" w14:textId="7E5827EE" w:rsidR="00270C53" w:rsidRPr="00444CCB" w:rsidRDefault="00270C53" w:rsidP="00327A09">
            <w:pPr>
              <w:cnfStyle w:val="000000100000" w:firstRow="0" w:lastRow="0" w:firstColumn="0" w:lastColumn="0" w:oddVBand="0" w:evenVBand="0" w:oddHBand="1" w:evenHBand="0" w:firstRowFirstColumn="0" w:firstRowLastColumn="0" w:lastRowFirstColumn="0" w:lastRowLastColumn="0"/>
              <w:rPr>
                <w:sz w:val="18"/>
                <w:szCs w:val="18"/>
              </w:rPr>
            </w:pPr>
            <w:r w:rsidRPr="00444CCB">
              <w:rPr>
                <w:sz w:val="18"/>
                <w:szCs w:val="18"/>
              </w:rPr>
              <w:t>The proposed clearing extent is important habitat for the identified species.</w:t>
            </w:r>
            <w:r w:rsidR="00893FC3">
              <w:rPr>
                <w:sz w:val="18"/>
                <w:szCs w:val="18"/>
              </w:rPr>
              <w:t xml:space="preserve"> </w:t>
            </w:r>
            <w:r w:rsidRPr="00444CCB">
              <w:rPr>
                <w:sz w:val="18"/>
                <w:szCs w:val="18"/>
              </w:rPr>
              <w:t xml:space="preserve">Note: If the clearing has the potential to negatively impact the species identified, even a small clearing extent could be categorised as high risk. </w:t>
            </w:r>
          </w:p>
        </w:tc>
      </w:tr>
    </w:tbl>
    <w:p w14:paraId="2B38ED18" w14:textId="6B65B7A9" w:rsidR="00AE617A" w:rsidRPr="00320266" w:rsidRDefault="00D52B49" w:rsidP="00320266">
      <w:pPr>
        <w:pStyle w:val="Heading2"/>
        <w:rPr>
          <w:sz w:val="24"/>
          <w:szCs w:val="24"/>
        </w:rPr>
      </w:pPr>
      <w:r w:rsidRPr="00320266">
        <w:rPr>
          <w:sz w:val="24"/>
          <w:szCs w:val="24"/>
        </w:rPr>
        <w:t>8.3</w:t>
      </w:r>
      <w:r w:rsidR="003A191E">
        <w:rPr>
          <w:sz w:val="24"/>
          <w:szCs w:val="24"/>
        </w:rPr>
        <w:tab/>
      </w:r>
      <w:r w:rsidR="00560295" w:rsidRPr="00320266">
        <w:rPr>
          <w:sz w:val="24"/>
          <w:szCs w:val="24"/>
        </w:rPr>
        <w:t xml:space="preserve">Identify which of the following types of sensitive features are present within proximity of the proposed clearing extent. </w:t>
      </w:r>
    </w:p>
    <w:tbl>
      <w:tblPr>
        <w:tblStyle w:val="NTGtable"/>
        <w:tblW w:w="5000" w:type="pct"/>
        <w:tblLook w:val="04A0" w:firstRow="1" w:lastRow="0" w:firstColumn="1" w:lastColumn="0" w:noHBand="0" w:noVBand="1"/>
      </w:tblPr>
      <w:tblGrid>
        <w:gridCol w:w="3557"/>
        <w:gridCol w:w="2991"/>
        <w:gridCol w:w="3760"/>
      </w:tblGrid>
      <w:tr w:rsidR="00376079" w:rsidRPr="009376AB" w14:paraId="559349A6" w14:textId="77777777" w:rsidTr="003760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5" w:type="pct"/>
          </w:tcPr>
          <w:p w14:paraId="41EC6C9D" w14:textId="77777777" w:rsidR="00376079" w:rsidRPr="009376AB" w:rsidRDefault="00376079" w:rsidP="00444CCB">
            <w:pPr>
              <w:jc w:val="center"/>
            </w:pPr>
            <w:r w:rsidRPr="009376AB">
              <w:t>Feature</w:t>
            </w:r>
          </w:p>
        </w:tc>
        <w:tc>
          <w:tcPr>
            <w:tcW w:w="1451" w:type="pct"/>
          </w:tcPr>
          <w:p w14:paraId="260F9409" w14:textId="1642BA4B" w:rsidR="00376079" w:rsidRPr="009376AB" w:rsidRDefault="00376079" w:rsidP="00444CCB">
            <w:pPr>
              <w:jc w:val="center"/>
              <w:cnfStyle w:val="100000000000" w:firstRow="1" w:lastRow="0" w:firstColumn="0" w:lastColumn="0" w:oddVBand="0" w:evenVBand="0" w:oddHBand="0" w:evenHBand="0" w:firstRowFirstColumn="0" w:firstRowLastColumn="0" w:lastRowFirstColumn="0" w:lastRowLastColumn="0"/>
            </w:pPr>
            <w:r w:rsidRPr="009376AB">
              <w:t>LCG</w:t>
            </w:r>
          </w:p>
        </w:tc>
        <w:tc>
          <w:tcPr>
            <w:tcW w:w="1824" w:type="pct"/>
          </w:tcPr>
          <w:p w14:paraId="3EAEDE4F" w14:textId="77777777" w:rsidR="00376079" w:rsidRPr="009376AB" w:rsidRDefault="00376079" w:rsidP="00444CCB">
            <w:pPr>
              <w:jc w:val="center"/>
              <w:cnfStyle w:val="100000000000" w:firstRow="1" w:lastRow="0" w:firstColumn="0" w:lastColumn="0" w:oddVBand="0" w:evenVBand="0" w:oddHBand="0" w:evenHBand="0" w:firstRowFirstColumn="0" w:firstRowLastColumn="0" w:lastRowFirstColumn="0" w:lastRowLastColumn="0"/>
            </w:pPr>
            <w:r w:rsidRPr="009376AB">
              <w:t>Present/Absent</w:t>
            </w:r>
          </w:p>
        </w:tc>
      </w:tr>
      <w:tr w:rsidR="00376079" w:rsidRPr="009376AB" w14:paraId="579EC7E5" w14:textId="77777777" w:rsidTr="0037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Pr>
          <w:p w14:paraId="0E7D540D" w14:textId="77777777" w:rsidR="00376079" w:rsidRPr="009376AB" w:rsidRDefault="00376079" w:rsidP="00444CCB">
            <w:r w:rsidRPr="009376AB">
              <w:t>Drainage depressions and streams</w:t>
            </w:r>
          </w:p>
        </w:tc>
        <w:tc>
          <w:tcPr>
            <w:tcW w:w="1451" w:type="pct"/>
          </w:tcPr>
          <w:p w14:paraId="790E3C07" w14:textId="77777777" w:rsidR="00376079" w:rsidRPr="009376AB" w:rsidRDefault="00376079" w:rsidP="00444CCB">
            <w:pPr>
              <w:jc w:val="center"/>
              <w:cnfStyle w:val="000000100000" w:firstRow="0" w:lastRow="0" w:firstColumn="0" w:lastColumn="0" w:oddVBand="0" w:evenVBand="0" w:oddHBand="1" w:evenHBand="0" w:firstRowFirstColumn="0" w:firstRowLastColumn="0" w:lastRowFirstColumn="0" w:lastRowLastColumn="0"/>
            </w:pPr>
            <w:r w:rsidRPr="009376AB">
              <w:t>Section 4.4.7</w:t>
            </w:r>
          </w:p>
        </w:tc>
        <w:tc>
          <w:tcPr>
            <w:tcW w:w="1824" w:type="pct"/>
          </w:tcPr>
          <w:p w14:paraId="3221D96C" w14:textId="77777777" w:rsidR="00376079" w:rsidRPr="009376AB" w:rsidRDefault="00376079" w:rsidP="00444CCB">
            <w:pPr>
              <w:cnfStyle w:val="000000100000" w:firstRow="0" w:lastRow="0" w:firstColumn="0" w:lastColumn="0" w:oddVBand="0" w:evenVBand="0" w:oddHBand="1" w:evenHBand="0" w:firstRowFirstColumn="0" w:firstRowLastColumn="0" w:lastRowFirstColumn="0" w:lastRowLastColumn="0"/>
            </w:pPr>
          </w:p>
        </w:tc>
      </w:tr>
      <w:tr w:rsidR="00376079" w:rsidRPr="009376AB" w14:paraId="7E484786" w14:textId="77777777" w:rsidTr="003760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Pr>
          <w:p w14:paraId="016776DC" w14:textId="77777777" w:rsidR="00376079" w:rsidRPr="009376AB" w:rsidRDefault="00376079" w:rsidP="00444CCB">
            <w:r w:rsidRPr="009376AB">
              <w:t>Wetlands</w:t>
            </w:r>
          </w:p>
        </w:tc>
        <w:tc>
          <w:tcPr>
            <w:tcW w:w="1451" w:type="pct"/>
          </w:tcPr>
          <w:p w14:paraId="79478127" w14:textId="77777777" w:rsidR="00376079" w:rsidRPr="009376AB" w:rsidRDefault="00376079" w:rsidP="00444CCB">
            <w:pPr>
              <w:jc w:val="center"/>
              <w:cnfStyle w:val="000000010000" w:firstRow="0" w:lastRow="0" w:firstColumn="0" w:lastColumn="0" w:oddVBand="0" w:evenVBand="0" w:oddHBand="0" w:evenHBand="1" w:firstRowFirstColumn="0" w:firstRowLastColumn="0" w:lastRowFirstColumn="0" w:lastRowLastColumn="0"/>
            </w:pPr>
            <w:r w:rsidRPr="009376AB">
              <w:t>Section 4.4.8</w:t>
            </w:r>
          </w:p>
        </w:tc>
        <w:tc>
          <w:tcPr>
            <w:tcW w:w="1824" w:type="pct"/>
          </w:tcPr>
          <w:p w14:paraId="4732ADF4" w14:textId="77777777" w:rsidR="00376079" w:rsidRPr="009376AB" w:rsidRDefault="00376079" w:rsidP="00444CCB">
            <w:pPr>
              <w:cnfStyle w:val="000000010000" w:firstRow="0" w:lastRow="0" w:firstColumn="0" w:lastColumn="0" w:oddVBand="0" w:evenVBand="0" w:oddHBand="0" w:evenHBand="1" w:firstRowFirstColumn="0" w:firstRowLastColumn="0" w:lastRowFirstColumn="0" w:lastRowLastColumn="0"/>
            </w:pPr>
          </w:p>
        </w:tc>
      </w:tr>
      <w:tr w:rsidR="00376079" w:rsidRPr="009376AB" w14:paraId="6747510A" w14:textId="77777777" w:rsidTr="0037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Pr>
          <w:p w14:paraId="35ECD05F" w14:textId="77777777" w:rsidR="00376079" w:rsidRPr="009376AB" w:rsidRDefault="00376079" w:rsidP="00444CCB">
            <w:r w:rsidRPr="009376AB">
              <w:t>Groundwater Dependent Ecosystems</w:t>
            </w:r>
          </w:p>
        </w:tc>
        <w:tc>
          <w:tcPr>
            <w:tcW w:w="1451" w:type="pct"/>
          </w:tcPr>
          <w:p w14:paraId="5902AD8B" w14:textId="77777777" w:rsidR="00376079" w:rsidRPr="009376AB" w:rsidRDefault="00376079" w:rsidP="00444CCB">
            <w:pPr>
              <w:jc w:val="center"/>
              <w:cnfStyle w:val="000000100000" w:firstRow="0" w:lastRow="0" w:firstColumn="0" w:lastColumn="0" w:oddVBand="0" w:evenVBand="0" w:oddHBand="1" w:evenHBand="0" w:firstRowFirstColumn="0" w:firstRowLastColumn="0" w:lastRowFirstColumn="0" w:lastRowLastColumn="0"/>
            </w:pPr>
            <w:r w:rsidRPr="009376AB">
              <w:t>Section 4.4.8</w:t>
            </w:r>
          </w:p>
        </w:tc>
        <w:tc>
          <w:tcPr>
            <w:tcW w:w="1824" w:type="pct"/>
          </w:tcPr>
          <w:p w14:paraId="56C88FF3" w14:textId="77777777" w:rsidR="00376079" w:rsidRPr="009376AB" w:rsidRDefault="00376079" w:rsidP="00444CCB">
            <w:pPr>
              <w:cnfStyle w:val="000000100000" w:firstRow="0" w:lastRow="0" w:firstColumn="0" w:lastColumn="0" w:oddVBand="0" w:evenVBand="0" w:oddHBand="1" w:evenHBand="0" w:firstRowFirstColumn="0" w:firstRowLastColumn="0" w:lastRowFirstColumn="0" w:lastRowLastColumn="0"/>
            </w:pPr>
          </w:p>
        </w:tc>
      </w:tr>
      <w:tr w:rsidR="00376079" w:rsidRPr="009376AB" w14:paraId="50C875DD" w14:textId="77777777" w:rsidTr="003760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Pr>
          <w:p w14:paraId="35FCDED3" w14:textId="77777777" w:rsidR="00376079" w:rsidRPr="009376AB" w:rsidRDefault="00376079" w:rsidP="00444CCB">
            <w:r w:rsidRPr="009376AB">
              <w:t>Sinkholes</w:t>
            </w:r>
          </w:p>
        </w:tc>
        <w:tc>
          <w:tcPr>
            <w:tcW w:w="1451" w:type="pct"/>
          </w:tcPr>
          <w:p w14:paraId="40FD1799" w14:textId="77777777" w:rsidR="00376079" w:rsidRPr="009376AB" w:rsidRDefault="00376079" w:rsidP="00444CCB">
            <w:pPr>
              <w:jc w:val="center"/>
              <w:cnfStyle w:val="000000010000" w:firstRow="0" w:lastRow="0" w:firstColumn="0" w:lastColumn="0" w:oddVBand="0" w:evenVBand="0" w:oddHBand="0" w:evenHBand="1" w:firstRowFirstColumn="0" w:firstRowLastColumn="0" w:lastRowFirstColumn="0" w:lastRowLastColumn="0"/>
            </w:pPr>
            <w:r w:rsidRPr="009376AB">
              <w:t>Section 4.4.9</w:t>
            </w:r>
          </w:p>
        </w:tc>
        <w:tc>
          <w:tcPr>
            <w:tcW w:w="1824" w:type="pct"/>
          </w:tcPr>
          <w:p w14:paraId="487F2558" w14:textId="77777777" w:rsidR="00376079" w:rsidRPr="009376AB" w:rsidRDefault="00376079" w:rsidP="00444CCB">
            <w:pPr>
              <w:cnfStyle w:val="000000010000" w:firstRow="0" w:lastRow="0" w:firstColumn="0" w:lastColumn="0" w:oddVBand="0" w:evenVBand="0" w:oddHBand="0" w:evenHBand="1" w:firstRowFirstColumn="0" w:firstRowLastColumn="0" w:lastRowFirstColumn="0" w:lastRowLastColumn="0"/>
            </w:pPr>
          </w:p>
        </w:tc>
      </w:tr>
      <w:tr w:rsidR="00376079" w:rsidRPr="009376AB" w14:paraId="31525458" w14:textId="77777777" w:rsidTr="0037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Pr>
          <w:p w14:paraId="355E7168" w14:textId="77777777" w:rsidR="00376079" w:rsidRPr="009376AB" w:rsidRDefault="00376079" w:rsidP="00444CCB">
            <w:r w:rsidRPr="009376AB">
              <w:t>Other sensitive or significant vegetation</w:t>
            </w:r>
          </w:p>
        </w:tc>
        <w:tc>
          <w:tcPr>
            <w:tcW w:w="1451" w:type="pct"/>
          </w:tcPr>
          <w:p w14:paraId="03317F9F" w14:textId="77777777" w:rsidR="00376079" w:rsidRPr="009376AB" w:rsidRDefault="00376079" w:rsidP="00444CCB">
            <w:pPr>
              <w:jc w:val="center"/>
              <w:cnfStyle w:val="000000100000" w:firstRow="0" w:lastRow="0" w:firstColumn="0" w:lastColumn="0" w:oddVBand="0" w:evenVBand="0" w:oddHBand="1" w:evenHBand="0" w:firstRowFirstColumn="0" w:firstRowLastColumn="0" w:lastRowFirstColumn="0" w:lastRowLastColumn="0"/>
            </w:pPr>
            <w:r w:rsidRPr="009376AB">
              <w:t>Section 4.4.6</w:t>
            </w:r>
          </w:p>
        </w:tc>
        <w:tc>
          <w:tcPr>
            <w:tcW w:w="1824" w:type="pct"/>
          </w:tcPr>
          <w:p w14:paraId="1CF9AC43" w14:textId="77777777" w:rsidR="00376079" w:rsidRPr="009376AB" w:rsidRDefault="00376079" w:rsidP="00444CCB">
            <w:pPr>
              <w:cnfStyle w:val="000000100000" w:firstRow="0" w:lastRow="0" w:firstColumn="0" w:lastColumn="0" w:oddVBand="0" w:evenVBand="0" w:oddHBand="1" w:evenHBand="0" w:firstRowFirstColumn="0" w:firstRowLastColumn="0" w:lastRowFirstColumn="0" w:lastRowLastColumn="0"/>
            </w:pPr>
          </w:p>
        </w:tc>
      </w:tr>
    </w:tbl>
    <w:p w14:paraId="7CD3248F" w14:textId="134A5B37" w:rsidR="00560295" w:rsidRPr="00320266" w:rsidRDefault="00D52B49" w:rsidP="00320266">
      <w:pPr>
        <w:pStyle w:val="Heading2"/>
        <w:rPr>
          <w:sz w:val="24"/>
          <w:szCs w:val="24"/>
        </w:rPr>
      </w:pPr>
      <w:r w:rsidRPr="00320266">
        <w:rPr>
          <w:sz w:val="24"/>
          <w:szCs w:val="24"/>
        </w:rPr>
        <w:t>8.4</w:t>
      </w:r>
      <w:r w:rsidR="003A191E">
        <w:rPr>
          <w:sz w:val="24"/>
          <w:szCs w:val="24"/>
        </w:rPr>
        <w:tab/>
      </w:r>
      <w:r w:rsidR="00376079" w:rsidRPr="00320266">
        <w:rPr>
          <w:sz w:val="24"/>
          <w:szCs w:val="24"/>
        </w:rPr>
        <w:t>Identify the individual sensitive features within proximity of the proposed clearing extent</w:t>
      </w:r>
      <w:r w:rsidR="00241C4A" w:rsidRPr="00320266">
        <w:rPr>
          <w:sz w:val="24"/>
          <w:szCs w:val="24"/>
        </w:rPr>
        <w:t xml:space="preserve"> and the associated Land Type.</w:t>
      </w:r>
      <w:r w:rsidR="00376079" w:rsidRPr="00320266">
        <w:rPr>
          <w:sz w:val="24"/>
          <w:szCs w:val="24"/>
        </w:rPr>
        <w:t xml:space="preserve"> </w:t>
      </w:r>
    </w:p>
    <w:p w14:paraId="4B2E88E5" w14:textId="1700C22F" w:rsidR="00376079" w:rsidRPr="009376AB" w:rsidRDefault="00376079" w:rsidP="00795E57">
      <w:pPr>
        <w:jc w:val="both"/>
      </w:pPr>
      <w:r w:rsidRPr="009376AB">
        <w:rPr>
          <w:b/>
        </w:rPr>
        <w:t xml:space="preserve">Note: </w:t>
      </w:r>
      <w:r w:rsidR="00241C4A" w:rsidRPr="009376AB">
        <w:t xml:space="preserve">Refer to the relevant sections of the LCG (identified above) for information regarding recommended native vegetation buffer widths and </w:t>
      </w:r>
      <w:r w:rsidR="00893FC3">
        <w:t>v</w:t>
      </w:r>
      <w:r w:rsidR="00241C4A" w:rsidRPr="009376AB">
        <w:t xml:space="preserve">alue attribution. </w:t>
      </w:r>
    </w:p>
    <w:tbl>
      <w:tblPr>
        <w:tblStyle w:val="NTGtable"/>
        <w:tblW w:w="5000" w:type="pct"/>
        <w:tblLook w:val="04A0" w:firstRow="1" w:lastRow="0" w:firstColumn="1" w:lastColumn="0" w:noHBand="0" w:noVBand="1"/>
      </w:tblPr>
      <w:tblGrid>
        <w:gridCol w:w="1718"/>
        <w:gridCol w:w="1718"/>
        <w:gridCol w:w="1717"/>
        <w:gridCol w:w="1719"/>
        <w:gridCol w:w="1719"/>
        <w:gridCol w:w="1717"/>
      </w:tblGrid>
      <w:tr w:rsidR="00241C4A" w:rsidRPr="009376AB" w14:paraId="0D123EDD" w14:textId="77777777" w:rsidTr="00241C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3" w:type="pct"/>
          </w:tcPr>
          <w:p w14:paraId="53469846" w14:textId="77777777" w:rsidR="00241C4A" w:rsidRPr="009376AB" w:rsidRDefault="00241C4A" w:rsidP="00444CCB">
            <w:pPr>
              <w:jc w:val="center"/>
            </w:pPr>
            <w:r w:rsidRPr="009376AB">
              <w:t>Feature</w:t>
            </w:r>
          </w:p>
        </w:tc>
        <w:tc>
          <w:tcPr>
            <w:tcW w:w="833" w:type="pct"/>
          </w:tcPr>
          <w:p w14:paraId="24E6B47E" w14:textId="4EDA0C91" w:rsidR="00241C4A" w:rsidRPr="009376AB" w:rsidRDefault="00241C4A" w:rsidP="00444CCB">
            <w:pPr>
              <w:jc w:val="center"/>
              <w:cnfStyle w:val="100000000000" w:firstRow="1" w:lastRow="0" w:firstColumn="0" w:lastColumn="0" w:oddVBand="0" w:evenVBand="0" w:oddHBand="0" w:evenHBand="0" w:firstRowFirstColumn="0" w:firstRowLastColumn="0" w:lastRowFirstColumn="0" w:lastRowLastColumn="0"/>
            </w:pPr>
            <w:r w:rsidRPr="009376AB">
              <w:t>Land Type</w:t>
            </w:r>
          </w:p>
        </w:tc>
        <w:tc>
          <w:tcPr>
            <w:tcW w:w="833" w:type="pct"/>
          </w:tcPr>
          <w:p w14:paraId="564CA286" w14:textId="2740602C" w:rsidR="00241C4A" w:rsidRPr="009376AB" w:rsidRDefault="00241C4A" w:rsidP="00444CCB">
            <w:pPr>
              <w:jc w:val="center"/>
              <w:cnfStyle w:val="100000000000" w:firstRow="1" w:lastRow="0" w:firstColumn="0" w:lastColumn="0" w:oddVBand="0" w:evenVBand="0" w:oddHBand="0" w:evenHBand="0" w:firstRowFirstColumn="0" w:firstRowLastColumn="0" w:lastRowFirstColumn="0" w:lastRowLastColumn="0"/>
            </w:pPr>
            <w:r w:rsidRPr="009376AB">
              <w:t>Value</w:t>
            </w:r>
            <w:r w:rsidR="00270C53">
              <w:t xml:space="preserve"> / Order</w:t>
            </w:r>
          </w:p>
        </w:tc>
        <w:tc>
          <w:tcPr>
            <w:tcW w:w="834" w:type="pct"/>
          </w:tcPr>
          <w:p w14:paraId="5503DA80" w14:textId="77777777" w:rsidR="00241C4A" w:rsidRPr="009376AB" w:rsidRDefault="00241C4A" w:rsidP="00444CCB">
            <w:pPr>
              <w:jc w:val="center"/>
              <w:cnfStyle w:val="100000000000" w:firstRow="1" w:lastRow="0" w:firstColumn="0" w:lastColumn="0" w:oddVBand="0" w:evenVBand="0" w:oddHBand="0" w:evenHBand="0" w:firstRowFirstColumn="0" w:firstRowLastColumn="0" w:lastRowFirstColumn="0" w:lastRowLastColumn="0"/>
            </w:pPr>
            <w:r w:rsidRPr="009376AB">
              <w:t>Location in relation to proposed clearing extent</w:t>
            </w:r>
          </w:p>
        </w:tc>
        <w:tc>
          <w:tcPr>
            <w:tcW w:w="834" w:type="pct"/>
          </w:tcPr>
          <w:p w14:paraId="0FE248F4" w14:textId="13264E22" w:rsidR="00241C4A" w:rsidRPr="009376AB" w:rsidRDefault="00241C4A" w:rsidP="00444CCB">
            <w:pPr>
              <w:jc w:val="center"/>
              <w:cnfStyle w:val="100000000000" w:firstRow="1" w:lastRow="0" w:firstColumn="0" w:lastColumn="0" w:oddVBand="0" w:evenVBand="0" w:oddHBand="0" w:evenHBand="0" w:firstRowFirstColumn="0" w:firstRowLastColumn="0" w:lastRowFirstColumn="0" w:lastRowLastColumn="0"/>
            </w:pPr>
            <w:r w:rsidRPr="009376AB">
              <w:t>LCG recommended buffer width (m)</w:t>
            </w:r>
          </w:p>
        </w:tc>
        <w:tc>
          <w:tcPr>
            <w:tcW w:w="833" w:type="pct"/>
          </w:tcPr>
          <w:p w14:paraId="7715740E" w14:textId="77777777" w:rsidR="00241C4A" w:rsidRPr="009376AB" w:rsidRDefault="00241C4A" w:rsidP="00444CCB">
            <w:pPr>
              <w:jc w:val="center"/>
              <w:cnfStyle w:val="100000000000" w:firstRow="1" w:lastRow="0" w:firstColumn="0" w:lastColumn="0" w:oddVBand="0" w:evenVBand="0" w:oddHBand="0" w:evenHBand="0" w:firstRowFirstColumn="0" w:firstRowLastColumn="0" w:lastRowFirstColumn="0" w:lastRowLastColumn="0"/>
            </w:pPr>
            <w:r w:rsidRPr="009376AB">
              <w:t>Proposed buffer width (m)</w:t>
            </w:r>
          </w:p>
        </w:tc>
      </w:tr>
      <w:tr w:rsidR="00270C53" w:rsidRPr="009376AB" w14:paraId="2C8CE7CB" w14:textId="77777777" w:rsidTr="00241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A2AA8A2" w14:textId="77777777" w:rsidR="00270C53" w:rsidRPr="00C364F7" w:rsidRDefault="00270C53" w:rsidP="004D446B">
            <w:pPr>
              <w:rPr>
                <w:i/>
                <w:sz w:val="16"/>
                <w:szCs w:val="16"/>
              </w:rPr>
            </w:pPr>
            <w:r w:rsidRPr="00C364F7">
              <w:rPr>
                <w:b/>
                <w:i/>
                <w:sz w:val="16"/>
                <w:szCs w:val="16"/>
              </w:rPr>
              <w:t>Examples</w:t>
            </w:r>
            <w:r w:rsidRPr="00C364F7">
              <w:rPr>
                <w:i/>
                <w:sz w:val="16"/>
                <w:szCs w:val="16"/>
              </w:rPr>
              <w:t>:</w:t>
            </w:r>
          </w:p>
          <w:p w14:paraId="01944265" w14:textId="77777777" w:rsidR="00270C53" w:rsidRPr="00C364F7" w:rsidRDefault="00270C53" w:rsidP="00444CCB">
            <w:pPr>
              <w:rPr>
                <w:i/>
                <w:sz w:val="16"/>
                <w:szCs w:val="16"/>
              </w:rPr>
            </w:pPr>
            <w:r w:rsidRPr="00C364F7">
              <w:rPr>
                <w:i/>
                <w:sz w:val="16"/>
                <w:szCs w:val="16"/>
              </w:rPr>
              <w:t>Dry Rainforest</w:t>
            </w:r>
          </w:p>
          <w:p w14:paraId="2FC3D39D" w14:textId="77777777" w:rsidR="00270C53" w:rsidRPr="00C364F7" w:rsidRDefault="00270C53" w:rsidP="00444CCB">
            <w:pPr>
              <w:rPr>
                <w:i/>
                <w:sz w:val="16"/>
                <w:szCs w:val="16"/>
              </w:rPr>
            </w:pPr>
            <w:r>
              <w:rPr>
                <w:i/>
                <w:sz w:val="16"/>
                <w:szCs w:val="16"/>
              </w:rPr>
              <w:t>Crocodile Creek</w:t>
            </w:r>
          </w:p>
          <w:p w14:paraId="10026ED8" w14:textId="1179F151" w:rsidR="00270C53" w:rsidRPr="009376AB" w:rsidRDefault="00270C53" w:rsidP="00444CCB">
            <w:pPr>
              <w:rPr>
                <w:i/>
                <w:sz w:val="18"/>
                <w:szCs w:val="18"/>
              </w:rPr>
            </w:pPr>
            <w:r w:rsidRPr="00C364F7">
              <w:rPr>
                <w:i/>
                <w:sz w:val="16"/>
                <w:szCs w:val="16"/>
              </w:rPr>
              <w:t>Wetland</w:t>
            </w:r>
          </w:p>
        </w:tc>
        <w:tc>
          <w:tcPr>
            <w:tcW w:w="833" w:type="pct"/>
          </w:tcPr>
          <w:p w14:paraId="708289EA" w14:textId="77777777" w:rsidR="00270C53" w:rsidRPr="00C364F7" w:rsidRDefault="00270C53" w:rsidP="004D446B">
            <w:pPr>
              <w:cnfStyle w:val="000000100000" w:firstRow="0" w:lastRow="0" w:firstColumn="0" w:lastColumn="0" w:oddVBand="0" w:evenVBand="0" w:oddHBand="1" w:evenHBand="0" w:firstRowFirstColumn="0" w:firstRowLastColumn="0" w:lastRowFirstColumn="0" w:lastRowLastColumn="0"/>
              <w:rPr>
                <w:i/>
                <w:sz w:val="16"/>
                <w:szCs w:val="16"/>
              </w:rPr>
            </w:pPr>
          </w:p>
          <w:p w14:paraId="5AF1BFF5" w14:textId="77777777" w:rsidR="00270C53" w:rsidRPr="00C364F7" w:rsidRDefault="00270C53" w:rsidP="00444CCB">
            <w:pPr>
              <w:cnfStyle w:val="000000100000" w:firstRow="0" w:lastRow="0" w:firstColumn="0" w:lastColumn="0" w:oddVBand="0" w:evenVBand="0" w:oddHBand="1" w:evenHBand="0" w:firstRowFirstColumn="0" w:firstRowLastColumn="0" w:lastRowFirstColumn="0" w:lastRowLastColumn="0"/>
              <w:rPr>
                <w:i/>
                <w:sz w:val="16"/>
                <w:szCs w:val="16"/>
              </w:rPr>
            </w:pPr>
            <w:r w:rsidRPr="00E01999">
              <w:rPr>
                <w:i/>
                <w:sz w:val="16"/>
                <w:szCs w:val="16"/>
              </w:rPr>
              <w:t>8d</w:t>
            </w:r>
          </w:p>
          <w:p w14:paraId="075DEDDA" w14:textId="77777777" w:rsidR="00270C53" w:rsidRPr="00C364F7" w:rsidRDefault="00270C53" w:rsidP="00444CCB">
            <w:pPr>
              <w:cnfStyle w:val="000000100000" w:firstRow="0" w:lastRow="0" w:firstColumn="0" w:lastColumn="0" w:oddVBand="0" w:evenVBand="0" w:oddHBand="1" w:evenHBand="0" w:firstRowFirstColumn="0" w:firstRowLastColumn="0" w:lastRowFirstColumn="0" w:lastRowLastColumn="0"/>
              <w:rPr>
                <w:i/>
                <w:sz w:val="16"/>
                <w:szCs w:val="16"/>
              </w:rPr>
            </w:pPr>
            <w:r w:rsidRPr="00C364F7">
              <w:rPr>
                <w:i/>
                <w:sz w:val="16"/>
                <w:szCs w:val="16"/>
              </w:rPr>
              <w:t>5c</w:t>
            </w:r>
          </w:p>
          <w:p w14:paraId="3EB79248" w14:textId="0E2B6C86" w:rsidR="00270C53" w:rsidRPr="009376AB" w:rsidRDefault="00270C53"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C364F7">
              <w:rPr>
                <w:i/>
                <w:sz w:val="16"/>
                <w:szCs w:val="16"/>
              </w:rPr>
              <w:t>6a</w:t>
            </w:r>
          </w:p>
        </w:tc>
        <w:tc>
          <w:tcPr>
            <w:tcW w:w="833" w:type="pct"/>
          </w:tcPr>
          <w:p w14:paraId="74B2AE98" w14:textId="77777777" w:rsidR="00270C53" w:rsidRPr="00C364F7" w:rsidRDefault="00270C53" w:rsidP="004D446B">
            <w:pPr>
              <w:cnfStyle w:val="000000100000" w:firstRow="0" w:lastRow="0" w:firstColumn="0" w:lastColumn="0" w:oddVBand="0" w:evenVBand="0" w:oddHBand="1" w:evenHBand="0" w:firstRowFirstColumn="0" w:firstRowLastColumn="0" w:lastRowFirstColumn="0" w:lastRowLastColumn="0"/>
              <w:rPr>
                <w:i/>
                <w:sz w:val="16"/>
                <w:szCs w:val="16"/>
              </w:rPr>
            </w:pPr>
          </w:p>
          <w:p w14:paraId="05E0FC87" w14:textId="77777777" w:rsidR="00270C53" w:rsidRPr="00C364F7" w:rsidRDefault="00270C53" w:rsidP="00444CCB">
            <w:pPr>
              <w:cnfStyle w:val="000000100000" w:firstRow="0" w:lastRow="0" w:firstColumn="0" w:lastColumn="0" w:oddVBand="0" w:evenVBand="0" w:oddHBand="1" w:evenHBand="0" w:firstRowFirstColumn="0" w:firstRowLastColumn="0" w:lastRowFirstColumn="0" w:lastRowLastColumn="0"/>
              <w:rPr>
                <w:i/>
                <w:sz w:val="16"/>
                <w:szCs w:val="16"/>
              </w:rPr>
            </w:pPr>
            <w:r w:rsidRPr="00C364F7">
              <w:rPr>
                <w:i/>
                <w:sz w:val="16"/>
                <w:szCs w:val="16"/>
              </w:rPr>
              <w:t>Low</w:t>
            </w:r>
          </w:p>
          <w:p w14:paraId="23446B89" w14:textId="77777777" w:rsidR="00270C53" w:rsidRPr="00C364F7" w:rsidRDefault="00270C53" w:rsidP="00444CCB">
            <w:pPr>
              <w:cnfStyle w:val="000000100000" w:firstRow="0" w:lastRow="0" w:firstColumn="0" w:lastColumn="0" w:oddVBand="0" w:evenVBand="0" w:oddHBand="1" w:evenHBand="0" w:firstRowFirstColumn="0" w:firstRowLastColumn="0" w:lastRowFirstColumn="0" w:lastRowLastColumn="0"/>
              <w:rPr>
                <w:i/>
                <w:sz w:val="16"/>
                <w:szCs w:val="16"/>
              </w:rPr>
            </w:pPr>
            <w:r w:rsidRPr="00DE73FB">
              <w:rPr>
                <w:i/>
                <w:sz w:val="16"/>
                <w:szCs w:val="16"/>
              </w:rPr>
              <w:t>2</w:t>
            </w:r>
            <w:r w:rsidRPr="00C364F7">
              <w:rPr>
                <w:i/>
                <w:sz w:val="16"/>
                <w:szCs w:val="16"/>
                <w:vertAlign w:val="superscript"/>
              </w:rPr>
              <w:t>nd</w:t>
            </w:r>
            <w:r w:rsidRPr="00DE73FB">
              <w:rPr>
                <w:i/>
                <w:sz w:val="16"/>
                <w:szCs w:val="16"/>
              </w:rPr>
              <w:t xml:space="preserve"> </w:t>
            </w:r>
            <w:r>
              <w:rPr>
                <w:i/>
                <w:sz w:val="16"/>
                <w:szCs w:val="16"/>
              </w:rPr>
              <w:t>order stream</w:t>
            </w:r>
          </w:p>
          <w:p w14:paraId="4862FDAE" w14:textId="32EEF7B8" w:rsidR="00270C53" w:rsidRPr="009376AB" w:rsidRDefault="00270C53"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C364F7">
              <w:rPr>
                <w:i/>
                <w:sz w:val="16"/>
                <w:szCs w:val="16"/>
              </w:rPr>
              <w:t>High</w:t>
            </w:r>
          </w:p>
        </w:tc>
        <w:tc>
          <w:tcPr>
            <w:tcW w:w="834" w:type="pct"/>
          </w:tcPr>
          <w:p w14:paraId="2A3BDFA5" w14:textId="77777777" w:rsidR="00270C53" w:rsidRPr="00C364F7" w:rsidRDefault="00270C53" w:rsidP="004D446B">
            <w:pPr>
              <w:cnfStyle w:val="000000100000" w:firstRow="0" w:lastRow="0" w:firstColumn="0" w:lastColumn="0" w:oddVBand="0" w:evenVBand="0" w:oddHBand="1" w:evenHBand="0" w:firstRowFirstColumn="0" w:firstRowLastColumn="0" w:lastRowFirstColumn="0" w:lastRowLastColumn="0"/>
              <w:rPr>
                <w:i/>
                <w:sz w:val="16"/>
                <w:szCs w:val="16"/>
              </w:rPr>
            </w:pPr>
          </w:p>
          <w:p w14:paraId="55FF967B" w14:textId="77777777" w:rsidR="00270C53" w:rsidRPr="00C364F7" w:rsidRDefault="00270C53" w:rsidP="00444CCB">
            <w:pPr>
              <w:cnfStyle w:val="000000100000" w:firstRow="0" w:lastRow="0" w:firstColumn="0" w:lastColumn="0" w:oddVBand="0" w:evenVBand="0" w:oddHBand="1" w:evenHBand="0" w:firstRowFirstColumn="0" w:firstRowLastColumn="0" w:lastRowFirstColumn="0" w:lastRowLastColumn="0"/>
              <w:rPr>
                <w:i/>
                <w:sz w:val="16"/>
                <w:szCs w:val="16"/>
              </w:rPr>
            </w:pPr>
            <w:r w:rsidRPr="00C364F7">
              <w:rPr>
                <w:i/>
                <w:sz w:val="16"/>
                <w:szCs w:val="16"/>
              </w:rPr>
              <w:t>West of polygon 4</w:t>
            </w:r>
          </w:p>
          <w:p w14:paraId="493CC8D8" w14:textId="77777777" w:rsidR="00270C53" w:rsidRPr="00C364F7" w:rsidRDefault="00270C53" w:rsidP="00444CCB">
            <w:pPr>
              <w:cnfStyle w:val="000000100000" w:firstRow="0" w:lastRow="0" w:firstColumn="0" w:lastColumn="0" w:oddVBand="0" w:evenVBand="0" w:oddHBand="1" w:evenHBand="0" w:firstRowFirstColumn="0" w:firstRowLastColumn="0" w:lastRowFirstColumn="0" w:lastRowLastColumn="0"/>
              <w:rPr>
                <w:i/>
                <w:sz w:val="16"/>
                <w:szCs w:val="16"/>
              </w:rPr>
            </w:pPr>
            <w:r w:rsidRPr="00C364F7">
              <w:rPr>
                <w:i/>
                <w:sz w:val="16"/>
                <w:szCs w:val="16"/>
              </w:rPr>
              <w:t>East of polygon 1</w:t>
            </w:r>
          </w:p>
          <w:p w14:paraId="18AAD24E" w14:textId="14A219AD" w:rsidR="00270C53" w:rsidRPr="009376AB" w:rsidRDefault="00270C53"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C364F7">
              <w:rPr>
                <w:i/>
                <w:sz w:val="16"/>
                <w:szCs w:val="16"/>
              </w:rPr>
              <w:t>South of polygon 2</w:t>
            </w:r>
          </w:p>
        </w:tc>
        <w:tc>
          <w:tcPr>
            <w:tcW w:w="834" w:type="pct"/>
          </w:tcPr>
          <w:p w14:paraId="0E258282" w14:textId="77777777" w:rsidR="00270C53" w:rsidRPr="00C364F7" w:rsidRDefault="00270C53" w:rsidP="004D446B">
            <w:pPr>
              <w:cnfStyle w:val="000000100000" w:firstRow="0" w:lastRow="0" w:firstColumn="0" w:lastColumn="0" w:oddVBand="0" w:evenVBand="0" w:oddHBand="1" w:evenHBand="0" w:firstRowFirstColumn="0" w:firstRowLastColumn="0" w:lastRowFirstColumn="0" w:lastRowLastColumn="0"/>
              <w:rPr>
                <w:i/>
                <w:sz w:val="16"/>
                <w:szCs w:val="16"/>
              </w:rPr>
            </w:pPr>
          </w:p>
          <w:p w14:paraId="500C6089" w14:textId="09CFADA2" w:rsidR="00270C53" w:rsidRPr="00C364F7" w:rsidRDefault="00FD04BE" w:rsidP="00444CCB">
            <w:pPr>
              <w:cnfStyle w:val="000000100000" w:firstRow="0" w:lastRow="0" w:firstColumn="0" w:lastColumn="0" w:oddVBand="0" w:evenVBand="0" w:oddHBand="1" w:evenHBand="0" w:firstRowFirstColumn="0" w:firstRowLastColumn="0" w:lastRowFirstColumn="0" w:lastRowLastColumn="0"/>
              <w:rPr>
                <w:i/>
                <w:sz w:val="16"/>
                <w:szCs w:val="16"/>
              </w:rPr>
            </w:pPr>
            <w:r>
              <w:rPr>
                <w:i/>
                <w:sz w:val="16"/>
                <w:szCs w:val="16"/>
              </w:rPr>
              <w:t>50</w:t>
            </w:r>
            <w:r w:rsidR="00270C53" w:rsidRPr="00C364F7">
              <w:rPr>
                <w:i/>
                <w:sz w:val="16"/>
                <w:szCs w:val="16"/>
              </w:rPr>
              <w:t>m</w:t>
            </w:r>
          </w:p>
          <w:p w14:paraId="05E0412A" w14:textId="7F44DD10" w:rsidR="00270C53" w:rsidRPr="00C364F7" w:rsidRDefault="00FD04BE" w:rsidP="00444CCB">
            <w:pPr>
              <w:cnfStyle w:val="000000100000" w:firstRow="0" w:lastRow="0" w:firstColumn="0" w:lastColumn="0" w:oddVBand="0" w:evenVBand="0" w:oddHBand="1" w:evenHBand="0" w:firstRowFirstColumn="0" w:firstRowLastColumn="0" w:lastRowFirstColumn="0" w:lastRowLastColumn="0"/>
              <w:rPr>
                <w:i/>
                <w:sz w:val="16"/>
                <w:szCs w:val="16"/>
              </w:rPr>
            </w:pPr>
            <w:r>
              <w:rPr>
                <w:i/>
                <w:sz w:val="16"/>
                <w:szCs w:val="16"/>
              </w:rPr>
              <w:t>50</w:t>
            </w:r>
            <w:r w:rsidR="00270C53" w:rsidRPr="00C364F7">
              <w:rPr>
                <w:i/>
                <w:sz w:val="16"/>
                <w:szCs w:val="16"/>
              </w:rPr>
              <w:t>m</w:t>
            </w:r>
          </w:p>
          <w:p w14:paraId="6C52C8DC" w14:textId="29BFAE6F" w:rsidR="00270C53" w:rsidRPr="009376AB" w:rsidRDefault="00270C53"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C364F7">
              <w:rPr>
                <w:i/>
                <w:sz w:val="16"/>
                <w:szCs w:val="16"/>
              </w:rPr>
              <w:t>250m</w:t>
            </w:r>
          </w:p>
        </w:tc>
        <w:tc>
          <w:tcPr>
            <w:tcW w:w="833" w:type="pct"/>
          </w:tcPr>
          <w:p w14:paraId="769A826D" w14:textId="77777777" w:rsidR="00270C53" w:rsidRPr="00C364F7" w:rsidRDefault="00270C53" w:rsidP="004D446B">
            <w:pPr>
              <w:cnfStyle w:val="000000100000" w:firstRow="0" w:lastRow="0" w:firstColumn="0" w:lastColumn="0" w:oddVBand="0" w:evenVBand="0" w:oddHBand="1" w:evenHBand="0" w:firstRowFirstColumn="0" w:firstRowLastColumn="0" w:lastRowFirstColumn="0" w:lastRowLastColumn="0"/>
              <w:rPr>
                <w:i/>
                <w:sz w:val="16"/>
                <w:szCs w:val="16"/>
              </w:rPr>
            </w:pPr>
          </w:p>
          <w:p w14:paraId="208A96FF" w14:textId="77777777" w:rsidR="00270C53" w:rsidRPr="00C364F7" w:rsidRDefault="00270C53" w:rsidP="00444CCB">
            <w:pPr>
              <w:cnfStyle w:val="000000100000" w:firstRow="0" w:lastRow="0" w:firstColumn="0" w:lastColumn="0" w:oddVBand="0" w:evenVBand="0" w:oddHBand="1" w:evenHBand="0" w:firstRowFirstColumn="0" w:firstRowLastColumn="0" w:lastRowFirstColumn="0" w:lastRowLastColumn="0"/>
              <w:rPr>
                <w:i/>
                <w:sz w:val="16"/>
                <w:szCs w:val="16"/>
              </w:rPr>
            </w:pPr>
            <w:r w:rsidRPr="00C364F7">
              <w:rPr>
                <w:i/>
                <w:sz w:val="16"/>
                <w:szCs w:val="16"/>
              </w:rPr>
              <w:t>150m</w:t>
            </w:r>
          </w:p>
          <w:p w14:paraId="7FCF70CD" w14:textId="77777777" w:rsidR="00270C53" w:rsidRPr="00C364F7" w:rsidRDefault="00270C53" w:rsidP="00444CCB">
            <w:pPr>
              <w:cnfStyle w:val="000000100000" w:firstRow="0" w:lastRow="0" w:firstColumn="0" w:lastColumn="0" w:oddVBand="0" w:evenVBand="0" w:oddHBand="1" w:evenHBand="0" w:firstRowFirstColumn="0" w:firstRowLastColumn="0" w:lastRowFirstColumn="0" w:lastRowLastColumn="0"/>
              <w:rPr>
                <w:i/>
                <w:sz w:val="16"/>
                <w:szCs w:val="16"/>
              </w:rPr>
            </w:pPr>
            <w:r w:rsidRPr="00C364F7">
              <w:rPr>
                <w:i/>
                <w:sz w:val="16"/>
                <w:szCs w:val="16"/>
              </w:rPr>
              <w:t>125m</w:t>
            </w:r>
          </w:p>
          <w:p w14:paraId="3EF0878C" w14:textId="39938EB9" w:rsidR="00270C53" w:rsidRPr="009376AB" w:rsidRDefault="00270C53"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C364F7">
              <w:rPr>
                <w:i/>
                <w:sz w:val="16"/>
                <w:szCs w:val="16"/>
              </w:rPr>
              <w:t>250m</w:t>
            </w:r>
          </w:p>
        </w:tc>
      </w:tr>
      <w:tr w:rsidR="00241C4A" w:rsidRPr="009376AB" w14:paraId="44194147" w14:textId="77777777" w:rsidTr="00241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4A519BC" w14:textId="77777777" w:rsidR="00241C4A" w:rsidRPr="009376AB" w:rsidRDefault="00241C4A" w:rsidP="00444CCB"/>
        </w:tc>
        <w:tc>
          <w:tcPr>
            <w:tcW w:w="833" w:type="pct"/>
          </w:tcPr>
          <w:p w14:paraId="29BE4C1A" w14:textId="77777777" w:rsidR="00241C4A" w:rsidRPr="009376AB" w:rsidRDefault="00241C4A" w:rsidP="00444CCB">
            <w:pPr>
              <w:cnfStyle w:val="000000010000" w:firstRow="0" w:lastRow="0" w:firstColumn="0" w:lastColumn="0" w:oddVBand="0" w:evenVBand="0" w:oddHBand="0" w:evenHBand="1" w:firstRowFirstColumn="0" w:firstRowLastColumn="0" w:lastRowFirstColumn="0" w:lastRowLastColumn="0"/>
            </w:pPr>
          </w:p>
        </w:tc>
        <w:tc>
          <w:tcPr>
            <w:tcW w:w="833" w:type="pct"/>
          </w:tcPr>
          <w:p w14:paraId="3CD9039C" w14:textId="2373BA49" w:rsidR="00241C4A" w:rsidRPr="009376AB" w:rsidRDefault="00241C4A" w:rsidP="00444CCB">
            <w:pPr>
              <w:cnfStyle w:val="000000010000" w:firstRow="0" w:lastRow="0" w:firstColumn="0" w:lastColumn="0" w:oddVBand="0" w:evenVBand="0" w:oddHBand="0" w:evenHBand="1" w:firstRowFirstColumn="0" w:firstRowLastColumn="0" w:lastRowFirstColumn="0" w:lastRowLastColumn="0"/>
            </w:pPr>
          </w:p>
        </w:tc>
        <w:tc>
          <w:tcPr>
            <w:tcW w:w="834" w:type="pct"/>
          </w:tcPr>
          <w:p w14:paraId="6C6C47FE" w14:textId="77777777" w:rsidR="00241C4A" w:rsidRPr="009376AB" w:rsidRDefault="00241C4A" w:rsidP="00444CCB">
            <w:pPr>
              <w:cnfStyle w:val="000000010000" w:firstRow="0" w:lastRow="0" w:firstColumn="0" w:lastColumn="0" w:oddVBand="0" w:evenVBand="0" w:oddHBand="0" w:evenHBand="1" w:firstRowFirstColumn="0" w:firstRowLastColumn="0" w:lastRowFirstColumn="0" w:lastRowLastColumn="0"/>
            </w:pPr>
          </w:p>
        </w:tc>
        <w:tc>
          <w:tcPr>
            <w:tcW w:w="834" w:type="pct"/>
          </w:tcPr>
          <w:p w14:paraId="1112D0B0" w14:textId="77777777" w:rsidR="00241C4A" w:rsidRPr="009376AB" w:rsidRDefault="00241C4A" w:rsidP="00444CCB">
            <w:pPr>
              <w:cnfStyle w:val="000000010000" w:firstRow="0" w:lastRow="0" w:firstColumn="0" w:lastColumn="0" w:oddVBand="0" w:evenVBand="0" w:oddHBand="0" w:evenHBand="1" w:firstRowFirstColumn="0" w:firstRowLastColumn="0" w:lastRowFirstColumn="0" w:lastRowLastColumn="0"/>
            </w:pPr>
          </w:p>
        </w:tc>
        <w:tc>
          <w:tcPr>
            <w:tcW w:w="833" w:type="pct"/>
          </w:tcPr>
          <w:p w14:paraId="19DCBBB1" w14:textId="77777777" w:rsidR="00241C4A" w:rsidRPr="009376AB" w:rsidRDefault="00241C4A" w:rsidP="00444CCB">
            <w:pPr>
              <w:cnfStyle w:val="000000010000" w:firstRow="0" w:lastRow="0" w:firstColumn="0" w:lastColumn="0" w:oddVBand="0" w:evenVBand="0" w:oddHBand="0" w:evenHBand="1" w:firstRowFirstColumn="0" w:firstRowLastColumn="0" w:lastRowFirstColumn="0" w:lastRowLastColumn="0"/>
            </w:pPr>
          </w:p>
        </w:tc>
      </w:tr>
      <w:tr w:rsidR="00241C4A" w:rsidRPr="009376AB" w14:paraId="3E53E601" w14:textId="77777777" w:rsidTr="00241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7EA21AE" w14:textId="77777777" w:rsidR="00241C4A" w:rsidRPr="009376AB" w:rsidRDefault="00241C4A" w:rsidP="00444CCB"/>
        </w:tc>
        <w:tc>
          <w:tcPr>
            <w:tcW w:w="833" w:type="pct"/>
          </w:tcPr>
          <w:p w14:paraId="616F3AD5" w14:textId="77777777" w:rsidR="00241C4A" w:rsidRPr="009376AB" w:rsidRDefault="00241C4A" w:rsidP="00444CCB">
            <w:pPr>
              <w:cnfStyle w:val="000000100000" w:firstRow="0" w:lastRow="0" w:firstColumn="0" w:lastColumn="0" w:oddVBand="0" w:evenVBand="0" w:oddHBand="1" w:evenHBand="0" w:firstRowFirstColumn="0" w:firstRowLastColumn="0" w:lastRowFirstColumn="0" w:lastRowLastColumn="0"/>
            </w:pPr>
          </w:p>
        </w:tc>
        <w:tc>
          <w:tcPr>
            <w:tcW w:w="833" w:type="pct"/>
          </w:tcPr>
          <w:p w14:paraId="0C1ABE5F" w14:textId="047A4329" w:rsidR="00241C4A" w:rsidRPr="009376AB" w:rsidRDefault="00241C4A" w:rsidP="00444CCB">
            <w:pPr>
              <w:cnfStyle w:val="000000100000" w:firstRow="0" w:lastRow="0" w:firstColumn="0" w:lastColumn="0" w:oddVBand="0" w:evenVBand="0" w:oddHBand="1" w:evenHBand="0" w:firstRowFirstColumn="0" w:firstRowLastColumn="0" w:lastRowFirstColumn="0" w:lastRowLastColumn="0"/>
            </w:pPr>
          </w:p>
        </w:tc>
        <w:tc>
          <w:tcPr>
            <w:tcW w:w="834" w:type="pct"/>
          </w:tcPr>
          <w:p w14:paraId="7905F1CA" w14:textId="77777777" w:rsidR="00241C4A" w:rsidRPr="009376AB" w:rsidRDefault="00241C4A" w:rsidP="00444CCB">
            <w:pPr>
              <w:cnfStyle w:val="000000100000" w:firstRow="0" w:lastRow="0" w:firstColumn="0" w:lastColumn="0" w:oddVBand="0" w:evenVBand="0" w:oddHBand="1" w:evenHBand="0" w:firstRowFirstColumn="0" w:firstRowLastColumn="0" w:lastRowFirstColumn="0" w:lastRowLastColumn="0"/>
            </w:pPr>
          </w:p>
        </w:tc>
        <w:tc>
          <w:tcPr>
            <w:tcW w:w="834" w:type="pct"/>
          </w:tcPr>
          <w:p w14:paraId="7419C3D2" w14:textId="77777777" w:rsidR="00241C4A" w:rsidRPr="009376AB" w:rsidRDefault="00241C4A" w:rsidP="00444CCB">
            <w:pPr>
              <w:cnfStyle w:val="000000100000" w:firstRow="0" w:lastRow="0" w:firstColumn="0" w:lastColumn="0" w:oddVBand="0" w:evenVBand="0" w:oddHBand="1" w:evenHBand="0" w:firstRowFirstColumn="0" w:firstRowLastColumn="0" w:lastRowFirstColumn="0" w:lastRowLastColumn="0"/>
            </w:pPr>
          </w:p>
        </w:tc>
        <w:tc>
          <w:tcPr>
            <w:tcW w:w="833" w:type="pct"/>
          </w:tcPr>
          <w:p w14:paraId="1B7A4FCB" w14:textId="77777777" w:rsidR="00241C4A" w:rsidRPr="009376AB" w:rsidRDefault="00241C4A" w:rsidP="00444CCB">
            <w:pPr>
              <w:cnfStyle w:val="000000100000" w:firstRow="0" w:lastRow="0" w:firstColumn="0" w:lastColumn="0" w:oddVBand="0" w:evenVBand="0" w:oddHBand="1" w:evenHBand="0" w:firstRowFirstColumn="0" w:firstRowLastColumn="0" w:lastRowFirstColumn="0" w:lastRowLastColumn="0"/>
            </w:pPr>
          </w:p>
        </w:tc>
      </w:tr>
      <w:tr w:rsidR="00241C4A" w:rsidRPr="009376AB" w14:paraId="6DD40896" w14:textId="77777777" w:rsidTr="00241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3AB843D" w14:textId="77777777" w:rsidR="00241C4A" w:rsidRPr="009376AB" w:rsidRDefault="00241C4A" w:rsidP="00444CCB"/>
        </w:tc>
        <w:tc>
          <w:tcPr>
            <w:tcW w:w="833" w:type="pct"/>
          </w:tcPr>
          <w:p w14:paraId="07102ABD" w14:textId="77777777" w:rsidR="00241C4A" w:rsidRPr="009376AB" w:rsidRDefault="00241C4A" w:rsidP="00444CCB">
            <w:pPr>
              <w:cnfStyle w:val="000000010000" w:firstRow="0" w:lastRow="0" w:firstColumn="0" w:lastColumn="0" w:oddVBand="0" w:evenVBand="0" w:oddHBand="0" w:evenHBand="1" w:firstRowFirstColumn="0" w:firstRowLastColumn="0" w:lastRowFirstColumn="0" w:lastRowLastColumn="0"/>
            </w:pPr>
          </w:p>
        </w:tc>
        <w:tc>
          <w:tcPr>
            <w:tcW w:w="833" w:type="pct"/>
          </w:tcPr>
          <w:p w14:paraId="55FCE3C3" w14:textId="0330ED67" w:rsidR="00241C4A" w:rsidRPr="009376AB" w:rsidRDefault="00241C4A" w:rsidP="00444CCB">
            <w:pPr>
              <w:cnfStyle w:val="000000010000" w:firstRow="0" w:lastRow="0" w:firstColumn="0" w:lastColumn="0" w:oddVBand="0" w:evenVBand="0" w:oddHBand="0" w:evenHBand="1" w:firstRowFirstColumn="0" w:firstRowLastColumn="0" w:lastRowFirstColumn="0" w:lastRowLastColumn="0"/>
            </w:pPr>
          </w:p>
        </w:tc>
        <w:tc>
          <w:tcPr>
            <w:tcW w:w="834" w:type="pct"/>
          </w:tcPr>
          <w:p w14:paraId="61BA943E" w14:textId="77777777" w:rsidR="00241C4A" w:rsidRPr="009376AB" w:rsidRDefault="00241C4A" w:rsidP="00444CCB">
            <w:pPr>
              <w:cnfStyle w:val="000000010000" w:firstRow="0" w:lastRow="0" w:firstColumn="0" w:lastColumn="0" w:oddVBand="0" w:evenVBand="0" w:oddHBand="0" w:evenHBand="1" w:firstRowFirstColumn="0" w:firstRowLastColumn="0" w:lastRowFirstColumn="0" w:lastRowLastColumn="0"/>
            </w:pPr>
          </w:p>
        </w:tc>
        <w:tc>
          <w:tcPr>
            <w:tcW w:w="834" w:type="pct"/>
          </w:tcPr>
          <w:p w14:paraId="4DD5F7A6" w14:textId="77777777" w:rsidR="00241C4A" w:rsidRPr="009376AB" w:rsidRDefault="00241C4A" w:rsidP="00444CCB">
            <w:pPr>
              <w:cnfStyle w:val="000000010000" w:firstRow="0" w:lastRow="0" w:firstColumn="0" w:lastColumn="0" w:oddVBand="0" w:evenVBand="0" w:oddHBand="0" w:evenHBand="1" w:firstRowFirstColumn="0" w:firstRowLastColumn="0" w:lastRowFirstColumn="0" w:lastRowLastColumn="0"/>
            </w:pPr>
          </w:p>
        </w:tc>
        <w:tc>
          <w:tcPr>
            <w:tcW w:w="833" w:type="pct"/>
          </w:tcPr>
          <w:p w14:paraId="248A6F14" w14:textId="77777777" w:rsidR="00241C4A" w:rsidRPr="009376AB" w:rsidRDefault="00241C4A" w:rsidP="00444CCB">
            <w:pPr>
              <w:cnfStyle w:val="000000010000" w:firstRow="0" w:lastRow="0" w:firstColumn="0" w:lastColumn="0" w:oddVBand="0" w:evenVBand="0" w:oddHBand="0" w:evenHBand="1" w:firstRowFirstColumn="0" w:firstRowLastColumn="0" w:lastRowFirstColumn="0" w:lastRowLastColumn="0"/>
            </w:pPr>
          </w:p>
        </w:tc>
      </w:tr>
      <w:tr w:rsidR="00241C4A" w:rsidRPr="009376AB" w14:paraId="448F37EA" w14:textId="77777777" w:rsidTr="00241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A5A56C7" w14:textId="77777777" w:rsidR="00241C4A" w:rsidRPr="009376AB" w:rsidRDefault="00241C4A" w:rsidP="00444CCB"/>
        </w:tc>
        <w:tc>
          <w:tcPr>
            <w:tcW w:w="833" w:type="pct"/>
          </w:tcPr>
          <w:p w14:paraId="61AA02B4" w14:textId="77777777" w:rsidR="00241C4A" w:rsidRPr="009376AB" w:rsidRDefault="00241C4A" w:rsidP="00444CCB">
            <w:pPr>
              <w:cnfStyle w:val="000000100000" w:firstRow="0" w:lastRow="0" w:firstColumn="0" w:lastColumn="0" w:oddVBand="0" w:evenVBand="0" w:oddHBand="1" w:evenHBand="0" w:firstRowFirstColumn="0" w:firstRowLastColumn="0" w:lastRowFirstColumn="0" w:lastRowLastColumn="0"/>
            </w:pPr>
          </w:p>
        </w:tc>
        <w:tc>
          <w:tcPr>
            <w:tcW w:w="833" w:type="pct"/>
          </w:tcPr>
          <w:p w14:paraId="76C00CE5" w14:textId="12444F7C" w:rsidR="00241C4A" w:rsidRPr="009376AB" w:rsidRDefault="00241C4A" w:rsidP="00444CCB">
            <w:pPr>
              <w:cnfStyle w:val="000000100000" w:firstRow="0" w:lastRow="0" w:firstColumn="0" w:lastColumn="0" w:oddVBand="0" w:evenVBand="0" w:oddHBand="1" w:evenHBand="0" w:firstRowFirstColumn="0" w:firstRowLastColumn="0" w:lastRowFirstColumn="0" w:lastRowLastColumn="0"/>
            </w:pPr>
          </w:p>
        </w:tc>
        <w:tc>
          <w:tcPr>
            <w:tcW w:w="834" w:type="pct"/>
          </w:tcPr>
          <w:p w14:paraId="40BBB017" w14:textId="77777777" w:rsidR="00241C4A" w:rsidRPr="009376AB" w:rsidRDefault="00241C4A" w:rsidP="00444CCB">
            <w:pPr>
              <w:cnfStyle w:val="000000100000" w:firstRow="0" w:lastRow="0" w:firstColumn="0" w:lastColumn="0" w:oddVBand="0" w:evenVBand="0" w:oddHBand="1" w:evenHBand="0" w:firstRowFirstColumn="0" w:firstRowLastColumn="0" w:lastRowFirstColumn="0" w:lastRowLastColumn="0"/>
            </w:pPr>
          </w:p>
        </w:tc>
        <w:tc>
          <w:tcPr>
            <w:tcW w:w="834" w:type="pct"/>
          </w:tcPr>
          <w:p w14:paraId="7B5F48C7" w14:textId="77777777" w:rsidR="00241C4A" w:rsidRPr="009376AB" w:rsidRDefault="00241C4A" w:rsidP="00444CCB">
            <w:pPr>
              <w:cnfStyle w:val="000000100000" w:firstRow="0" w:lastRow="0" w:firstColumn="0" w:lastColumn="0" w:oddVBand="0" w:evenVBand="0" w:oddHBand="1" w:evenHBand="0" w:firstRowFirstColumn="0" w:firstRowLastColumn="0" w:lastRowFirstColumn="0" w:lastRowLastColumn="0"/>
            </w:pPr>
          </w:p>
        </w:tc>
        <w:tc>
          <w:tcPr>
            <w:tcW w:w="833" w:type="pct"/>
          </w:tcPr>
          <w:p w14:paraId="1178061D" w14:textId="77777777" w:rsidR="00241C4A" w:rsidRPr="009376AB" w:rsidRDefault="00241C4A" w:rsidP="00444CCB">
            <w:pPr>
              <w:cnfStyle w:val="000000100000" w:firstRow="0" w:lastRow="0" w:firstColumn="0" w:lastColumn="0" w:oddVBand="0" w:evenVBand="0" w:oddHBand="1" w:evenHBand="0" w:firstRowFirstColumn="0" w:firstRowLastColumn="0" w:lastRowFirstColumn="0" w:lastRowLastColumn="0"/>
            </w:pPr>
          </w:p>
        </w:tc>
      </w:tr>
    </w:tbl>
    <w:p w14:paraId="2FA6BB4B" w14:textId="15C8866E" w:rsidR="00AE617A" w:rsidRPr="00320266" w:rsidRDefault="00685AE6" w:rsidP="00320266">
      <w:pPr>
        <w:pStyle w:val="Heading2"/>
        <w:rPr>
          <w:sz w:val="24"/>
          <w:szCs w:val="24"/>
        </w:rPr>
      </w:pPr>
      <w:r w:rsidRPr="00320266">
        <w:rPr>
          <w:sz w:val="24"/>
          <w:szCs w:val="24"/>
        </w:rPr>
        <w:t>8.</w:t>
      </w:r>
      <w:r w:rsidR="00D52B49" w:rsidRPr="00320266">
        <w:rPr>
          <w:sz w:val="24"/>
          <w:szCs w:val="24"/>
        </w:rPr>
        <w:t>5</w:t>
      </w:r>
      <w:r w:rsidR="003A191E">
        <w:rPr>
          <w:sz w:val="24"/>
          <w:szCs w:val="24"/>
        </w:rPr>
        <w:tab/>
      </w:r>
      <w:r w:rsidR="00376079" w:rsidRPr="00320266">
        <w:rPr>
          <w:sz w:val="24"/>
          <w:szCs w:val="24"/>
        </w:rPr>
        <w:t xml:space="preserve">Provide reasons for discretion and describe proposed mitigation measures for any proposed buffers that are not consistent with LCG recommendations. </w:t>
      </w:r>
    </w:p>
    <w:p w14:paraId="2A6BEFFC" w14:textId="77777777" w:rsidR="00292E20" w:rsidRPr="009376AB" w:rsidRDefault="00292E20" w:rsidP="00795E57">
      <w:pPr>
        <w:jc w:val="both"/>
      </w:pPr>
      <w:r w:rsidRPr="009376AB">
        <w:rPr>
          <w:b/>
        </w:rPr>
        <w:t xml:space="preserve">Note: </w:t>
      </w:r>
      <w:r w:rsidRPr="009376AB">
        <w:t xml:space="preserve">Additional supporting evidence </w:t>
      </w:r>
      <w:r w:rsidR="00914E4D" w:rsidRPr="009376AB">
        <w:t>should</w:t>
      </w:r>
      <w:r w:rsidRPr="009376AB">
        <w:t xml:space="preserve"> be attached. </w:t>
      </w:r>
    </w:p>
    <w:tbl>
      <w:tblPr>
        <w:tblStyle w:val="NTGtable"/>
        <w:tblW w:w="0" w:type="auto"/>
        <w:tblLook w:val="04A0" w:firstRow="1" w:lastRow="0" w:firstColumn="1" w:lastColumn="0" w:noHBand="0" w:noVBand="1"/>
      </w:tblPr>
      <w:tblGrid>
        <w:gridCol w:w="3436"/>
        <w:gridCol w:w="3436"/>
        <w:gridCol w:w="3436"/>
      </w:tblGrid>
      <w:tr w:rsidR="00376079" w:rsidRPr="009376AB" w14:paraId="735FF2CD" w14:textId="77777777" w:rsidTr="003760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09E251D2" w14:textId="77777777" w:rsidR="00376079" w:rsidRPr="009376AB" w:rsidRDefault="00376079" w:rsidP="00444CCB">
            <w:pPr>
              <w:jc w:val="center"/>
            </w:pPr>
            <w:r w:rsidRPr="009376AB">
              <w:t>Feature</w:t>
            </w:r>
          </w:p>
        </w:tc>
        <w:tc>
          <w:tcPr>
            <w:tcW w:w="3436" w:type="dxa"/>
          </w:tcPr>
          <w:p w14:paraId="4A698C67" w14:textId="77777777" w:rsidR="00376079" w:rsidRPr="009376AB" w:rsidRDefault="00376079" w:rsidP="00444CCB">
            <w:pPr>
              <w:jc w:val="center"/>
              <w:cnfStyle w:val="100000000000" w:firstRow="1" w:lastRow="0" w:firstColumn="0" w:lastColumn="0" w:oddVBand="0" w:evenVBand="0" w:oddHBand="0" w:evenHBand="0" w:firstRowFirstColumn="0" w:firstRowLastColumn="0" w:lastRowFirstColumn="0" w:lastRowLastColumn="0"/>
            </w:pPr>
            <w:r w:rsidRPr="009376AB">
              <w:t>Reasons for discretion</w:t>
            </w:r>
          </w:p>
        </w:tc>
        <w:tc>
          <w:tcPr>
            <w:tcW w:w="3436" w:type="dxa"/>
          </w:tcPr>
          <w:p w14:paraId="4E3C1E37" w14:textId="77777777" w:rsidR="00376079" w:rsidRPr="009376AB" w:rsidRDefault="00376079" w:rsidP="00444CCB">
            <w:pPr>
              <w:jc w:val="center"/>
              <w:cnfStyle w:val="100000000000" w:firstRow="1" w:lastRow="0" w:firstColumn="0" w:lastColumn="0" w:oddVBand="0" w:evenVBand="0" w:oddHBand="0" w:evenHBand="0" w:firstRowFirstColumn="0" w:firstRowLastColumn="0" w:lastRowFirstColumn="0" w:lastRowLastColumn="0"/>
            </w:pPr>
            <w:r w:rsidRPr="009376AB">
              <w:t>Proposed mitigation</w:t>
            </w:r>
          </w:p>
        </w:tc>
      </w:tr>
      <w:tr w:rsidR="00376079" w:rsidRPr="009376AB" w14:paraId="63FCC3F0" w14:textId="77777777" w:rsidTr="0037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42F2A5F9" w14:textId="77777777" w:rsidR="00376079" w:rsidRPr="009376AB" w:rsidRDefault="00376079" w:rsidP="00444CCB"/>
        </w:tc>
        <w:tc>
          <w:tcPr>
            <w:tcW w:w="3436" w:type="dxa"/>
          </w:tcPr>
          <w:p w14:paraId="71D612E7" w14:textId="77777777" w:rsidR="00376079" w:rsidRPr="009376AB" w:rsidRDefault="00376079"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3CA012C4" w14:textId="77777777" w:rsidR="00376079" w:rsidRPr="009376AB" w:rsidRDefault="00376079" w:rsidP="00444CCB">
            <w:pPr>
              <w:cnfStyle w:val="000000100000" w:firstRow="0" w:lastRow="0" w:firstColumn="0" w:lastColumn="0" w:oddVBand="0" w:evenVBand="0" w:oddHBand="1" w:evenHBand="0" w:firstRowFirstColumn="0" w:firstRowLastColumn="0" w:lastRowFirstColumn="0" w:lastRowLastColumn="0"/>
            </w:pPr>
          </w:p>
        </w:tc>
      </w:tr>
      <w:tr w:rsidR="00376079" w:rsidRPr="009376AB" w14:paraId="3295EFFA" w14:textId="77777777" w:rsidTr="003760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72F5CD1D" w14:textId="77777777" w:rsidR="00376079" w:rsidRPr="009376AB" w:rsidRDefault="00376079" w:rsidP="00444CCB"/>
        </w:tc>
        <w:tc>
          <w:tcPr>
            <w:tcW w:w="3436" w:type="dxa"/>
          </w:tcPr>
          <w:p w14:paraId="5ACAC632" w14:textId="77777777" w:rsidR="00376079" w:rsidRPr="009376AB" w:rsidRDefault="00376079" w:rsidP="00444CCB">
            <w:pPr>
              <w:cnfStyle w:val="000000010000" w:firstRow="0" w:lastRow="0" w:firstColumn="0" w:lastColumn="0" w:oddVBand="0" w:evenVBand="0" w:oddHBand="0" w:evenHBand="1" w:firstRowFirstColumn="0" w:firstRowLastColumn="0" w:lastRowFirstColumn="0" w:lastRowLastColumn="0"/>
            </w:pPr>
          </w:p>
        </w:tc>
        <w:tc>
          <w:tcPr>
            <w:tcW w:w="3436" w:type="dxa"/>
          </w:tcPr>
          <w:p w14:paraId="30226553" w14:textId="77777777" w:rsidR="00376079" w:rsidRPr="009376AB" w:rsidRDefault="00376079" w:rsidP="00444CCB">
            <w:pPr>
              <w:cnfStyle w:val="000000010000" w:firstRow="0" w:lastRow="0" w:firstColumn="0" w:lastColumn="0" w:oddVBand="0" w:evenVBand="0" w:oddHBand="0" w:evenHBand="1" w:firstRowFirstColumn="0" w:firstRowLastColumn="0" w:lastRowFirstColumn="0" w:lastRowLastColumn="0"/>
            </w:pPr>
          </w:p>
        </w:tc>
      </w:tr>
    </w:tbl>
    <w:p w14:paraId="61B984C1" w14:textId="2EBCAE01" w:rsidR="00914E4D" w:rsidRPr="009376AB" w:rsidRDefault="00914E4D" w:rsidP="00A000C8">
      <w:pPr>
        <w:spacing w:before="120"/>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w:t>
      </w:r>
      <w:r w:rsidR="00A55446" w:rsidRPr="009376AB">
        <w:rPr>
          <w:rFonts w:eastAsia="Times New Roman" w:cs="Segoe UI"/>
          <w:color w:val="000000"/>
        </w:rPr>
        <w:t xml:space="preserve">relevant supporting evidence. </w:t>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5A736EE8" w14:textId="04639A1C" w:rsidR="00DB57D1" w:rsidRPr="00320266" w:rsidRDefault="00D52B49" w:rsidP="00320266">
      <w:pPr>
        <w:pStyle w:val="Heading2"/>
        <w:rPr>
          <w:sz w:val="24"/>
          <w:szCs w:val="24"/>
        </w:rPr>
      </w:pPr>
      <w:r w:rsidRPr="00320266">
        <w:rPr>
          <w:sz w:val="24"/>
          <w:szCs w:val="24"/>
        </w:rPr>
        <w:lastRenderedPageBreak/>
        <w:t>8.6</w:t>
      </w:r>
      <w:r w:rsidR="003A191E">
        <w:rPr>
          <w:sz w:val="24"/>
          <w:szCs w:val="24"/>
        </w:rPr>
        <w:tab/>
      </w:r>
      <w:r w:rsidR="00B31F10" w:rsidRPr="00320266">
        <w:rPr>
          <w:sz w:val="24"/>
          <w:szCs w:val="24"/>
        </w:rPr>
        <w:t xml:space="preserve">Identify the wildlife corridors to be retained within proximity of the proposed clearing extent and reasons for siting and design. </w:t>
      </w:r>
    </w:p>
    <w:p w14:paraId="19729459" w14:textId="3C3FD004" w:rsidR="00B31F10" w:rsidRPr="009376AB" w:rsidRDefault="00B31F10" w:rsidP="00795E57">
      <w:pPr>
        <w:jc w:val="both"/>
      </w:pPr>
      <w:r w:rsidRPr="009376AB">
        <w:rPr>
          <w:b/>
        </w:rPr>
        <w:t>Note:</w:t>
      </w:r>
      <w:r w:rsidRPr="009376AB">
        <w:t xml:space="preserve"> </w:t>
      </w:r>
      <w:r w:rsidR="00975BD8" w:rsidRPr="009376AB">
        <w:t xml:space="preserve">A corridor of 100m is considered the minimum width to be viable in the NT context for general application and as a default, corridor density should be at a rate of one corridor per linear </w:t>
      </w:r>
      <w:r w:rsidR="00BF399E" w:rsidRPr="009376AB">
        <w:t>kilometre</w:t>
      </w:r>
      <w:r w:rsidR="00975BD8" w:rsidRPr="009376AB">
        <w:t xml:space="preserve"> of clearing or equivalent – refer to</w:t>
      </w:r>
      <w:r w:rsidR="00893FC3">
        <w:t xml:space="preserve"> LCG</w:t>
      </w:r>
      <w:r w:rsidR="00975BD8" w:rsidRPr="009376AB">
        <w:t xml:space="preserve"> section 4.4.10. </w:t>
      </w:r>
      <w:r w:rsidR="00F54BE2">
        <w:t xml:space="preserve">Question 3 in the Land Management Plan </w:t>
      </w:r>
      <w:r w:rsidR="00F654EA" w:rsidRPr="00F654EA">
        <w:t>(</w:t>
      </w:r>
      <w:r w:rsidR="00F654EA" w:rsidRPr="00F654EA">
        <w:rPr>
          <w:rFonts w:eastAsia="Times New Roman" w:cs="Segoe UI"/>
        </w:rPr>
        <w:t xml:space="preserve">template available at </w:t>
      </w:r>
      <w:r w:rsidR="00F654EA" w:rsidRPr="00F654EA">
        <w:fldChar w:fldCharType="begin"/>
      </w:r>
      <w:r w:rsidR="00F654EA" w:rsidRPr="00F654EA">
        <w:instrText xml:space="preserve"> REF _Ref65489168 \h  \* MERGEFORMAT </w:instrText>
      </w:r>
      <w:r w:rsidR="00F654EA" w:rsidRPr="00F654EA">
        <w:fldChar w:fldCharType="separate"/>
      </w:r>
      <w:r w:rsidR="00F654EA" w:rsidRPr="00F654EA">
        <w:t>Appendix E</w:t>
      </w:r>
      <w:r w:rsidR="00F654EA" w:rsidRPr="00F654EA">
        <w:fldChar w:fldCharType="end"/>
      </w:r>
      <w:r w:rsidR="00F654EA" w:rsidRPr="00F654EA">
        <w:t>)</w:t>
      </w:r>
      <w:r w:rsidR="00F654EA" w:rsidRPr="00F654EA">
        <w:rPr>
          <w:b/>
        </w:rPr>
        <w:t xml:space="preserve"> </w:t>
      </w:r>
      <w:r w:rsidR="00F54BE2">
        <w:t>addresses property boundary buffers.</w:t>
      </w:r>
    </w:p>
    <w:tbl>
      <w:tblPr>
        <w:tblStyle w:val="NTGtable"/>
        <w:tblW w:w="0" w:type="auto"/>
        <w:tblLook w:val="04A0" w:firstRow="1" w:lastRow="0" w:firstColumn="1" w:lastColumn="0" w:noHBand="0" w:noVBand="1"/>
      </w:tblPr>
      <w:tblGrid>
        <w:gridCol w:w="2635"/>
        <w:gridCol w:w="2642"/>
        <w:gridCol w:w="2360"/>
        <w:gridCol w:w="2671"/>
      </w:tblGrid>
      <w:tr w:rsidR="00B31F10" w:rsidRPr="009376AB" w14:paraId="767AA292" w14:textId="77777777" w:rsidTr="00B31F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5" w:type="dxa"/>
          </w:tcPr>
          <w:p w14:paraId="5BB1DA8B" w14:textId="77777777" w:rsidR="00B31F10" w:rsidRPr="009376AB" w:rsidRDefault="00B31F10" w:rsidP="00444CCB">
            <w:pPr>
              <w:jc w:val="center"/>
            </w:pPr>
            <w:r w:rsidRPr="009376AB">
              <w:t>Corridor Id.</w:t>
            </w:r>
          </w:p>
        </w:tc>
        <w:tc>
          <w:tcPr>
            <w:tcW w:w="2642" w:type="dxa"/>
          </w:tcPr>
          <w:p w14:paraId="5119F9E3" w14:textId="5EBA412B" w:rsidR="00B31F10" w:rsidRPr="009376AB" w:rsidRDefault="00B31F10" w:rsidP="00444CCB">
            <w:pPr>
              <w:jc w:val="center"/>
              <w:cnfStyle w:val="100000000000" w:firstRow="1" w:lastRow="0" w:firstColumn="0" w:lastColumn="0" w:oddVBand="0" w:evenVBand="0" w:oddHBand="0" w:evenHBand="0" w:firstRowFirstColumn="0" w:firstRowLastColumn="0" w:lastRowFirstColumn="0" w:lastRowLastColumn="0"/>
            </w:pPr>
            <w:r w:rsidRPr="009376AB">
              <w:t>Location</w:t>
            </w:r>
          </w:p>
        </w:tc>
        <w:tc>
          <w:tcPr>
            <w:tcW w:w="2360" w:type="dxa"/>
          </w:tcPr>
          <w:p w14:paraId="6C9448D0" w14:textId="77777777" w:rsidR="00B31F10" w:rsidRPr="009376AB" w:rsidRDefault="00B31F10" w:rsidP="00444CCB">
            <w:pPr>
              <w:jc w:val="center"/>
              <w:cnfStyle w:val="100000000000" w:firstRow="1" w:lastRow="0" w:firstColumn="0" w:lastColumn="0" w:oddVBand="0" w:evenVBand="0" w:oddHBand="0" w:evenHBand="0" w:firstRowFirstColumn="0" w:firstRowLastColumn="0" w:lastRowFirstColumn="0" w:lastRowLastColumn="0"/>
            </w:pPr>
            <w:r w:rsidRPr="009376AB">
              <w:t>Proposed width (m)</w:t>
            </w:r>
          </w:p>
        </w:tc>
        <w:tc>
          <w:tcPr>
            <w:tcW w:w="2671" w:type="dxa"/>
          </w:tcPr>
          <w:p w14:paraId="0FBA3B1E" w14:textId="77777777" w:rsidR="00B31F10" w:rsidRPr="009376AB" w:rsidRDefault="00B31F10" w:rsidP="00444CCB">
            <w:pPr>
              <w:jc w:val="center"/>
              <w:cnfStyle w:val="100000000000" w:firstRow="1" w:lastRow="0" w:firstColumn="0" w:lastColumn="0" w:oddVBand="0" w:evenVBand="0" w:oddHBand="0" w:evenHBand="0" w:firstRowFirstColumn="0" w:firstRowLastColumn="0" w:lastRowFirstColumn="0" w:lastRowLastColumn="0"/>
            </w:pPr>
            <w:r w:rsidRPr="009376AB">
              <w:t>Justification</w:t>
            </w:r>
          </w:p>
        </w:tc>
      </w:tr>
      <w:tr w:rsidR="00B31F10" w:rsidRPr="009376AB" w14:paraId="37A2A9CA" w14:textId="77777777" w:rsidTr="00B31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59BBAF7A" w14:textId="77777777" w:rsidR="00B31F10" w:rsidRPr="009376AB" w:rsidRDefault="00B31F10" w:rsidP="00444CCB">
            <w:pPr>
              <w:rPr>
                <w:i/>
                <w:sz w:val="18"/>
                <w:szCs w:val="18"/>
              </w:rPr>
            </w:pPr>
            <w:r w:rsidRPr="009376AB">
              <w:rPr>
                <w:i/>
                <w:sz w:val="18"/>
                <w:szCs w:val="18"/>
              </w:rPr>
              <w:t>Example: Eastern corridor</w:t>
            </w:r>
          </w:p>
        </w:tc>
        <w:tc>
          <w:tcPr>
            <w:tcW w:w="2642" w:type="dxa"/>
          </w:tcPr>
          <w:p w14:paraId="1047BFA7" w14:textId="77777777" w:rsidR="00B31F10" w:rsidRPr="009376AB" w:rsidRDefault="00B31F10"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Between polygons 1 and 2</w:t>
            </w:r>
          </w:p>
        </w:tc>
        <w:tc>
          <w:tcPr>
            <w:tcW w:w="2360" w:type="dxa"/>
          </w:tcPr>
          <w:p w14:paraId="2B902576" w14:textId="77777777" w:rsidR="00B31F10" w:rsidRPr="009376AB" w:rsidRDefault="00975BD8"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2</w:t>
            </w:r>
            <w:r w:rsidR="00B31F10" w:rsidRPr="009376AB">
              <w:rPr>
                <w:i/>
                <w:sz w:val="18"/>
                <w:szCs w:val="18"/>
              </w:rPr>
              <w:t>00m</w:t>
            </w:r>
          </w:p>
        </w:tc>
        <w:tc>
          <w:tcPr>
            <w:tcW w:w="2671" w:type="dxa"/>
          </w:tcPr>
          <w:p w14:paraId="53F9F7C2" w14:textId="77777777" w:rsidR="00B31F10" w:rsidRPr="009376AB" w:rsidRDefault="00B31F10"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 xml:space="preserve">Connects areas of species X habitat and incorporates low value wetland. </w:t>
            </w:r>
          </w:p>
        </w:tc>
      </w:tr>
      <w:tr w:rsidR="00B31F10" w:rsidRPr="009376AB" w14:paraId="4D99CAB0" w14:textId="77777777" w:rsidTr="00B31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76587BD4" w14:textId="77777777" w:rsidR="00B31F10" w:rsidRPr="009376AB" w:rsidRDefault="00B31F10" w:rsidP="00444CCB"/>
        </w:tc>
        <w:tc>
          <w:tcPr>
            <w:tcW w:w="2642" w:type="dxa"/>
          </w:tcPr>
          <w:p w14:paraId="3B935EDD" w14:textId="77777777" w:rsidR="00B31F10" w:rsidRPr="009376AB" w:rsidRDefault="00B31F10" w:rsidP="00444CCB">
            <w:pPr>
              <w:cnfStyle w:val="000000010000" w:firstRow="0" w:lastRow="0" w:firstColumn="0" w:lastColumn="0" w:oddVBand="0" w:evenVBand="0" w:oddHBand="0" w:evenHBand="1" w:firstRowFirstColumn="0" w:firstRowLastColumn="0" w:lastRowFirstColumn="0" w:lastRowLastColumn="0"/>
            </w:pPr>
          </w:p>
        </w:tc>
        <w:tc>
          <w:tcPr>
            <w:tcW w:w="2360" w:type="dxa"/>
          </w:tcPr>
          <w:p w14:paraId="1FAB1F07" w14:textId="77777777" w:rsidR="00B31F10" w:rsidRPr="009376AB" w:rsidRDefault="00B31F10" w:rsidP="00444CCB">
            <w:pPr>
              <w:cnfStyle w:val="000000010000" w:firstRow="0" w:lastRow="0" w:firstColumn="0" w:lastColumn="0" w:oddVBand="0" w:evenVBand="0" w:oddHBand="0" w:evenHBand="1" w:firstRowFirstColumn="0" w:firstRowLastColumn="0" w:lastRowFirstColumn="0" w:lastRowLastColumn="0"/>
            </w:pPr>
          </w:p>
        </w:tc>
        <w:tc>
          <w:tcPr>
            <w:tcW w:w="2671" w:type="dxa"/>
          </w:tcPr>
          <w:p w14:paraId="02D201C0" w14:textId="77777777" w:rsidR="00B31F10" w:rsidRPr="009376AB" w:rsidRDefault="00B31F10" w:rsidP="00444CCB">
            <w:pPr>
              <w:cnfStyle w:val="000000010000" w:firstRow="0" w:lastRow="0" w:firstColumn="0" w:lastColumn="0" w:oddVBand="0" w:evenVBand="0" w:oddHBand="0" w:evenHBand="1" w:firstRowFirstColumn="0" w:firstRowLastColumn="0" w:lastRowFirstColumn="0" w:lastRowLastColumn="0"/>
            </w:pPr>
          </w:p>
        </w:tc>
      </w:tr>
      <w:tr w:rsidR="00975BD8" w:rsidRPr="009376AB" w14:paraId="6A88AF3A" w14:textId="77777777" w:rsidTr="00B31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200194AA" w14:textId="77777777" w:rsidR="00975BD8" w:rsidRPr="009376AB" w:rsidRDefault="00975BD8" w:rsidP="00444CCB"/>
        </w:tc>
        <w:tc>
          <w:tcPr>
            <w:tcW w:w="2642" w:type="dxa"/>
          </w:tcPr>
          <w:p w14:paraId="77B0F640" w14:textId="77777777" w:rsidR="00975BD8" w:rsidRPr="009376AB" w:rsidRDefault="00975BD8" w:rsidP="00444CCB">
            <w:pPr>
              <w:cnfStyle w:val="000000100000" w:firstRow="0" w:lastRow="0" w:firstColumn="0" w:lastColumn="0" w:oddVBand="0" w:evenVBand="0" w:oddHBand="1" w:evenHBand="0" w:firstRowFirstColumn="0" w:firstRowLastColumn="0" w:lastRowFirstColumn="0" w:lastRowLastColumn="0"/>
            </w:pPr>
          </w:p>
        </w:tc>
        <w:tc>
          <w:tcPr>
            <w:tcW w:w="2360" w:type="dxa"/>
          </w:tcPr>
          <w:p w14:paraId="5AE3F3CD" w14:textId="77777777" w:rsidR="00975BD8" w:rsidRPr="009376AB" w:rsidRDefault="00975BD8" w:rsidP="00444CCB">
            <w:pPr>
              <w:cnfStyle w:val="000000100000" w:firstRow="0" w:lastRow="0" w:firstColumn="0" w:lastColumn="0" w:oddVBand="0" w:evenVBand="0" w:oddHBand="1" w:evenHBand="0" w:firstRowFirstColumn="0" w:firstRowLastColumn="0" w:lastRowFirstColumn="0" w:lastRowLastColumn="0"/>
            </w:pPr>
          </w:p>
        </w:tc>
        <w:tc>
          <w:tcPr>
            <w:tcW w:w="2671" w:type="dxa"/>
          </w:tcPr>
          <w:p w14:paraId="760CF7BB" w14:textId="77777777" w:rsidR="00975BD8" w:rsidRPr="009376AB" w:rsidRDefault="00975BD8" w:rsidP="00444CCB">
            <w:pPr>
              <w:cnfStyle w:val="000000100000" w:firstRow="0" w:lastRow="0" w:firstColumn="0" w:lastColumn="0" w:oddVBand="0" w:evenVBand="0" w:oddHBand="1" w:evenHBand="0" w:firstRowFirstColumn="0" w:firstRowLastColumn="0" w:lastRowFirstColumn="0" w:lastRowLastColumn="0"/>
            </w:pPr>
          </w:p>
        </w:tc>
      </w:tr>
    </w:tbl>
    <w:p w14:paraId="655CEDAF" w14:textId="7C9822DB" w:rsidR="00B31F10" w:rsidRPr="00320266" w:rsidRDefault="00D52B49" w:rsidP="00320266">
      <w:pPr>
        <w:pStyle w:val="Heading2"/>
        <w:rPr>
          <w:sz w:val="24"/>
          <w:szCs w:val="24"/>
        </w:rPr>
      </w:pPr>
      <w:r w:rsidRPr="00320266">
        <w:rPr>
          <w:sz w:val="24"/>
          <w:szCs w:val="24"/>
        </w:rPr>
        <w:t>8.7</w:t>
      </w:r>
      <w:r w:rsidR="003A191E">
        <w:rPr>
          <w:sz w:val="24"/>
          <w:szCs w:val="24"/>
        </w:rPr>
        <w:tab/>
      </w:r>
      <w:r w:rsidR="009D464E" w:rsidRPr="00320266">
        <w:rPr>
          <w:sz w:val="24"/>
          <w:szCs w:val="24"/>
        </w:rPr>
        <w:t>Assess the risk of the proposed clearing to regional biodiversity</w:t>
      </w:r>
      <w:r w:rsidR="002315BB" w:rsidRPr="00320266">
        <w:rPr>
          <w:sz w:val="24"/>
          <w:szCs w:val="24"/>
        </w:rPr>
        <w:t xml:space="preserve"> and provide an overall risk rating.</w:t>
      </w:r>
    </w:p>
    <w:p w14:paraId="391736AE" w14:textId="79DD8137" w:rsidR="009D464E" w:rsidRPr="009376AB" w:rsidRDefault="009D464E" w:rsidP="00795E57">
      <w:pPr>
        <w:spacing w:before="120" w:after="120"/>
        <w:jc w:val="both"/>
        <w:textAlignment w:val="baseline"/>
        <w:rPr>
          <w:rFonts w:asciiTheme="minorHAnsi" w:hAnsiTheme="minorHAnsi" w:cs="Segoe UI"/>
        </w:rPr>
      </w:pPr>
      <w:r w:rsidRPr="009376AB">
        <w:rPr>
          <w:b/>
        </w:rPr>
        <w:t xml:space="preserve">Note: </w:t>
      </w:r>
      <w:r w:rsidRPr="009376AB">
        <w:t>To determine the risk to regional biodiversity, information is to be considered at the scale of the proposed clearing footprint and evaluated within a regional contex</w:t>
      </w:r>
      <w:r w:rsidRPr="00270C53">
        <w:t xml:space="preserve">t. Refer to Section 4.2 and 4.3 of the LCG or </w:t>
      </w:r>
      <w:r w:rsidRPr="00270C53">
        <w:rPr>
          <w:rFonts w:asciiTheme="minorHAnsi" w:hAnsiTheme="minorHAnsi" w:cs="Segoe UI"/>
        </w:rPr>
        <w:t xml:space="preserve">contact the Flora and Fauna Division, DEPWS (telephone: </w:t>
      </w:r>
      <w:r w:rsidRPr="00444CCB">
        <w:rPr>
          <w:rFonts w:asciiTheme="minorHAnsi" w:hAnsiTheme="minorHAnsi" w:cs="Segoe UI"/>
        </w:rPr>
        <w:t>08 8995 </w:t>
      </w:r>
      <w:r w:rsidR="006651B0">
        <w:rPr>
          <w:rFonts w:asciiTheme="minorHAnsi" w:hAnsiTheme="minorHAnsi" w:cs="Segoe UI"/>
        </w:rPr>
        <w:t>5000</w:t>
      </w:r>
      <w:r w:rsidRPr="00270C53">
        <w:rPr>
          <w:rFonts w:asciiTheme="minorHAnsi" w:hAnsiTheme="minorHAnsi" w:cs="Segoe UI"/>
        </w:rPr>
        <w:t>).</w:t>
      </w:r>
    </w:p>
    <w:tbl>
      <w:tblPr>
        <w:tblStyle w:val="NTGtable"/>
        <w:tblW w:w="0" w:type="auto"/>
        <w:tblLook w:val="04A0" w:firstRow="1" w:lastRow="0" w:firstColumn="1" w:lastColumn="0" w:noHBand="0" w:noVBand="1"/>
      </w:tblPr>
      <w:tblGrid>
        <w:gridCol w:w="3436"/>
        <w:gridCol w:w="1095"/>
        <w:gridCol w:w="5777"/>
      </w:tblGrid>
      <w:tr w:rsidR="00A55446" w:rsidRPr="009376AB" w14:paraId="70B0FE5D" w14:textId="77777777" w:rsidTr="00486B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2C8466B8" w14:textId="3C3C49B9" w:rsidR="00A55446" w:rsidRPr="009376AB" w:rsidRDefault="00A55446" w:rsidP="00444CCB">
            <w:pPr>
              <w:jc w:val="center"/>
            </w:pPr>
            <w:r w:rsidRPr="009376AB">
              <w:t>Consideration</w:t>
            </w:r>
          </w:p>
        </w:tc>
        <w:tc>
          <w:tcPr>
            <w:tcW w:w="1095" w:type="dxa"/>
          </w:tcPr>
          <w:p w14:paraId="6E657057" w14:textId="77777777" w:rsidR="00A55446" w:rsidRPr="009376AB" w:rsidRDefault="00A55446" w:rsidP="00444CCB">
            <w:pPr>
              <w:jc w:val="center"/>
              <w:cnfStyle w:val="100000000000" w:firstRow="1" w:lastRow="0" w:firstColumn="0" w:lastColumn="0" w:oddVBand="0" w:evenVBand="0" w:oddHBand="0" w:evenHBand="0" w:firstRowFirstColumn="0" w:firstRowLastColumn="0" w:lastRowFirstColumn="0" w:lastRowLastColumn="0"/>
            </w:pPr>
            <w:r w:rsidRPr="009376AB">
              <w:t>Yes/No</w:t>
            </w:r>
          </w:p>
        </w:tc>
        <w:tc>
          <w:tcPr>
            <w:tcW w:w="5777" w:type="dxa"/>
          </w:tcPr>
          <w:p w14:paraId="4493AF18" w14:textId="77777777" w:rsidR="00A55446" w:rsidRPr="009376AB" w:rsidRDefault="00A55446" w:rsidP="00444CCB">
            <w:pPr>
              <w:jc w:val="center"/>
              <w:cnfStyle w:val="100000000000" w:firstRow="1" w:lastRow="0" w:firstColumn="0" w:lastColumn="0" w:oddVBand="0" w:evenVBand="0" w:oddHBand="0" w:evenHBand="0" w:firstRowFirstColumn="0" w:firstRowLastColumn="0" w:lastRowFirstColumn="0" w:lastRowLastColumn="0"/>
            </w:pPr>
            <w:r w:rsidRPr="009376AB">
              <w:t>Explain</w:t>
            </w:r>
          </w:p>
        </w:tc>
      </w:tr>
      <w:tr w:rsidR="00A55446" w:rsidRPr="009376AB" w14:paraId="1BB271CE"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511B1D09" w14:textId="77777777" w:rsidR="00A55446" w:rsidRPr="00444CCB" w:rsidRDefault="00A55446" w:rsidP="00444CCB">
            <w:pPr>
              <w:rPr>
                <w:i/>
              </w:rPr>
            </w:pPr>
            <w:r w:rsidRPr="00444CCB">
              <w:rPr>
                <w:i/>
              </w:rPr>
              <w:t>Are there any important biodiversity values within the proposed clearing extent?</w:t>
            </w:r>
          </w:p>
        </w:tc>
        <w:tc>
          <w:tcPr>
            <w:tcW w:w="1095" w:type="dxa"/>
          </w:tcPr>
          <w:p w14:paraId="1835C7CD" w14:textId="77777777" w:rsidR="00A55446" w:rsidRPr="009376AB" w:rsidRDefault="00A55446" w:rsidP="00444CCB">
            <w:pPr>
              <w:jc w:val="center"/>
              <w:cnfStyle w:val="000000100000" w:firstRow="0" w:lastRow="0" w:firstColumn="0" w:lastColumn="0" w:oddVBand="0" w:evenVBand="0" w:oddHBand="1" w:evenHBand="0" w:firstRowFirstColumn="0" w:firstRowLastColumn="0" w:lastRowFirstColumn="0" w:lastRowLastColumn="0"/>
            </w:pPr>
          </w:p>
        </w:tc>
        <w:tc>
          <w:tcPr>
            <w:tcW w:w="5777" w:type="dxa"/>
          </w:tcPr>
          <w:p w14:paraId="623EBBAB" w14:textId="77777777" w:rsidR="00A55446" w:rsidRPr="009376AB" w:rsidRDefault="00A55446" w:rsidP="00444CCB">
            <w:pPr>
              <w:cnfStyle w:val="000000100000" w:firstRow="0" w:lastRow="0" w:firstColumn="0" w:lastColumn="0" w:oddVBand="0" w:evenVBand="0" w:oddHBand="1" w:evenHBand="0" w:firstRowFirstColumn="0" w:firstRowLastColumn="0" w:lastRowFirstColumn="0" w:lastRowLastColumn="0"/>
            </w:pPr>
          </w:p>
        </w:tc>
      </w:tr>
      <w:tr w:rsidR="00A55446" w:rsidRPr="009376AB" w14:paraId="3D1A3F13"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7C4A7C8" w14:textId="77777777" w:rsidR="00A55446" w:rsidRPr="00444CCB" w:rsidRDefault="00A55446" w:rsidP="00444CCB">
            <w:pPr>
              <w:rPr>
                <w:i/>
              </w:rPr>
            </w:pPr>
            <w:r w:rsidRPr="00444CCB">
              <w:rPr>
                <w:i/>
              </w:rPr>
              <w:t xml:space="preserve">Are there any important biodiversity values within proximity of the proposed clearing extent? </w:t>
            </w:r>
          </w:p>
        </w:tc>
        <w:tc>
          <w:tcPr>
            <w:tcW w:w="1095" w:type="dxa"/>
          </w:tcPr>
          <w:p w14:paraId="3E65631F" w14:textId="77777777" w:rsidR="00A55446" w:rsidRPr="009376AB" w:rsidRDefault="00A55446" w:rsidP="00444CCB">
            <w:pPr>
              <w:jc w:val="center"/>
              <w:cnfStyle w:val="000000010000" w:firstRow="0" w:lastRow="0" w:firstColumn="0" w:lastColumn="0" w:oddVBand="0" w:evenVBand="0" w:oddHBand="0" w:evenHBand="1" w:firstRowFirstColumn="0" w:firstRowLastColumn="0" w:lastRowFirstColumn="0" w:lastRowLastColumn="0"/>
            </w:pPr>
          </w:p>
        </w:tc>
        <w:tc>
          <w:tcPr>
            <w:tcW w:w="5777" w:type="dxa"/>
          </w:tcPr>
          <w:p w14:paraId="52987055" w14:textId="77777777" w:rsidR="00A55446" w:rsidRPr="009376AB" w:rsidRDefault="00A55446" w:rsidP="00444CCB">
            <w:pPr>
              <w:cnfStyle w:val="000000010000" w:firstRow="0" w:lastRow="0" w:firstColumn="0" w:lastColumn="0" w:oddVBand="0" w:evenVBand="0" w:oddHBand="0" w:evenHBand="1" w:firstRowFirstColumn="0" w:firstRowLastColumn="0" w:lastRowFirstColumn="0" w:lastRowLastColumn="0"/>
            </w:pPr>
          </w:p>
        </w:tc>
      </w:tr>
      <w:tr w:rsidR="00A55446" w:rsidRPr="009376AB" w14:paraId="64264347"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2F29FB5" w14:textId="77777777" w:rsidR="00A55446" w:rsidRPr="00444CCB" w:rsidRDefault="00A55446" w:rsidP="00444CCB">
            <w:pPr>
              <w:rPr>
                <w:i/>
              </w:rPr>
            </w:pPr>
            <w:r w:rsidRPr="00444CCB">
              <w:rPr>
                <w:i/>
              </w:rPr>
              <w:t xml:space="preserve">Does the proposed clearing have the potential to impact any important biodiversity values? </w:t>
            </w:r>
          </w:p>
        </w:tc>
        <w:tc>
          <w:tcPr>
            <w:tcW w:w="1095" w:type="dxa"/>
          </w:tcPr>
          <w:p w14:paraId="20E5BA7F" w14:textId="77777777" w:rsidR="00A55446" w:rsidRPr="009376AB" w:rsidRDefault="00A55446" w:rsidP="00444CCB">
            <w:pPr>
              <w:jc w:val="center"/>
              <w:cnfStyle w:val="000000100000" w:firstRow="0" w:lastRow="0" w:firstColumn="0" w:lastColumn="0" w:oddVBand="0" w:evenVBand="0" w:oddHBand="1" w:evenHBand="0" w:firstRowFirstColumn="0" w:firstRowLastColumn="0" w:lastRowFirstColumn="0" w:lastRowLastColumn="0"/>
            </w:pPr>
          </w:p>
        </w:tc>
        <w:tc>
          <w:tcPr>
            <w:tcW w:w="5777" w:type="dxa"/>
          </w:tcPr>
          <w:p w14:paraId="28306883" w14:textId="77777777" w:rsidR="00A55446" w:rsidRPr="009376AB" w:rsidRDefault="00A55446" w:rsidP="00444CCB">
            <w:pPr>
              <w:cnfStyle w:val="000000100000" w:firstRow="0" w:lastRow="0" w:firstColumn="0" w:lastColumn="0" w:oddVBand="0" w:evenVBand="0" w:oddHBand="1" w:evenHBand="0" w:firstRowFirstColumn="0" w:firstRowLastColumn="0" w:lastRowFirstColumn="0" w:lastRowLastColumn="0"/>
            </w:pPr>
          </w:p>
        </w:tc>
      </w:tr>
      <w:tr w:rsidR="00A55446" w:rsidRPr="009376AB" w14:paraId="3030EEC4"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AEFE4E5" w14:textId="77777777" w:rsidR="00A55446" w:rsidRPr="00444CCB" w:rsidRDefault="00A55446" w:rsidP="00444CCB">
            <w:pPr>
              <w:rPr>
                <w:i/>
              </w:rPr>
            </w:pPr>
            <w:r w:rsidRPr="00444CCB">
              <w:rPr>
                <w:i/>
              </w:rPr>
              <w:t xml:space="preserve">Have all reasonable alternatives been considered to avoid impacts to important biodiversity values? </w:t>
            </w:r>
          </w:p>
        </w:tc>
        <w:tc>
          <w:tcPr>
            <w:tcW w:w="1095" w:type="dxa"/>
          </w:tcPr>
          <w:p w14:paraId="502CE076" w14:textId="77777777" w:rsidR="00A55446" w:rsidRPr="009376AB" w:rsidRDefault="00A55446" w:rsidP="00444CCB">
            <w:pPr>
              <w:jc w:val="center"/>
              <w:cnfStyle w:val="000000010000" w:firstRow="0" w:lastRow="0" w:firstColumn="0" w:lastColumn="0" w:oddVBand="0" w:evenVBand="0" w:oddHBand="0" w:evenHBand="1" w:firstRowFirstColumn="0" w:firstRowLastColumn="0" w:lastRowFirstColumn="0" w:lastRowLastColumn="0"/>
            </w:pPr>
          </w:p>
        </w:tc>
        <w:tc>
          <w:tcPr>
            <w:tcW w:w="5777" w:type="dxa"/>
          </w:tcPr>
          <w:p w14:paraId="64ABDC57" w14:textId="77777777" w:rsidR="00A55446" w:rsidRPr="009376AB" w:rsidRDefault="00A55446" w:rsidP="00444CCB">
            <w:pPr>
              <w:cnfStyle w:val="000000010000" w:firstRow="0" w:lastRow="0" w:firstColumn="0" w:lastColumn="0" w:oddVBand="0" w:evenVBand="0" w:oddHBand="0" w:evenHBand="1" w:firstRowFirstColumn="0" w:firstRowLastColumn="0" w:lastRowFirstColumn="0" w:lastRowLastColumn="0"/>
            </w:pPr>
          </w:p>
        </w:tc>
      </w:tr>
      <w:tr w:rsidR="00A55446" w:rsidRPr="009376AB" w14:paraId="45843102"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6044A407" w14:textId="77777777" w:rsidR="00A55446" w:rsidRPr="00444CCB" w:rsidRDefault="00A55446" w:rsidP="00444CCB">
            <w:pPr>
              <w:rPr>
                <w:i/>
              </w:rPr>
            </w:pPr>
            <w:r w:rsidRPr="00444CCB">
              <w:rPr>
                <w:i/>
              </w:rPr>
              <w:t xml:space="preserve">What is the overall biodiversity risk rating (Low, Medium High)? </w:t>
            </w:r>
          </w:p>
        </w:tc>
        <w:tc>
          <w:tcPr>
            <w:tcW w:w="1095" w:type="dxa"/>
          </w:tcPr>
          <w:p w14:paraId="44557DAE" w14:textId="77777777" w:rsidR="00A55446" w:rsidRPr="009376AB" w:rsidRDefault="00A55446" w:rsidP="00444CCB">
            <w:pPr>
              <w:jc w:val="center"/>
              <w:cnfStyle w:val="000000100000" w:firstRow="0" w:lastRow="0" w:firstColumn="0" w:lastColumn="0" w:oddVBand="0" w:evenVBand="0" w:oddHBand="1" w:evenHBand="0" w:firstRowFirstColumn="0" w:firstRowLastColumn="0" w:lastRowFirstColumn="0" w:lastRowLastColumn="0"/>
            </w:pPr>
            <w:r w:rsidRPr="009376AB">
              <w:t>NA</w:t>
            </w:r>
          </w:p>
        </w:tc>
        <w:tc>
          <w:tcPr>
            <w:tcW w:w="5777" w:type="dxa"/>
          </w:tcPr>
          <w:p w14:paraId="1EC34D96" w14:textId="77777777" w:rsidR="00A55446" w:rsidRPr="009376AB" w:rsidRDefault="00A55446" w:rsidP="00444CCB">
            <w:pPr>
              <w:cnfStyle w:val="000000100000" w:firstRow="0" w:lastRow="0" w:firstColumn="0" w:lastColumn="0" w:oddVBand="0" w:evenVBand="0" w:oddHBand="1" w:evenHBand="0" w:firstRowFirstColumn="0" w:firstRowLastColumn="0" w:lastRowFirstColumn="0" w:lastRowLastColumn="0"/>
            </w:pPr>
          </w:p>
        </w:tc>
      </w:tr>
    </w:tbl>
    <w:p w14:paraId="6ABF854E" w14:textId="77777777" w:rsidR="00266B8A" w:rsidRPr="009376AB" w:rsidRDefault="00266B8A" w:rsidP="00320266">
      <w:pPr>
        <w:pStyle w:val="Heading1"/>
        <w:numPr>
          <w:ilvl w:val="0"/>
          <w:numId w:val="10"/>
        </w:numPr>
        <w:ind w:hanging="720"/>
        <w:jc w:val="both"/>
      </w:pPr>
      <w:bookmarkStart w:id="7" w:name="_Toc63088709"/>
      <w:r w:rsidRPr="009376AB">
        <w:t>Infrastructure and Amenity</w:t>
      </w:r>
      <w:bookmarkEnd w:id="7"/>
    </w:p>
    <w:p w14:paraId="5069EFC8" w14:textId="399DC585" w:rsidR="00DB57D1" w:rsidRPr="00320266" w:rsidRDefault="00685AE6" w:rsidP="00320266">
      <w:pPr>
        <w:pStyle w:val="Heading2"/>
        <w:rPr>
          <w:sz w:val="24"/>
          <w:szCs w:val="24"/>
        </w:rPr>
      </w:pPr>
      <w:r w:rsidRPr="00320266">
        <w:rPr>
          <w:sz w:val="24"/>
          <w:szCs w:val="24"/>
        </w:rPr>
        <w:t>9</w:t>
      </w:r>
      <w:r w:rsidR="00B7013B" w:rsidRPr="00320266">
        <w:rPr>
          <w:sz w:val="24"/>
          <w:szCs w:val="24"/>
        </w:rPr>
        <w:t>.1</w:t>
      </w:r>
      <w:r w:rsidR="003A191E">
        <w:rPr>
          <w:sz w:val="24"/>
          <w:szCs w:val="24"/>
        </w:rPr>
        <w:tab/>
      </w:r>
      <w:r w:rsidR="00B7013B" w:rsidRPr="00320266">
        <w:rPr>
          <w:sz w:val="24"/>
          <w:szCs w:val="24"/>
        </w:rPr>
        <w:t xml:space="preserve">Describe any public facilities, utilities or infrastructure within the locality and how any potential impacts from the proposed clearing development will be managed. </w:t>
      </w:r>
    </w:p>
    <w:tbl>
      <w:tblPr>
        <w:tblStyle w:val="NTGtable"/>
        <w:tblW w:w="0" w:type="auto"/>
        <w:tblLook w:val="04A0" w:firstRow="1" w:lastRow="0" w:firstColumn="1" w:lastColumn="0" w:noHBand="0" w:noVBand="1"/>
      </w:tblPr>
      <w:tblGrid>
        <w:gridCol w:w="2772"/>
        <w:gridCol w:w="2289"/>
        <w:gridCol w:w="2605"/>
        <w:gridCol w:w="2642"/>
      </w:tblGrid>
      <w:tr w:rsidR="002315BB" w:rsidRPr="009376AB" w14:paraId="37C3A8CF" w14:textId="77777777" w:rsidTr="002315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2" w:type="dxa"/>
          </w:tcPr>
          <w:p w14:paraId="0B209B75" w14:textId="77777777" w:rsidR="002315BB" w:rsidRPr="009376AB" w:rsidRDefault="002315BB" w:rsidP="00444CCB">
            <w:pPr>
              <w:jc w:val="center"/>
            </w:pPr>
            <w:r w:rsidRPr="009376AB">
              <w:t>Infrastructure</w:t>
            </w:r>
          </w:p>
        </w:tc>
        <w:tc>
          <w:tcPr>
            <w:tcW w:w="2289" w:type="dxa"/>
          </w:tcPr>
          <w:p w14:paraId="7CF89C23" w14:textId="77777777" w:rsidR="002315BB" w:rsidRPr="009376AB" w:rsidRDefault="002315BB" w:rsidP="00444CCB">
            <w:pPr>
              <w:jc w:val="center"/>
              <w:cnfStyle w:val="100000000000" w:firstRow="1" w:lastRow="0" w:firstColumn="0" w:lastColumn="0" w:oddVBand="0" w:evenVBand="0" w:oddHBand="0" w:evenHBand="0" w:firstRowFirstColumn="0" w:firstRowLastColumn="0" w:lastRowFirstColumn="0" w:lastRowLastColumn="0"/>
            </w:pPr>
            <w:r w:rsidRPr="009376AB">
              <w:t>Location</w:t>
            </w:r>
          </w:p>
        </w:tc>
        <w:tc>
          <w:tcPr>
            <w:tcW w:w="2605" w:type="dxa"/>
          </w:tcPr>
          <w:p w14:paraId="688AD33D" w14:textId="77777777" w:rsidR="002315BB" w:rsidRPr="009376AB" w:rsidRDefault="002315BB" w:rsidP="00444CCB">
            <w:pPr>
              <w:jc w:val="center"/>
              <w:cnfStyle w:val="100000000000" w:firstRow="1" w:lastRow="0" w:firstColumn="0" w:lastColumn="0" w:oddVBand="0" w:evenVBand="0" w:oddHBand="0" w:evenHBand="0" w:firstRowFirstColumn="0" w:firstRowLastColumn="0" w:lastRowFirstColumn="0" w:lastRowLastColumn="0"/>
            </w:pPr>
            <w:r w:rsidRPr="009376AB">
              <w:t>Potential impacts</w:t>
            </w:r>
          </w:p>
        </w:tc>
        <w:tc>
          <w:tcPr>
            <w:tcW w:w="2642" w:type="dxa"/>
          </w:tcPr>
          <w:p w14:paraId="30D6B3FC" w14:textId="77777777" w:rsidR="002315BB" w:rsidRPr="009376AB" w:rsidRDefault="002315BB" w:rsidP="00444CCB">
            <w:pPr>
              <w:jc w:val="center"/>
              <w:cnfStyle w:val="100000000000" w:firstRow="1" w:lastRow="0" w:firstColumn="0" w:lastColumn="0" w:oddVBand="0" w:evenVBand="0" w:oddHBand="0" w:evenHBand="0" w:firstRowFirstColumn="0" w:firstRowLastColumn="0" w:lastRowFirstColumn="0" w:lastRowLastColumn="0"/>
            </w:pPr>
            <w:r w:rsidRPr="009376AB">
              <w:t>Proposed mitigation</w:t>
            </w:r>
          </w:p>
        </w:tc>
      </w:tr>
      <w:tr w:rsidR="002315BB" w:rsidRPr="009376AB" w14:paraId="380F4423" w14:textId="77777777" w:rsidTr="0023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Pr>
          <w:p w14:paraId="682FD401" w14:textId="77777777" w:rsidR="002315BB" w:rsidRPr="009376AB" w:rsidRDefault="002315BB" w:rsidP="00444CCB">
            <w:pPr>
              <w:rPr>
                <w:b/>
              </w:rPr>
            </w:pPr>
          </w:p>
        </w:tc>
        <w:tc>
          <w:tcPr>
            <w:tcW w:w="2289" w:type="dxa"/>
          </w:tcPr>
          <w:p w14:paraId="0DE51D28" w14:textId="77777777" w:rsidR="002315BB" w:rsidRPr="009376AB" w:rsidRDefault="002315BB" w:rsidP="00444CCB">
            <w:pPr>
              <w:cnfStyle w:val="000000100000" w:firstRow="0" w:lastRow="0" w:firstColumn="0" w:lastColumn="0" w:oddVBand="0" w:evenVBand="0" w:oddHBand="1" w:evenHBand="0" w:firstRowFirstColumn="0" w:firstRowLastColumn="0" w:lastRowFirstColumn="0" w:lastRowLastColumn="0"/>
              <w:rPr>
                <w:b/>
              </w:rPr>
            </w:pPr>
          </w:p>
        </w:tc>
        <w:tc>
          <w:tcPr>
            <w:tcW w:w="2605" w:type="dxa"/>
          </w:tcPr>
          <w:p w14:paraId="299C4580" w14:textId="77777777" w:rsidR="002315BB" w:rsidRPr="009376AB" w:rsidRDefault="002315BB" w:rsidP="00444CCB">
            <w:pPr>
              <w:cnfStyle w:val="000000100000" w:firstRow="0" w:lastRow="0" w:firstColumn="0" w:lastColumn="0" w:oddVBand="0" w:evenVBand="0" w:oddHBand="1" w:evenHBand="0" w:firstRowFirstColumn="0" w:firstRowLastColumn="0" w:lastRowFirstColumn="0" w:lastRowLastColumn="0"/>
              <w:rPr>
                <w:b/>
              </w:rPr>
            </w:pPr>
          </w:p>
        </w:tc>
        <w:tc>
          <w:tcPr>
            <w:tcW w:w="2642" w:type="dxa"/>
          </w:tcPr>
          <w:p w14:paraId="6B22FB4A" w14:textId="77777777" w:rsidR="002315BB" w:rsidRPr="009376AB" w:rsidRDefault="002315BB" w:rsidP="00444CCB">
            <w:pPr>
              <w:cnfStyle w:val="000000100000" w:firstRow="0" w:lastRow="0" w:firstColumn="0" w:lastColumn="0" w:oddVBand="0" w:evenVBand="0" w:oddHBand="1" w:evenHBand="0" w:firstRowFirstColumn="0" w:firstRowLastColumn="0" w:lastRowFirstColumn="0" w:lastRowLastColumn="0"/>
              <w:rPr>
                <w:b/>
              </w:rPr>
            </w:pPr>
          </w:p>
        </w:tc>
      </w:tr>
      <w:tr w:rsidR="002315BB" w:rsidRPr="009376AB" w14:paraId="602A0B2C" w14:textId="77777777" w:rsidTr="0023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Pr>
          <w:p w14:paraId="3CB5CF1A" w14:textId="77777777" w:rsidR="002315BB" w:rsidRPr="009376AB" w:rsidRDefault="002315BB" w:rsidP="00444CCB">
            <w:pPr>
              <w:rPr>
                <w:b/>
              </w:rPr>
            </w:pPr>
          </w:p>
        </w:tc>
        <w:tc>
          <w:tcPr>
            <w:tcW w:w="2289" w:type="dxa"/>
          </w:tcPr>
          <w:p w14:paraId="25D6F0DD" w14:textId="77777777" w:rsidR="002315BB" w:rsidRPr="009376AB" w:rsidRDefault="002315BB" w:rsidP="00444CCB">
            <w:pPr>
              <w:cnfStyle w:val="000000010000" w:firstRow="0" w:lastRow="0" w:firstColumn="0" w:lastColumn="0" w:oddVBand="0" w:evenVBand="0" w:oddHBand="0" w:evenHBand="1" w:firstRowFirstColumn="0" w:firstRowLastColumn="0" w:lastRowFirstColumn="0" w:lastRowLastColumn="0"/>
              <w:rPr>
                <w:b/>
              </w:rPr>
            </w:pPr>
          </w:p>
        </w:tc>
        <w:tc>
          <w:tcPr>
            <w:tcW w:w="2605" w:type="dxa"/>
          </w:tcPr>
          <w:p w14:paraId="41E30EA6" w14:textId="77777777" w:rsidR="002315BB" w:rsidRPr="009376AB" w:rsidRDefault="002315BB" w:rsidP="00444CCB">
            <w:pPr>
              <w:cnfStyle w:val="000000010000" w:firstRow="0" w:lastRow="0" w:firstColumn="0" w:lastColumn="0" w:oddVBand="0" w:evenVBand="0" w:oddHBand="0" w:evenHBand="1" w:firstRowFirstColumn="0" w:firstRowLastColumn="0" w:lastRowFirstColumn="0" w:lastRowLastColumn="0"/>
              <w:rPr>
                <w:b/>
              </w:rPr>
            </w:pPr>
          </w:p>
        </w:tc>
        <w:tc>
          <w:tcPr>
            <w:tcW w:w="2642" w:type="dxa"/>
          </w:tcPr>
          <w:p w14:paraId="3EB5D145" w14:textId="77777777" w:rsidR="002315BB" w:rsidRPr="009376AB" w:rsidRDefault="002315BB" w:rsidP="00444CCB">
            <w:pPr>
              <w:cnfStyle w:val="000000010000" w:firstRow="0" w:lastRow="0" w:firstColumn="0" w:lastColumn="0" w:oddVBand="0" w:evenVBand="0" w:oddHBand="0" w:evenHBand="1" w:firstRowFirstColumn="0" w:firstRowLastColumn="0" w:lastRowFirstColumn="0" w:lastRowLastColumn="0"/>
              <w:rPr>
                <w:b/>
              </w:rPr>
            </w:pPr>
          </w:p>
        </w:tc>
      </w:tr>
      <w:tr w:rsidR="00914E4D" w:rsidRPr="009376AB" w14:paraId="5A22AE40" w14:textId="77777777" w:rsidTr="0023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Pr>
          <w:p w14:paraId="47FB7F49" w14:textId="77777777" w:rsidR="00914E4D" w:rsidRPr="009376AB" w:rsidRDefault="00914E4D" w:rsidP="00444CCB">
            <w:pPr>
              <w:rPr>
                <w:b/>
              </w:rPr>
            </w:pPr>
          </w:p>
        </w:tc>
        <w:tc>
          <w:tcPr>
            <w:tcW w:w="2289" w:type="dxa"/>
          </w:tcPr>
          <w:p w14:paraId="164EE75E" w14:textId="77777777" w:rsidR="00914E4D" w:rsidRPr="009376AB" w:rsidRDefault="00914E4D" w:rsidP="00444CCB">
            <w:pPr>
              <w:cnfStyle w:val="000000100000" w:firstRow="0" w:lastRow="0" w:firstColumn="0" w:lastColumn="0" w:oddVBand="0" w:evenVBand="0" w:oddHBand="1" w:evenHBand="0" w:firstRowFirstColumn="0" w:firstRowLastColumn="0" w:lastRowFirstColumn="0" w:lastRowLastColumn="0"/>
              <w:rPr>
                <w:b/>
              </w:rPr>
            </w:pPr>
          </w:p>
        </w:tc>
        <w:tc>
          <w:tcPr>
            <w:tcW w:w="2605" w:type="dxa"/>
          </w:tcPr>
          <w:p w14:paraId="6C0EBE70" w14:textId="77777777" w:rsidR="00914E4D" w:rsidRPr="009376AB" w:rsidRDefault="00914E4D" w:rsidP="00444CCB">
            <w:pPr>
              <w:cnfStyle w:val="000000100000" w:firstRow="0" w:lastRow="0" w:firstColumn="0" w:lastColumn="0" w:oddVBand="0" w:evenVBand="0" w:oddHBand="1" w:evenHBand="0" w:firstRowFirstColumn="0" w:firstRowLastColumn="0" w:lastRowFirstColumn="0" w:lastRowLastColumn="0"/>
              <w:rPr>
                <w:b/>
              </w:rPr>
            </w:pPr>
          </w:p>
        </w:tc>
        <w:tc>
          <w:tcPr>
            <w:tcW w:w="2642" w:type="dxa"/>
          </w:tcPr>
          <w:p w14:paraId="0CACBEDC" w14:textId="77777777" w:rsidR="00914E4D" w:rsidRPr="009376AB" w:rsidRDefault="00914E4D" w:rsidP="00444CCB">
            <w:pPr>
              <w:cnfStyle w:val="000000100000" w:firstRow="0" w:lastRow="0" w:firstColumn="0" w:lastColumn="0" w:oddVBand="0" w:evenVBand="0" w:oddHBand="1" w:evenHBand="0" w:firstRowFirstColumn="0" w:firstRowLastColumn="0" w:lastRowFirstColumn="0" w:lastRowLastColumn="0"/>
              <w:rPr>
                <w:b/>
              </w:rPr>
            </w:pPr>
          </w:p>
        </w:tc>
      </w:tr>
    </w:tbl>
    <w:p w14:paraId="7996C48C" w14:textId="61BBBD8A" w:rsidR="00B7013B" w:rsidRPr="00320266" w:rsidRDefault="00685AE6" w:rsidP="00320266">
      <w:pPr>
        <w:pStyle w:val="Heading2"/>
        <w:rPr>
          <w:sz w:val="24"/>
          <w:szCs w:val="24"/>
        </w:rPr>
      </w:pPr>
      <w:r w:rsidRPr="00320266">
        <w:rPr>
          <w:sz w:val="24"/>
          <w:szCs w:val="24"/>
        </w:rPr>
        <w:lastRenderedPageBreak/>
        <w:t>9</w:t>
      </w:r>
      <w:r w:rsidR="00B7013B" w:rsidRPr="00320266">
        <w:rPr>
          <w:sz w:val="24"/>
          <w:szCs w:val="24"/>
        </w:rPr>
        <w:t>.2</w:t>
      </w:r>
      <w:r w:rsidR="003A191E">
        <w:rPr>
          <w:sz w:val="24"/>
          <w:szCs w:val="24"/>
        </w:rPr>
        <w:tab/>
      </w:r>
      <w:r w:rsidR="00B7013B" w:rsidRPr="00320266">
        <w:rPr>
          <w:sz w:val="24"/>
          <w:szCs w:val="24"/>
        </w:rPr>
        <w:t>Identify any public roads or public</w:t>
      </w:r>
      <w:r w:rsidR="00893FC3" w:rsidRPr="00320266">
        <w:rPr>
          <w:sz w:val="24"/>
          <w:szCs w:val="24"/>
        </w:rPr>
        <w:t xml:space="preserve"> facilities</w:t>
      </w:r>
      <w:r w:rsidR="00B7013B" w:rsidRPr="00320266">
        <w:rPr>
          <w:sz w:val="24"/>
          <w:szCs w:val="24"/>
        </w:rPr>
        <w:t xml:space="preserve"> within 200m of the proposed clearing extent. </w:t>
      </w:r>
    </w:p>
    <w:p w14:paraId="4172038B" w14:textId="3859EFBB" w:rsidR="00893FC3" w:rsidRPr="00327A09" w:rsidRDefault="00893FC3" w:rsidP="00795E57">
      <w:pPr>
        <w:jc w:val="both"/>
      </w:pPr>
      <w:r>
        <w:rPr>
          <w:b/>
        </w:rPr>
        <w:t>Note:</w:t>
      </w:r>
      <w:r>
        <w:t xml:space="preserve"> Refer to LCG sections 4.3.5 and 4.3.5.1. </w:t>
      </w:r>
    </w:p>
    <w:tbl>
      <w:tblPr>
        <w:tblStyle w:val="NTGtable"/>
        <w:tblW w:w="5000" w:type="pct"/>
        <w:tblLook w:val="04A0" w:firstRow="1" w:lastRow="0" w:firstColumn="1" w:lastColumn="0" w:noHBand="0" w:noVBand="1"/>
      </w:tblPr>
      <w:tblGrid>
        <w:gridCol w:w="7084"/>
        <w:gridCol w:w="3224"/>
      </w:tblGrid>
      <w:tr w:rsidR="00893FC3" w:rsidRPr="009376AB" w14:paraId="5B826ED0" w14:textId="77777777" w:rsidTr="00327A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pct"/>
          </w:tcPr>
          <w:p w14:paraId="27FF3A27" w14:textId="77777777" w:rsidR="00893FC3" w:rsidRPr="009376AB" w:rsidRDefault="00893FC3" w:rsidP="00444CCB">
            <w:pPr>
              <w:jc w:val="center"/>
            </w:pPr>
            <w:r w:rsidRPr="009376AB">
              <w:t>Feature</w:t>
            </w:r>
          </w:p>
        </w:tc>
        <w:tc>
          <w:tcPr>
            <w:tcW w:w="1564" w:type="pct"/>
          </w:tcPr>
          <w:p w14:paraId="0566B76C" w14:textId="77777777" w:rsidR="00893FC3" w:rsidRPr="009376AB" w:rsidRDefault="00893FC3" w:rsidP="00444CCB">
            <w:pPr>
              <w:jc w:val="center"/>
              <w:cnfStyle w:val="100000000000" w:firstRow="1" w:lastRow="0" w:firstColumn="0" w:lastColumn="0" w:oddVBand="0" w:evenVBand="0" w:oddHBand="0" w:evenHBand="0" w:firstRowFirstColumn="0" w:firstRowLastColumn="0" w:lastRowFirstColumn="0" w:lastRowLastColumn="0"/>
            </w:pPr>
            <w:r w:rsidRPr="009376AB">
              <w:t>Distance from proposed clearing extent (m)</w:t>
            </w:r>
          </w:p>
        </w:tc>
      </w:tr>
      <w:tr w:rsidR="00893FC3" w:rsidRPr="009376AB" w14:paraId="5989B27E" w14:textId="77777777" w:rsidTr="0032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pct"/>
          </w:tcPr>
          <w:p w14:paraId="35E1FD93" w14:textId="77777777" w:rsidR="00893FC3" w:rsidRPr="009376AB" w:rsidRDefault="00893FC3" w:rsidP="00444CCB"/>
        </w:tc>
        <w:tc>
          <w:tcPr>
            <w:tcW w:w="1564" w:type="pct"/>
          </w:tcPr>
          <w:p w14:paraId="39C9CC57" w14:textId="77777777" w:rsidR="00893FC3" w:rsidRPr="009376AB" w:rsidRDefault="00893FC3" w:rsidP="00444CCB">
            <w:pPr>
              <w:cnfStyle w:val="000000100000" w:firstRow="0" w:lastRow="0" w:firstColumn="0" w:lastColumn="0" w:oddVBand="0" w:evenVBand="0" w:oddHBand="1" w:evenHBand="0" w:firstRowFirstColumn="0" w:firstRowLastColumn="0" w:lastRowFirstColumn="0" w:lastRowLastColumn="0"/>
            </w:pPr>
          </w:p>
        </w:tc>
      </w:tr>
      <w:tr w:rsidR="00893FC3" w:rsidRPr="009376AB" w14:paraId="35552CC7" w14:textId="77777777" w:rsidTr="00327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pct"/>
          </w:tcPr>
          <w:p w14:paraId="1291647E" w14:textId="77777777" w:rsidR="00893FC3" w:rsidRPr="009376AB" w:rsidRDefault="00893FC3" w:rsidP="00444CCB"/>
        </w:tc>
        <w:tc>
          <w:tcPr>
            <w:tcW w:w="1564" w:type="pct"/>
          </w:tcPr>
          <w:p w14:paraId="6EC8EBA5" w14:textId="77777777" w:rsidR="00893FC3" w:rsidRPr="009376AB" w:rsidRDefault="00893FC3" w:rsidP="00444CCB">
            <w:pPr>
              <w:cnfStyle w:val="000000010000" w:firstRow="0" w:lastRow="0" w:firstColumn="0" w:lastColumn="0" w:oddVBand="0" w:evenVBand="0" w:oddHBand="0" w:evenHBand="1" w:firstRowFirstColumn="0" w:firstRowLastColumn="0" w:lastRowFirstColumn="0" w:lastRowLastColumn="0"/>
            </w:pPr>
          </w:p>
        </w:tc>
      </w:tr>
      <w:tr w:rsidR="00893FC3" w:rsidRPr="009376AB" w14:paraId="590F832D" w14:textId="77777777" w:rsidTr="0032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pct"/>
          </w:tcPr>
          <w:p w14:paraId="1FA39015" w14:textId="77777777" w:rsidR="00893FC3" w:rsidRPr="009376AB" w:rsidRDefault="00893FC3" w:rsidP="00444CCB"/>
        </w:tc>
        <w:tc>
          <w:tcPr>
            <w:tcW w:w="1564" w:type="pct"/>
          </w:tcPr>
          <w:p w14:paraId="60DB3B89" w14:textId="77777777" w:rsidR="00893FC3" w:rsidRPr="009376AB" w:rsidRDefault="00893FC3" w:rsidP="00444CCB">
            <w:pPr>
              <w:cnfStyle w:val="000000100000" w:firstRow="0" w:lastRow="0" w:firstColumn="0" w:lastColumn="0" w:oddVBand="0" w:evenVBand="0" w:oddHBand="1" w:evenHBand="0" w:firstRowFirstColumn="0" w:firstRowLastColumn="0" w:lastRowFirstColumn="0" w:lastRowLastColumn="0"/>
            </w:pPr>
          </w:p>
        </w:tc>
      </w:tr>
    </w:tbl>
    <w:p w14:paraId="7839AF83" w14:textId="060AB0F8" w:rsidR="00C24FDF" w:rsidRPr="00320266" w:rsidRDefault="00685AE6" w:rsidP="00320266">
      <w:pPr>
        <w:pStyle w:val="Heading2"/>
        <w:rPr>
          <w:sz w:val="24"/>
          <w:szCs w:val="24"/>
        </w:rPr>
      </w:pPr>
      <w:r w:rsidRPr="00320266">
        <w:rPr>
          <w:sz w:val="24"/>
          <w:szCs w:val="24"/>
        </w:rPr>
        <w:t>9</w:t>
      </w:r>
      <w:r w:rsidR="00C24FDF" w:rsidRPr="00320266">
        <w:rPr>
          <w:sz w:val="24"/>
          <w:szCs w:val="24"/>
        </w:rPr>
        <w:t>.3</w:t>
      </w:r>
      <w:r w:rsidR="003A191E">
        <w:rPr>
          <w:sz w:val="24"/>
          <w:szCs w:val="24"/>
        </w:rPr>
        <w:tab/>
      </w:r>
      <w:r w:rsidR="00D61A99" w:rsidRPr="00320266">
        <w:rPr>
          <w:sz w:val="24"/>
          <w:szCs w:val="24"/>
        </w:rPr>
        <w:t xml:space="preserve">Assess the risks posed to the following public values and the proposed mitigation measures. </w:t>
      </w:r>
    </w:p>
    <w:p w14:paraId="580F21FC" w14:textId="77777777" w:rsidR="00D61A99" w:rsidRPr="009376AB" w:rsidRDefault="00D61A99" w:rsidP="00795E57">
      <w:pPr>
        <w:jc w:val="both"/>
      </w:pPr>
      <w:r w:rsidRPr="009376AB">
        <w:rPr>
          <w:b/>
        </w:rPr>
        <w:t>Note</w:t>
      </w:r>
      <w:r w:rsidRPr="009376AB">
        <w:t xml:space="preserve">: Risk assessment should describe the likelihood of impacts occurring and the potential consequences. </w:t>
      </w:r>
    </w:p>
    <w:tbl>
      <w:tblPr>
        <w:tblStyle w:val="NTGtable"/>
        <w:tblW w:w="0" w:type="auto"/>
        <w:tblLook w:val="04A0" w:firstRow="1" w:lastRow="0" w:firstColumn="1" w:lastColumn="0" w:noHBand="0" w:noVBand="1"/>
      </w:tblPr>
      <w:tblGrid>
        <w:gridCol w:w="3436"/>
        <w:gridCol w:w="3436"/>
        <w:gridCol w:w="3436"/>
      </w:tblGrid>
      <w:tr w:rsidR="00D61A99" w:rsidRPr="009376AB" w14:paraId="2A28EBE3" w14:textId="77777777" w:rsidTr="00D61A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5797A1E1" w14:textId="77777777" w:rsidR="00D61A99" w:rsidRPr="009376AB" w:rsidRDefault="00D61A99" w:rsidP="00444CCB">
            <w:pPr>
              <w:jc w:val="center"/>
            </w:pPr>
            <w:r w:rsidRPr="009376AB">
              <w:t>Value</w:t>
            </w:r>
          </w:p>
        </w:tc>
        <w:tc>
          <w:tcPr>
            <w:tcW w:w="3436" w:type="dxa"/>
          </w:tcPr>
          <w:p w14:paraId="6F2A0CB4" w14:textId="1021341B" w:rsidR="00D61A99" w:rsidRPr="009376AB" w:rsidRDefault="00D61A99" w:rsidP="00444CCB">
            <w:pPr>
              <w:jc w:val="center"/>
              <w:cnfStyle w:val="100000000000" w:firstRow="1" w:lastRow="0" w:firstColumn="0" w:lastColumn="0" w:oddVBand="0" w:evenVBand="0" w:oddHBand="0" w:evenHBand="0" w:firstRowFirstColumn="0" w:firstRowLastColumn="0" w:lastRowFirstColumn="0" w:lastRowLastColumn="0"/>
            </w:pPr>
            <w:r w:rsidRPr="009376AB">
              <w:t>Risk</w:t>
            </w:r>
          </w:p>
        </w:tc>
        <w:tc>
          <w:tcPr>
            <w:tcW w:w="3436" w:type="dxa"/>
          </w:tcPr>
          <w:p w14:paraId="3B3638AC" w14:textId="77777777" w:rsidR="00D61A99" w:rsidRPr="009376AB" w:rsidRDefault="00D61A99" w:rsidP="00444CCB">
            <w:pPr>
              <w:jc w:val="center"/>
              <w:cnfStyle w:val="100000000000" w:firstRow="1" w:lastRow="0" w:firstColumn="0" w:lastColumn="0" w:oddVBand="0" w:evenVBand="0" w:oddHBand="0" w:evenHBand="0" w:firstRowFirstColumn="0" w:firstRowLastColumn="0" w:lastRowFirstColumn="0" w:lastRowLastColumn="0"/>
            </w:pPr>
            <w:r w:rsidRPr="009376AB">
              <w:t>Mitigation</w:t>
            </w:r>
          </w:p>
        </w:tc>
      </w:tr>
      <w:tr w:rsidR="00D61A99" w:rsidRPr="009376AB" w14:paraId="3747A814" w14:textId="77777777" w:rsidTr="00D61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7EEE2F4A" w14:textId="77777777" w:rsidR="00D61A99" w:rsidRPr="009376AB" w:rsidRDefault="00D61A99" w:rsidP="00444CCB">
            <w:r w:rsidRPr="009376AB">
              <w:t>Amenity</w:t>
            </w:r>
          </w:p>
        </w:tc>
        <w:tc>
          <w:tcPr>
            <w:tcW w:w="3436" w:type="dxa"/>
          </w:tcPr>
          <w:p w14:paraId="12992332" w14:textId="77777777" w:rsidR="00D61A99" w:rsidRPr="009376AB" w:rsidRDefault="00D61A99"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17E7EBA4" w14:textId="77777777" w:rsidR="00D61A99" w:rsidRPr="009376AB" w:rsidRDefault="00D61A99" w:rsidP="00444CCB">
            <w:pPr>
              <w:cnfStyle w:val="000000100000" w:firstRow="0" w:lastRow="0" w:firstColumn="0" w:lastColumn="0" w:oddVBand="0" w:evenVBand="0" w:oddHBand="1" w:evenHBand="0" w:firstRowFirstColumn="0" w:firstRowLastColumn="0" w:lastRowFirstColumn="0" w:lastRowLastColumn="0"/>
            </w:pPr>
          </w:p>
        </w:tc>
      </w:tr>
      <w:tr w:rsidR="00D61A99" w:rsidRPr="009376AB" w14:paraId="6159392A" w14:textId="77777777" w:rsidTr="00D61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5307D544" w14:textId="77777777" w:rsidR="00D61A99" w:rsidRPr="009376AB" w:rsidRDefault="00D61A99" w:rsidP="00444CCB">
            <w:r w:rsidRPr="009376AB">
              <w:t>Recreation</w:t>
            </w:r>
          </w:p>
        </w:tc>
        <w:tc>
          <w:tcPr>
            <w:tcW w:w="3436" w:type="dxa"/>
          </w:tcPr>
          <w:p w14:paraId="6E8D6EE9" w14:textId="77777777" w:rsidR="00D61A99" w:rsidRPr="009376AB" w:rsidRDefault="00D61A99" w:rsidP="00444CCB">
            <w:pPr>
              <w:cnfStyle w:val="000000010000" w:firstRow="0" w:lastRow="0" w:firstColumn="0" w:lastColumn="0" w:oddVBand="0" w:evenVBand="0" w:oddHBand="0" w:evenHBand="1" w:firstRowFirstColumn="0" w:firstRowLastColumn="0" w:lastRowFirstColumn="0" w:lastRowLastColumn="0"/>
            </w:pPr>
          </w:p>
        </w:tc>
        <w:tc>
          <w:tcPr>
            <w:tcW w:w="3436" w:type="dxa"/>
          </w:tcPr>
          <w:p w14:paraId="42E4DF59" w14:textId="77777777" w:rsidR="00D61A99" w:rsidRPr="009376AB" w:rsidRDefault="00D61A99" w:rsidP="00444CCB">
            <w:pPr>
              <w:cnfStyle w:val="000000010000" w:firstRow="0" w:lastRow="0" w:firstColumn="0" w:lastColumn="0" w:oddVBand="0" w:evenVBand="0" w:oddHBand="0" w:evenHBand="1" w:firstRowFirstColumn="0" w:firstRowLastColumn="0" w:lastRowFirstColumn="0" w:lastRowLastColumn="0"/>
            </w:pPr>
          </w:p>
        </w:tc>
      </w:tr>
      <w:tr w:rsidR="00D61A99" w:rsidRPr="009376AB" w14:paraId="2B811724" w14:textId="77777777" w:rsidTr="00D61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6F2E650" w14:textId="77777777" w:rsidR="00D61A99" w:rsidRPr="009376AB" w:rsidRDefault="00D61A99" w:rsidP="00444CCB">
            <w:r w:rsidRPr="009376AB">
              <w:t xml:space="preserve">Tourism </w:t>
            </w:r>
          </w:p>
        </w:tc>
        <w:tc>
          <w:tcPr>
            <w:tcW w:w="3436" w:type="dxa"/>
          </w:tcPr>
          <w:p w14:paraId="1F7A4DAD" w14:textId="77777777" w:rsidR="00D61A99" w:rsidRPr="009376AB" w:rsidRDefault="00D61A99"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3202ABAF" w14:textId="77777777" w:rsidR="00D61A99" w:rsidRPr="009376AB" w:rsidRDefault="00D61A99" w:rsidP="00444CCB">
            <w:pPr>
              <w:cnfStyle w:val="000000100000" w:firstRow="0" w:lastRow="0" w:firstColumn="0" w:lastColumn="0" w:oddVBand="0" w:evenVBand="0" w:oddHBand="1" w:evenHBand="0" w:firstRowFirstColumn="0" w:firstRowLastColumn="0" w:lastRowFirstColumn="0" w:lastRowLastColumn="0"/>
            </w:pPr>
          </w:p>
        </w:tc>
      </w:tr>
      <w:tr w:rsidR="00D61A99" w:rsidRPr="009376AB" w14:paraId="25A4E2ED" w14:textId="77777777" w:rsidTr="00D61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2618D42" w14:textId="77777777" w:rsidR="00D61A99" w:rsidRPr="009376AB" w:rsidRDefault="00D61A99" w:rsidP="00444CCB">
            <w:r w:rsidRPr="009376AB">
              <w:t>Parks / Reserves</w:t>
            </w:r>
          </w:p>
        </w:tc>
        <w:tc>
          <w:tcPr>
            <w:tcW w:w="3436" w:type="dxa"/>
          </w:tcPr>
          <w:p w14:paraId="4374D3E6" w14:textId="77777777" w:rsidR="00D61A99" w:rsidRPr="009376AB" w:rsidRDefault="00D61A99" w:rsidP="00444CCB">
            <w:pPr>
              <w:cnfStyle w:val="000000010000" w:firstRow="0" w:lastRow="0" w:firstColumn="0" w:lastColumn="0" w:oddVBand="0" w:evenVBand="0" w:oddHBand="0" w:evenHBand="1" w:firstRowFirstColumn="0" w:firstRowLastColumn="0" w:lastRowFirstColumn="0" w:lastRowLastColumn="0"/>
            </w:pPr>
          </w:p>
        </w:tc>
        <w:tc>
          <w:tcPr>
            <w:tcW w:w="3436" w:type="dxa"/>
          </w:tcPr>
          <w:p w14:paraId="73F1FDDC" w14:textId="77777777" w:rsidR="00D61A99" w:rsidRPr="009376AB" w:rsidRDefault="00D61A99" w:rsidP="00444CCB">
            <w:pPr>
              <w:cnfStyle w:val="000000010000" w:firstRow="0" w:lastRow="0" w:firstColumn="0" w:lastColumn="0" w:oddVBand="0" w:evenVBand="0" w:oddHBand="0" w:evenHBand="1" w:firstRowFirstColumn="0" w:firstRowLastColumn="0" w:lastRowFirstColumn="0" w:lastRowLastColumn="0"/>
            </w:pPr>
          </w:p>
        </w:tc>
      </w:tr>
    </w:tbl>
    <w:p w14:paraId="0BFABC40" w14:textId="77777777" w:rsidR="00F75234" w:rsidRPr="009376AB" w:rsidRDefault="00F75234" w:rsidP="00320266">
      <w:pPr>
        <w:pStyle w:val="Heading1"/>
        <w:numPr>
          <w:ilvl w:val="0"/>
          <w:numId w:val="10"/>
        </w:numPr>
        <w:ind w:hanging="720"/>
        <w:jc w:val="both"/>
      </w:pPr>
      <w:bookmarkStart w:id="8" w:name="_Toc63088710"/>
      <w:r w:rsidRPr="009376AB">
        <w:t>Land Management</w:t>
      </w:r>
      <w:bookmarkEnd w:id="8"/>
    </w:p>
    <w:p w14:paraId="787BF86B" w14:textId="5F18D195" w:rsidR="001949EA" w:rsidRPr="00320266" w:rsidRDefault="001949EA" w:rsidP="00320266">
      <w:pPr>
        <w:pStyle w:val="Heading2"/>
        <w:rPr>
          <w:sz w:val="24"/>
          <w:szCs w:val="24"/>
        </w:rPr>
      </w:pPr>
      <w:r w:rsidRPr="00320266">
        <w:rPr>
          <w:sz w:val="24"/>
          <w:szCs w:val="24"/>
        </w:rPr>
        <w:t>10.1</w:t>
      </w:r>
      <w:r w:rsidR="003A191E">
        <w:rPr>
          <w:sz w:val="24"/>
          <w:szCs w:val="24"/>
        </w:rPr>
        <w:tab/>
      </w:r>
      <w:r w:rsidRPr="00320266">
        <w:rPr>
          <w:sz w:val="24"/>
          <w:szCs w:val="24"/>
        </w:rPr>
        <w:t>Attach a proposed Establishment Plan (</w:t>
      </w:r>
      <w:r w:rsidR="00924B49" w:rsidRPr="00320266">
        <w:rPr>
          <w:sz w:val="24"/>
          <w:szCs w:val="24"/>
        </w:rPr>
        <w:t>see</w:t>
      </w:r>
      <w:r w:rsidRPr="00320266">
        <w:rPr>
          <w:sz w:val="24"/>
          <w:szCs w:val="24"/>
        </w:rPr>
        <w:t xml:space="preserve"> </w:t>
      </w:r>
      <w:r w:rsidR="00924B49" w:rsidRPr="00320266">
        <w:rPr>
          <w:sz w:val="24"/>
          <w:szCs w:val="24"/>
        </w:rPr>
        <w:t xml:space="preserve">template at </w:t>
      </w:r>
      <w:r w:rsidR="00207DBA" w:rsidRPr="00320266">
        <w:rPr>
          <w:sz w:val="24"/>
          <w:szCs w:val="24"/>
        </w:rPr>
        <w:fldChar w:fldCharType="begin"/>
      </w:r>
      <w:r w:rsidR="00207DBA" w:rsidRPr="00320266">
        <w:rPr>
          <w:sz w:val="24"/>
          <w:szCs w:val="24"/>
        </w:rPr>
        <w:instrText xml:space="preserve"> REF _Ref65489109 \h  \* MERGEFORMAT </w:instrText>
      </w:r>
      <w:r w:rsidR="00207DBA" w:rsidRPr="00320266">
        <w:rPr>
          <w:sz w:val="24"/>
          <w:szCs w:val="24"/>
        </w:rPr>
      </w:r>
      <w:r w:rsidR="00207DBA" w:rsidRPr="00320266">
        <w:rPr>
          <w:sz w:val="24"/>
          <w:szCs w:val="24"/>
        </w:rPr>
        <w:fldChar w:fldCharType="separate"/>
      </w:r>
      <w:r w:rsidR="00207DBA" w:rsidRPr="00320266">
        <w:rPr>
          <w:sz w:val="24"/>
          <w:szCs w:val="24"/>
        </w:rPr>
        <w:t>Appendix C</w:t>
      </w:r>
      <w:r w:rsidR="00207DBA" w:rsidRPr="00320266">
        <w:rPr>
          <w:sz w:val="24"/>
          <w:szCs w:val="24"/>
        </w:rPr>
        <w:fldChar w:fldCharType="end"/>
      </w:r>
      <w:r w:rsidRPr="00320266">
        <w:rPr>
          <w:sz w:val="24"/>
          <w:szCs w:val="24"/>
        </w:rPr>
        <w:t xml:space="preserve">). </w:t>
      </w:r>
    </w:p>
    <w:p w14:paraId="53AB72C2" w14:textId="4E33686F" w:rsidR="001949EA" w:rsidRPr="00924B49" w:rsidRDefault="001949EA" w:rsidP="00034264">
      <w:pPr>
        <w:pStyle w:val="ListParagraph"/>
        <w:jc w:val="both"/>
        <w:rPr>
          <w:rFonts w:eastAsia="Times New Roman" w:cs="Segoe UI"/>
        </w:rPr>
      </w:pPr>
      <w:r w:rsidRPr="00924B49">
        <w:rPr>
          <w:rFonts w:eastAsia="Times New Roman" w:cs="Segoe UI"/>
        </w:rPr>
        <w:fldChar w:fldCharType="begin">
          <w:ffData>
            <w:name w:val="Check9"/>
            <w:enabled/>
            <w:calcOnExit w:val="0"/>
            <w:checkBox>
              <w:sizeAuto/>
              <w:default w:val="0"/>
            </w:checkBox>
          </w:ffData>
        </w:fldChar>
      </w:r>
      <w:r w:rsidRPr="00924B49">
        <w:rPr>
          <w:rFonts w:eastAsia="Times New Roman" w:cs="Segoe UI"/>
        </w:rPr>
        <w:instrText xml:space="preserve"> FORMCHECKBOX </w:instrText>
      </w:r>
      <w:r w:rsidR="00000000">
        <w:rPr>
          <w:rFonts w:eastAsia="Times New Roman" w:cs="Segoe UI"/>
        </w:rPr>
      </w:r>
      <w:r w:rsidR="00000000">
        <w:rPr>
          <w:rFonts w:eastAsia="Times New Roman" w:cs="Segoe UI"/>
        </w:rPr>
        <w:fldChar w:fldCharType="separate"/>
      </w:r>
      <w:r w:rsidRPr="00924B49">
        <w:rPr>
          <w:rFonts w:eastAsia="Times New Roman" w:cs="Segoe UI"/>
        </w:rPr>
        <w:fldChar w:fldCharType="end"/>
      </w:r>
      <w:r w:rsidRPr="00924B49">
        <w:rPr>
          <w:rFonts w:eastAsia="Times New Roman" w:cs="Segoe UI"/>
        </w:rPr>
        <w:t xml:space="preserve">  Attach </w:t>
      </w:r>
      <w:r w:rsidR="00924B49" w:rsidRPr="00924B49">
        <w:rPr>
          <w:rFonts w:eastAsia="Times New Roman" w:cs="Segoe UI"/>
        </w:rPr>
        <w:t>the Establishment Plan</w:t>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Pr="00924B49">
        <w:rPr>
          <w:rFonts w:eastAsia="Times New Roman" w:cs="Segoe UI"/>
        </w:rPr>
        <w:t xml:space="preserve">Attachment No: </w:t>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p>
    <w:p w14:paraId="47A2ECAD" w14:textId="6A5AD8EE" w:rsidR="001949EA" w:rsidRPr="00320266" w:rsidRDefault="001949EA" w:rsidP="00320266">
      <w:pPr>
        <w:pStyle w:val="Heading2"/>
        <w:rPr>
          <w:sz w:val="24"/>
          <w:szCs w:val="24"/>
        </w:rPr>
      </w:pPr>
      <w:r w:rsidRPr="00320266">
        <w:rPr>
          <w:sz w:val="24"/>
          <w:szCs w:val="24"/>
        </w:rPr>
        <w:t>10.2</w:t>
      </w:r>
      <w:r w:rsidR="003A191E">
        <w:rPr>
          <w:sz w:val="24"/>
          <w:szCs w:val="24"/>
        </w:rPr>
        <w:tab/>
      </w:r>
      <w:r w:rsidRPr="00320266">
        <w:rPr>
          <w:sz w:val="24"/>
          <w:szCs w:val="24"/>
        </w:rPr>
        <w:t xml:space="preserve">Attach a proposed Staging Plan </w:t>
      </w:r>
      <w:r w:rsidR="00924B49" w:rsidRPr="00320266">
        <w:rPr>
          <w:sz w:val="24"/>
          <w:szCs w:val="24"/>
        </w:rPr>
        <w:t xml:space="preserve">(see template at </w:t>
      </w:r>
      <w:r w:rsidR="00207DBA" w:rsidRPr="00320266">
        <w:rPr>
          <w:sz w:val="24"/>
          <w:szCs w:val="24"/>
        </w:rPr>
        <w:fldChar w:fldCharType="begin"/>
      </w:r>
      <w:r w:rsidR="00207DBA" w:rsidRPr="00320266">
        <w:rPr>
          <w:sz w:val="24"/>
          <w:szCs w:val="24"/>
        </w:rPr>
        <w:instrText xml:space="preserve"> REF _Ref65489138 \h  \* MERGEFORMAT </w:instrText>
      </w:r>
      <w:r w:rsidR="00207DBA" w:rsidRPr="00320266">
        <w:rPr>
          <w:sz w:val="24"/>
          <w:szCs w:val="24"/>
        </w:rPr>
      </w:r>
      <w:r w:rsidR="00207DBA" w:rsidRPr="00320266">
        <w:rPr>
          <w:sz w:val="24"/>
          <w:szCs w:val="24"/>
        </w:rPr>
        <w:fldChar w:fldCharType="separate"/>
      </w:r>
      <w:r w:rsidR="00207DBA" w:rsidRPr="00320266">
        <w:rPr>
          <w:sz w:val="24"/>
          <w:szCs w:val="24"/>
        </w:rPr>
        <w:t>Appendix D</w:t>
      </w:r>
      <w:r w:rsidR="00207DBA" w:rsidRPr="00320266">
        <w:rPr>
          <w:sz w:val="24"/>
          <w:szCs w:val="24"/>
        </w:rPr>
        <w:fldChar w:fldCharType="end"/>
      </w:r>
      <w:r w:rsidR="00924B49" w:rsidRPr="00320266">
        <w:rPr>
          <w:sz w:val="24"/>
          <w:szCs w:val="24"/>
        </w:rPr>
        <w:t xml:space="preserve">). </w:t>
      </w:r>
    </w:p>
    <w:p w14:paraId="47CD47B8" w14:textId="3C422FDB" w:rsidR="00924B49" w:rsidRPr="00924B49" w:rsidRDefault="00924B49" w:rsidP="00034264">
      <w:pPr>
        <w:pStyle w:val="ListParagraph"/>
        <w:jc w:val="both"/>
        <w:rPr>
          <w:rFonts w:eastAsia="Times New Roman" w:cs="Segoe UI"/>
        </w:rPr>
      </w:pPr>
      <w:r w:rsidRPr="00924B49">
        <w:rPr>
          <w:rFonts w:eastAsia="Times New Roman" w:cs="Segoe UI"/>
        </w:rPr>
        <w:fldChar w:fldCharType="begin">
          <w:ffData>
            <w:name w:val="Check9"/>
            <w:enabled/>
            <w:calcOnExit w:val="0"/>
            <w:checkBox>
              <w:sizeAuto/>
              <w:default w:val="0"/>
            </w:checkBox>
          </w:ffData>
        </w:fldChar>
      </w:r>
      <w:r w:rsidRPr="00924B49">
        <w:rPr>
          <w:rFonts w:eastAsia="Times New Roman" w:cs="Segoe UI"/>
        </w:rPr>
        <w:instrText xml:space="preserve"> FORMCHECKBOX </w:instrText>
      </w:r>
      <w:r w:rsidR="00000000">
        <w:rPr>
          <w:rFonts w:eastAsia="Times New Roman" w:cs="Segoe UI"/>
        </w:rPr>
      </w:r>
      <w:r w:rsidR="00000000">
        <w:rPr>
          <w:rFonts w:eastAsia="Times New Roman" w:cs="Segoe UI"/>
        </w:rPr>
        <w:fldChar w:fldCharType="separate"/>
      </w:r>
      <w:r w:rsidRPr="00924B49">
        <w:rPr>
          <w:rFonts w:eastAsia="Times New Roman" w:cs="Segoe UI"/>
        </w:rPr>
        <w:fldChar w:fldCharType="end"/>
      </w:r>
      <w:r w:rsidRPr="00924B49">
        <w:rPr>
          <w:rFonts w:eastAsia="Times New Roman" w:cs="Segoe UI"/>
        </w:rPr>
        <w:t xml:space="preserve">  Attach the Staging Plan</w:t>
      </w:r>
      <w:r w:rsidR="00034264">
        <w:rPr>
          <w:rFonts w:eastAsia="Times New Roman" w:cs="Segoe UI"/>
        </w:rPr>
        <w:t xml:space="preserve"> </w:t>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Pr="00924B49">
        <w:rPr>
          <w:rFonts w:eastAsia="Times New Roman" w:cs="Segoe UI"/>
        </w:rPr>
        <w:t xml:space="preserve">Attachment No: </w:t>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p>
    <w:p w14:paraId="4668AC8F" w14:textId="5FA8D354" w:rsidR="00924B49" w:rsidRPr="00320266" w:rsidRDefault="001949EA" w:rsidP="00320266">
      <w:pPr>
        <w:pStyle w:val="Heading2"/>
        <w:rPr>
          <w:sz w:val="24"/>
          <w:szCs w:val="24"/>
        </w:rPr>
      </w:pPr>
      <w:r w:rsidRPr="00320266">
        <w:rPr>
          <w:sz w:val="24"/>
          <w:szCs w:val="24"/>
        </w:rPr>
        <w:t>10.3</w:t>
      </w:r>
      <w:r w:rsidR="003A191E">
        <w:rPr>
          <w:sz w:val="24"/>
          <w:szCs w:val="24"/>
        </w:rPr>
        <w:tab/>
      </w:r>
      <w:r w:rsidRPr="00320266">
        <w:rPr>
          <w:sz w:val="24"/>
          <w:szCs w:val="24"/>
        </w:rPr>
        <w:t>Attach a proposed Land Management P</w:t>
      </w:r>
      <w:r w:rsidR="00924B49" w:rsidRPr="00320266">
        <w:rPr>
          <w:sz w:val="24"/>
          <w:szCs w:val="24"/>
        </w:rPr>
        <w:t xml:space="preserve">lan (see template at </w:t>
      </w:r>
      <w:r w:rsidR="00207DBA" w:rsidRPr="00320266">
        <w:rPr>
          <w:sz w:val="24"/>
          <w:szCs w:val="24"/>
        </w:rPr>
        <w:fldChar w:fldCharType="begin"/>
      </w:r>
      <w:r w:rsidR="00207DBA" w:rsidRPr="00320266">
        <w:rPr>
          <w:sz w:val="24"/>
          <w:szCs w:val="24"/>
        </w:rPr>
        <w:instrText xml:space="preserve"> REF _Ref65489168 \h  \* MERGEFORMAT </w:instrText>
      </w:r>
      <w:r w:rsidR="00207DBA" w:rsidRPr="00320266">
        <w:rPr>
          <w:sz w:val="24"/>
          <w:szCs w:val="24"/>
        </w:rPr>
      </w:r>
      <w:r w:rsidR="00207DBA" w:rsidRPr="00320266">
        <w:rPr>
          <w:sz w:val="24"/>
          <w:szCs w:val="24"/>
        </w:rPr>
        <w:fldChar w:fldCharType="separate"/>
      </w:r>
      <w:r w:rsidR="00207DBA" w:rsidRPr="00320266">
        <w:rPr>
          <w:sz w:val="24"/>
          <w:szCs w:val="24"/>
        </w:rPr>
        <w:t>Appendix E</w:t>
      </w:r>
      <w:r w:rsidR="00207DBA" w:rsidRPr="00320266">
        <w:rPr>
          <w:sz w:val="24"/>
          <w:szCs w:val="24"/>
        </w:rPr>
        <w:fldChar w:fldCharType="end"/>
      </w:r>
      <w:r w:rsidR="00924B49" w:rsidRPr="00320266">
        <w:rPr>
          <w:sz w:val="24"/>
          <w:szCs w:val="24"/>
        </w:rPr>
        <w:t xml:space="preserve">). </w:t>
      </w:r>
    </w:p>
    <w:p w14:paraId="300DC58E" w14:textId="7B3A953A" w:rsidR="00924B49" w:rsidRPr="00924B49" w:rsidRDefault="00924B49" w:rsidP="00034264">
      <w:pPr>
        <w:pStyle w:val="ListParagraph"/>
        <w:jc w:val="both"/>
        <w:rPr>
          <w:rFonts w:eastAsia="Times New Roman" w:cs="Segoe UI"/>
        </w:rPr>
      </w:pPr>
      <w:r w:rsidRPr="00924B49">
        <w:rPr>
          <w:rFonts w:eastAsia="Times New Roman" w:cs="Segoe UI"/>
        </w:rPr>
        <w:fldChar w:fldCharType="begin">
          <w:ffData>
            <w:name w:val="Check9"/>
            <w:enabled/>
            <w:calcOnExit w:val="0"/>
            <w:checkBox>
              <w:sizeAuto/>
              <w:default w:val="0"/>
            </w:checkBox>
          </w:ffData>
        </w:fldChar>
      </w:r>
      <w:r w:rsidRPr="00924B49">
        <w:rPr>
          <w:rFonts w:eastAsia="Times New Roman" w:cs="Segoe UI"/>
        </w:rPr>
        <w:instrText xml:space="preserve"> FORMCHECKBOX </w:instrText>
      </w:r>
      <w:r w:rsidR="00000000">
        <w:rPr>
          <w:rFonts w:eastAsia="Times New Roman" w:cs="Segoe UI"/>
        </w:rPr>
      </w:r>
      <w:r w:rsidR="00000000">
        <w:rPr>
          <w:rFonts w:eastAsia="Times New Roman" w:cs="Segoe UI"/>
        </w:rPr>
        <w:fldChar w:fldCharType="separate"/>
      </w:r>
      <w:r w:rsidRPr="00924B49">
        <w:rPr>
          <w:rFonts w:eastAsia="Times New Roman" w:cs="Segoe UI"/>
        </w:rPr>
        <w:fldChar w:fldCharType="end"/>
      </w:r>
      <w:r w:rsidRPr="00924B49">
        <w:rPr>
          <w:rFonts w:eastAsia="Times New Roman" w:cs="Segoe UI"/>
        </w:rPr>
        <w:t xml:space="preserve">  Attach </w:t>
      </w:r>
      <w:r>
        <w:rPr>
          <w:rFonts w:eastAsia="Times New Roman" w:cs="Segoe UI"/>
        </w:rPr>
        <w:t xml:space="preserve">a proposed </w:t>
      </w:r>
      <w:r w:rsidRPr="00924B49">
        <w:rPr>
          <w:rFonts w:eastAsia="Times New Roman" w:cs="Segoe UI"/>
        </w:rPr>
        <w:t>Land Management Plan</w:t>
      </w:r>
      <w:r w:rsidR="00034264">
        <w:rPr>
          <w:rFonts w:eastAsia="Times New Roman" w:cs="Segoe UI"/>
        </w:rPr>
        <w:t xml:space="preserve"> </w:t>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00034264">
        <w:rPr>
          <w:rFonts w:eastAsia="Times New Roman" w:cs="Segoe UI"/>
        </w:rPr>
        <w:tab/>
      </w:r>
      <w:r w:rsidRPr="00924B49">
        <w:rPr>
          <w:rFonts w:eastAsia="Times New Roman" w:cs="Segoe UI"/>
        </w:rPr>
        <w:t xml:space="preserve">Attachment No: </w:t>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r w:rsidRPr="00924B49">
        <w:rPr>
          <w:rFonts w:eastAsia="Times New Roman" w:cs="Segoe UI"/>
          <w:u w:val="single"/>
        </w:rPr>
        <w:tab/>
      </w:r>
    </w:p>
    <w:p w14:paraId="5A33F062" w14:textId="77777777" w:rsidR="00266B8A" w:rsidRPr="009376AB" w:rsidRDefault="00266B8A" w:rsidP="000069E2">
      <w:pPr>
        <w:pStyle w:val="Heading1"/>
        <w:numPr>
          <w:ilvl w:val="0"/>
          <w:numId w:val="10"/>
        </w:numPr>
        <w:ind w:hanging="720"/>
        <w:jc w:val="both"/>
      </w:pPr>
      <w:bookmarkStart w:id="9" w:name="_Toc63088711"/>
      <w:r w:rsidRPr="009376AB">
        <w:t>Weed Management</w:t>
      </w:r>
      <w:bookmarkEnd w:id="9"/>
    </w:p>
    <w:p w14:paraId="1599C55B" w14:textId="5B4C039C" w:rsidR="003A4999" w:rsidRPr="00320266" w:rsidRDefault="00CB53F2" w:rsidP="00320266">
      <w:pPr>
        <w:pStyle w:val="Heading2"/>
        <w:rPr>
          <w:sz w:val="24"/>
          <w:szCs w:val="24"/>
        </w:rPr>
      </w:pPr>
      <w:r w:rsidRPr="00320266">
        <w:rPr>
          <w:sz w:val="24"/>
          <w:szCs w:val="24"/>
        </w:rPr>
        <w:t>1</w:t>
      </w:r>
      <w:r w:rsidR="00F05C28" w:rsidRPr="00320266">
        <w:rPr>
          <w:sz w:val="24"/>
          <w:szCs w:val="24"/>
        </w:rPr>
        <w:t>1</w:t>
      </w:r>
      <w:r w:rsidRPr="00320266">
        <w:rPr>
          <w:sz w:val="24"/>
          <w:szCs w:val="24"/>
        </w:rPr>
        <w:t>.1</w:t>
      </w:r>
      <w:r w:rsidR="003A191E">
        <w:rPr>
          <w:sz w:val="24"/>
          <w:szCs w:val="24"/>
        </w:rPr>
        <w:tab/>
      </w:r>
      <w:r w:rsidRPr="00320266">
        <w:rPr>
          <w:sz w:val="24"/>
          <w:szCs w:val="24"/>
        </w:rPr>
        <w:t xml:space="preserve">List all weeds declared under the </w:t>
      </w:r>
      <w:r w:rsidRPr="003A191E">
        <w:rPr>
          <w:i/>
          <w:sz w:val="24"/>
          <w:szCs w:val="24"/>
        </w:rPr>
        <w:t>Weed</w:t>
      </w:r>
      <w:r w:rsidR="0078787F" w:rsidRPr="003A191E">
        <w:rPr>
          <w:i/>
          <w:sz w:val="24"/>
          <w:szCs w:val="24"/>
        </w:rPr>
        <w:t>s</w:t>
      </w:r>
      <w:r w:rsidRPr="003A191E">
        <w:rPr>
          <w:i/>
          <w:sz w:val="24"/>
          <w:szCs w:val="24"/>
        </w:rPr>
        <w:t xml:space="preserve"> Management Act </w:t>
      </w:r>
      <w:r w:rsidR="00914E4D" w:rsidRPr="003A191E">
        <w:rPr>
          <w:i/>
          <w:sz w:val="24"/>
          <w:szCs w:val="24"/>
        </w:rPr>
        <w:t>2001</w:t>
      </w:r>
      <w:r w:rsidR="00914E4D" w:rsidRPr="00320266">
        <w:rPr>
          <w:sz w:val="24"/>
          <w:szCs w:val="24"/>
        </w:rPr>
        <w:t xml:space="preserve"> </w:t>
      </w:r>
      <w:r w:rsidRPr="00320266">
        <w:rPr>
          <w:sz w:val="24"/>
          <w:szCs w:val="24"/>
        </w:rPr>
        <w:t>present within the property</w:t>
      </w:r>
      <w:r w:rsidR="00EE321E" w:rsidRPr="00320266">
        <w:rPr>
          <w:sz w:val="24"/>
          <w:szCs w:val="24"/>
        </w:rPr>
        <w:t xml:space="preserve"> and describe the proximity of species to the proposed clearing extent</w:t>
      </w:r>
      <w:r w:rsidR="003A4999" w:rsidRPr="00320266">
        <w:rPr>
          <w:sz w:val="24"/>
          <w:szCs w:val="24"/>
        </w:rPr>
        <w:t>.</w:t>
      </w:r>
    </w:p>
    <w:p w14:paraId="47350129" w14:textId="5C4223DA" w:rsidR="003A4999" w:rsidRPr="009376AB" w:rsidRDefault="003A4999" w:rsidP="00795E57">
      <w:pPr>
        <w:jc w:val="both"/>
      </w:pPr>
      <w:r w:rsidRPr="009376AB">
        <w:rPr>
          <w:b/>
        </w:rPr>
        <w:t>Note:</w:t>
      </w:r>
      <w:r w:rsidRPr="009376AB">
        <w:t xml:space="preserve"> For information refer to: </w:t>
      </w:r>
      <w:hyperlink r:id="rId25" w:history="1">
        <w:r w:rsidRPr="009376AB">
          <w:rPr>
            <w:rStyle w:val="Hyperlink"/>
          </w:rPr>
          <w:t>https://nt.gov.au/environment/weeds</w:t>
        </w:r>
      </w:hyperlink>
      <w:r w:rsidRPr="009376AB">
        <w:t xml:space="preserve"> </w:t>
      </w:r>
      <w:r w:rsidR="00A55446" w:rsidRPr="009376AB">
        <w:t xml:space="preserve">and NR Maps </w:t>
      </w:r>
      <w:hyperlink r:id="rId26" w:history="1">
        <w:r w:rsidR="00A55446" w:rsidRPr="009376AB">
          <w:rPr>
            <w:rStyle w:val="Hyperlink"/>
          </w:rPr>
          <w:t>https://nrmaps.nt.gov.au/nrmaps.html</w:t>
        </w:r>
      </w:hyperlink>
      <w:r w:rsidR="00A55446" w:rsidRPr="009376AB">
        <w:t xml:space="preserve">. </w:t>
      </w:r>
    </w:p>
    <w:tbl>
      <w:tblPr>
        <w:tblStyle w:val="NTGtable"/>
        <w:tblW w:w="0" w:type="auto"/>
        <w:tblLook w:val="04A0" w:firstRow="1" w:lastRow="0" w:firstColumn="1" w:lastColumn="0" w:noHBand="0" w:noVBand="1"/>
      </w:tblPr>
      <w:tblGrid>
        <w:gridCol w:w="2577"/>
        <w:gridCol w:w="2577"/>
        <w:gridCol w:w="2577"/>
        <w:gridCol w:w="2577"/>
      </w:tblGrid>
      <w:tr w:rsidR="003A4999" w:rsidRPr="009376AB" w14:paraId="041A4CD8" w14:textId="77777777" w:rsidTr="003A49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77" w:type="dxa"/>
          </w:tcPr>
          <w:p w14:paraId="577A5836" w14:textId="77777777" w:rsidR="003A4999" w:rsidRPr="009376AB" w:rsidRDefault="003A4999" w:rsidP="00444CCB">
            <w:pPr>
              <w:jc w:val="center"/>
            </w:pPr>
            <w:r w:rsidRPr="009376AB">
              <w:t>Weed species</w:t>
            </w:r>
          </w:p>
        </w:tc>
        <w:tc>
          <w:tcPr>
            <w:tcW w:w="2577" w:type="dxa"/>
          </w:tcPr>
          <w:p w14:paraId="0B96F30D" w14:textId="77777777" w:rsidR="003A4999" w:rsidRPr="009376AB" w:rsidRDefault="003A4999" w:rsidP="00444CCB">
            <w:pPr>
              <w:jc w:val="center"/>
              <w:cnfStyle w:val="100000000000" w:firstRow="1" w:lastRow="0" w:firstColumn="0" w:lastColumn="0" w:oddVBand="0" w:evenVBand="0" w:oddHBand="0" w:evenHBand="0" w:firstRowFirstColumn="0" w:firstRowLastColumn="0" w:lastRowFirstColumn="0" w:lastRowLastColumn="0"/>
            </w:pPr>
            <w:r w:rsidRPr="009376AB">
              <w:t>Class</w:t>
            </w:r>
          </w:p>
        </w:tc>
        <w:tc>
          <w:tcPr>
            <w:tcW w:w="2577" w:type="dxa"/>
          </w:tcPr>
          <w:p w14:paraId="38F6EE9F" w14:textId="77777777" w:rsidR="003A4999" w:rsidRPr="009376AB" w:rsidRDefault="003A4999" w:rsidP="00444CCB">
            <w:pPr>
              <w:jc w:val="center"/>
              <w:cnfStyle w:val="100000000000" w:firstRow="1" w:lastRow="0" w:firstColumn="0" w:lastColumn="0" w:oddVBand="0" w:evenVBand="0" w:oddHBand="0" w:evenHBand="0" w:firstRowFirstColumn="0" w:firstRowLastColumn="0" w:lastRowFirstColumn="0" w:lastRowLastColumn="0"/>
            </w:pPr>
            <w:r w:rsidRPr="009376AB">
              <w:t>Location</w:t>
            </w:r>
          </w:p>
        </w:tc>
        <w:tc>
          <w:tcPr>
            <w:tcW w:w="2577" w:type="dxa"/>
          </w:tcPr>
          <w:p w14:paraId="742D2CBD" w14:textId="0CF69402" w:rsidR="003A4999" w:rsidRPr="009376AB" w:rsidRDefault="003A4999" w:rsidP="00444CCB">
            <w:pPr>
              <w:jc w:val="center"/>
              <w:cnfStyle w:val="100000000000" w:firstRow="1" w:lastRow="0" w:firstColumn="0" w:lastColumn="0" w:oddVBand="0" w:evenVBand="0" w:oddHBand="0" w:evenHBand="0" w:firstRowFirstColumn="0" w:firstRowLastColumn="0" w:lastRowFirstColumn="0" w:lastRowLastColumn="0"/>
            </w:pPr>
            <w:r w:rsidRPr="009376AB">
              <w:t>Density</w:t>
            </w:r>
          </w:p>
        </w:tc>
      </w:tr>
      <w:tr w:rsidR="003A4999" w:rsidRPr="009376AB" w14:paraId="1220F4C9" w14:textId="77777777" w:rsidTr="003A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002A974" w14:textId="77777777" w:rsidR="003A4999" w:rsidRPr="009376AB" w:rsidRDefault="003A4999" w:rsidP="00444CCB">
            <w:pPr>
              <w:rPr>
                <w:i/>
                <w:sz w:val="18"/>
                <w:szCs w:val="18"/>
              </w:rPr>
            </w:pPr>
            <w:r w:rsidRPr="009376AB">
              <w:rPr>
                <w:i/>
                <w:sz w:val="18"/>
                <w:szCs w:val="18"/>
              </w:rPr>
              <w:t>Example: Grader grass</w:t>
            </w:r>
          </w:p>
        </w:tc>
        <w:tc>
          <w:tcPr>
            <w:tcW w:w="2577" w:type="dxa"/>
          </w:tcPr>
          <w:p w14:paraId="012B765A" w14:textId="77777777"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Class B</w:t>
            </w:r>
          </w:p>
        </w:tc>
        <w:tc>
          <w:tcPr>
            <w:tcW w:w="2577" w:type="dxa"/>
          </w:tcPr>
          <w:p w14:paraId="7B67F871" w14:textId="08B6B6AC"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Along verge of main station road</w:t>
            </w:r>
            <w:r w:rsidR="00EE321E" w:rsidRPr="009376AB">
              <w:rPr>
                <w:i/>
                <w:sz w:val="18"/>
                <w:szCs w:val="18"/>
              </w:rPr>
              <w:t xml:space="preserve">; 200m upslope of proposed clearing polygon X at closest point. </w:t>
            </w:r>
          </w:p>
        </w:tc>
        <w:tc>
          <w:tcPr>
            <w:tcW w:w="2577" w:type="dxa"/>
          </w:tcPr>
          <w:p w14:paraId="5EB2F2FE" w14:textId="77777777"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rPr>
                <w:i/>
                <w:sz w:val="18"/>
                <w:szCs w:val="18"/>
              </w:rPr>
            </w:pPr>
            <w:r w:rsidRPr="009376AB">
              <w:rPr>
                <w:i/>
                <w:sz w:val="18"/>
                <w:szCs w:val="18"/>
              </w:rPr>
              <w:t xml:space="preserve">Uncommon. Occasional individual plants only. </w:t>
            </w:r>
          </w:p>
        </w:tc>
      </w:tr>
      <w:tr w:rsidR="003A4999" w:rsidRPr="009376AB" w14:paraId="18659310" w14:textId="77777777" w:rsidTr="003A4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55B75D3" w14:textId="77777777" w:rsidR="003A4999" w:rsidRPr="009376AB" w:rsidRDefault="003A4999" w:rsidP="00444CCB"/>
        </w:tc>
        <w:tc>
          <w:tcPr>
            <w:tcW w:w="2577" w:type="dxa"/>
          </w:tcPr>
          <w:p w14:paraId="70C3D8F8" w14:textId="77777777" w:rsidR="003A4999" w:rsidRPr="009376AB" w:rsidRDefault="003A4999" w:rsidP="00444CCB">
            <w:pPr>
              <w:cnfStyle w:val="000000010000" w:firstRow="0" w:lastRow="0" w:firstColumn="0" w:lastColumn="0" w:oddVBand="0" w:evenVBand="0" w:oddHBand="0" w:evenHBand="1" w:firstRowFirstColumn="0" w:firstRowLastColumn="0" w:lastRowFirstColumn="0" w:lastRowLastColumn="0"/>
            </w:pPr>
          </w:p>
        </w:tc>
        <w:tc>
          <w:tcPr>
            <w:tcW w:w="2577" w:type="dxa"/>
          </w:tcPr>
          <w:p w14:paraId="2467A093" w14:textId="77777777" w:rsidR="003A4999" w:rsidRPr="009376AB" w:rsidRDefault="003A4999" w:rsidP="00444CCB">
            <w:pPr>
              <w:cnfStyle w:val="000000010000" w:firstRow="0" w:lastRow="0" w:firstColumn="0" w:lastColumn="0" w:oddVBand="0" w:evenVBand="0" w:oddHBand="0" w:evenHBand="1" w:firstRowFirstColumn="0" w:firstRowLastColumn="0" w:lastRowFirstColumn="0" w:lastRowLastColumn="0"/>
            </w:pPr>
          </w:p>
        </w:tc>
        <w:tc>
          <w:tcPr>
            <w:tcW w:w="2577" w:type="dxa"/>
          </w:tcPr>
          <w:p w14:paraId="3687F242" w14:textId="77777777" w:rsidR="003A4999" w:rsidRPr="009376AB" w:rsidRDefault="003A4999" w:rsidP="00444CCB">
            <w:pPr>
              <w:cnfStyle w:val="000000010000" w:firstRow="0" w:lastRow="0" w:firstColumn="0" w:lastColumn="0" w:oddVBand="0" w:evenVBand="0" w:oddHBand="0" w:evenHBand="1" w:firstRowFirstColumn="0" w:firstRowLastColumn="0" w:lastRowFirstColumn="0" w:lastRowLastColumn="0"/>
            </w:pPr>
          </w:p>
        </w:tc>
      </w:tr>
      <w:tr w:rsidR="003A4999" w:rsidRPr="009376AB" w14:paraId="651D7F69" w14:textId="77777777" w:rsidTr="003A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BC7926D" w14:textId="77777777" w:rsidR="003A4999" w:rsidRPr="009376AB" w:rsidRDefault="003A4999" w:rsidP="00444CCB"/>
        </w:tc>
        <w:tc>
          <w:tcPr>
            <w:tcW w:w="2577" w:type="dxa"/>
          </w:tcPr>
          <w:p w14:paraId="02490943" w14:textId="77777777"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pPr>
          </w:p>
        </w:tc>
        <w:tc>
          <w:tcPr>
            <w:tcW w:w="2577" w:type="dxa"/>
          </w:tcPr>
          <w:p w14:paraId="46F50284" w14:textId="77777777"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pPr>
          </w:p>
        </w:tc>
        <w:tc>
          <w:tcPr>
            <w:tcW w:w="2577" w:type="dxa"/>
          </w:tcPr>
          <w:p w14:paraId="406E5E1E" w14:textId="77777777"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pPr>
          </w:p>
        </w:tc>
      </w:tr>
    </w:tbl>
    <w:p w14:paraId="1C0C3BD9" w14:textId="716F5ADB" w:rsidR="00DB57D1" w:rsidRPr="00320266" w:rsidRDefault="003A4999" w:rsidP="00320266">
      <w:pPr>
        <w:pStyle w:val="Heading2"/>
        <w:rPr>
          <w:sz w:val="24"/>
          <w:szCs w:val="24"/>
        </w:rPr>
      </w:pPr>
      <w:r w:rsidRPr="00320266">
        <w:rPr>
          <w:sz w:val="24"/>
          <w:szCs w:val="24"/>
        </w:rPr>
        <w:lastRenderedPageBreak/>
        <w:t>1</w:t>
      </w:r>
      <w:r w:rsidR="00F05C28" w:rsidRPr="00320266">
        <w:rPr>
          <w:sz w:val="24"/>
          <w:szCs w:val="24"/>
        </w:rPr>
        <w:t>1</w:t>
      </w:r>
      <w:r w:rsidRPr="00320266">
        <w:rPr>
          <w:sz w:val="24"/>
          <w:szCs w:val="24"/>
        </w:rPr>
        <w:t>.2</w:t>
      </w:r>
      <w:r w:rsidR="003A191E">
        <w:rPr>
          <w:sz w:val="24"/>
          <w:szCs w:val="24"/>
        </w:rPr>
        <w:tab/>
      </w:r>
      <w:r w:rsidRPr="00320266">
        <w:rPr>
          <w:sz w:val="24"/>
          <w:szCs w:val="24"/>
        </w:rPr>
        <w:t xml:space="preserve">Provide details of weed management on the property. </w:t>
      </w:r>
    </w:p>
    <w:p w14:paraId="3F077AF4" w14:textId="1A21A09E" w:rsidR="000431E3" w:rsidRPr="009376AB" w:rsidRDefault="000431E3" w:rsidP="00795E57">
      <w:pPr>
        <w:jc w:val="both"/>
        <w:rPr>
          <w:b/>
        </w:rPr>
      </w:pPr>
      <w:r w:rsidRPr="009376AB">
        <w:rPr>
          <w:b/>
        </w:rPr>
        <w:t xml:space="preserve">Note: </w:t>
      </w:r>
      <w:r w:rsidRPr="009376AB">
        <w:t xml:space="preserve">Consider whether the weed has a statutory Weed Management Plan </w:t>
      </w:r>
      <w:hyperlink r:id="rId27" w:history="1">
        <w:r w:rsidRPr="009376AB">
          <w:rPr>
            <w:rStyle w:val="Hyperlink"/>
          </w:rPr>
          <w:t>https://nt.gov.au/environment/weeds/how-to-comply-with-the-law/statutory-weed-management-plans</w:t>
        </w:r>
      </w:hyperlink>
      <w:r w:rsidRPr="009376AB">
        <w:rPr>
          <w:b/>
        </w:rPr>
        <w:t xml:space="preserve"> </w:t>
      </w:r>
    </w:p>
    <w:tbl>
      <w:tblPr>
        <w:tblStyle w:val="NTGtable"/>
        <w:tblW w:w="0" w:type="auto"/>
        <w:tblLook w:val="04A0" w:firstRow="1" w:lastRow="0" w:firstColumn="1" w:lastColumn="0" w:noHBand="0" w:noVBand="1"/>
      </w:tblPr>
      <w:tblGrid>
        <w:gridCol w:w="2577"/>
        <w:gridCol w:w="2577"/>
        <w:gridCol w:w="2577"/>
        <w:gridCol w:w="2577"/>
      </w:tblGrid>
      <w:tr w:rsidR="003A4999" w:rsidRPr="009376AB" w14:paraId="4B92B36E" w14:textId="77777777" w:rsidTr="003A49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77" w:type="dxa"/>
          </w:tcPr>
          <w:p w14:paraId="1C60AA9B" w14:textId="77777777" w:rsidR="003A4999" w:rsidRPr="009376AB" w:rsidRDefault="003A4999" w:rsidP="00444CCB">
            <w:pPr>
              <w:jc w:val="center"/>
            </w:pPr>
            <w:r w:rsidRPr="009376AB">
              <w:t>Weed species</w:t>
            </w:r>
          </w:p>
        </w:tc>
        <w:tc>
          <w:tcPr>
            <w:tcW w:w="2577" w:type="dxa"/>
          </w:tcPr>
          <w:p w14:paraId="437DCDAE" w14:textId="77777777" w:rsidR="003A4999" w:rsidRPr="009376AB" w:rsidRDefault="003A4999" w:rsidP="00444CCB">
            <w:pPr>
              <w:jc w:val="center"/>
              <w:cnfStyle w:val="100000000000" w:firstRow="1" w:lastRow="0" w:firstColumn="0" w:lastColumn="0" w:oddVBand="0" w:evenVBand="0" w:oddHBand="0" w:evenHBand="0" w:firstRowFirstColumn="0" w:firstRowLastColumn="0" w:lastRowFirstColumn="0" w:lastRowLastColumn="0"/>
            </w:pPr>
            <w:r w:rsidRPr="009376AB">
              <w:t>Management Aim</w:t>
            </w:r>
          </w:p>
        </w:tc>
        <w:tc>
          <w:tcPr>
            <w:tcW w:w="2577" w:type="dxa"/>
          </w:tcPr>
          <w:p w14:paraId="4C487017" w14:textId="77777777" w:rsidR="003A4999" w:rsidRPr="009376AB" w:rsidRDefault="003A4999" w:rsidP="00444CCB">
            <w:pPr>
              <w:jc w:val="center"/>
              <w:cnfStyle w:val="100000000000" w:firstRow="1" w:lastRow="0" w:firstColumn="0" w:lastColumn="0" w:oddVBand="0" w:evenVBand="0" w:oddHBand="0" w:evenHBand="0" w:firstRowFirstColumn="0" w:firstRowLastColumn="0" w:lastRowFirstColumn="0" w:lastRowLastColumn="0"/>
            </w:pPr>
            <w:r w:rsidRPr="009376AB">
              <w:t>Method</w:t>
            </w:r>
          </w:p>
        </w:tc>
        <w:tc>
          <w:tcPr>
            <w:tcW w:w="2577" w:type="dxa"/>
          </w:tcPr>
          <w:p w14:paraId="12010111" w14:textId="77777777" w:rsidR="003A4999" w:rsidRPr="009376AB" w:rsidRDefault="003A4999" w:rsidP="00444CCB">
            <w:pPr>
              <w:jc w:val="center"/>
              <w:cnfStyle w:val="100000000000" w:firstRow="1" w:lastRow="0" w:firstColumn="0" w:lastColumn="0" w:oddVBand="0" w:evenVBand="0" w:oddHBand="0" w:evenHBand="0" w:firstRowFirstColumn="0" w:firstRowLastColumn="0" w:lastRowFirstColumn="0" w:lastRowLastColumn="0"/>
            </w:pPr>
            <w:r w:rsidRPr="009376AB">
              <w:t>Current / Proposed</w:t>
            </w:r>
          </w:p>
        </w:tc>
      </w:tr>
      <w:tr w:rsidR="003A4999" w:rsidRPr="009376AB" w14:paraId="59131EA2" w14:textId="77777777" w:rsidTr="003A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55FA5D06" w14:textId="77777777" w:rsidR="003A4999" w:rsidRPr="009376AB" w:rsidRDefault="003A4999" w:rsidP="00444CCB"/>
        </w:tc>
        <w:tc>
          <w:tcPr>
            <w:tcW w:w="2577" w:type="dxa"/>
          </w:tcPr>
          <w:p w14:paraId="00CF95C3" w14:textId="77777777"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pPr>
          </w:p>
        </w:tc>
        <w:tc>
          <w:tcPr>
            <w:tcW w:w="2577" w:type="dxa"/>
          </w:tcPr>
          <w:p w14:paraId="36B10081" w14:textId="77777777"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pPr>
          </w:p>
        </w:tc>
        <w:tc>
          <w:tcPr>
            <w:tcW w:w="2577" w:type="dxa"/>
          </w:tcPr>
          <w:p w14:paraId="3F6D2437" w14:textId="77777777"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pPr>
          </w:p>
        </w:tc>
      </w:tr>
      <w:tr w:rsidR="003A4999" w:rsidRPr="009376AB" w14:paraId="3CB7BEE3" w14:textId="77777777" w:rsidTr="003A4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D8AFFB9" w14:textId="77777777" w:rsidR="003A4999" w:rsidRPr="009376AB" w:rsidRDefault="003A4999" w:rsidP="00444CCB"/>
        </w:tc>
        <w:tc>
          <w:tcPr>
            <w:tcW w:w="2577" w:type="dxa"/>
          </w:tcPr>
          <w:p w14:paraId="688131FF" w14:textId="77777777" w:rsidR="003A4999" w:rsidRPr="009376AB" w:rsidRDefault="003A4999" w:rsidP="00444CCB">
            <w:pPr>
              <w:cnfStyle w:val="000000010000" w:firstRow="0" w:lastRow="0" w:firstColumn="0" w:lastColumn="0" w:oddVBand="0" w:evenVBand="0" w:oddHBand="0" w:evenHBand="1" w:firstRowFirstColumn="0" w:firstRowLastColumn="0" w:lastRowFirstColumn="0" w:lastRowLastColumn="0"/>
            </w:pPr>
          </w:p>
        </w:tc>
        <w:tc>
          <w:tcPr>
            <w:tcW w:w="2577" w:type="dxa"/>
          </w:tcPr>
          <w:p w14:paraId="3F680304" w14:textId="77777777" w:rsidR="003A4999" w:rsidRPr="009376AB" w:rsidRDefault="003A4999" w:rsidP="00444CCB">
            <w:pPr>
              <w:cnfStyle w:val="000000010000" w:firstRow="0" w:lastRow="0" w:firstColumn="0" w:lastColumn="0" w:oddVBand="0" w:evenVBand="0" w:oddHBand="0" w:evenHBand="1" w:firstRowFirstColumn="0" w:firstRowLastColumn="0" w:lastRowFirstColumn="0" w:lastRowLastColumn="0"/>
            </w:pPr>
          </w:p>
        </w:tc>
        <w:tc>
          <w:tcPr>
            <w:tcW w:w="2577" w:type="dxa"/>
          </w:tcPr>
          <w:p w14:paraId="14488234" w14:textId="77777777" w:rsidR="003A4999" w:rsidRPr="009376AB" w:rsidRDefault="003A4999" w:rsidP="00444CCB">
            <w:pPr>
              <w:cnfStyle w:val="000000010000" w:firstRow="0" w:lastRow="0" w:firstColumn="0" w:lastColumn="0" w:oddVBand="0" w:evenVBand="0" w:oddHBand="0" w:evenHBand="1" w:firstRowFirstColumn="0" w:firstRowLastColumn="0" w:lastRowFirstColumn="0" w:lastRowLastColumn="0"/>
            </w:pPr>
          </w:p>
        </w:tc>
      </w:tr>
      <w:tr w:rsidR="003A4999" w:rsidRPr="009376AB" w14:paraId="477B7FE2" w14:textId="77777777" w:rsidTr="003A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022D491" w14:textId="77777777" w:rsidR="003A4999" w:rsidRPr="009376AB" w:rsidRDefault="003A4999" w:rsidP="00444CCB"/>
        </w:tc>
        <w:tc>
          <w:tcPr>
            <w:tcW w:w="2577" w:type="dxa"/>
          </w:tcPr>
          <w:p w14:paraId="0341B12C" w14:textId="77777777"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pPr>
          </w:p>
        </w:tc>
        <w:tc>
          <w:tcPr>
            <w:tcW w:w="2577" w:type="dxa"/>
          </w:tcPr>
          <w:p w14:paraId="0A368715" w14:textId="77777777"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pPr>
          </w:p>
        </w:tc>
        <w:tc>
          <w:tcPr>
            <w:tcW w:w="2577" w:type="dxa"/>
          </w:tcPr>
          <w:p w14:paraId="68E8D68B" w14:textId="77777777" w:rsidR="003A4999" w:rsidRPr="009376AB" w:rsidRDefault="003A4999" w:rsidP="00444CCB">
            <w:pPr>
              <w:cnfStyle w:val="000000100000" w:firstRow="0" w:lastRow="0" w:firstColumn="0" w:lastColumn="0" w:oddVBand="0" w:evenVBand="0" w:oddHBand="1" w:evenHBand="0" w:firstRowFirstColumn="0" w:firstRowLastColumn="0" w:lastRowFirstColumn="0" w:lastRowLastColumn="0"/>
            </w:pPr>
          </w:p>
        </w:tc>
      </w:tr>
      <w:tr w:rsidR="003A4999" w:rsidRPr="009376AB" w14:paraId="133E0311" w14:textId="77777777" w:rsidTr="003A4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5F79DDBD" w14:textId="77777777" w:rsidR="003A4999" w:rsidRPr="009376AB" w:rsidRDefault="003A4999" w:rsidP="00444CCB"/>
        </w:tc>
        <w:tc>
          <w:tcPr>
            <w:tcW w:w="2577" w:type="dxa"/>
          </w:tcPr>
          <w:p w14:paraId="613C79EB" w14:textId="77777777" w:rsidR="003A4999" w:rsidRPr="009376AB" w:rsidRDefault="003A4999" w:rsidP="00444CCB">
            <w:pPr>
              <w:cnfStyle w:val="000000010000" w:firstRow="0" w:lastRow="0" w:firstColumn="0" w:lastColumn="0" w:oddVBand="0" w:evenVBand="0" w:oddHBand="0" w:evenHBand="1" w:firstRowFirstColumn="0" w:firstRowLastColumn="0" w:lastRowFirstColumn="0" w:lastRowLastColumn="0"/>
            </w:pPr>
          </w:p>
        </w:tc>
        <w:tc>
          <w:tcPr>
            <w:tcW w:w="2577" w:type="dxa"/>
          </w:tcPr>
          <w:p w14:paraId="681E198A" w14:textId="77777777" w:rsidR="003A4999" w:rsidRPr="009376AB" w:rsidRDefault="003A4999" w:rsidP="00444CCB">
            <w:pPr>
              <w:cnfStyle w:val="000000010000" w:firstRow="0" w:lastRow="0" w:firstColumn="0" w:lastColumn="0" w:oddVBand="0" w:evenVBand="0" w:oddHBand="0" w:evenHBand="1" w:firstRowFirstColumn="0" w:firstRowLastColumn="0" w:lastRowFirstColumn="0" w:lastRowLastColumn="0"/>
            </w:pPr>
          </w:p>
        </w:tc>
        <w:tc>
          <w:tcPr>
            <w:tcW w:w="2577" w:type="dxa"/>
          </w:tcPr>
          <w:p w14:paraId="65C6B5EC" w14:textId="77777777" w:rsidR="003A4999" w:rsidRPr="009376AB" w:rsidRDefault="003A4999" w:rsidP="00444CCB">
            <w:pPr>
              <w:cnfStyle w:val="000000010000" w:firstRow="0" w:lastRow="0" w:firstColumn="0" w:lastColumn="0" w:oddVBand="0" w:evenVBand="0" w:oddHBand="0" w:evenHBand="1" w:firstRowFirstColumn="0" w:firstRowLastColumn="0" w:lastRowFirstColumn="0" w:lastRowLastColumn="0"/>
            </w:pPr>
          </w:p>
        </w:tc>
      </w:tr>
    </w:tbl>
    <w:p w14:paraId="0A6169E7" w14:textId="77777777" w:rsidR="00F75234" w:rsidRPr="009376AB" w:rsidRDefault="00266B8A" w:rsidP="000858D1">
      <w:pPr>
        <w:pStyle w:val="Heading1"/>
        <w:numPr>
          <w:ilvl w:val="0"/>
          <w:numId w:val="10"/>
        </w:numPr>
        <w:ind w:hanging="720"/>
        <w:jc w:val="both"/>
      </w:pPr>
      <w:bookmarkStart w:id="10" w:name="_Toc63088712"/>
      <w:r w:rsidRPr="009376AB">
        <w:t>Cultural Heritage</w:t>
      </w:r>
      <w:bookmarkEnd w:id="10"/>
    </w:p>
    <w:p w14:paraId="1A14ED12" w14:textId="425B9B2C" w:rsidR="00BA634A" w:rsidRPr="00320266" w:rsidRDefault="00BA634A" w:rsidP="00320266">
      <w:pPr>
        <w:pStyle w:val="Heading2"/>
        <w:rPr>
          <w:sz w:val="24"/>
          <w:szCs w:val="24"/>
        </w:rPr>
      </w:pPr>
      <w:r w:rsidRPr="00320266">
        <w:rPr>
          <w:sz w:val="24"/>
          <w:szCs w:val="24"/>
        </w:rPr>
        <w:t>12.1</w:t>
      </w:r>
      <w:r w:rsidR="003A191E">
        <w:rPr>
          <w:sz w:val="24"/>
          <w:szCs w:val="24"/>
        </w:rPr>
        <w:tab/>
      </w:r>
      <w:r w:rsidRPr="00320266">
        <w:rPr>
          <w:sz w:val="24"/>
          <w:szCs w:val="24"/>
        </w:rPr>
        <w:t xml:space="preserve">Provide details of any heritage or archaeological surveys conducted within the property and any findings relevant to the proposed clearing extent. </w:t>
      </w:r>
    </w:p>
    <w:tbl>
      <w:tblPr>
        <w:tblStyle w:val="NTGtable"/>
        <w:tblW w:w="0" w:type="auto"/>
        <w:tblLook w:val="04A0" w:firstRow="1" w:lastRow="0" w:firstColumn="1" w:lastColumn="0" w:noHBand="0" w:noVBand="1"/>
      </w:tblPr>
      <w:tblGrid>
        <w:gridCol w:w="2560"/>
        <w:gridCol w:w="2729"/>
        <w:gridCol w:w="2447"/>
        <w:gridCol w:w="2572"/>
      </w:tblGrid>
      <w:tr w:rsidR="00BA634A" w14:paraId="7706EDFA" w14:textId="77777777" w:rsidTr="003D4E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0" w:type="dxa"/>
          </w:tcPr>
          <w:p w14:paraId="2FD77A25" w14:textId="77777777" w:rsidR="00BA634A" w:rsidRDefault="00BA634A" w:rsidP="003D4EA6">
            <w:pPr>
              <w:jc w:val="center"/>
            </w:pPr>
            <w:r>
              <w:t>Survey name</w:t>
            </w:r>
          </w:p>
        </w:tc>
        <w:tc>
          <w:tcPr>
            <w:tcW w:w="2729" w:type="dxa"/>
          </w:tcPr>
          <w:p w14:paraId="7875B687" w14:textId="77777777" w:rsidR="00BA634A" w:rsidRDefault="00BA634A" w:rsidP="003D4EA6">
            <w:pPr>
              <w:jc w:val="center"/>
              <w:cnfStyle w:val="100000000000" w:firstRow="1" w:lastRow="0" w:firstColumn="0" w:lastColumn="0" w:oddVBand="0" w:evenVBand="0" w:oddHBand="0" w:evenHBand="0" w:firstRowFirstColumn="0" w:firstRowLastColumn="0" w:lastRowFirstColumn="0" w:lastRowLastColumn="0"/>
            </w:pPr>
            <w:r>
              <w:t>Year conducted</w:t>
            </w:r>
          </w:p>
        </w:tc>
        <w:tc>
          <w:tcPr>
            <w:tcW w:w="2447" w:type="dxa"/>
          </w:tcPr>
          <w:p w14:paraId="56E8581F" w14:textId="77777777" w:rsidR="00BA634A" w:rsidRDefault="00BA634A" w:rsidP="003D4EA6">
            <w:pPr>
              <w:jc w:val="center"/>
              <w:cnfStyle w:val="100000000000" w:firstRow="1" w:lastRow="0" w:firstColumn="0" w:lastColumn="0" w:oddVBand="0" w:evenVBand="0" w:oddHBand="0" w:evenHBand="0" w:firstRowFirstColumn="0" w:firstRowLastColumn="0" w:lastRowFirstColumn="0" w:lastRowLastColumn="0"/>
            </w:pPr>
            <w:r>
              <w:t>Completed by</w:t>
            </w:r>
          </w:p>
        </w:tc>
        <w:tc>
          <w:tcPr>
            <w:tcW w:w="2572" w:type="dxa"/>
          </w:tcPr>
          <w:p w14:paraId="2A897980" w14:textId="77777777" w:rsidR="00BA634A" w:rsidRDefault="00BA634A" w:rsidP="003D4EA6">
            <w:pPr>
              <w:jc w:val="center"/>
              <w:cnfStyle w:val="100000000000" w:firstRow="1" w:lastRow="0" w:firstColumn="0" w:lastColumn="0" w:oddVBand="0" w:evenVBand="0" w:oddHBand="0" w:evenHBand="0" w:firstRowFirstColumn="0" w:firstRowLastColumn="0" w:lastRowFirstColumn="0" w:lastRowLastColumn="0"/>
            </w:pPr>
            <w:r>
              <w:t>Findings relevant to the proposed clearing extent</w:t>
            </w:r>
          </w:p>
        </w:tc>
      </w:tr>
      <w:tr w:rsidR="00BA634A" w14:paraId="026B1EEF" w14:textId="77777777" w:rsidTr="003D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5FE47ECA" w14:textId="77777777" w:rsidR="00BA634A" w:rsidRDefault="00BA634A" w:rsidP="003D4EA6"/>
        </w:tc>
        <w:tc>
          <w:tcPr>
            <w:tcW w:w="2729" w:type="dxa"/>
          </w:tcPr>
          <w:p w14:paraId="5BE0E5AC" w14:textId="77777777" w:rsidR="00BA634A" w:rsidRDefault="00BA634A" w:rsidP="003D4EA6">
            <w:pPr>
              <w:cnfStyle w:val="000000100000" w:firstRow="0" w:lastRow="0" w:firstColumn="0" w:lastColumn="0" w:oddVBand="0" w:evenVBand="0" w:oddHBand="1" w:evenHBand="0" w:firstRowFirstColumn="0" w:firstRowLastColumn="0" w:lastRowFirstColumn="0" w:lastRowLastColumn="0"/>
            </w:pPr>
          </w:p>
        </w:tc>
        <w:tc>
          <w:tcPr>
            <w:tcW w:w="2447" w:type="dxa"/>
          </w:tcPr>
          <w:p w14:paraId="5DD7CC9A" w14:textId="77777777" w:rsidR="00BA634A" w:rsidRDefault="00BA634A" w:rsidP="003D4EA6">
            <w:pPr>
              <w:cnfStyle w:val="000000100000" w:firstRow="0" w:lastRow="0" w:firstColumn="0" w:lastColumn="0" w:oddVBand="0" w:evenVBand="0" w:oddHBand="1" w:evenHBand="0" w:firstRowFirstColumn="0" w:firstRowLastColumn="0" w:lastRowFirstColumn="0" w:lastRowLastColumn="0"/>
            </w:pPr>
          </w:p>
        </w:tc>
        <w:tc>
          <w:tcPr>
            <w:tcW w:w="2572" w:type="dxa"/>
          </w:tcPr>
          <w:p w14:paraId="3AD116F9" w14:textId="77777777" w:rsidR="00BA634A" w:rsidRDefault="00BA634A" w:rsidP="003D4EA6">
            <w:pPr>
              <w:cnfStyle w:val="000000100000" w:firstRow="0" w:lastRow="0" w:firstColumn="0" w:lastColumn="0" w:oddVBand="0" w:evenVBand="0" w:oddHBand="1" w:evenHBand="0" w:firstRowFirstColumn="0" w:firstRowLastColumn="0" w:lastRowFirstColumn="0" w:lastRowLastColumn="0"/>
            </w:pPr>
          </w:p>
        </w:tc>
      </w:tr>
      <w:tr w:rsidR="00BA634A" w14:paraId="6052647E" w14:textId="77777777" w:rsidTr="003D4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628E6D72" w14:textId="77777777" w:rsidR="00BA634A" w:rsidRDefault="00BA634A" w:rsidP="003D4EA6"/>
        </w:tc>
        <w:tc>
          <w:tcPr>
            <w:tcW w:w="2729" w:type="dxa"/>
          </w:tcPr>
          <w:p w14:paraId="0D099838" w14:textId="77777777" w:rsidR="00BA634A" w:rsidRDefault="00BA634A" w:rsidP="003D4EA6">
            <w:pPr>
              <w:cnfStyle w:val="000000010000" w:firstRow="0" w:lastRow="0" w:firstColumn="0" w:lastColumn="0" w:oddVBand="0" w:evenVBand="0" w:oddHBand="0" w:evenHBand="1" w:firstRowFirstColumn="0" w:firstRowLastColumn="0" w:lastRowFirstColumn="0" w:lastRowLastColumn="0"/>
            </w:pPr>
          </w:p>
        </w:tc>
        <w:tc>
          <w:tcPr>
            <w:tcW w:w="2447" w:type="dxa"/>
          </w:tcPr>
          <w:p w14:paraId="442152BE" w14:textId="77777777" w:rsidR="00BA634A" w:rsidRDefault="00BA634A" w:rsidP="003D4EA6">
            <w:pPr>
              <w:cnfStyle w:val="000000010000" w:firstRow="0" w:lastRow="0" w:firstColumn="0" w:lastColumn="0" w:oddVBand="0" w:evenVBand="0" w:oddHBand="0" w:evenHBand="1" w:firstRowFirstColumn="0" w:firstRowLastColumn="0" w:lastRowFirstColumn="0" w:lastRowLastColumn="0"/>
            </w:pPr>
          </w:p>
        </w:tc>
        <w:tc>
          <w:tcPr>
            <w:tcW w:w="2572" w:type="dxa"/>
          </w:tcPr>
          <w:p w14:paraId="4D7017EB" w14:textId="77777777" w:rsidR="00BA634A" w:rsidRDefault="00BA634A" w:rsidP="003D4EA6">
            <w:pPr>
              <w:cnfStyle w:val="000000010000" w:firstRow="0" w:lastRow="0" w:firstColumn="0" w:lastColumn="0" w:oddVBand="0" w:evenVBand="0" w:oddHBand="0" w:evenHBand="1" w:firstRowFirstColumn="0" w:firstRowLastColumn="0" w:lastRowFirstColumn="0" w:lastRowLastColumn="0"/>
            </w:pPr>
          </w:p>
        </w:tc>
      </w:tr>
      <w:tr w:rsidR="00BA634A" w14:paraId="32B0DFA3" w14:textId="77777777" w:rsidTr="003D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53E6129C" w14:textId="77777777" w:rsidR="00BA634A" w:rsidRDefault="00BA634A" w:rsidP="003D4EA6"/>
        </w:tc>
        <w:tc>
          <w:tcPr>
            <w:tcW w:w="2729" w:type="dxa"/>
          </w:tcPr>
          <w:p w14:paraId="3C64C689" w14:textId="77777777" w:rsidR="00BA634A" w:rsidRDefault="00BA634A" w:rsidP="003D4EA6">
            <w:pPr>
              <w:cnfStyle w:val="000000100000" w:firstRow="0" w:lastRow="0" w:firstColumn="0" w:lastColumn="0" w:oddVBand="0" w:evenVBand="0" w:oddHBand="1" w:evenHBand="0" w:firstRowFirstColumn="0" w:firstRowLastColumn="0" w:lastRowFirstColumn="0" w:lastRowLastColumn="0"/>
            </w:pPr>
          </w:p>
        </w:tc>
        <w:tc>
          <w:tcPr>
            <w:tcW w:w="2447" w:type="dxa"/>
          </w:tcPr>
          <w:p w14:paraId="012143C6" w14:textId="77777777" w:rsidR="00BA634A" w:rsidRDefault="00BA634A" w:rsidP="003D4EA6">
            <w:pPr>
              <w:cnfStyle w:val="000000100000" w:firstRow="0" w:lastRow="0" w:firstColumn="0" w:lastColumn="0" w:oddVBand="0" w:evenVBand="0" w:oddHBand="1" w:evenHBand="0" w:firstRowFirstColumn="0" w:firstRowLastColumn="0" w:lastRowFirstColumn="0" w:lastRowLastColumn="0"/>
            </w:pPr>
          </w:p>
        </w:tc>
        <w:tc>
          <w:tcPr>
            <w:tcW w:w="2572" w:type="dxa"/>
          </w:tcPr>
          <w:p w14:paraId="7431B9C6" w14:textId="77777777" w:rsidR="00BA634A" w:rsidRDefault="00BA634A" w:rsidP="003D4EA6">
            <w:pPr>
              <w:cnfStyle w:val="000000100000" w:firstRow="0" w:lastRow="0" w:firstColumn="0" w:lastColumn="0" w:oddVBand="0" w:evenVBand="0" w:oddHBand="1" w:evenHBand="0" w:firstRowFirstColumn="0" w:firstRowLastColumn="0" w:lastRowFirstColumn="0" w:lastRowLastColumn="0"/>
            </w:pPr>
          </w:p>
        </w:tc>
      </w:tr>
    </w:tbl>
    <w:p w14:paraId="3F86B0B6" w14:textId="77777777" w:rsidR="00BA634A" w:rsidRPr="00BA634A" w:rsidRDefault="00BA634A" w:rsidP="00A000C8">
      <w:pPr>
        <w:spacing w:before="120"/>
        <w:rPr>
          <w:rFonts w:eastAsia="Times New Roman" w:cs="Segoe UI"/>
          <w:color w:val="000000"/>
        </w:rPr>
      </w:pPr>
      <w:r w:rsidRPr="00BA634A">
        <w:rPr>
          <w:rFonts w:eastAsia="Times New Roman" w:cs="Segoe UI"/>
          <w:color w:val="000000"/>
        </w:rPr>
        <w:fldChar w:fldCharType="begin">
          <w:ffData>
            <w:name w:val="Check9"/>
            <w:enabled/>
            <w:calcOnExit w:val="0"/>
            <w:checkBox>
              <w:sizeAuto/>
              <w:default w:val="0"/>
            </w:checkBox>
          </w:ffData>
        </w:fldChar>
      </w:r>
      <w:r w:rsidRPr="00BF5EE1">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BA634A">
        <w:rPr>
          <w:rFonts w:eastAsia="Times New Roman" w:cs="Segoe UI"/>
          <w:color w:val="000000"/>
        </w:rPr>
        <w:fldChar w:fldCharType="end"/>
      </w:r>
      <w:r w:rsidRPr="00BA634A">
        <w:rPr>
          <w:rFonts w:eastAsia="Times New Roman" w:cs="Segoe UI"/>
          <w:color w:val="000000"/>
        </w:rPr>
        <w:t xml:space="preserve">  Attach relevant information (e.g. maps, site descriptions, etc.) from the survey relevant to the proposed clearing extent. </w:t>
      </w:r>
    </w:p>
    <w:p w14:paraId="2D360A43" w14:textId="77777777" w:rsidR="00BA634A" w:rsidRPr="00BA634A" w:rsidRDefault="00BA634A" w:rsidP="00242FC4">
      <w:pPr>
        <w:rPr>
          <w:rFonts w:eastAsia="Times New Roman" w:cs="Segoe UI"/>
          <w:color w:val="000000"/>
          <w:u w:val="single"/>
        </w:rPr>
      </w:pPr>
      <w:r w:rsidRPr="00BA634A">
        <w:rPr>
          <w:rFonts w:eastAsia="Times New Roman" w:cs="Segoe UI"/>
          <w:color w:val="000000"/>
        </w:rPr>
        <w:t xml:space="preserve">Attachment No: </w:t>
      </w:r>
      <w:r w:rsidRPr="00BA634A">
        <w:rPr>
          <w:rFonts w:eastAsia="Times New Roman" w:cs="Segoe UI"/>
          <w:color w:val="000000"/>
          <w:u w:val="single"/>
        </w:rPr>
        <w:tab/>
      </w:r>
      <w:r w:rsidRPr="00BA634A">
        <w:rPr>
          <w:rFonts w:eastAsia="Times New Roman" w:cs="Segoe UI"/>
          <w:color w:val="000000"/>
          <w:u w:val="single"/>
        </w:rPr>
        <w:tab/>
      </w:r>
      <w:r w:rsidRPr="00BA634A">
        <w:rPr>
          <w:rFonts w:eastAsia="Times New Roman" w:cs="Segoe UI"/>
          <w:color w:val="000000"/>
          <w:u w:val="single"/>
        </w:rPr>
        <w:tab/>
      </w:r>
      <w:r w:rsidRPr="00BA634A">
        <w:rPr>
          <w:rFonts w:eastAsia="Times New Roman" w:cs="Segoe UI"/>
          <w:color w:val="000000"/>
          <w:u w:val="single"/>
        </w:rPr>
        <w:tab/>
      </w:r>
      <w:r w:rsidRPr="00BA634A">
        <w:rPr>
          <w:rFonts w:eastAsia="Times New Roman" w:cs="Segoe UI"/>
          <w:color w:val="000000"/>
          <w:u w:val="single"/>
        </w:rPr>
        <w:tab/>
      </w:r>
      <w:r w:rsidRPr="00BA634A">
        <w:rPr>
          <w:rFonts w:eastAsia="Times New Roman" w:cs="Segoe UI"/>
          <w:color w:val="000000"/>
          <w:u w:val="single"/>
        </w:rPr>
        <w:tab/>
      </w:r>
      <w:r w:rsidRPr="00BA634A">
        <w:rPr>
          <w:rFonts w:eastAsia="Times New Roman" w:cs="Segoe UI"/>
          <w:color w:val="000000"/>
          <w:u w:val="single"/>
        </w:rPr>
        <w:tab/>
      </w:r>
      <w:r w:rsidRPr="00BA634A">
        <w:rPr>
          <w:rFonts w:eastAsia="Times New Roman" w:cs="Segoe UI"/>
          <w:color w:val="000000"/>
          <w:u w:val="single"/>
        </w:rPr>
        <w:tab/>
      </w:r>
    </w:p>
    <w:p w14:paraId="67B73698" w14:textId="0B75CC18" w:rsidR="004D446B" w:rsidRPr="00320266" w:rsidRDefault="00204552" w:rsidP="00320266">
      <w:pPr>
        <w:pStyle w:val="Heading2"/>
        <w:rPr>
          <w:sz w:val="24"/>
          <w:szCs w:val="24"/>
        </w:rPr>
      </w:pPr>
      <w:r w:rsidRPr="00320266">
        <w:rPr>
          <w:sz w:val="24"/>
          <w:szCs w:val="24"/>
        </w:rPr>
        <w:t>12.</w:t>
      </w:r>
      <w:r w:rsidR="00BA634A" w:rsidRPr="00320266">
        <w:rPr>
          <w:sz w:val="24"/>
          <w:szCs w:val="24"/>
        </w:rPr>
        <w:t>2</w:t>
      </w:r>
      <w:r w:rsidR="003A191E">
        <w:rPr>
          <w:sz w:val="24"/>
          <w:szCs w:val="24"/>
        </w:rPr>
        <w:tab/>
      </w:r>
      <w:r w:rsidR="004D446B" w:rsidRPr="00320266">
        <w:rPr>
          <w:sz w:val="24"/>
          <w:szCs w:val="24"/>
        </w:rPr>
        <w:t xml:space="preserve">Provide details of any known (i) places, (ii) archaeological places, or (iii) Aboriginal or Macassan archaeological places, within the meaning of the </w:t>
      </w:r>
      <w:r w:rsidR="004D446B" w:rsidRPr="003A191E">
        <w:rPr>
          <w:i/>
          <w:sz w:val="24"/>
          <w:szCs w:val="24"/>
        </w:rPr>
        <w:t>Heritage Act 2011</w:t>
      </w:r>
      <w:r w:rsidR="004D446B" w:rsidRPr="00320266">
        <w:rPr>
          <w:sz w:val="24"/>
          <w:szCs w:val="24"/>
        </w:rPr>
        <w:t xml:space="preserve"> located within the property. </w:t>
      </w:r>
    </w:p>
    <w:p w14:paraId="6A35E825" w14:textId="7F2249AB" w:rsidR="003416BD" w:rsidRPr="009376AB" w:rsidRDefault="003416BD" w:rsidP="00795E57">
      <w:pPr>
        <w:jc w:val="both"/>
      </w:pPr>
      <w:r w:rsidRPr="009376AB">
        <w:rPr>
          <w:b/>
        </w:rPr>
        <w:t>Note</w:t>
      </w:r>
      <w:r w:rsidRPr="009376AB">
        <w:t xml:space="preserve">: Risk assessment should describe the likelihood of impacts occurring and the potential consequences. For more information go to </w:t>
      </w:r>
      <w:hyperlink r:id="rId28" w:history="1">
        <w:r w:rsidRPr="009376AB">
          <w:rPr>
            <w:rStyle w:val="Hyperlink"/>
          </w:rPr>
          <w:t>https://nt.gov.au/property/land/heritage-listings/heritage-register-search-for-places-or-objects</w:t>
        </w:r>
      </w:hyperlink>
      <w:r w:rsidRPr="009376AB">
        <w:t xml:space="preserve"> </w:t>
      </w:r>
      <w:r w:rsidR="00C24611" w:rsidRPr="009376AB">
        <w:t xml:space="preserve">. </w:t>
      </w:r>
    </w:p>
    <w:tbl>
      <w:tblPr>
        <w:tblStyle w:val="NTGtable"/>
        <w:tblW w:w="0" w:type="auto"/>
        <w:tblLook w:val="04A0" w:firstRow="1" w:lastRow="0" w:firstColumn="1" w:lastColumn="0" w:noHBand="0" w:noVBand="1"/>
      </w:tblPr>
      <w:tblGrid>
        <w:gridCol w:w="2560"/>
        <w:gridCol w:w="2729"/>
        <w:gridCol w:w="2447"/>
        <w:gridCol w:w="2572"/>
      </w:tblGrid>
      <w:tr w:rsidR="003416BD" w:rsidRPr="009376AB" w14:paraId="6FDEB40D" w14:textId="77777777" w:rsidTr="003416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0" w:type="dxa"/>
          </w:tcPr>
          <w:p w14:paraId="3117C08A" w14:textId="0FA7F275" w:rsidR="003416BD" w:rsidRPr="009376AB" w:rsidRDefault="004D446B" w:rsidP="00444CCB">
            <w:pPr>
              <w:jc w:val="center"/>
            </w:pPr>
            <w:r>
              <w:t>Place / Site</w:t>
            </w:r>
          </w:p>
        </w:tc>
        <w:tc>
          <w:tcPr>
            <w:tcW w:w="2729" w:type="dxa"/>
          </w:tcPr>
          <w:p w14:paraId="77423397" w14:textId="77777777" w:rsidR="003416BD" w:rsidRPr="009376AB" w:rsidRDefault="003416BD" w:rsidP="00444CCB">
            <w:pPr>
              <w:jc w:val="center"/>
              <w:cnfStyle w:val="100000000000" w:firstRow="1" w:lastRow="0" w:firstColumn="0" w:lastColumn="0" w:oddVBand="0" w:evenVBand="0" w:oddHBand="0" w:evenHBand="0" w:firstRowFirstColumn="0" w:firstRowLastColumn="0" w:lastRowFirstColumn="0" w:lastRowLastColumn="0"/>
            </w:pPr>
            <w:r w:rsidRPr="009376AB">
              <w:t xml:space="preserve">Location in relation </w:t>
            </w:r>
            <w:r w:rsidR="00C24611" w:rsidRPr="009376AB">
              <w:t>to the proposed clearing extent</w:t>
            </w:r>
          </w:p>
        </w:tc>
        <w:tc>
          <w:tcPr>
            <w:tcW w:w="2447" w:type="dxa"/>
          </w:tcPr>
          <w:p w14:paraId="41C2104E" w14:textId="77777777" w:rsidR="003416BD" w:rsidRPr="009376AB" w:rsidRDefault="003416BD" w:rsidP="00444CCB">
            <w:pPr>
              <w:jc w:val="center"/>
              <w:cnfStyle w:val="100000000000" w:firstRow="1" w:lastRow="0" w:firstColumn="0" w:lastColumn="0" w:oddVBand="0" w:evenVBand="0" w:oddHBand="0" w:evenHBand="0" w:firstRowFirstColumn="0" w:firstRowLastColumn="0" w:lastRowFirstColumn="0" w:lastRowLastColumn="0"/>
            </w:pPr>
            <w:r w:rsidRPr="009376AB">
              <w:t>Risk</w:t>
            </w:r>
          </w:p>
        </w:tc>
        <w:tc>
          <w:tcPr>
            <w:tcW w:w="2572" w:type="dxa"/>
          </w:tcPr>
          <w:p w14:paraId="4CF86244" w14:textId="77777777" w:rsidR="003416BD" w:rsidRPr="009376AB" w:rsidRDefault="003416BD" w:rsidP="00444CCB">
            <w:pPr>
              <w:jc w:val="center"/>
              <w:cnfStyle w:val="100000000000" w:firstRow="1" w:lastRow="0" w:firstColumn="0" w:lastColumn="0" w:oddVBand="0" w:evenVBand="0" w:oddHBand="0" w:evenHBand="0" w:firstRowFirstColumn="0" w:firstRowLastColumn="0" w:lastRowFirstColumn="0" w:lastRowLastColumn="0"/>
            </w:pPr>
            <w:r w:rsidRPr="009376AB">
              <w:t>Mitigation</w:t>
            </w:r>
          </w:p>
        </w:tc>
      </w:tr>
      <w:tr w:rsidR="003416BD" w:rsidRPr="009376AB" w14:paraId="1EC6C787" w14:textId="77777777" w:rsidTr="0034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4DAE3F66" w14:textId="77777777" w:rsidR="003416BD" w:rsidRPr="009376AB" w:rsidRDefault="003416BD" w:rsidP="00444CCB"/>
        </w:tc>
        <w:tc>
          <w:tcPr>
            <w:tcW w:w="2729" w:type="dxa"/>
          </w:tcPr>
          <w:p w14:paraId="30C2FC74" w14:textId="77777777" w:rsidR="003416BD" w:rsidRPr="009376AB" w:rsidRDefault="003416BD" w:rsidP="00444CCB">
            <w:pPr>
              <w:cnfStyle w:val="000000100000" w:firstRow="0" w:lastRow="0" w:firstColumn="0" w:lastColumn="0" w:oddVBand="0" w:evenVBand="0" w:oddHBand="1" w:evenHBand="0" w:firstRowFirstColumn="0" w:firstRowLastColumn="0" w:lastRowFirstColumn="0" w:lastRowLastColumn="0"/>
            </w:pPr>
          </w:p>
        </w:tc>
        <w:tc>
          <w:tcPr>
            <w:tcW w:w="2447" w:type="dxa"/>
          </w:tcPr>
          <w:p w14:paraId="435BC429" w14:textId="77777777" w:rsidR="003416BD" w:rsidRPr="009376AB" w:rsidRDefault="003416BD" w:rsidP="00444CCB">
            <w:pPr>
              <w:cnfStyle w:val="000000100000" w:firstRow="0" w:lastRow="0" w:firstColumn="0" w:lastColumn="0" w:oddVBand="0" w:evenVBand="0" w:oddHBand="1" w:evenHBand="0" w:firstRowFirstColumn="0" w:firstRowLastColumn="0" w:lastRowFirstColumn="0" w:lastRowLastColumn="0"/>
            </w:pPr>
          </w:p>
        </w:tc>
        <w:tc>
          <w:tcPr>
            <w:tcW w:w="2572" w:type="dxa"/>
          </w:tcPr>
          <w:p w14:paraId="32812074" w14:textId="77777777" w:rsidR="003416BD" w:rsidRPr="009376AB" w:rsidRDefault="003416BD" w:rsidP="00444CCB">
            <w:pPr>
              <w:cnfStyle w:val="000000100000" w:firstRow="0" w:lastRow="0" w:firstColumn="0" w:lastColumn="0" w:oddVBand="0" w:evenVBand="0" w:oddHBand="1" w:evenHBand="0" w:firstRowFirstColumn="0" w:firstRowLastColumn="0" w:lastRowFirstColumn="0" w:lastRowLastColumn="0"/>
            </w:pPr>
          </w:p>
        </w:tc>
      </w:tr>
      <w:tr w:rsidR="003416BD" w:rsidRPr="009376AB" w14:paraId="6F8E96EA" w14:textId="77777777" w:rsidTr="003416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4AE14129" w14:textId="77777777" w:rsidR="003416BD" w:rsidRPr="009376AB" w:rsidRDefault="003416BD" w:rsidP="00444CCB"/>
        </w:tc>
        <w:tc>
          <w:tcPr>
            <w:tcW w:w="2729" w:type="dxa"/>
          </w:tcPr>
          <w:p w14:paraId="3E8DA7CC" w14:textId="77777777" w:rsidR="003416BD" w:rsidRPr="009376AB" w:rsidRDefault="003416BD" w:rsidP="00444CCB">
            <w:pPr>
              <w:cnfStyle w:val="000000010000" w:firstRow="0" w:lastRow="0" w:firstColumn="0" w:lastColumn="0" w:oddVBand="0" w:evenVBand="0" w:oddHBand="0" w:evenHBand="1" w:firstRowFirstColumn="0" w:firstRowLastColumn="0" w:lastRowFirstColumn="0" w:lastRowLastColumn="0"/>
            </w:pPr>
          </w:p>
        </w:tc>
        <w:tc>
          <w:tcPr>
            <w:tcW w:w="2447" w:type="dxa"/>
          </w:tcPr>
          <w:p w14:paraId="5B6B1825" w14:textId="77777777" w:rsidR="003416BD" w:rsidRPr="009376AB" w:rsidRDefault="003416BD" w:rsidP="00444CCB">
            <w:pPr>
              <w:cnfStyle w:val="000000010000" w:firstRow="0" w:lastRow="0" w:firstColumn="0" w:lastColumn="0" w:oddVBand="0" w:evenVBand="0" w:oddHBand="0" w:evenHBand="1" w:firstRowFirstColumn="0" w:firstRowLastColumn="0" w:lastRowFirstColumn="0" w:lastRowLastColumn="0"/>
            </w:pPr>
          </w:p>
        </w:tc>
        <w:tc>
          <w:tcPr>
            <w:tcW w:w="2572" w:type="dxa"/>
          </w:tcPr>
          <w:p w14:paraId="368A37E2" w14:textId="77777777" w:rsidR="003416BD" w:rsidRPr="009376AB" w:rsidRDefault="003416BD" w:rsidP="00444CCB">
            <w:pPr>
              <w:cnfStyle w:val="000000010000" w:firstRow="0" w:lastRow="0" w:firstColumn="0" w:lastColumn="0" w:oddVBand="0" w:evenVBand="0" w:oddHBand="0" w:evenHBand="1" w:firstRowFirstColumn="0" w:firstRowLastColumn="0" w:lastRowFirstColumn="0" w:lastRowLastColumn="0"/>
            </w:pPr>
          </w:p>
        </w:tc>
      </w:tr>
      <w:tr w:rsidR="003416BD" w:rsidRPr="009376AB" w14:paraId="7B48DB2E" w14:textId="77777777" w:rsidTr="0034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4C408997" w14:textId="77777777" w:rsidR="003416BD" w:rsidRPr="009376AB" w:rsidRDefault="003416BD" w:rsidP="00444CCB"/>
        </w:tc>
        <w:tc>
          <w:tcPr>
            <w:tcW w:w="2729" w:type="dxa"/>
          </w:tcPr>
          <w:p w14:paraId="62EB45FD" w14:textId="77777777" w:rsidR="003416BD" w:rsidRPr="009376AB" w:rsidRDefault="003416BD" w:rsidP="00444CCB">
            <w:pPr>
              <w:cnfStyle w:val="000000100000" w:firstRow="0" w:lastRow="0" w:firstColumn="0" w:lastColumn="0" w:oddVBand="0" w:evenVBand="0" w:oddHBand="1" w:evenHBand="0" w:firstRowFirstColumn="0" w:firstRowLastColumn="0" w:lastRowFirstColumn="0" w:lastRowLastColumn="0"/>
            </w:pPr>
          </w:p>
        </w:tc>
        <w:tc>
          <w:tcPr>
            <w:tcW w:w="2447" w:type="dxa"/>
          </w:tcPr>
          <w:p w14:paraId="76E8D678" w14:textId="77777777" w:rsidR="003416BD" w:rsidRPr="009376AB" w:rsidRDefault="003416BD" w:rsidP="00444CCB">
            <w:pPr>
              <w:cnfStyle w:val="000000100000" w:firstRow="0" w:lastRow="0" w:firstColumn="0" w:lastColumn="0" w:oddVBand="0" w:evenVBand="0" w:oddHBand="1" w:evenHBand="0" w:firstRowFirstColumn="0" w:firstRowLastColumn="0" w:lastRowFirstColumn="0" w:lastRowLastColumn="0"/>
            </w:pPr>
          </w:p>
        </w:tc>
        <w:tc>
          <w:tcPr>
            <w:tcW w:w="2572" w:type="dxa"/>
          </w:tcPr>
          <w:p w14:paraId="5D78B872" w14:textId="77777777" w:rsidR="003416BD" w:rsidRPr="009376AB" w:rsidRDefault="003416BD" w:rsidP="00444CCB">
            <w:pPr>
              <w:cnfStyle w:val="000000100000" w:firstRow="0" w:lastRow="0" w:firstColumn="0" w:lastColumn="0" w:oddVBand="0" w:evenVBand="0" w:oddHBand="1" w:evenHBand="0" w:firstRowFirstColumn="0" w:firstRowLastColumn="0" w:lastRowFirstColumn="0" w:lastRowLastColumn="0"/>
            </w:pPr>
          </w:p>
        </w:tc>
      </w:tr>
    </w:tbl>
    <w:p w14:paraId="60BD02D3" w14:textId="77777777" w:rsidR="00EC7134" w:rsidRPr="009376AB" w:rsidRDefault="00EC7134" w:rsidP="00A000C8">
      <w:pPr>
        <w:spacing w:before="120"/>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a map showing the location of any declared sites/places in proximity to the proposed clearing extent. </w:t>
      </w:r>
    </w:p>
    <w:p w14:paraId="4E223DCE" w14:textId="77777777" w:rsidR="00EC7134" w:rsidRPr="009376AB" w:rsidRDefault="00EC7134" w:rsidP="00795E57">
      <w:pPr>
        <w:jc w:val="both"/>
        <w:rPr>
          <w:rFonts w:eastAsia="Times New Roman" w:cs="Segoe UI"/>
          <w:color w:val="000000"/>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1B7FAD4C" w14:textId="2B834D9F" w:rsidR="00DB57D1" w:rsidRPr="00320266" w:rsidRDefault="003416BD" w:rsidP="00320266">
      <w:pPr>
        <w:pStyle w:val="Heading2"/>
        <w:rPr>
          <w:sz w:val="24"/>
          <w:szCs w:val="24"/>
        </w:rPr>
      </w:pPr>
      <w:r w:rsidRPr="00320266">
        <w:rPr>
          <w:sz w:val="24"/>
          <w:szCs w:val="24"/>
        </w:rPr>
        <w:lastRenderedPageBreak/>
        <w:t>1</w:t>
      </w:r>
      <w:r w:rsidR="009376AB" w:rsidRPr="00320266">
        <w:rPr>
          <w:sz w:val="24"/>
          <w:szCs w:val="24"/>
        </w:rPr>
        <w:t>2</w:t>
      </w:r>
      <w:r w:rsidRPr="00320266">
        <w:rPr>
          <w:sz w:val="24"/>
          <w:szCs w:val="24"/>
        </w:rPr>
        <w:t>.</w:t>
      </w:r>
      <w:r w:rsidR="00BA634A" w:rsidRPr="00320266">
        <w:rPr>
          <w:sz w:val="24"/>
          <w:szCs w:val="24"/>
        </w:rPr>
        <w:t>3</w:t>
      </w:r>
      <w:r w:rsidR="003A191E">
        <w:rPr>
          <w:sz w:val="24"/>
          <w:szCs w:val="24"/>
        </w:rPr>
        <w:tab/>
      </w:r>
      <w:r w:rsidR="00EC7134" w:rsidRPr="00320266">
        <w:rPr>
          <w:sz w:val="24"/>
          <w:szCs w:val="24"/>
        </w:rPr>
        <w:t xml:space="preserve">Contact the Heritage Branch, Department of Territory Families, Housing and Communities for advice regarding the proposed clearing in relation to the </w:t>
      </w:r>
      <w:r w:rsidR="00EC7134" w:rsidRPr="003A191E">
        <w:rPr>
          <w:i/>
          <w:sz w:val="24"/>
          <w:szCs w:val="24"/>
        </w:rPr>
        <w:t>Heritage Act 2011</w:t>
      </w:r>
      <w:r w:rsidR="00EC7134" w:rsidRPr="00320266">
        <w:rPr>
          <w:sz w:val="24"/>
          <w:szCs w:val="24"/>
        </w:rPr>
        <w:t>.</w:t>
      </w:r>
    </w:p>
    <w:p w14:paraId="0C27F6AF" w14:textId="77777777" w:rsidR="00C24611" w:rsidRPr="009376AB" w:rsidRDefault="00C24611" w:rsidP="00795E57">
      <w:pPr>
        <w:jc w:val="both"/>
      </w:pPr>
      <w:r w:rsidRPr="009376AB">
        <w:rPr>
          <w:b/>
        </w:rPr>
        <w:t xml:space="preserve">Note: </w:t>
      </w:r>
      <w:r w:rsidRPr="009376AB">
        <w:t xml:space="preserve">The </w:t>
      </w:r>
      <w:r w:rsidR="00511777" w:rsidRPr="009376AB">
        <w:t>Heritage</w:t>
      </w:r>
      <w:r w:rsidRPr="009376AB">
        <w:t xml:space="preserve"> Branch can be contacted via email: </w:t>
      </w:r>
      <w:hyperlink r:id="rId29" w:history="1">
        <w:r w:rsidRPr="009376AB">
          <w:rPr>
            <w:rStyle w:val="Hyperlink"/>
          </w:rPr>
          <w:t>heritage.branch@nt.gov.au</w:t>
        </w:r>
      </w:hyperlink>
      <w:r w:rsidRPr="009376AB">
        <w:t xml:space="preserve"> or telephone 08 8999 5039. </w:t>
      </w:r>
    </w:p>
    <w:p w14:paraId="540EB286" w14:textId="7BFB0F52" w:rsidR="00EC7134" w:rsidRPr="009376AB" w:rsidRDefault="00EC7134"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a copy of the advice. </w:t>
      </w:r>
      <w:r w:rsidR="00034264">
        <w:rPr>
          <w:rFonts w:eastAsia="Times New Roman" w:cs="Segoe UI"/>
          <w:color w:val="000000"/>
        </w:rPr>
        <w:t xml:space="preserve"> </w:t>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03951301" w14:textId="0F5FAC9E" w:rsidR="003416BD" w:rsidRPr="00320266" w:rsidRDefault="000E7223" w:rsidP="00320266">
      <w:pPr>
        <w:pStyle w:val="Heading2"/>
        <w:rPr>
          <w:sz w:val="24"/>
          <w:szCs w:val="24"/>
        </w:rPr>
      </w:pPr>
      <w:r w:rsidRPr="00320266">
        <w:rPr>
          <w:sz w:val="24"/>
          <w:szCs w:val="24"/>
        </w:rPr>
        <w:t>1</w:t>
      </w:r>
      <w:r w:rsidR="009376AB" w:rsidRPr="00320266">
        <w:rPr>
          <w:sz w:val="24"/>
          <w:szCs w:val="24"/>
        </w:rPr>
        <w:t>2</w:t>
      </w:r>
      <w:r w:rsidRPr="00320266">
        <w:rPr>
          <w:sz w:val="24"/>
          <w:szCs w:val="24"/>
        </w:rPr>
        <w:t>.</w:t>
      </w:r>
      <w:r w:rsidR="00BA634A" w:rsidRPr="00320266">
        <w:rPr>
          <w:sz w:val="24"/>
          <w:szCs w:val="24"/>
        </w:rPr>
        <w:t>4</w:t>
      </w:r>
      <w:r w:rsidR="003A191E">
        <w:rPr>
          <w:sz w:val="24"/>
          <w:szCs w:val="24"/>
        </w:rPr>
        <w:tab/>
      </w:r>
      <w:r w:rsidR="00C24611" w:rsidRPr="00320266">
        <w:rPr>
          <w:sz w:val="24"/>
          <w:szCs w:val="24"/>
        </w:rPr>
        <w:t xml:space="preserve">Provide details of any </w:t>
      </w:r>
      <w:r w:rsidRPr="00320266">
        <w:rPr>
          <w:sz w:val="24"/>
          <w:szCs w:val="24"/>
        </w:rPr>
        <w:t xml:space="preserve">sacred sites within the meaning of the </w:t>
      </w:r>
      <w:r w:rsidRPr="003A191E">
        <w:rPr>
          <w:i/>
          <w:sz w:val="24"/>
          <w:szCs w:val="24"/>
        </w:rPr>
        <w:t>Northern Territory Aboriginal Sacred Sites Act 1989</w:t>
      </w:r>
      <w:r w:rsidR="00C24611" w:rsidRPr="00320266">
        <w:rPr>
          <w:sz w:val="24"/>
          <w:szCs w:val="24"/>
        </w:rPr>
        <w:t xml:space="preserve"> located within proximity of the proposed clearing extent. </w:t>
      </w:r>
    </w:p>
    <w:p w14:paraId="0906CB08" w14:textId="77777777" w:rsidR="003416BD" w:rsidRPr="009376AB" w:rsidRDefault="00C24611" w:rsidP="00795E57">
      <w:pPr>
        <w:jc w:val="both"/>
      </w:pPr>
      <w:r w:rsidRPr="009376AB">
        <w:rPr>
          <w:b/>
        </w:rPr>
        <w:t>Note</w:t>
      </w:r>
      <w:r w:rsidRPr="009376AB">
        <w:t>: Risk assessment should describe the likelihood of impacts occurring and the potential consequences. F</w:t>
      </w:r>
      <w:r w:rsidR="00511777" w:rsidRPr="009376AB">
        <w:t>or more information</w:t>
      </w:r>
      <w:r w:rsidRPr="009376AB">
        <w:t xml:space="preserve"> go to </w:t>
      </w:r>
      <w:hyperlink r:id="rId30" w:history="1">
        <w:r w:rsidRPr="009376AB">
          <w:rPr>
            <w:rStyle w:val="Hyperlink"/>
          </w:rPr>
          <w:t>https://www.aapant.org.au/</w:t>
        </w:r>
      </w:hyperlink>
      <w:r w:rsidRPr="009376AB">
        <w:t xml:space="preserve"> </w:t>
      </w:r>
      <w:r w:rsidR="00511777" w:rsidRPr="009376AB">
        <w:t>.</w:t>
      </w:r>
    </w:p>
    <w:tbl>
      <w:tblPr>
        <w:tblStyle w:val="NTGtable"/>
        <w:tblW w:w="0" w:type="auto"/>
        <w:tblLook w:val="04A0" w:firstRow="1" w:lastRow="0" w:firstColumn="1" w:lastColumn="0" w:noHBand="0" w:noVBand="1"/>
      </w:tblPr>
      <w:tblGrid>
        <w:gridCol w:w="2560"/>
        <w:gridCol w:w="2729"/>
        <w:gridCol w:w="2447"/>
        <w:gridCol w:w="2572"/>
      </w:tblGrid>
      <w:tr w:rsidR="00C24611" w:rsidRPr="009376AB" w14:paraId="4DAFEB53" w14:textId="77777777" w:rsidTr="00685A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0" w:type="dxa"/>
          </w:tcPr>
          <w:p w14:paraId="64A7B830" w14:textId="480F6483" w:rsidR="00C24611" w:rsidRPr="009376AB" w:rsidRDefault="00C24611" w:rsidP="00444CCB">
            <w:pPr>
              <w:jc w:val="center"/>
            </w:pPr>
            <w:r w:rsidRPr="009376AB">
              <w:t>Site</w:t>
            </w:r>
          </w:p>
        </w:tc>
        <w:tc>
          <w:tcPr>
            <w:tcW w:w="2729" w:type="dxa"/>
          </w:tcPr>
          <w:p w14:paraId="1151F1D1" w14:textId="77777777" w:rsidR="00C24611" w:rsidRPr="009376AB" w:rsidRDefault="00C24611" w:rsidP="00444CCB">
            <w:pPr>
              <w:jc w:val="center"/>
              <w:cnfStyle w:val="100000000000" w:firstRow="1" w:lastRow="0" w:firstColumn="0" w:lastColumn="0" w:oddVBand="0" w:evenVBand="0" w:oddHBand="0" w:evenHBand="0" w:firstRowFirstColumn="0" w:firstRowLastColumn="0" w:lastRowFirstColumn="0" w:lastRowLastColumn="0"/>
            </w:pPr>
            <w:r w:rsidRPr="009376AB">
              <w:t>Location in relation to the proposed clearing extent</w:t>
            </w:r>
          </w:p>
        </w:tc>
        <w:tc>
          <w:tcPr>
            <w:tcW w:w="2447" w:type="dxa"/>
          </w:tcPr>
          <w:p w14:paraId="0FB69361" w14:textId="77777777" w:rsidR="00C24611" w:rsidRPr="009376AB" w:rsidRDefault="00C24611" w:rsidP="00444CCB">
            <w:pPr>
              <w:jc w:val="center"/>
              <w:cnfStyle w:val="100000000000" w:firstRow="1" w:lastRow="0" w:firstColumn="0" w:lastColumn="0" w:oddVBand="0" w:evenVBand="0" w:oddHBand="0" w:evenHBand="0" w:firstRowFirstColumn="0" w:firstRowLastColumn="0" w:lastRowFirstColumn="0" w:lastRowLastColumn="0"/>
            </w:pPr>
            <w:r w:rsidRPr="009376AB">
              <w:t>Risk</w:t>
            </w:r>
          </w:p>
        </w:tc>
        <w:tc>
          <w:tcPr>
            <w:tcW w:w="2572" w:type="dxa"/>
          </w:tcPr>
          <w:p w14:paraId="6A40A968" w14:textId="77777777" w:rsidR="00C24611" w:rsidRPr="009376AB" w:rsidRDefault="00C24611" w:rsidP="00444CCB">
            <w:pPr>
              <w:jc w:val="center"/>
              <w:cnfStyle w:val="100000000000" w:firstRow="1" w:lastRow="0" w:firstColumn="0" w:lastColumn="0" w:oddVBand="0" w:evenVBand="0" w:oddHBand="0" w:evenHBand="0" w:firstRowFirstColumn="0" w:firstRowLastColumn="0" w:lastRowFirstColumn="0" w:lastRowLastColumn="0"/>
            </w:pPr>
            <w:r w:rsidRPr="009376AB">
              <w:t>Mitigation</w:t>
            </w:r>
          </w:p>
        </w:tc>
      </w:tr>
      <w:tr w:rsidR="00C24611" w:rsidRPr="009376AB" w14:paraId="7D63C0DA" w14:textId="77777777" w:rsidTr="0068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70E3A23F" w14:textId="77777777" w:rsidR="00C24611" w:rsidRPr="009376AB" w:rsidRDefault="00C24611" w:rsidP="00444CCB"/>
        </w:tc>
        <w:tc>
          <w:tcPr>
            <w:tcW w:w="2729" w:type="dxa"/>
          </w:tcPr>
          <w:p w14:paraId="67D43595" w14:textId="77777777" w:rsidR="00C24611" w:rsidRPr="009376AB" w:rsidRDefault="00C24611" w:rsidP="00444CCB">
            <w:pPr>
              <w:cnfStyle w:val="000000100000" w:firstRow="0" w:lastRow="0" w:firstColumn="0" w:lastColumn="0" w:oddVBand="0" w:evenVBand="0" w:oddHBand="1" w:evenHBand="0" w:firstRowFirstColumn="0" w:firstRowLastColumn="0" w:lastRowFirstColumn="0" w:lastRowLastColumn="0"/>
            </w:pPr>
          </w:p>
        </w:tc>
        <w:tc>
          <w:tcPr>
            <w:tcW w:w="2447" w:type="dxa"/>
          </w:tcPr>
          <w:p w14:paraId="53188825" w14:textId="77777777" w:rsidR="00C24611" w:rsidRPr="009376AB" w:rsidRDefault="00C24611" w:rsidP="00444CCB">
            <w:pPr>
              <w:cnfStyle w:val="000000100000" w:firstRow="0" w:lastRow="0" w:firstColumn="0" w:lastColumn="0" w:oddVBand="0" w:evenVBand="0" w:oddHBand="1" w:evenHBand="0" w:firstRowFirstColumn="0" w:firstRowLastColumn="0" w:lastRowFirstColumn="0" w:lastRowLastColumn="0"/>
            </w:pPr>
          </w:p>
        </w:tc>
        <w:tc>
          <w:tcPr>
            <w:tcW w:w="2572" w:type="dxa"/>
          </w:tcPr>
          <w:p w14:paraId="6F2BC64F" w14:textId="77777777" w:rsidR="00C24611" w:rsidRPr="009376AB" w:rsidRDefault="00C24611" w:rsidP="00444CCB">
            <w:pPr>
              <w:cnfStyle w:val="000000100000" w:firstRow="0" w:lastRow="0" w:firstColumn="0" w:lastColumn="0" w:oddVBand="0" w:evenVBand="0" w:oddHBand="1" w:evenHBand="0" w:firstRowFirstColumn="0" w:firstRowLastColumn="0" w:lastRowFirstColumn="0" w:lastRowLastColumn="0"/>
            </w:pPr>
          </w:p>
        </w:tc>
      </w:tr>
      <w:tr w:rsidR="00C24611" w:rsidRPr="009376AB" w14:paraId="65F6575F" w14:textId="77777777" w:rsidTr="00685A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76EA6AA5" w14:textId="77777777" w:rsidR="00C24611" w:rsidRPr="009376AB" w:rsidRDefault="00C24611" w:rsidP="00444CCB"/>
        </w:tc>
        <w:tc>
          <w:tcPr>
            <w:tcW w:w="2729" w:type="dxa"/>
          </w:tcPr>
          <w:p w14:paraId="1A0A3B19" w14:textId="77777777" w:rsidR="00C24611" w:rsidRPr="009376AB" w:rsidRDefault="00C24611" w:rsidP="00444CCB">
            <w:pPr>
              <w:cnfStyle w:val="000000010000" w:firstRow="0" w:lastRow="0" w:firstColumn="0" w:lastColumn="0" w:oddVBand="0" w:evenVBand="0" w:oddHBand="0" w:evenHBand="1" w:firstRowFirstColumn="0" w:firstRowLastColumn="0" w:lastRowFirstColumn="0" w:lastRowLastColumn="0"/>
            </w:pPr>
          </w:p>
        </w:tc>
        <w:tc>
          <w:tcPr>
            <w:tcW w:w="2447" w:type="dxa"/>
          </w:tcPr>
          <w:p w14:paraId="1589EB00" w14:textId="77777777" w:rsidR="00C24611" w:rsidRPr="009376AB" w:rsidRDefault="00C24611" w:rsidP="00444CCB">
            <w:pPr>
              <w:cnfStyle w:val="000000010000" w:firstRow="0" w:lastRow="0" w:firstColumn="0" w:lastColumn="0" w:oddVBand="0" w:evenVBand="0" w:oddHBand="0" w:evenHBand="1" w:firstRowFirstColumn="0" w:firstRowLastColumn="0" w:lastRowFirstColumn="0" w:lastRowLastColumn="0"/>
            </w:pPr>
          </w:p>
        </w:tc>
        <w:tc>
          <w:tcPr>
            <w:tcW w:w="2572" w:type="dxa"/>
          </w:tcPr>
          <w:p w14:paraId="67092C53" w14:textId="77777777" w:rsidR="00C24611" w:rsidRPr="009376AB" w:rsidRDefault="00C24611" w:rsidP="00444CCB">
            <w:pPr>
              <w:cnfStyle w:val="000000010000" w:firstRow="0" w:lastRow="0" w:firstColumn="0" w:lastColumn="0" w:oddVBand="0" w:evenVBand="0" w:oddHBand="0" w:evenHBand="1" w:firstRowFirstColumn="0" w:firstRowLastColumn="0" w:lastRowFirstColumn="0" w:lastRowLastColumn="0"/>
            </w:pPr>
          </w:p>
        </w:tc>
      </w:tr>
      <w:tr w:rsidR="00C24611" w:rsidRPr="009376AB" w14:paraId="4B11EB72" w14:textId="77777777" w:rsidTr="0068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3682D4F1" w14:textId="77777777" w:rsidR="00C24611" w:rsidRPr="009376AB" w:rsidRDefault="00C24611" w:rsidP="00444CCB"/>
        </w:tc>
        <w:tc>
          <w:tcPr>
            <w:tcW w:w="2729" w:type="dxa"/>
          </w:tcPr>
          <w:p w14:paraId="542FFDF0" w14:textId="77777777" w:rsidR="00C24611" w:rsidRPr="009376AB" w:rsidRDefault="00C24611" w:rsidP="00444CCB">
            <w:pPr>
              <w:cnfStyle w:val="000000100000" w:firstRow="0" w:lastRow="0" w:firstColumn="0" w:lastColumn="0" w:oddVBand="0" w:evenVBand="0" w:oddHBand="1" w:evenHBand="0" w:firstRowFirstColumn="0" w:firstRowLastColumn="0" w:lastRowFirstColumn="0" w:lastRowLastColumn="0"/>
            </w:pPr>
          </w:p>
        </w:tc>
        <w:tc>
          <w:tcPr>
            <w:tcW w:w="2447" w:type="dxa"/>
          </w:tcPr>
          <w:p w14:paraId="502DB89A" w14:textId="77777777" w:rsidR="00C24611" w:rsidRPr="009376AB" w:rsidRDefault="00C24611" w:rsidP="00444CCB">
            <w:pPr>
              <w:cnfStyle w:val="000000100000" w:firstRow="0" w:lastRow="0" w:firstColumn="0" w:lastColumn="0" w:oddVBand="0" w:evenVBand="0" w:oddHBand="1" w:evenHBand="0" w:firstRowFirstColumn="0" w:firstRowLastColumn="0" w:lastRowFirstColumn="0" w:lastRowLastColumn="0"/>
            </w:pPr>
          </w:p>
        </w:tc>
        <w:tc>
          <w:tcPr>
            <w:tcW w:w="2572" w:type="dxa"/>
          </w:tcPr>
          <w:p w14:paraId="050FD2AD" w14:textId="77777777" w:rsidR="00C24611" w:rsidRPr="009376AB" w:rsidRDefault="00C24611" w:rsidP="00444CCB">
            <w:pPr>
              <w:cnfStyle w:val="000000100000" w:firstRow="0" w:lastRow="0" w:firstColumn="0" w:lastColumn="0" w:oddVBand="0" w:evenVBand="0" w:oddHBand="1" w:evenHBand="0" w:firstRowFirstColumn="0" w:firstRowLastColumn="0" w:lastRowFirstColumn="0" w:lastRowLastColumn="0"/>
            </w:pPr>
          </w:p>
        </w:tc>
      </w:tr>
    </w:tbl>
    <w:p w14:paraId="69F20366" w14:textId="77777777" w:rsidR="00C24611" w:rsidRPr="009376AB" w:rsidRDefault="00C24611" w:rsidP="00A000C8">
      <w:pPr>
        <w:spacing w:before="120"/>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a map showing the location of any declared sites in proximity to the proposed clearing extent. </w:t>
      </w:r>
    </w:p>
    <w:p w14:paraId="04795A44" w14:textId="77777777" w:rsidR="00C24611" w:rsidRPr="00E53C9B" w:rsidRDefault="00C24611" w:rsidP="00795E57">
      <w:pPr>
        <w:jc w:val="both"/>
        <w:rPr>
          <w:rFonts w:eastAsia="Times New Roman" w:cs="Segoe UI"/>
          <w:color w:val="000000"/>
        </w:rPr>
      </w:pPr>
      <w:r w:rsidRPr="00E53C9B">
        <w:rPr>
          <w:rFonts w:eastAsia="Times New Roman" w:cs="Segoe UI"/>
          <w:color w:val="000000"/>
        </w:rPr>
        <w:t xml:space="preserve">Attachment No: </w:t>
      </w:r>
      <w:r w:rsidRPr="00E53C9B">
        <w:rPr>
          <w:rFonts w:eastAsia="Times New Roman" w:cs="Segoe UI"/>
          <w:color w:val="000000"/>
          <w:u w:val="single"/>
        </w:rPr>
        <w:tab/>
      </w:r>
      <w:r w:rsidRPr="00E53C9B">
        <w:rPr>
          <w:rFonts w:eastAsia="Times New Roman" w:cs="Segoe UI"/>
          <w:color w:val="000000"/>
          <w:u w:val="single"/>
        </w:rPr>
        <w:tab/>
      </w:r>
      <w:r w:rsidRPr="00E53C9B">
        <w:rPr>
          <w:rFonts w:eastAsia="Times New Roman" w:cs="Segoe UI"/>
          <w:color w:val="000000"/>
          <w:u w:val="single"/>
        </w:rPr>
        <w:tab/>
      </w:r>
      <w:r w:rsidRPr="00E53C9B">
        <w:rPr>
          <w:rFonts w:eastAsia="Times New Roman" w:cs="Segoe UI"/>
          <w:color w:val="000000"/>
          <w:u w:val="single"/>
        </w:rPr>
        <w:tab/>
      </w:r>
      <w:r w:rsidRPr="00E53C9B">
        <w:rPr>
          <w:rFonts w:eastAsia="Times New Roman" w:cs="Segoe UI"/>
          <w:color w:val="000000"/>
          <w:u w:val="single"/>
        </w:rPr>
        <w:tab/>
      </w:r>
      <w:r w:rsidRPr="00E53C9B">
        <w:rPr>
          <w:rFonts w:eastAsia="Times New Roman" w:cs="Segoe UI"/>
          <w:color w:val="000000"/>
          <w:u w:val="single"/>
        </w:rPr>
        <w:tab/>
      </w:r>
      <w:r w:rsidRPr="00E53C9B">
        <w:rPr>
          <w:rFonts w:eastAsia="Times New Roman" w:cs="Segoe UI"/>
          <w:color w:val="000000"/>
          <w:u w:val="single"/>
        </w:rPr>
        <w:tab/>
      </w:r>
      <w:r w:rsidRPr="00E53C9B">
        <w:rPr>
          <w:rFonts w:eastAsia="Times New Roman" w:cs="Segoe UI"/>
          <w:color w:val="000000"/>
          <w:u w:val="single"/>
        </w:rPr>
        <w:tab/>
      </w:r>
    </w:p>
    <w:p w14:paraId="1A6EC372" w14:textId="4F79BBF4" w:rsidR="00C24611" w:rsidRPr="00E53C9B" w:rsidRDefault="00F05C28" w:rsidP="00320266">
      <w:pPr>
        <w:pStyle w:val="Heading2"/>
        <w:rPr>
          <w:sz w:val="24"/>
          <w:szCs w:val="24"/>
        </w:rPr>
      </w:pPr>
      <w:r w:rsidRPr="00E53C9B">
        <w:rPr>
          <w:sz w:val="24"/>
          <w:szCs w:val="24"/>
        </w:rPr>
        <w:t>1</w:t>
      </w:r>
      <w:r w:rsidR="009376AB" w:rsidRPr="00E53C9B">
        <w:rPr>
          <w:sz w:val="24"/>
          <w:szCs w:val="24"/>
        </w:rPr>
        <w:t>2</w:t>
      </w:r>
      <w:r w:rsidR="00C24611" w:rsidRPr="00E53C9B">
        <w:rPr>
          <w:sz w:val="24"/>
          <w:szCs w:val="24"/>
        </w:rPr>
        <w:t>.</w:t>
      </w:r>
      <w:r w:rsidR="00BA634A" w:rsidRPr="00E53C9B">
        <w:rPr>
          <w:sz w:val="24"/>
          <w:szCs w:val="24"/>
        </w:rPr>
        <w:t>5</w:t>
      </w:r>
      <w:r w:rsidR="00C24611" w:rsidRPr="00E53C9B">
        <w:rPr>
          <w:sz w:val="24"/>
          <w:szCs w:val="24"/>
        </w:rPr>
        <w:t xml:space="preserve"> </w:t>
      </w:r>
      <w:r w:rsidR="00B60012" w:rsidRPr="00E53C9B">
        <w:rPr>
          <w:sz w:val="24"/>
          <w:szCs w:val="24"/>
        </w:rPr>
        <w:t>A</w:t>
      </w:r>
      <w:r w:rsidR="00C24611" w:rsidRPr="00E53C9B">
        <w:rPr>
          <w:sz w:val="24"/>
          <w:szCs w:val="24"/>
        </w:rPr>
        <w:t xml:space="preserve">boriginal Areas Protection Authority </w:t>
      </w:r>
    </w:p>
    <w:p w14:paraId="5DD2BA5B" w14:textId="77777777" w:rsidR="00B60012" w:rsidRPr="00E53C9B" w:rsidRDefault="00B60012" w:rsidP="00B60012">
      <w:pPr>
        <w:jc w:val="both"/>
        <w:rPr>
          <w:i/>
        </w:rPr>
      </w:pPr>
      <w:r w:rsidRPr="00E53C9B">
        <w:t xml:space="preserve">Contact the Aboriginal Areas Protection Authority to obtain an Abstract of Records and consent to use the information for the purposes of this application. </w:t>
      </w:r>
    </w:p>
    <w:p w14:paraId="7844115E" w14:textId="77777777" w:rsidR="00B60012" w:rsidRPr="00E53C9B" w:rsidDel="0065636F" w:rsidRDefault="00B60012" w:rsidP="00B60012">
      <w:pPr>
        <w:jc w:val="both"/>
        <w:rPr>
          <w:rFonts w:eastAsia="Times New Roman" w:cs="Segoe UI"/>
          <w:color w:val="000000"/>
        </w:rPr>
      </w:pPr>
      <w:r w:rsidRPr="00E53C9B" w:rsidDel="0065636F">
        <w:rPr>
          <w:rFonts w:eastAsia="Times New Roman" w:cs="Segoe UI"/>
          <w:color w:val="000000"/>
        </w:rPr>
        <w:fldChar w:fldCharType="begin">
          <w:ffData>
            <w:name w:val="Check9"/>
            <w:enabled/>
            <w:calcOnExit w:val="0"/>
            <w:checkBox>
              <w:sizeAuto/>
              <w:default w:val="0"/>
            </w:checkBox>
          </w:ffData>
        </w:fldChar>
      </w:r>
      <w:r w:rsidRPr="00E53C9B" w:rsidDel="0065636F">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E53C9B" w:rsidDel="0065636F">
        <w:rPr>
          <w:rFonts w:eastAsia="Times New Roman" w:cs="Segoe UI"/>
          <w:color w:val="000000"/>
        </w:rPr>
        <w:fldChar w:fldCharType="end"/>
      </w:r>
      <w:r w:rsidRPr="00E53C9B" w:rsidDel="0065636F">
        <w:rPr>
          <w:rFonts w:eastAsia="Times New Roman" w:cs="Segoe UI"/>
          <w:color w:val="000000"/>
        </w:rPr>
        <w:t xml:space="preserve">  Attach the Abstract of Records </w:t>
      </w:r>
      <w:r w:rsidRPr="00E53C9B" w:rsidDel="0065636F">
        <w:rPr>
          <w:rFonts w:eastAsia="Times New Roman" w:cs="Segoe UI"/>
          <w:color w:val="000000"/>
        </w:rPr>
        <w:tab/>
      </w:r>
      <w:r w:rsidRPr="00E53C9B" w:rsidDel="0065636F">
        <w:rPr>
          <w:rFonts w:eastAsia="Times New Roman" w:cs="Segoe UI"/>
          <w:color w:val="000000"/>
        </w:rPr>
        <w:tab/>
      </w:r>
      <w:r w:rsidRPr="00E53C9B" w:rsidDel="0065636F">
        <w:rPr>
          <w:rFonts w:eastAsia="Times New Roman" w:cs="Segoe UI"/>
          <w:color w:val="000000"/>
        </w:rPr>
        <w:tab/>
        <w:t xml:space="preserve">Attachment No: </w:t>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p>
    <w:p w14:paraId="665B3AF5" w14:textId="77777777" w:rsidR="00B60012" w:rsidRPr="00E53C9B" w:rsidRDefault="00B60012" w:rsidP="00B60012">
      <w:pPr>
        <w:jc w:val="both"/>
        <w:rPr>
          <w:rFonts w:eastAsia="Times New Roman" w:cs="Segoe UI"/>
          <w:color w:val="000000"/>
        </w:rPr>
      </w:pPr>
      <w:r w:rsidRPr="00E53C9B">
        <w:t xml:space="preserve">Have you, or do you intend to apply for an </w:t>
      </w:r>
      <w:r w:rsidRPr="00E53C9B" w:rsidDel="0065636F">
        <w:rPr>
          <w:rFonts w:eastAsia="Times New Roman" w:cs="Segoe UI"/>
          <w:color w:val="000000"/>
        </w:rPr>
        <w:t>Authority Certificate</w:t>
      </w:r>
      <w:r w:rsidRPr="00E53C9B">
        <w:rPr>
          <w:rFonts w:eastAsia="Times New Roman" w:cs="Segoe UI"/>
          <w:color w:val="000000"/>
        </w:rPr>
        <w:t>?</w:t>
      </w:r>
    </w:p>
    <w:p w14:paraId="54F1B3ED" w14:textId="77777777" w:rsidR="00B60012" w:rsidRPr="00E53C9B" w:rsidRDefault="00B60012" w:rsidP="00B60012">
      <w:pPr>
        <w:ind w:left="1560" w:hanging="1560"/>
        <w:jc w:val="both"/>
        <w:rPr>
          <w:rFonts w:eastAsia="Times New Roman" w:cs="Segoe UI"/>
          <w:color w:val="000000"/>
          <w:u w:val="single"/>
        </w:rPr>
      </w:pPr>
      <w:r w:rsidRPr="00E53C9B" w:rsidDel="0065636F">
        <w:rPr>
          <w:rFonts w:eastAsia="Times New Roman" w:cs="Segoe UI"/>
          <w:color w:val="000000"/>
        </w:rPr>
        <w:fldChar w:fldCharType="begin">
          <w:ffData>
            <w:name w:val="Check9"/>
            <w:enabled/>
            <w:calcOnExit w:val="0"/>
            <w:checkBox>
              <w:sizeAuto/>
              <w:default w:val="0"/>
            </w:checkBox>
          </w:ffData>
        </w:fldChar>
      </w:r>
      <w:r w:rsidRPr="00E53C9B" w:rsidDel="0065636F">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E53C9B" w:rsidDel="0065636F">
        <w:rPr>
          <w:rFonts w:eastAsia="Times New Roman" w:cs="Segoe UI"/>
          <w:color w:val="000000"/>
        </w:rPr>
        <w:fldChar w:fldCharType="end"/>
      </w:r>
      <w:r w:rsidRPr="00E53C9B">
        <w:rPr>
          <w:rFonts w:eastAsia="Times New Roman" w:cs="Segoe UI"/>
          <w:color w:val="000000"/>
        </w:rPr>
        <w:t xml:space="preserve">      Yes</w:t>
      </w:r>
      <w:r w:rsidRPr="00E53C9B">
        <w:rPr>
          <w:rFonts w:eastAsia="Times New Roman" w:cs="Segoe UI"/>
          <w:color w:val="000000"/>
        </w:rPr>
        <w:tab/>
      </w:r>
      <w:r w:rsidRPr="00E53C9B">
        <w:t xml:space="preserve">  </w:t>
      </w:r>
      <w:r w:rsidRPr="00E53C9B">
        <w:tab/>
      </w:r>
      <w:r w:rsidRPr="00E53C9B">
        <w:tab/>
      </w:r>
      <w:r w:rsidRPr="00E53C9B">
        <w:tab/>
      </w:r>
      <w:r w:rsidRPr="00E53C9B">
        <w:tab/>
      </w:r>
      <w:r w:rsidRPr="00E53C9B">
        <w:tab/>
      </w:r>
      <w:r w:rsidRPr="00E53C9B">
        <w:tab/>
      </w:r>
      <w:r w:rsidRPr="00E53C9B">
        <w:tab/>
      </w:r>
      <w:r w:rsidRPr="00E53C9B">
        <w:tab/>
      </w:r>
      <w:r w:rsidRPr="00E53C9B">
        <w:tab/>
      </w:r>
      <w:r w:rsidRPr="00E53C9B">
        <w:tab/>
      </w:r>
      <w:r w:rsidRPr="00E53C9B" w:rsidDel="0065636F">
        <w:rPr>
          <w:rFonts w:eastAsia="Times New Roman" w:cs="Segoe UI"/>
          <w:color w:val="000000"/>
        </w:rPr>
        <w:t xml:space="preserve">Attachment No: </w:t>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r w:rsidRPr="00E53C9B" w:rsidDel="0065636F">
        <w:rPr>
          <w:rFonts w:eastAsia="Times New Roman" w:cs="Segoe UI"/>
          <w:color w:val="000000"/>
          <w:u w:val="single"/>
        </w:rPr>
        <w:tab/>
      </w:r>
    </w:p>
    <w:p w14:paraId="57906CA7" w14:textId="77777777" w:rsidR="00B60012" w:rsidRPr="00E53C9B" w:rsidDel="0065636F" w:rsidRDefault="00B60012" w:rsidP="00B60012">
      <w:pPr>
        <w:jc w:val="both"/>
      </w:pPr>
      <w:r w:rsidRPr="00E53C9B">
        <w:t>If yes, please provide a copy of the Authority Certificate as part of the application or before the Pastoral Land Board determines the application.</w:t>
      </w:r>
    </w:p>
    <w:p w14:paraId="5AA52F8A" w14:textId="77777777" w:rsidR="00B60012" w:rsidRPr="00E53C9B" w:rsidRDefault="00B60012" w:rsidP="00B60012">
      <w:pPr>
        <w:jc w:val="both"/>
      </w:pPr>
      <w:r w:rsidRPr="00E53C9B" w:rsidDel="0065636F">
        <w:rPr>
          <w:rFonts w:eastAsia="Times New Roman" w:cs="Segoe UI"/>
          <w:color w:val="000000"/>
        </w:rPr>
        <w:fldChar w:fldCharType="begin">
          <w:ffData>
            <w:name w:val="Check9"/>
            <w:enabled/>
            <w:calcOnExit w:val="0"/>
            <w:checkBox>
              <w:sizeAuto/>
              <w:default w:val="0"/>
            </w:checkBox>
          </w:ffData>
        </w:fldChar>
      </w:r>
      <w:r w:rsidRPr="00E53C9B" w:rsidDel="0065636F">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E53C9B" w:rsidDel="0065636F">
        <w:rPr>
          <w:rFonts w:eastAsia="Times New Roman" w:cs="Segoe UI"/>
          <w:color w:val="000000"/>
        </w:rPr>
        <w:fldChar w:fldCharType="end"/>
      </w:r>
      <w:r w:rsidRPr="00E53C9B">
        <w:rPr>
          <w:rFonts w:eastAsia="Times New Roman" w:cs="Segoe UI"/>
          <w:color w:val="000000"/>
        </w:rPr>
        <w:t xml:space="preserve">   No</w:t>
      </w:r>
    </w:p>
    <w:p w14:paraId="0E1D980E" w14:textId="77777777" w:rsidR="00B60012" w:rsidRPr="00E53C9B" w:rsidRDefault="00B60012" w:rsidP="00B60012">
      <w:pPr>
        <w:jc w:val="both"/>
      </w:pPr>
      <w:r w:rsidRPr="00E53C9B">
        <w:t xml:space="preserve">If an Authority Certificate is not provided and you do not intend to apply for an Authority Certificate, please explain why an Authority Certificate has not been included as part of the application. </w:t>
      </w:r>
    </w:p>
    <w:p w14:paraId="205EF92D" w14:textId="77777777" w:rsidR="00B60012" w:rsidRDefault="00B60012" w:rsidP="00B60012">
      <w:pPr>
        <w:pBdr>
          <w:top w:val="single" w:sz="4" w:space="1" w:color="auto"/>
          <w:left w:val="single" w:sz="4" w:space="4" w:color="auto"/>
          <w:bottom w:val="single" w:sz="4" w:space="1" w:color="auto"/>
          <w:right w:val="single" w:sz="4" w:space="4" w:color="auto"/>
        </w:pBdr>
        <w:jc w:val="both"/>
      </w:pPr>
      <w:r w:rsidRPr="00E53C9B">
        <w:t>[Insert free text]</w:t>
      </w:r>
    </w:p>
    <w:p w14:paraId="7689EDA4" w14:textId="77777777" w:rsidR="00B60012" w:rsidRPr="00903F89" w:rsidRDefault="00B60012" w:rsidP="00B60012">
      <w:pPr>
        <w:pBdr>
          <w:top w:val="single" w:sz="4" w:space="1" w:color="auto"/>
          <w:left w:val="single" w:sz="4" w:space="4" w:color="auto"/>
          <w:bottom w:val="single" w:sz="4" w:space="1" w:color="auto"/>
          <w:right w:val="single" w:sz="4" w:space="4" w:color="auto"/>
        </w:pBdr>
        <w:jc w:val="both"/>
      </w:pPr>
    </w:p>
    <w:p w14:paraId="152E4591" w14:textId="552BCE82" w:rsidR="00782E58" w:rsidRDefault="00782E58" w:rsidP="000858D1">
      <w:pPr>
        <w:pStyle w:val="Heading1"/>
        <w:numPr>
          <w:ilvl w:val="0"/>
          <w:numId w:val="10"/>
        </w:numPr>
        <w:ind w:hanging="720"/>
        <w:jc w:val="both"/>
      </w:pPr>
      <w:bookmarkStart w:id="11" w:name="_Toc63088713"/>
      <w:r>
        <w:t>Greenhouse Gas Emissions</w:t>
      </w:r>
    </w:p>
    <w:p w14:paraId="7B3D2DFA" w14:textId="64E851D6" w:rsidR="004E6503" w:rsidRDefault="004E6503" w:rsidP="004E6503">
      <w:pPr>
        <w:pStyle w:val="Heading2"/>
        <w:rPr>
          <w:sz w:val="24"/>
          <w:szCs w:val="24"/>
        </w:rPr>
      </w:pPr>
      <w:r w:rsidRPr="00320266">
        <w:rPr>
          <w:sz w:val="24"/>
          <w:szCs w:val="24"/>
        </w:rPr>
        <w:t>1</w:t>
      </w:r>
      <w:r>
        <w:rPr>
          <w:sz w:val="24"/>
          <w:szCs w:val="24"/>
        </w:rPr>
        <w:t>3</w:t>
      </w:r>
      <w:r w:rsidRPr="00320266">
        <w:rPr>
          <w:sz w:val="24"/>
          <w:szCs w:val="24"/>
        </w:rPr>
        <w:t>.</w:t>
      </w:r>
      <w:r>
        <w:rPr>
          <w:sz w:val="24"/>
          <w:szCs w:val="24"/>
        </w:rPr>
        <w:t>1</w:t>
      </w:r>
      <w:r w:rsidRPr="00320266">
        <w:rPr>
          <w:sz w:val="24"/>
          <w:szCs w:val="24"/>
        </w:rPr>
        <w:t xml:space="preserve"> </w:t>
      </w:r>
      <w:r>
        <w:rPr>
          <w:sz w:val="24"/>
          <w:szCs w:val="24"/>
        </w:rPr>
        <w:t>Estimate the emissions (tonnes CO</w:t>
      </w:r>
      <w:r>
        <w:rPr>
          <w:sz w:val="24"/>
          <w:szCs w:val="24"/>
          <w:vertAlign w:val="subscript"/>
        </w:rPr>
        <w:t>2-e</w:t>
      </w:r>
      <w:r>
        <w:rPr>
          <w:sz w:val="24"/>
          <w:szCs w:val="24"/>
        </w:rPr>
        <w:t>) from the clearing</w:t>
      </w:r>
      <w:r w:rsidRPr="00320266">
        <w:rPr>
          <w:sz w:val="24"/>
          <w:szCs w:val="24"/>
        </w:rPr>
        <w:t xml:space="preserve">. </w:t>
      </w:r>
    </w:p>
    <w:p w14:paraId="3F987CD9" w14:textId="0F1CA92F" w:rsidR="002B0BB4" w:rsidRPr="005F1EEF" w:rsidRDefault="002B0BB4" w:rsidP="005F1EEF">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Pr>
          <w:rFonts w:eastAsia="Times New Roman" w:cs="Segoe UI"/>
          <w:color w:val="000000"/>
          <w:u w:val="single"/>
        </w:rPr>
        <w:t xml:space="preserve"> </w:t>
      </w:r>
      <w:r w:rsidRPr="002B0BB4">
        <w:rPr>
          <w:b/>
        </w:rPr>
        <w:t>tCO</w:t>
      </w:r>
      <w:r w:rsidRPr="002B0BB4">
        <w:rPr>
          <w:b/>
          <w:vertAlign w:val="subscript"/>
        </w:rPr>
        <w:t>2</w:t>
      </w:r>
      <w:r w:rsidRPr="002B0BB4">
        <w:rPr>
          <w:b/>
        </w:rPr>
        <w:t>-e</w:t>
      </w:r>
    </w:p>
    <w:p w14:paraId="1378BF0F" w14:textId="79EEE50F" w:rsidR="001729C2" w:rsidRDefault="001729C2" w:rsidP="001729C2">
      <w:pPr>
        <w:pStyle w:val="Heading2"/>
        <w:jc w:val="both"/>
        <w:rPr>
          <w:rFonts w:ascii="Lato" w:hAnsi="Lato"/>
          <w:color w:val="auto"/>
          <w:sz w:val="22"/>
          <w:szCs w:val="22"/>
        </w:rPr>
      </w:pPr>
      <w:r w:rsidRPr="002B0BB4">
        <w:rPr>
          <w:rFonts w:ascii="Lato" w:hAnsi="Lato"/>
          <w:b/>
          <w:color w:val="auto"/>
          <w:sz w:val="22"/>
          <w:szCs w:val="22"/>
        </w:rPr>
        <w:lastRenderedPageBreak/>
        <w:t xml:space="preserve">Note: </w:t>
      </w:r>
      <w:r>
        <w:rPr>
          <w:rFonts w:ascii="Lato" w:hAnsi="Lato"/>
          <w:color w:val="auto"/>
          <w:sz w:val="22"/>
          <w:szCs w:val="22"/>
        </w:rPr>
        <w:t xml:space="preserve">Under the NT Government’s </w:t>
      </w:r>
      <w:hyperlink r:id="rId31" w:history="1">
        <w:r w:rsidRPr="004E6503">
          <w:rPr>
            <w:rStyle w:val="Hyperlink"/>
            <w:rFonts w:ascii="Lato" w:hAnsi="Lato"/>
            <w:sz w:val="22"/>
            <w:szCs w:val="22"/>
          </w:rPr>
          <w:t>Greenhouse Gas Emissions Management for New and Expanding Large Emitters’</w:t>
        </w:r>
      </w:hyperlink>
      <w:r w:rsidRPr="004E6503">
        <w:rPr>
          <w:rFonts w:ascii="Lato" w:hAnsi="Lato"/>
          <w:color w:val="auto"/>
          <w:sz w:val="22"/>
          <w:szCs w:val="22"/>
        </w:rPr>
        <w:t xml:space="preserve"> Policy</w:t>
      </w:r>
      <w:r>
        <w:rPr>
          <w:rFonts w:ascii="Lato" w:hAnsi="Lato"/>
          <w:color w:val="auto"/>
          <w:sz w:val="22"/>
          <w:szCs w:val="22"/>
        </w:rPr>
        <w:t xml:space="preserve">, </w:t>
      </w:r>
      <w:r w:rsidR="00416512">
        <w:rPr>
          <w:rFonts w:ascii="Lato" w:hAnsi="Lato"/>
          <w:color w:val="auto"/>
          <w:sz w:val="22"/>
          <w:szCs w:val="22"/>
        </w:rPr>
        <w:t xml:space="preserve">which came into effect in September 2021, </w:t>
      </w:r>
      <w:r>
        <w:rPr>
          <w:rFonts w:ascii="Lato" w:hAnsi="Lato"/>
          <w:color w:val="auto"/>
          <w:sz w:val="22"/>
          <w:szCs w:val="22"/>
        </w:rPr>
        <w:t xml:space="preserve">a land use project generating over </w:t>
      </w:r>
      <w:r w:rsidRPr="002B0BB4">
        <w:rPr>
          <w:rFonts w:ascii="Lato" w:hAnsi="Lato"/>
          <w:b/>
          <w:color w:val="auto"/>
          <w:sz w:val="22"/>
          <w:szCs w:val="22"/>
        </w:rPr>
        <w:t>500 000 tCO</w:t>
      </w:r>
      <w:r w:rsidRPr="002B0BB4">
        <w:rPr>
          <w:rFonts w:ascii="Lato" w:hAnsi="Lato"/>
          <w:b/>
          <w:color w:val="auto"/>
          <w:sz w:val="22"/>
          <w:szCs w:val="22"/>
          <w:vertAlign w:val="subscript"/>
        </w:rPr>
        <w:t>2</w:t>
      </w:r>
      <w:r w:rsidRPr="002B0BB4">
        <w:rPr>
          <w:rFonts w:ascii="Lato" w:hAnsi="Lato"/>
          <w:b/>
          <w:color w:val="auto"/>
          <w:sz w:val="22"/>
          <w:szCs w:val="22"/>
        </w:rPr>
        <w:t>-e</w:t>
      </w:r>
      <w:r>
        <w:rPr>
          <w:rFonts w:ascii="Lato" w:hAnsi="Lato"/>
          <w:color w:val="auto"/>
          <w:sz w:val="22"/>
          <w:szCs w:val="22"/>
        </w:rPr>
        <w:t xml:space="preserve"> from a single clearing event, OR cumulatively from multiple land clearing actions on a property over time is required to develop a Greenhouse Gas Abatement Plan (GGAP) which demonstrate</w:t>
      </w:r>
      <w:r w:rsidR="005F1EEF">
        <w:rPr>
          <w:rFonts w:ascii="Lato" w:hAnsi="Lato"/>
          <w:color w:val="auto"/>
          <w:sz w:val="22"/>
          <w:szCs w:val="22"/>
        </w:rPr>
        <w:t>s</w:t>
      </w:r>
      <w:r>
        <w:rPr>
          <w:rFonts w:ascii="Lato" w:hAnsi="Lato"/>
          <w:color w:val="auto"/>
          <w:sz w:val="22"/>
          <w:szCs w:val="22"/>
        </w:rPr>
        <w:t xml:space="preserve"> how emissions will be managed and reduced.</w:t>
      </w:r>
    </w:p>
    <w:p w14:paraId="509E07FD" w14:textId="1D9DD99A" w:rsidR="00B43F60" w:rsidRDefault="00B43F60" w:rsidP="001729C2">
      <w:pPr>
        <w:rPr>
          <w:rStyle w:val="Hyperlink"/>
          <w:color w:val="auto"/>
          <w:u w:val="none"/>
        </w:rPr>
      </w:pPr>
      <w:r>
        <w:t>Information on how to</w:t>
      </w:r>
      <w:r w:rsidR="001729C2">
        <w:t xml:space="preserve"> obtain an estimate of the average emissions (</w:t>
      </w:r>
      <w:r w:rsidR="005F1EEF">
        <w:t>t</w:t>
      </w:r>
      <w:r w:rsidR="001729C2">
        <w:rPr>
          <w:sz w:val="24"/>
          <w:szCs w:val="24"/>
        </w:rPr>
        <w:t>CO</w:t>
      </w:r>
      <w:r w:rsidR="001729C2">
        <w:rPr>
          <w:sz w:val="24"/>
          <w:szCs w:val="24"/>
          <w:vertAlign w:val="subscript"/>
        </w:rPr>
        <w:t>2-e</w:t>
      </w:r>
      <w:r w:rsidR="001729C2">
        <w:rPr>
          <w:sz w:val="24"/>
          <w:szCs w:val="24"/>
        </w:rPr>
        <w:t>)</w:t>
      </w:r>
      <w:r w:rsidR="001729C2">
        <w:t xml:space="preserve"> per hectare for your project </w:t>
      </w:r>
      <w:r>
        <w:t xml:space="preserve">can be found </w:t>
      </w:r>
      <w:hyperlink r:id="rId32" w:history="1">
        <w:r w:rsidRPr="00B43F60">
          <w:rPr>
            <w:rStyle w:val="Hyperlink"/>
          </w:rPr>
          <w:t>here</w:t>
        </w:r>
      </w:hyperlink>
      <w:r w:rsidRPr="00B43F60">
        <w:rPr>
          <w:rStyle w:val="Hyperlink"/>
          <w:u w:val="none"/>
        </w:rPr>
        <w:t xml:space="preserve"> </w:t>
      </w:r>
      <w:r>
        <w:rPr>
          <w:rStyle w:val="Hyperlink"/>
          <w:color w:val="auto"/>
          <w:u w:val="none"/>
        </w:rPr>
        <w:t xml:space="preserve">or by accessing the link at </w:t>
      </w:r>
      <w:hyperlink r:id="rId33" w:history="1">
        <w:r w:rsidRPr="003D12D9">
          <w:rPr>
            <w:rStyle w:val="Hyperlink"/>
          </w:rPr>
          <w:t>https://nt.gov.au/property/land-clearing/pastoral-land/clearing-native-vegetation-on-pastoral-land</w:t>
        </w:r>
      </w:hyperlink>
    </w:p>
    <w:p w14:paraId="7F822E1A" w14:textId="24EF8E2E" w:rsidR="00F75234" w:rsidRPr="009376AB" w:rsidRDefault="00F75234" w:rsidP="000858D1">
      <w:pPr>
        <w:pStyle w:val="Heading1"/>
        <w:numPr>
          <w:ilvl w:val="0"/>
          <w:numId w:val="10"/>
        </w:numPr>
        <w:ind w:hanging="720"/>
        <w:jc w:val="both"/>
      </w:pPr>
      <w:r w:rsidRPr="009376AB">
        <w:t>Environment Protection</w:t>
      </w:r>
      <w:bookmarkEnd w:id="11"/>
    </w:p>
    <w:p w14:paraId="402F9EDF" w14:textId="6108F759" w:rsidR="00DB57D1" w:rsidRPr="003A191E" w:rsidRDefault="0002512D" w:rsidP="00320266">
      <w:pPr>
        <w:pStyle w:val="Heading2"/>
        <w:rPr>
          <w:i/>
          <w:sz w:val="24"/>
          <w:szCs w:val="24"/>
        </w:rPr>
      </w:pPr>
      <w:r w:rsidRPr="00320266">
        <w:rPr>
          <w:sz w:val="24"/>
          <w:szCs w:val="24"/>
        </w:rPr>
        <w:t>1</w:t>
      </w:r>
      <w:r w:rsidR="00BF624F">
        <w:rPr>
          <w:sz w:val="24"/>
          <w:szCs w:val="24"/>
        </w:rPr>
        <w:t>4</w:t>
      </w:r>
      <w:r w:rsidRPr="00320266">
        <w:rPr>
          <w:sz w:val="24"/>
          <w:szCs w:val="24"/>
        </w:rPr>
        <w:t>.1</w:t>
      </w:r>
      <w:r w:rsidR="003A191E">
        <w:rPr>
          <w:sz w:val="24"/>
          <w:szCs w:val="24"/>
        </w:rPr>
        <w:tab/>
      </w:r>
      <w:r w:rsidRPr="00320266">
        <w:rPr>
          <w:sz w:val="24"/>
          <w:szCs w:val="24"/>
        </w:rPr>
        <w:t xml:space="preserve">Has the application been referred for assessment under the </w:t>
      </w:r>
      <w:r w:rsidRPr="003A191E">
        <w:rPr>
          <w:i/>
          <w:sz w:val="24"/>
          <w:szCs w:val="24"/>
        </w:rPr>
        <w:t>Environment Protection Act</w:t>
      </w:r>
      <w:r w:rsidR="003A191E">
        <w:rPr>
          <w:i/>
          <w:sz w:val="24"/>
          <w:szCs w:val="24"/>
        </w:rPr>
        <w:t> </w:t>
      </w:r>
      <w:r w:rsidRPr="003A191E">
        <w:rPr>
          <w:i/>
          <w:sz w:val="24"/>
          <w:szCs w:val="24"/>
        </w:rPr>
        <w:t xml:space="preserve">2019? </w:t>
      </w:r>
    </w:p>
    <w:p w14:paraId="7DEE9B90" w14:textId="77777777" w:rsidR="0002512D" w:rsidRPr="009376AB" w:rsidRDefault="005644B0" w:rsidP="00795E57">
      <w:pPr>
        <w:pStyle w:val="ListParagraph"/>
        <w:jc w:val="both"/>
        <w:rPr>
          <w:rFonts w:asciiTheme="minorHAnsi" w:hAnsiTheme="minorHAnsi"/>
        </w:rPr>
      </w:pPr>
      <w:r w:rsidRPr="009376AB">
        <w:rPr>
          <w:rFonts w:asciiTheme="minorHAnsi" w:hAnsiTheme="minorHAnsi"/>
          <w:b/>
        </w:rPr>
        <w:t>Note:</w:t>
      </w:r>
      <w:r w:rsidRPr="009376AB">
        <w:rPr>
          <w:rFonts w:asciiTheme="minorHAnsi" w:hAnsiTheme="minorHAnsi"/>
        </w:rPr>
        <w:t xml:space="preserve"> </w:t>
      </w:r>
      <w:r w:rsidR="00552292" w:rsidRPr="009376AB">
        <w:rPr>
          <w:rFonts w:asciiTheme="minorHAnsi" w:hAnsiTheme="minorHAnsi"/>
        </w:rPr>
        <w:t>Refer to the document ‘</w:t>
      </w:r>
      <w:hyperlink r:id="rId34" w:history="1">
        <w:r w:rsidR="00552292" w:rsidRPr="009376AB">
          <w:rPr>
            <w:rStyle w:val="Hyperlink"/>
            <w:rFonts w:asciiTheme="minorHAnsi" w:hAnsiTheme="minorHAnsi"/>
          </w:rPr>
          <w:t>Referring a proposal to the NT EPA</w:t>
        </w:r>
      </w:hyperlink>
      <w:r w:rsidR="00552292" w:rsidRPr="009376AB">
        <w:rPr>
          <w:rFonts w:asciiTheme="minorHAnsi" w:hAnsiTheme="minorHAnsi"/>
        </w:rPr>
        <w:t xml:space="preserve">’ available on the following website </w:t>
      </w:r>
      <w:hyperlink r:id="rId35" w:history="1">
        <w:r w:rsidR="00552292" w:rsidRPr="009376AB">
          <w:rPr>
            <w:rStyle w:val="Hyperlink"/>
            <w:rFonts w:asciiTheme="minorHAnsi" w:hAnsiTheme="minorHAnsi"/>
          </w:rPr>
          <w:t>https://ntepa.nt.gov.au/your-business/environment-impact-assessment</w:t>
        </w:r>
      </w:hyperlink>
      <w:r w:rsidR="00552292" w:rsidRPr="009376AB">
        <w:rPr>
          <w:rFonts w:asciiTheme="minorHAnsi" w:hAnsiTheme="minorHAnsi"/>
        </w:rPr>
        <w:t xml:space="preserve"> or contact the Environment D</w:t>
      </w:r>
      <w:r w:rsidR="000A147A" w:rsidRPr="009376AB">
        <w:rPr>
          <w:rFonts w:asciiTheme="minorHAnsi" w:hAnsiTheme="minorHAnsi"/>
        </w:rPr>
        <w:t xml:space="preserve">ivision, DEPWS via telephone 08 8924 4218 or email </w:t>
      </w:r>
      <w:hyperlink r:id="rId36" w:history="1">
        <w:r w:rsidR="000A147A" w:rsidRPr="009376AB">
          <w:rPr>
            <w:rStyle w:val="Hyperlink"/>
            <w:rFonts w:asciiTheme="minorHAnsi" w:hAnsiTheme="minorHAnsi"/>
          </w:rPr>
          <w:t>eia.ntepa@nt.gov.au</w:t>
        </w:r>
      </w:hyperlink>
      <w:r w:rsidR="000A147A" w:rsidRPr="009376AB">
        <w:rPr>
          <w:rFonts w:asciiTheme="minorHAnsi" w:hAnsiTheme="minorHAnsi"/>
        </w:rPr>
        <w:t xml:space="preserve"> </w:t>
      </w:r>
    </w:p>
    <w:p w14:paraId="080F8852" w14:textId="5DFAB393" w:rsidR="00DB57D1" w:rsidRDefault="00431627"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Pr>
          <w:rFonts w:eastAsia="Times New Roman" w:cs="Segoe UI"/>
          <w:color w:val="000000"/>
        </w:rPr>
        <w:t xml:space="preserve"> Not referred;</w:t>
      </w:r>
    </w:p>
    <w:p w14:paraId="57DF77AD" w14:textId="0385BA1A" w:rsidR="00431627" w:rsidRDefault="00431627" w:rsidP="00431627">
      <w:pPr>
        <w:jc w:val="both"/>
        <w:rPr>
          <w:rStyle w:val="Hyperlink"/>
          <w:rFonts w:asciiTheme="minorHAnsi" w:hAnsiTheme="minorHAnsi"/>
        </w:rPr>
      </w:pPr>
      <w:r>
        <w:rPr>
          <w:rFonts w:eastAsia="Times New Roman" w:cs="Segoe UI"/>
          <w:color w:val="000000"/>
        </w:rPr>
        <w:tab/>
      </w:r>
      <w:r>
        <w:rPr>
          <w:rFonts w:eastAsia="Times New Roman" w:cs="Segoe UI"/>
          <w:color w:val="000000"/>
        </w:rPr>
        <w:tab/>
      </w: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a completed referral checklist located in Appendix 1 of </w:t>
      </w:r>
      <w:hyperlink r:id="rId37" w:history="1">
        <w:r w:rsidRPr="009376AB">
          <w:rPr>
            <w:rStyle w:val="Hyperlink"/>
            <w:rFonts w:asciiTheme="minorHAnsi" w:hAnsiTheme="minorHAnsi"/>
          </w:rPr>
          <w:t>Referring a proposal to the NT EPA</w:t>
        </w:r>
      </w:hyperlink>
    </w:p>
    <w:p w14:paraId="518A0DE2" w14:textId="77777777" w:rsidR="00431627" w:rsidRPr="009376AB" w:rsidRDefault="00431627" w:rsidP="00431627">
      <w:pPr>
        <w:jc w:val="both"/>
        <w:rPr>
          <w:rFonts w:eastAsia="Times New Roman" w:cs="Segoe UI"/>
          <w:color w:val="000000"/>
        </w:rPr>
      </w:pPr>
      <w:r w:rsidRPr="000C65E3">
        <w:rPr>
          <w:rFonts w:eastAsia="Times New Roman" w:cs="Segoe UI"/>
          <w:color w:val="000000"/>
        </w:rPr>
        <w:tab/>
      </w:r>
      <w:r w:rsidRPr="000C65E3">
        <w:rPr>
          <w:rFonts w:eastAsia="Times New Roman" w:cs="Segoe UI"/>
          <w:color w:val="000000"/>
        </w:rPr>
        <w:tab/>
      </w: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12E76FC2" w14:textId="7BFFA9F0" w:rsidR="00431627" w:rsidRDefault="00431627"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Pr>
          <w:rFonts w:eastAsia="Times New Roman" w:cs="Segoe UI"/>
          <w:color w:val="000000"/>
        </w:rPr>
        <w:t xml:space="preserve"> Referred;</w:t>
      </w:r>
    </w:p>
    <w:p w14:paraId="23D0D807" w14:textId="573C102D" w:rsidR="00431627" w:rsidRPr="009376AB" w:rsidRDefault="00431627" w:rsidP="00431627">
      <w:pPr>
        <w:jc w:val="both"/>
        <w:rPr>
          <w:rFonts w:eastAsia="Times New Roman" w:cs="Segoe UI"/>
          <w:color w:val="000000"/>
        </w:rPr>
      </w:pPr>
      <w:r>
        <w:tab/>
      </w:r>
      <w:r>
        <w:tab/>
      </w: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w:t>
      </w:r>
      <w:r>
        <w:rPr>
          <w:rFonts w:eastAsia="Times New Roman" w:cs="Segoe UI"/>
          <w:color w:val="000000"/>
        </w:rPr>
        <w:t xml:space="preserve"> advice from the NT EPA </w:t>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rsidR="00034264">
        <w:rPr>
          <w:rFonts w:eastAsia="Times New Roman" w:cs="Segoe UI"/>
          <w:color w:val="000000"/>
        </w:rPr>
        <w:tab/>
      </w:r>
      <w:r>
        <w:tab/>
      </w:r>
      <w:r>
        <w:tab/>
      </w: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56ED66C3" w14:textId="5BD8232C" w:rsidR="003E34D9" w:rsidRPr="00320266" w:rsidRDefault="003E34D9" w:rsidP="00320266">
      <w:pPr>
        <w:pStyle w:val="Heading2"/>
        <w:rPr>
          <w:sz w:val="24"/>
          <w:szCs w:val="24"/>
        </w:rPr>
      </w:pPr>
      <w:r w:rsidRPr="00320266">
        <w:rPr>
          <w:sz w:val="24"/>
          <w:szCs w:val="24"/>
        </w:rPr>
        <w:t>1</w:t>
      </w:r>
      <w:r w:rsidR="00BF624F">
        <w:rPr>
          <w:sz w:val="24"/>
          <w:szCs w:val="24"/>
        </w:rPr>
        <w:t>4</w:t>
      </w:r>
      <w:r w:rsidRPr="00320266">
        <w:rPr>
          <w:sz w:val="24"/>
          <w:szCs w:val="24"/>
        </w:rPr>
        <w:t>.2</w:t>
      </w:r>
      <w:r w:rsidR="003A191E">
        <w:rPr>
          <w:sz w:val="24"/>
          <w:szCs w:val="24"/>
        </w:rPr>
        <w:tab/>
      </w:r>
      <w:r w:rsidRPr="00320266">
        <w:rPr>
          <w:sz w:val="24"/>
          <w:szCs w:val="24"/>
        </w:rPr>
        <w:t xml:space="preserve">Assess the risks associated with the following potential pollutants </w:t>
      </w:r>
      <w:r w:rsidR="00D52B49" w:rsidRPr="00320266">
        <w:rPr>
          <w:sz w:val="24"/>
          <w:szCs w:val="24"/>
        </w:rPr>
        <w:t xml:space="preserve">from clearing and development works </w:t>
      </w:r>
      <w:r w:rsidRPr="00320266">
        <w:rPr>
          <w:sz w:val="24"/>
          <w:szCs w:val="24"/>
        </w:rPr>
        <w:t xml:space="preserve">and describe the proposed mitigation measures. </w:t>
      </w:r>
      <w:r w:rsidR="00D52B49" w:rsidRPr="00320266">
        <w:rPr>
          <w:sz w:val="24"/>
          <w:szCs w:val="24"/>
        </w:rPr>
        <w:t xml:space="preserve">Consideration of risk should include potential sources, the likelihood of impacts occurring and the potential consequences. </w:t>
      </w:r>
    </w:p>
    <w:p w14:paraId="6C8C30C9" w14:textId="77777777" w:rsidR="000A147A" w:rsidRPr="009376AB" w:rsidRDefault="003E34D9" w:rsidP="00795E57">
      <w:pPr>
        <w:jc w:val="both"/>
      </w:pPr>
      <w:r w:rsidRPr="009376AB">
        <w:rPr>
          <w:b/>
        </w:rPr>
        <w:t>Note</w:t>
      </w:r>
      <w:r w:rsidRPr="009376AB">
        <w:t xml:space="preserve">: </w:t>
      </w:r>
      <w:r w:rsidR="000A147A" w:rsidRPr="009376AB">
        <w:t xml:space="preserve">Under the </w:t>
      </w:r>
      <w:r w:rsidR="000A147A" w:rsidRPr="009376AB">
        <w:rPr>
          <w:i/>
        </w:rPr>
        <w:t>Waste Management and Pollution Control Act 1998</w:t>
      </w:r>
      <w:r w:rsidR="000A147A" w:rsidRPr="009376AB">
        <w:t xml:space="preserve"> everyone in the NT has a ‘general environmental duty’ to not carry out any activity that causes or is likely to cause environmental harm, unless measures to prevent or minimise the harm have been taken. For more information refer to the following website </w:t>
      </w:r>
      <w:hyperlink r:id="rId38" w:history="1">
        <w:r w:rsidR="00CC613F" w:rsidRPr="009376AB">
          <w:rPr>
            <w:rStyle w:val="Hyperlink"/>
          </w:rPr>
          <w:t>https://ntepa.nt.gov.au/your-business/environmental-obligations-and-duties</w:t>
        </w:r>
      </w:hyperlink>
      <w:r w:rsidR="00CC613F" w:rsidRPr="009376AB">
        <w:t xml:space="preserve"> </w:t>
      </w:r>
      <w:r w:rsidR="000A147A" w:rsidRPr="009376AB">
        <w:t>or contact the Environment Division, DEPWS via telephone</w:t>
      </w:r>
      <w:r w:rsidR="000A147A" w:rsidRPr="009376AB">
        <w:rPr>
          <w:rFonts w:asciiTheme="minorHAnsi" w:hAnsiTheme="minorHAnsi"/>
        </w:rPr>
        <w:t xml:space="preserve"> 08 8924 4218</w:t>
      </w:r>
      <w:r w:rsidR="000A147A" w:rsidRPr="009376AB">
        <w:t xml:space="preserve"> or email</w:t>
      </w:r>
      <w:r w:rsidR="00CC613F" w:rsidRPr="009376AB">
        <w:t xml:space="preserve"> </w:t>
      </w:r>
      <w:hyperlink r:id="rId39" w:history="1">
        <w:r w:rsidR="00CC613F" w:rsidRPr="009376AB">
          <w:rPr>
            <w:rStyle w:val="Hyperlink"/>
          </w:rPr>
          <w:t>pollution@nt.gov.au</w:t>
        </w:r>
      </w:hyperlink>
      <w:r w:rsidR="00CC613F" w:rsidRPr="009376AB">
        <w:t>.</w:t>
      </w:r>
      <w:r w:rsidR="000A147A" w:rsidRPr="009376AB">
        <w:t xml:space="preserve"> </w:t>
      </w:r>
    </w:p>
    <w:p w14:paraId="59388914" w14:textId="561435EA" w:rsidR="003E34D9" w:rsidRPr="009376AB" w:rsidRDefault="00087605" w:rsidP="00795E57">
      <w:pPr>
        <w:jc w:val="both"/>
        <w:rPr>
          <w:rFonts w:asciiTheme="minorHAnsi" w:hAnsiTheme="minorHAnsi"/>
        </w:rPr>
      </w:pPr>
      <w:r w:rsidRPr="009376AB">
        <w:rPr>
          <w:rFonts w:asciiTheme="minorHAnsi" w:hAnsiTheme="minorHAnsi"/>
        </w:rPr>
        <w:t xml:space="preserve">For information regarding spray drift and the </w:t>
      </w:r>
      <w:r w:rsidRPr="009376AB">
        <w:rPr>
          <w:rFonts w:asciiTheme="minorHAnsi" w:hAnsiTheme="minorHAnsi"/>
          <w:i/>
        </w:rPr>
        <w:t xml:space="preserve">Agricultural and Veterinary Chemical (Control of Use) Act 2004 </w:t>
      </w:r>
      <w:r w:rsidRPr="009376AB">
        <w:rPr>
          <w:rFonts w:asciiTheme="minorHAnsi" w:hAnsiTheme="minorHAnsi"/>
        </w:rPr>
        <w:t xml:space="preserve">contact Chemicals Services, DITT via email </w:t>
      </w:r>
      <w:hyperlink r:id="rId40" w:history="1">
        <w:r w:rsidRPr="009376AB">
          <w:rPr>
            <w:rStyle w:val="Hyperlink"/>
            <w:rFonts w:asciiTheme="minorHAnsi" w:hAnsiTheme="minorHAnsi"/>
          </w:rPr>
          <w:t>chemicals@nt.gov.au</w:t>
        </w:r>
      </w:hyperlink>
      <w:r w:rsidRPr="009376AB">
        <w:rPr>
          <w:rFonts w:asciiTheme="minorHAnsi" w:hAnsiTheme="minorHAnsi"/>
        </w:rPr>
        <w:t xml:space="preserve"> or telephone 08 8999 2344.</w:t>
      </w:r>
    </w:p>
    <w:tbl>
      <w:tblPr>
        <w:tblStyle w:val="NTGtable"/>
        <w:tblW w:w="0" w:type="auto"/>
        <w:tblLook w:val="04A0" w:firstRow="1" w:lastRow="0" w:firstColumn="1" w:lastColumn="0" w:noHBand="0" w:noVBand="1"/>
      </w:tblPr>
      <w:tblGrid>
        <w:gridCol w:w="3436"/>
        <w:gridCol w:w="3436"/>
        <w:gridCol w:w="3436"/>
      </w:tblGrid>
      <w:tr w:rsidR="003E34D9" w:rsidRPr="009376AB" w14:paraId="78887F2D" w14:textId="77777777" w:rsidTr="00685A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68EF9A0E" w14:textId="7625F389" w:rsidR="003E34D9" w:rsidRPr="009376AB" w:rsidRDefault="003E34D9" w:rsidP="00444CCB">
            <w:pPr>
              <w:jc w:val="center"/>
            </w:pPr>
            <w:r w:rsidRPr="009376AB">
              <w:t>Potential pollutant</w:t>
            </w:r>
            <w:r w:rsidR="00D52B49" w:rsidRPr="009376AB">
              <w:t>s</w:t>
            </w:r>
          </w:p>
        </w:tc>
        <w:tc>
          <w:tcPr>
            <w:tcW w:w="3436" w:type="dxa"/>
          </w:tcPr>
          <w:p w14:paraId="4AF60A77" w14:textId="272DF310" w:rsidR="003E34D9" w:rsidRPr="009376AB" w:rsidRDefault="003E34D9" w:rsidP="00444CCB">
            <w:pPr>
              <w:jc w:val="center"/>
              <w:cnfStyle w:val="100000000000" w:firstRow="1" w:lastRow="0" w:firstColumn="0" w:lastColumn="0" w:oddVBand="0" w:evenVBand="0" w:oddHBand="0" w:evenHBand="0" w:firstRowFirstColumn="0" w:firstRowLastColumn="0" w:lastRowFirstColumn="0" w:lastRowLastColumn="0"/>
            </w:pPr>
            <w:r w:rsidRPr="009376AB">
              <w:t>Risk</w:t>
            </w:r>
          </w:p>
        </w:tc>
        <w:tc>
          <w:tcPr>
            <w:tcW w:w="3436" w:type="dxa"/>
          </w:tcPr>
          <w:p w14:paraId="5BFC48FA" w14:textId="77777777" w:rsidR="003E34D9" w:rsidRPr="009376AB" w:rsidRDefault="003E34D9" w:rsidP="00444CCB">
            <w:pPr>
              <w:jc w:val="center"/>
              <w:cnfStyle w:val="100000000000" w:firstRow="1" w:lastRow="0" w:firstColumn="0" w:lastColumn="0" w:oddVBand="0" w:evenVBand="0" w:oddHBand="0" w:evenHBand="0" w:firstRowFirstColumn="0" w:firstRowLastColumn="0" w:lastRowFirstColumn="0" w:lastRowLastColumn="0"/>
            </w:pPr>
            <w:r w:rsidRPr="009376AB">
              <w:t>Mitigation</w:t>
            </w:r>
          </w:p>
        </w:tc>
      </w:tr>
      <w:tr w:rsidR="003E34D9" w:rsidRPr="009376AB" w14:paraId="60DA6AA9" w14:textId="77777777" w:rsidTr="0068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783D1D1" w14:textId="77777777" w:rsidR="003E34D9" w:rsidRPr="009376AB" w:rsidRDefault="003E34D9" w:rsidP="00444CCB">
            <w:r w:rsidRPr="009376AB">
              <w:t xml:space="preserve">Dust </w:t>
            </w:r>
          </w:p>
        </w:tc>
        <w:tc>
          <w:tcPr>
            <w:tcW w:w="3436" w:type="dxa"/>
          </w:tcPr>
          <w:p w14:paraId="07150B22" w14:textId="77777777" w:rsidR="003E34D9" w:rsidRPr="009376AB" w:rsidRDefault="003E34D9"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4D58C069" w14:textId="77777777" w:rsidR="003E34D9" w:rsidRPr="009376AB" w:rsidRDefault="003E34D9" w:rsidP="00444CCB">
            <w:pPr>
              <w:cnfStyle w:val="000000100000" w:firstRow="0" w:lastRow="0" w:firstColumn="0" w:lastColumn="0" w:oddVBand="0" w:evenVBand="0" w:oddHBand="1" w:evenHBand="0" w:firstRowFirstColumn="0" w:firstRowLastColumn="0" w:lastRowFirstColumn="0" w:lastRowLastColumn="0"/>
            </w:pPr>
          </w:p>
        </w:tc>
      </w:tr>
      <w:tr w:rsidR="003E34D9" w:rsidRPr="009376AB" w14:paraId="0E151747" w14:textId="77777777" w:rsidTr="00685A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63AD287" w14:textId="77777777" w:rsidR="003E34D9" w:rsidRPr="009376AB" w:rsidRDefault="003E34D9" w:rsidP="00444CCB">
            <w:r w:rsidRPr="009376AB">
              <w:t>Chemical spray drift</w:t>
            </w:r>
          </w:p>
        </w:tc>
        <w:tc>
          <w:tcPr>
            <w:tcW w:w="3436" w:type="dxa"/>
          </w:tcPr>
          <w:p w14:paraId="09AB458F" w14:textId="77777777" w:rsidR="003E34D9" w:rsidRPr="009376AB" w:rsidRDefault="003E34D9" w:rsidP="00444CCB">
            <w:pPr>
              <w:cnfStyle w:val="000000010000" w:firstRow="0" w:lastRow="0" w:firstColumn="0" w:lastColumn="0" w:oddVBand="0" w:evenVBand="0" w:oddHBand="0" w:evenHBand="1" w:firstRowFirstColumn="0" w:firstRowLastColumn="0" w:lastRowFirstColumn="0" w:lastRowLastColumn="0"/>
            </w:pPr>
          </w:p>
        </w:tc>
        <w:tc>
          <w:tcPr>
            <w:tcW w:w="3436" w:type="dxa"/>
          </w:tcPr>
          <w:p w14:paraId="0A98417D" w14:textId="77777777" w:rsidR="003E34D9" w:rsidRPr="009376AB" w:rsidRDefault="003E34D9" w:rsidP="00444CCB">
            <w:pPr>
              <w:cnfStyle w:val="000000010000" w:firstRow="0" w:lastRow="0" w:firstColumn="0" w:lastColumn="0" w:oddVBand="0" w:evenVBand="0" w:oddHBand="0" w:evenHBand="1" w:firstRowFirstColumn="0" w:firstRowLastColumn="0" w:lastRowFirstColumn="0" w:lastRowLastColumn="0"/>
            </w:pPr>
          </w:p>
        </w:tc>
      </w:tr>
      <w:tr w:rsidR="003E34D9" w:rsidRPr="009376AB" w14:paraId="3CAB381C" w14:textId="77777777" w:rsidTr="0068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5A2AC17A" w14:textId="3C350A10" w:rsidR="003E34D9" w:rsidRPr="009376AB" w:rsidRDefault="003E34D9" w:rsidP="00444CCB">
            <w:r w:rsidRPr="009376AB">
              <w:t>Chemical runoff</w:t>
            </w:r>
            <w:r w:rsidR="00087605" w:rsidRPr="009376AB">
              <w:t xml:space="preserve"> (to surrounding land or riparian systems)</w:t>
            </w:r>
          </w:p>
        </w:tc>
        <w:tc>
          <w:tcPr>
            <w:tcW w:w="3436" w:type="dxa"/>
          </w:tcPr>
          <w:p w14:paraId="354D587C" w14:textId="77777777" w:rsidR="003E34D9" w:rsidRPr="009376AB" w:rsidRDefault="003E34D9"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73486DDA" w14:textId="77777777" w:rsidR="003E34D9" w:rsidRPr="009376AB" w:rsidRDefault="003E34D9" w:rsidP="00444CCB">
            <w:pPr>
              <w:cnfStyle w:val="000000100000" w:firstRow="0" w:lastRow="0" w:firstColumn="0" w:lastColumn="0" w:oddVBand="0" w:evenVBand="0" w:oddHBand="1" w:evenHBand="0" w:firstRowFirstColumn="0" w:firstRowLastColumn="0" w:lastRowFirstColumn="0" w:lastRowLastColumn="0"/>
            </w:pPr>
          </w:p>
        </w:tc>
      </w:tr>
      <w:tr w:rsidR="006B72DE" w:rsidRPr="009376AB" w14:paraId="24AE87A9" w14:textId="77777777" w:rsidTr="00685A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0F946404" w14:textId="77777777" w:rsidR="006B72DE" w:rsidRPr="009376AB" w:rsidRDefault="006B72DE" w:rsidP="00444CCB">
            <w:r w:rsidRPr="009376AB">
              <w:t>Groundwater contamination</w:t>
            </w:r>
          </w:p>
        </w:tc>
        <w:tc>
          <w:tcPr>
            <w:tcW w:w="3436" w:type="dxa"/>
          </w:tcPr>
          <w:p w14:paraId="4ACD98C3" w14:textId="77777777" w:rsidR="006B72DE" w:rsidRPr="009376AB" w:rsidRDefault="006B72DE" w:rsidP="00444CCB">
            <w:pPr>
              <w:cnfStyle w:val="000000010000" w:firstRow="0" w:lastRow="0" w:firstColumn="0" w:lastColumn="0" w:oddVBand="0" w:evenVBand="0" w:oddHBand="0" w:evenHBand="1" w:firstRowFirstColumn="0" w:firstRowLastColumn="0" w:lastRowFirstColumn="0" w:lastRowLastColumn="0"/>
            </w:pPr>
          </w:p>
        </w:tc>
        <w:tc>
          <w:tcPr>
            <w:tcW w:w="3436" w:type="dxa"/>
          </w:tcPr>
          <w:p w14:paraId="4C6A4A3B" w14:textId="77777777" w:rsidR="006B72DE" w:rsidRPr="009376AB" w:rsidRDefault="006B72DE" w:rsidP="00444CCB">
            <w:pPr>
              <w:cnfStyle w:val="000000010000" w:firstRow="0" w:lastRow="0" w:firstColumn="0" w:lastColumn="0" w:oddVBand="0" w:evenVBand="0" w:oddHBand="0" w:evenHBand="1" w:firstRowFirstColumn="0" w:firstRowLastColumn="0" w:lastRowFirstColumn="0" w:lastRowLastColumn="0"/>
            </w:pPr>
          </w:p>
        </w:tc>
      </w:tr>
    </w:tbl>
    <w:p w14:paraId="0B617937" w14:textId="5AD7C9C0" w:rsidR="009365B8" w:rsidRPr="002312FA" w:rsidRDefault="009365B8" w:rsidP="000858D1">
      <w:pPr>
        <w:pStyle w:val="Heading1"/>
        <w:numPr>
          <w:ilvl w:val="0"/>
          <w:numId w:val="10"/>
        </w:numPr>
        <w:ind w:hanging="720"/>
        <w:jc w:val="both"/>
      </w:pPr>
      <w:r w:rsidRPr="002312FA">
        <w:lastRenderedPageBreak/>
        <w:t>Other relevant information</w:t>
      </w:r>
    </w:p>
    <w:p w14:paraId="3573EEA0" w14:textId="28BF8606" w:rsidR="009365B8" w:rsidRPr="00320266" w:rsidRDefault="00893FC3" w:rsidP="00320266">
      <w:pPr>
        <w:pStyle w:val="Heading2"/>
        <w:rPr>
          <w:sz w:val="24"/>
          <w:szCs w:val="24"/>
        </w:rPr>
      </w:pPr>
      <w:r w:rsidRPr="00320266">
        <w:rPr>
          <w:sz w:val="24"/>
          <w:szCs w:val="24"/>
        </w:rPr>
        <w:t>1</w:t>
      </w:r>
      <w:r w:rsidR="00BF624F">
        <w:rPr>
          <w:sz w:val="24"/>
          <w:szCs w:val="24"/>
        </w:rPr>
        <w:t>5</w:t>
      </w:r>
      <w:r w:rsidRPr="00320266">
        <w:rPr>
          <w:sz w:val="24"/>
          <w:szCs w:val="24"/>
        </w:rPr>
        <w:t>.1</w:t>
      </w:r>
      <w:r w:rsidR="003A191E">
        <w:rPr>
          <w:sz w:val="24"/>
          <w:szCs w:val="24"/>
        </w:rPr>
        <w:tab/>
      </w:r>
      <w:r w:rsidR="009365B8" w:rsidRPr="00320266">
        <w:rPr>
          <w:sz w:val="24"/>
          <w:szCs w:val="24"/>
        </w:rPr>
        <w:t xml:space="preserve">Provide any additional relevant information not addressed above and outline in the table below. </w:t>
      </w:r>
    </w:p>
    <w:tbl>
      <w:tblPr>
        <w:tblStyle w:val="NTGtable"/>
        <w:tblW w:w="0" w:type="auto"/>
        <w:tblLook w:val="04A0" w:firstRow="1" w:lastRow="0" w:firstColumn="1" w:lastColumn="0" w:noHBand="0" w:noVBand="1"/>
      </w:tblPr>
      <w:tblGrid>
        <w:gridCol w:w="2547"/>
        <w:gridCol w:w="7761"/>
      </w:tblGrid>
      <w:tr w:rsidR="009365B8" w14:paraId="436949FD" w14:textId="77777777" w:rsidTr="002759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3B963A14" w14:textId="77777777" w:rsidR="009365B8" w:rsidRDefault="009365B8" w:rsidP="002759B5">
            <w:r>
              <w:t>Attachment No.</w:t>
            </w:r>
          </w:p>
        </w:tc>
        <w:tc>
          <w:tcPr>
            <w:tcW w:w="7761" w:type="dxa"/>
          </w:tcPr>
          <w:p w14:paraId="0D3EF5D3" w14:textId="77777777" w:rsidR="009365B8" w:rsidRDefault="009365B8" w:rsidP="002759B5">
            <w:pPr>
              <w:cnfStyle w:val="100000000000" w:firstRow="1" w:lastRow="0" w:firstColumn="0" w:lastColumn="0" w:oddVBand="0" w:evenVBand="0" w:oddHBand="0" w:evenHBand="0" w:firstRowFirstColumn="0" w:firstRowLastColumn="0" w:lastRowFirstColumn="0" w:lastRowLastColumn="0"/>
            </w:pPr>
            <w:r>
              <w:t>Description</w:t>
            </w:r>
          </w:p>
        </w:tc>
      </w:tr>
      <w:tr w:rsidR="009365B8" w14:paraId="6E026A81" w14:textId="77777777" w:rsidTr="00275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483A70" w14:textId="77777777" w:rsidR="009365B8" w:rsidRDefault="009365B8" w:rsidP="002759B5"/>
        </w:tc>
        <w:tc>
          <w:tcPr>
            <w:tcW w:w="7761" w:type="dxa"/>
          </w:tcPr>
          <w:p w14:paraId="22F6B820" w14:textId="77777777" w:rsidR="009365B8" w:rsidRDefault="009365B8" w:rsidP="002759B5">
            <w:pPr>
              <w:cnfStyle w:val="000000100000" w:firstRow="0" w:lastRow="0" w:firstColumn="0" w:lastColumn="0" w:oddVBand="0" w:evenVBand="0" w:oddHBand="1" w:evenHBand="0" w:firstRowFirstColumn="0" w:firstRowLastColumn="0" w:lastRowFirstColumn="0" w:lastRowLastColumn="0"/>
            </w:pPr>
          </w:p>
        </w:tc>
      </w:tr>
      <w:tr w:rsidR="009365B8" w14:paraId="28EB4392" w14:textId="77777777" w:rsidTr="002759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DBCD09F" w14:textId="77777777" w:rsidR="009365B8" w:rsidRDefault="009365B8" w:rsidP="002759B5"/>
        </w:tc>
        <w:tc>
          <w:tcPr>
            <w:tcW w:w="7761" w:type="dxa"/>
          </w:tcPr>
          <w:p w14:paraId="7F9C440B" w14:textId="77777777" w:rsidR="009365B8" w:rsidRDefault="009365B8" w:rsidP="002759B5">
            <w:pPr>
              <w:cnfStyle w:val="000000010000" w:firstRow="0" w:lastRow="0" w:firstColumn="0" w:lastColumn="0" w:oddVBand="0" w:evenVBand="0" w:oddHBand="0" w:evenHBand="1" w:firstRowFirstColumn="0" w:firstRowLastColumn="0" w:lastRowFirstColumn="0" w:lastRowLastColumn="0"/>
            </w:pPr>
          </w:p>
        </w:tc>
      </w:tr>
      <w:tr w:rsidR="009365B8" w14:paraId="4786A340" w14:textId="77777777" w:rsidTr="00275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8C0F54" w14:textId="77777777" w:rsidR="009365B8" w:rsidRDefault="009365B8" w:rsidP="002759B5"/>
        </w:tc>
        <w:tc>
          <w:tcPr>
            <w:tcW w:w="7761" w:type="dxa"/>
          </w:tcPr>
          <w:p w14:paraId="6C34FACE" w14:textId="77777777" w:rsidR="009365B8" w:rsidRDefault="009365B8" w:rsidP="002759B5">
            <w:pPr>
              <w:cnfStyle w:val="000000100000" w:firstRow="0" w:lastRow="0" w:firstColumn="0" w:lastColumn="0" w:oddVBand="0" w:evenVBand="0" w:oddHBand="1" w:evenHBand="0" w:firstRowFirstColumn="0" w:firstRowLastColumn="0" w:lastRowFirstColumn="0" w:lastRowLastColumn="0"/>
            </w:pPr>
          </w:p>
        </w:tc>
      </w:tr>
      <w:tr w:rsidR="009365B8" w14:paraId="68C94560" w14:textId="77777777" w:rsidTr="002759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31B62E" w14:textId="77777777" w:rsidR="009365B8" w:rsidRDefault="009365B8" w:rsidP="002759B5"/>
        </w:tc>
        <w:tc>
          <w:tcPr>
            <w:tcW w:w="7761" w:type="dxa"/>
          </w:tcPr>
          <w:p w14:paraId="7526B3B6" w14:textId="77777777" w:rsidR="009365B8" w:rsidRDefault="009365B8" w:rsidP="002759B5">
            <w:pPr>
              <w:cnfStyle w:val="000000010000" w:firstRow="0" w:lastRow="0" w:firstColumn="0" w:lastColumn="0" w:oddVBand="0" w:evenVBand="0" w:oddHBand="0" w:evenHBand="1" w:firstRowFirstColumn="0" w:firstRowLastColumn="0" w:lastRowFirstColumn="0" w:lastRowLastColumn="0"/>
            </w:pPr>
          </w:p>
        </w:tc>
      </w:tr>
    </w:tbl>
    <w:p w14:paraId="607DD94F" w14:textId="500E39BE" w:rsidR="005644B0" w:rsidRPr="009376AB" w:rsidRDefault="005644B0" w:rsidP="00795E57">
      <w:pPr>
        <w:jc w:val="both"/>
      </w:pPr>
      <w:r w:rsidRPr="009376AB">
        <w:br w:type="page"/>
      </w:r>
    </w:p>
    <w:p w14:paraId="57069413" w14:textId="4904ABD6" w:rsidR="00F75234" w:rsidRPr="009376AB" w:rsidRDefault="006F6E50" w:rsidP="000858D1">
      <w:pPr>
        <w:pStyle w:val="Heading1"/>
        <w:numPr>
          <w:ilvl w:val="0"/>
          <w:numId w:val="10"/>
        </w:numPr>
        <w:ind w:hanging="720"/>
        <w:jc w:val="both"/>
      </w:pPr>
      <w:bookmarkStart w:id="12" w:name="_Toc63088714"/>
      <w:r>
        <w:lastRenderedPageBreak/>
        <w:t xml:space="preserve">Checklist of Attachments and Required </w:t>
      </w:r>
      <w:r w:rsidR="002D7A55" w:rsidRPr="009376AB">
        <w:t>Spatial Data</w:t>
      </w:r>
      <w:bookmarkEnd w:id="12"/>
    </w:p>
    <w:p w14:paraId="326B77B7" w14:textId="7ACD75B7" w:rsidR="008B271A" w:rsidRPr="009376AB" w:rsidRDefault="008B271A" w:rsidP="00795E57">
      <w:pPr>
        <w:jc w:val="both"/>
        <w:rPr>
          <w:rFonts w:eastAsia="Times New Roman" w:cs="Segoe UI"/>
          <w:b/>
          <w:color w:val="000000"/>
        </w:rPr>
      </w:pPr>
      <w:r w:rsidRPr="009376AB">
        <w:rPr>
          <w:rFonts w:eastAsia="Times New Roman" w:cs="Segoe UI"/>
          <w:b/>
          <w:color w:val="000000"/>
        </w:rPr>
        <w:t>Complete the following checklist.</w:t>
      </w:r>
    </w:p>
    <w:p w14:paraId="5FDC8703" w14:textId="6BF8A71C" w:rsidR="002D7A55" w:rsidRPr="009376AB" w:rsidRDefault="002D7A55" w:rsidP="00795E57">
      <w:pPr>
        <w:jc w:val="both"/>
        <w:rPr>
          <w:rFonts w:eastAsia="Times New Roman" w:cs="Segoe UI"/>
          <w:color w:val="000000"/>
        </w:rPr>
      </w:pPr>
      <w:r w:rsidRPr="009376AB">
        <w:rPr>
          <w:rFonts w:eastAsia="Times New Roman" w:cs="Segoe UI"/>
          <w:b/>
          <w:color w:val="000000"/>
        </w:rPr>
        <w:t>Note:</w:t>
      </w:r>
      <w:r w:rsidRPr="009376AB">
        <w:rPr>
          <w:rFonts w:eastAsia="Times New Roman" w:cs="Segoe UI"/>
          <w:color w:val="000000"/>
        </w:rPr>
        <w:t xml:space="preserve"> Spatial data for the </w:t>
      </w:r>
      <w:r w:rsidR="008B271A" w:rsidRPr="009376AB">
        <w:rPr>
          <w:rFonts w:eastAsia="Times New Roman" w:cs="Segoe UI"/>
          <w:color w:val="000000"/>
        </w:rPr>
        <w:t xml:space="preserve">items indicated </w:t>
      </w:r>
      <w:r w:rsidRPr="009376AB">
        <w:rPr>
          <w:rFonts w:eastAsia="Times New Roman" w:cs="Segoe UI"/>
          <w:color w:val="000000"/>
        </w:rPr>
        <w:t xml:space="preserve">must be provided before the application will be accepted. </w:t>
      </w:r>
      <w:r w:rsidR="006F6E50">
        <w:rPr>
          <w:rFonts w:eastAsia="Times New Roman" w:cs="Segoe UI"/>
          <w:color w:val="000000"/>
        </w:rPr>
        <w:t xml:space="preserve">ESRI shapefile is the preferred format - kml/kmz also accepted. </w:t>
      </w:r>
      <w:r w:rsidRPr="009376AB">
        <w:rPr>
          <w:rFonts w:eastAsia="Times New Roman" w:cs="Segoe UI"/>
          <w:color w:val="000000"/>
        </w:rPr>
        <w:t xml:space="preserve">Contact: </w:t>
      </w:r>
      <w:hyperlink r:id="rId41" w:history="1">
        <w:r w:rsidRPr="009376AB">
          <w:rPr>
            <w:rStyle w:val="Hyperlink"/>
            <w:rFonts w:eastAsia="Times New Roman" w:cs="Segoe UI"/>
          </w:rPr>
          <w:t>PastoralAssessment.DEPWS@nt.gov.au</w:t>
        </w:r>
      </w:hyperlink>
      <w:r w:rsidRPr="009376AB">
        <w:rPr>
          <w:rFonts w:eastAsia="Times New Roman" w:cs="Segoe UI"/>
          <w:color w:val="000000"/>
        </w:rPr>
        <w:t xml:space="preserve"> </w:t>
      </w:r>
    </w:p>
    <w:tbl>
      <w:tblPr>
        <w:tblStyle w:val="NTGtable"/>
        <w:tblW w:w="0" w:type="auto"/>
        <w:tblLayout w:type="fixed"/>
        <w:tblLook w:val="04A0" w:firstRow="1" w:lastRow="0" w:firstColumn="1" w:lastColumn="0" w:noHBand="0" w:noVBand="1"/>
      </w:tblPr>
      <w:tblGrid>
        <w:gridCol w:w="1838"/>
        <w:gridCol w:w="3260"/>
        <w:gridCol w:w="1276"/>
        <w:gridCol w:w="1872"/>
        <w:gridCol w:w="2062"/>
      </w:tblGrid>
      <w:tr w:rsidR="004D77B6" w:rsidRPr="009376AB" w14:paraId="63EB81A1" w14:textId="77777777" w:rsidTr="002927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vAlign w:val="center"/>
          </w:tcPr>
          <w:p w14:paraId="2A346EA2" w14:textId="0F93CA1D" w:rsidR="00CF602D" w:rsidRPr="009376AB" w:rsidRDefault="004D77B6" w:rsidP="00444CCB">
            <w:pPr>
              <w:jc w:val="center"/>
            </w:pPr>
            <w:r w:rsidRPr="009376AB">
              <w:t>Attachment</w:t>
            </w:r>
          </w:p>
          <w:p w14:paraId="38850FF3" w14:textId="77777777" w:rsidR="004D77B6" w:rsidRPr="009376AB" w:rsidRDefault="004D77B6" w:rsidP="00444CCB">
            <w:pPr>
              <w:jc w:val="center"/>
            </w:pPr>
            <w:r w:rsidRPr="009376AB">
              <w:t>No.</w:t>
            </w:r>
          </w:p>
        </w:tc>
        <w:tc>
          <w:tcPr>
            <w:tcW w:w="3260" w:type="dxa"/>
            <w:vAlign w:val="center"/>
          </w:tcPr>
          <w:p w14:paraId="63C1A19C" w14:textId="77777777" w:rsidR="004D77B6" w:rsidRPr="009376AB" w:rsidRDefault="004D77B6" w:rsidP="00444CCB">
            <w:pPr>
              <w:jc w:val="center"/>
              <w:cnfStyle w:val="100000000000" w:firstRow="1" w:lastRow="0" w:firstColumn="0" w:lastColumn="0" w:oddVBand="0" w:evenVBand="0" w:oddHBand="0" w:evenHBand="0" w:firstRowFirstColumn="0" w:firstRowLastColumn="0" w:lastRowFirstColumn="0" w:lastRowLastColumn="0"/>
            </w:pPr>
            <w:r w:rsidRPr="009376AB">
              <w:t>Name</w:t>
            </w:r>
          </w:p>
        </w:tc>
        <w:tc>
          <w:tcPr>
            <w:tcW w:w="1276" w:type="dxa"/>
            <w:vAlign w:val="center"/>
          </w:tcPr>
          <w:p w14:paraId="1661D0B1" w14:textId="613D835F" w:rsidR="00CF602D" w:rsidRPr="009376AB" w:rsidRDefault="004D77B6" w:rsidP="00444CCB">
            <w:pPr>
              <w:jc w:val="center"/>
              <w:cnfStyle w:val="100000000000" w:firstRow="1" w:lastRow="0" w:firstColumn="0" w:lastColumn="0" w:oddVBand="0" w:evenVBand="0" w:oddHBand="0" w:evenHBand="0" w:firstRowFirstColumn="0" w:firstRowLastColumn="0" w:lastRowFirstColumn="0" w:lastRowLastColumn="0"/>
            </w:pPr>
            <w:r w:rsidRPr="009376AB">
              <w:t>Question</w:t>
            </w:r>
          </w:p>
          <w:p w14:paraId="418FC2CF" w14:textId="77777777" w:rsidR="004D77B6" w:rsidRPr="009376AB" w:rsidRDefault="004D77B6" w:rsidP="00444CCB">
            <w:pPr>
              <w:jc w:val="center"/>
              <w:cnfStyle w:val="100000000000" w:firstRow="1" w:lastRow="0" w:firstColumn="0" w:lastColumn="0" w:oddVBand="0" w:evenVBand="0" w:oddHBand="0" w:evenHBand="0" w:firstRowFirstColumn="0" w:firstRowLastColumn="0" w:lastRowFirstColumn="0" w:lastRowLastColumn="0"/>
            </w:pPr>
            <w:r w:rsidRPr="009376AB">
              <w:t>No.</w:t>
            </w:r>
          </w:p>
        </w:tc>
        <w:tc>
          <w:tcPr>
            <w:tcW w:w="1872" w:type="dxa"/>
            <w:vAlign w:val="center"/>
          </w:tcPr>
          <w:p w14:paraId="433154FE" w14:textId="77777777" w:rsidR="004D77B6" w:rsidRPr="009376AB" w:rsidRDefault="004D77B6" w:rsidP="00444CCB">
            <w:pPr>
              <w:jc w:val="center"/>
              <w:cnfStyle w:val="100000000000" w:firstRow="1" w:lastRow="0" w:firstColumn="0" w:lastColumn="0" w:oddVBand="0" w:evenVBand="0" w:oddHBand="0" w:evenHBand="0" w:firstRowFirstColumn="0" w:firstRowLastColumn="0" w:lastRowFirstColumn="0" w:lastRowLastColumn="0"/>
            </w:pPr>
            <w:r w:rsidRPr="009376AB">
              <w:t>Item attached</w:t>
            </w:r>
          </w:p>
        </w:tc>
        <w:tc>
          <w:tcPr>
            <w:tcW w:w="2062" w:type="dxa"/>
            <w:vAlign w:val="center"/>
          </w:tcPr>
          <w:p w14:paraId="56966D4A" w14:textId="06D0C500" w:rsidR="004D77B6" w:rsidRPr="009376AB" w:rsidRDefault="004D77B6" w:rsidP="008969A8">
            <w:pPr>
              <w:jc w:val="center"/>
              <w:cnfStyle w:val="100000000000" w:firstRow="1" w:lastRow="0" w:firstColumn="0" w:lastColumn="0" w:oddVBand="0" w:evenVBand="0" w:oddHBand="0" w:evenHBand="0" w:firstRowFirstColumn="0" w:firstRowLastColumn="0" w:lastRowFirstColumn="0" w:lastRowLastColumn="0"/>
            </w:pPr>
            <w:r w:rsidRPr="009376AB">
              <w:t xml:space="preserve">Spatial data </w:t>
            </w:r>
          </w:p>
        </w:tc>
      </w:tr>
      <w:tr w:rsidR="004D77B6" w:rsidRPr="009376AB" w14:paraId="5A15BAA1" w14:textId="77777777"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CD8DDD8" w14:textId="77777777" w:rsidR="004D77B6" w:rsidRPr="002927A1" w:rsidRDefault="004D77B6" w:rsidP="00795E57">
            <w:pPr>
              <w:jc w:val="both"/>
              <w:rPr>
                <w:sz w:val="20"/>
              </w:rPr>
            </w:pPr>
          </w:p>
        </w:tc>
        <w:tc>
          <w:tcPr>
            <w:tcW w:w="3260" w:type="dxa"/>
            <w:vAlign w:val="center"/>
          </w:tcPr>
          <w:p w14:paraId="06C397F1" w14:textId="5ACABC11" w:rsidR="004D77B6" w:rsidRPr="002927A1" w:rsidRDefault="004904D5" w:rsidP="004904D5">
            <w:pPr>
              <w:cnfStyle w:val="000000100000" w:firstRow="0" w:lastRow="0" w:firstColumn="0" w:lastColumn="0" w:oddVBand="0" w:evenVBand="0" w:oddHBand="1" w:evenHBand="0" w:firstRowFirstColumn="0" w:firstRowLastColumn="0" w:lastRowFirstColumn="0" w:lastRowLastColumn="0"/>
              <w:rPr>
                <w:sz w:val="20"/>
              </w:rPr>
            </w:pPr>
            <w:r>
              <w:rPr>
                <w:sz w:val="20"/>
              </w:rPr>
              <w:t>Lessee</w:t>
            </w:r>
            <w:r w:rsidR="004B3FAE" w:rsidRPr="002927A1">
              <w:rPr>
                <w:sz w:val="20"/>
              </w:rPr>
              <w:t xml:space="preserve">/s Authorisation form </w:t>
            </w:r>
          </w:p>
        </w:tc>
        <w:tc>
          <w:tcPr>
            <w:tcW w:w="1276" w:type="dxa"/>
            <w:vAlign w:val="center"/>
          </w:tcPr>
          <w:p w14:paraId="18A89E51" w14:textId="3C00238B" w:rsidR="004D77B6" w:rsidRPr="002927A1" w:rsidRDefault="000A375D" w:rsidP="00444CCB">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2</w:t>
            </w:r>
          </w:p>
        </w:tc>
        <w:tc>
          <w:tcPr>
            <w:tcW w:w="1872" w:type="dxa"/>
            <w:vAlign w:val="center"/>
          </w:tcPr>
          <w:p w14:paraId="17CE51E2" w14:textId="77777777" w:rsidR="004D77B6" w:rsidRPr="002927A1" w:rsidRDefault="004D77B6" w:rsidP="00444CCB">
            <w:pPr>
              <w:jc w:val="cente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61281760" w14:textId="77777777" w:rsidR="004D77B6" w:rsidRPr="002927A1" w:rsidRDefault="00CF602D"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NA</w:t>
            </w:r>
          </w:p>
        </w:tc>
      </w:tr>
      <w:tr w:rsidR="00EB73BE" w:rsidRPr="009376AB" w14:paraId="387EC964" w14:textId="77777777"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EA59CE4" w14:textId="77777777" w:rsidR="00EB73BE" w:rsidRPr="002927A1" w:rsidRDefault="00EB73BE" w:rsidP="00EB73BE">
            <w:pPr>
              <w:jc w:val="both"/>
              <w:rPr>
                <w:sz w:val="20"/>
              </w:rPr>
            </w:pPr>
          </w:p>
        </w:tc>
        <w:tc>
          <w:tcPr>
            <w:tcW w:w="3260" w:type="dxa"/>
            <w:vAlign w:val="center"/>
          </w:tcPr>
          <w:p w14:paraId="0280879C" w14:textId="77777777" w:rsidR="00EB73BE" w:rsidRPr="002927A1" w:rsidRDefault="00EB73BE" w:rsidP="00EB73BE">
            <w:pPr>
              <w:cnfStyle w:val="000000010000" w:firstRow="0" w:lastRow="0" w:firstColumn="0" w:lastColumn="0" w:oddVBand="0" w:evenVBand="0" w:oddHBand="0" w:evenHBand="1" w:firstRowFirstColumn="0" w:firstRowLastColumn="0" w:lastRowFirstColumn="0" w:lastRowLastColumn="0"/>
              <w:rPr>
                <w:sz w:val="20"/>
              </w:rPr>
            </w:pPr>
            <w:r w:rsidRPr="002927A1">
              <w:rPr>
                <w:sz w:val="20"/>
              </w:rPr>
              <w:t>Map of existing clearing</w:t>
            </w:r>
          </w:p>
        </w:tc>
        <w:tc>
          <w:tcPr>
            <w:tcW w:w="1276" w:type="dxa"/>
            <w:vAlign w:val="center"/>
          </w:tcPr>
          <w:p w14:paraId="17DF28AB"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4.1</w:t>
            </w:r>
          </w:p>
        </w:tc>
        <w:tc>
          <w:tcPr>
            <w:tcW w:w="1872" w:type="dxa"/>
            <w:vAlign w:val="center"/>
          </w:tcPr>
          <w:p w14:paraId="6727D60D"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7E4BAED3" w14:textId="568554FC"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b/>
                <w:sz w:val="20"/>
              </w:rPr>
              <w:t>Required</w:t>
            </w:r>
          </w:p>
        </w:tc>
      </w:tr>
      <w:tr w:rsidR="00EB73BE" w:rsidRPr="009376AB" w14:paraId="1C0BD337" w14:textId="77777777"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EA12EC4" w14:textId="77777777" w:rsidR="00EB73BE" w:rsidRPr="002927A1" w:rsidRDefault="00EB73BE" w:rsidP="00EB73BE">
            <w:pPr>
              <w:jc w:val="both"/>
              <w:rPr>
                <w:sz w:val="20"/>
              </w:rPr>
            </w:pPr>
          </w:p>
        </w:tc>
        <w:tc>
          <w:tcPr>
            <w:tcW w:w="3260" w:type="dxa"/>
            <w:vAlign w:val="center"/>
          </w:tcPr>
          <w:p w14:paraId="088C19C1" w14:textId="46ACD95F" w:rsidR="00EB73BE" w:rsidRPr="002927A1" w:rsidRDefault="00EB73BE" w:rsidP="008969A8">
            <w:pPr>
              <w:cnfStyle w:val="000000100000" w:firstRow="0" w:lastRow="0" w:firstColumn="0" w:lastColumn="0" w:oddVBand="0" w:evenVBand="0" w:oddHBand="1" w:evenHBand="0" w:firstRowFirstColumn="0" w:firstRowLastColumn="0" w:lastRowFirstColumn="0" w:lastRowLastColumn="0"/>
              <w:rPr>
                <w:sz w:val="20"/>
              </w:rPr>
            </w:pPr>
            <w:r w:rsidRPr="002927A1">
              <w:rPr>
                <w:sz w:val="20"/>
              </w:rPr>
              <w:t xml:space="preserve">Proposed </w:t>
            </w:r>
            <w:r w:rsidR="00893FC3" w:rsidRPr="002927A1">
              <w:rPr>
                <w:sz w:val="20"/>
              </w:rPr>
              <w:t>C</w:t>
            </w:r>
            <w:r w:rsidRPr="002927A1">
              <w:rPr>
                <w:sz w:val="20"/>
              </w:rPr>
              <w:t xml:space="preserve">learing </w:t>
            </w:r>
            <w:r w:rsidR="00893FC3" w:rsidRPr="002927A1">
              <w:rPr>
                <w:sz w:val="20"/>
              </w:rPr>
              <w:t>P</w:t>
            </w:r>
            <w:r w:rsidRPr="002927A1">
              <w:rPr>
                <w:sz w:val="20"/>
              </w:rPr>
              <w:t>lan</w:t>
            </w:r>
          </w:p>
        </w:tc>
        <w:tc>
          <w:tcPr>
            <w:tcW w:w="1276" w:type="dxa"/>
            <w:vAlign w:val="center"/>
          </w:tcPr>
          <w:p w14:paraId="01C4C108"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5.2</w:t>
            </w:r>
          </w:p>
        </w:tc>
        <w:tc>
          <w:tcPr>
            <w:tcW w:w="1872" w:type="dxa"/>
            <w:vAlign w:val="center"/>
          </w:tcPr>
          <w:p w14:paraId="742E010E"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23EB7C49" w14:textId="3C3479F6"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b/>
                <w:sz w:val="20"/>
              </w:rPr>
              <w:t>Required</w:t>
            </w:r>
          </w:p>
        </w:tc>
      </w:tr>
      <w:tr w:rsidR="00EB73BE" w:rsidRPr="009376AB" w14:paraId="038A30BF" w14:textId="77777777"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CB29E87" w14:textId="77777777" w:rsidR="00EB73BE" w:rsidRPr="002927A1" w:rsidRDefault="00EB73BE" w:rsidP="00EB73BE">
            <w:pPr>
              <w:jc w:val="both"/>
              <w:rPr>
                <w:sz w:val="20"/>
              </w:rPr>
            </w:pPr>
          </w:p>
        </w:tc>
        <w:tc>
          <w:tcPr>
            <w:tcW w:w="3260" w:type="dxa"/>
            <w:vAlign w:val="center"/>
          </w:tcPr>
          <w:p w14:paraId="3B7867B3" w14:textId="77777777" w:rsidR="00EB73BE" w:rsidRPr="002927A1" w:rsidRDefault="00EB73BE" w:rsidP="00EB73BE">
            <w:pPr>
              <w:cnfStyle w:val="000000010000" w:firstRow="0" w:lastRow="0" w:firstColumn="0" w:lastColumn="0" w:oddVBand="0" w:evenVBand="0" w:oddHBand="0" w:evenHBand="1" w:firstRowFirstColumn="0" w:firstRowLastColumn="0" w:lastRowFirstColumn="0" w:lastRowLastColumn="0"/>
              <w:rPr>
                <w:sz w:val="20"/>
              </w:rPr>
            </w:pPr>
            <w:r w:rsidRPr="002927A1">
              <w:rPr>
                <w:sz w:val="20"/>
              </w:rPr>
              <w:t>Water licence &amp;/or bore reports</w:t>
            </w:r>
          </w:p>
        </w:tc>
        <w:tc>
          <w:tcPr>
            <w:tcW w:w="1276" w:type="dxa"/>
            <w:vAlign w:val="center"/>
          </w:tcPr>
          <w:p w14:paraId="152F22E2"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6.2</w:t>
            </w:r>
          </w:p>
        </w:tc>
        <w:tc>
          <w:tcPr>
            <w:tcW w:w="1872" w:type="dxa"/>
            <w:vAlign w:val="center"/>
          </w:tcPr>
          <w:p w14:paraId="4C59FE4F"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337DFE1B"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NA</w:t>
            </w:r>
          </w:p>
        </w:tc>
      </w:tr>
      <w:tr w:rsidR="00EB73BE" w:rsidRPr="009376AB" w14:paraId="6401A627" w14:textId="77777777"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CEF227A" w14:textId="77777777" w:rsidR="00EB73BE" w:rsidRPr="002927A1" w:rsidRDefault="00EB73BE" w:rsidP="00EB73BE">
            <w:pPr>
              <w:jc w:val="both"/>
              <w:rPr>
                <w:sz w:val="20"/>
              </w:rPr>
            </w:pPr>
          </w:p>
        </w:tc>
        <w:tc>
          <w:tcPr>
            <w:tcW w:w="3260" w:type="dxa"/>
            <w:vAlign w:val="center"/>
          </w:tcPr>
          <w:p w14:paraId="5D0A8825" w14:textId="701BFC48" w:rsidR="00EB73BE" w:rsidRPr="002927A1" w:rsidRDefault="00EB73BE" w:rsidP="00EB73BE">
            <w:pPr>
              <w:cnfStyle w:val="000000100000" w:firstRow="0" w:lastRow="0" w:firstColumn="0" w:lastColumn="0" w:oddVBand="0" w:evenVBand="0" w:oddHBand="1" w:evenHBand="0" w:firstRowFirstColumn="0" w:firstRowLastColumn="0" w:lastRowFirstColumn="0" w:lastRowLastColumn="0"/>
              <w:rPr>
                <w:sz w:val="20"/>
              </w:rPr>
            </w:pPr>
            <w:r w:rsidRPr="002927A1">
              <w:rPr>
                <w:sz w:val="20"/>
              </w:rPr>
              <w:t xml:space="preserve">Land </w:t>
            </w:r>
            <w:r w:rsidR="00893FC3" w:rsidRPr="002927A1">
              <w:rPr>
                <w:sz w:val="20"/>
              </w:rPr>
              <w:t>T</w:t>
            </w:r>
            <w:r w:rsidRPr="002927A1">
              <w:rPr>
                <w:sz w:val="20"/>
              </w:rPr>
              <w:t>ype map</w:t>
            </w:r>
          </w:p>
        </w:tc>
        <w:tc>
          <w:tcPr>
            <w:tcW w:w="1276" w:type="dxa"/>
            <w:vAlign w:val="center"/>
          </w:tcPr>
          <w:p w14:paraId="7815EDDF" w14:textId="2042EB23"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7.1</w:t>
            </w:r>
          </w:p>
        </w:tc>
        <w:tc>
          <w:tcPr>
            <w:tcW w:w="1872" w:type="dxa"/>
            <w:vAlign w:val="center"/>
          </w:tcPr>
          <w:p w14:paraId="7C537C91"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29DED0EC" w14:textId="28DE538F"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b/>
                <w:sz w:val="20"/>
              </w:rPr>
              <w:t>Required</w:t>
            </w:r>
          </w:p>
        </w:tc>
      </w:tr>
      <w:tr w:rsidR="00EB73BE" w:rsidRPr="009376AB" w14:paraId="475F30B7" w14:textId="77777777"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E501DC1" w14:textId="77777777" w:rsidR="00EB73BE" w:rsidRPr="002927A1" w:rsidRDefault="00EB73BE" w:rsidP="00EB73BE">
            <w:pPr>
              <w:jc w:val="both"/>
              <w:rPr>
                <w:sz w:val="20"/>
              </w:rPr>
            </w:pPr>
          </w:p>
        </w:tc>
        <w:tc>
          <w:tcPr>
            <w:tcW w:w="3260" w:type="dxa"/>
            <w:vAlign w:val="center"/>
          </w:tcPr>
          <w:p w14:paraId="52924B0E" w14:textId="7CAA5023" w:rsidR="00EB73BE" w:rsidRPr="002927A1" w:rsidRDefault="00EB73BE" w:rsidP="008969A8">
            <w:pPr>
              <w:cnfStyle w:val="000000010000" w:firstRow="0" w:lastRow="0" w:firstColumn="0" w:lastColumn="0" w:oddVBand="0" w:evenVBand="0" w:oddHBand="0" w:evenHBand="1" w:firstRowFirstColumn="0" w:firstRowLastColumn="0" w:lastRowFirstColumn="0" w:lastRowLastColumn="0"/>
              <w:rPr>
                <w:sz w:val="20"/>
              </w:rPr>
            </w:pPr>
            <w:r w:rsidRPr="002927A1">
              <w:rPr>
                <w:sz w:val="20"/>
              </w:rPr>
              <w:t xml:space="preserve">Land </w:t>
            </w:r>
            <w:r w:rsidR="00893FC3" w:rsidRPr="002927A1">
              <w:rPr>
                <w:sz w:val="20"/>
              </w:rPr>
              <w:t>T</w:t>
            </w:r>
            <w:r w:rsidRPr="002927A1">
              <w:rPr>
                <w:sz w:val="20"/>
              </w:rPr>
              <w:t>ype descriptions</w:t>
            </w:r>
          </w:p>
        </w:tc>
        <w:tc>
          <w:tcPr>
            <w:tcW w:w="1276" w:type="dxa"/>
            <w:vAlign w:val="center"/>
          </w:tcPr>
          <w:p w14:paraId="51563F09" w14:textId="6AF3346F"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7.1</w:t>
            </w:r>
          </w:p>
        </w:tc>
        <w:tc>
          <w:tcPr>
            <w:tcW w:w="1872" w:type="dxa"/>
            <w:vAlign w:val="center"/>
          </w:tcPr>
          <w:p w14:paraId="74BD2C22"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18531BD3"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NA</w:t>
            </w:r>
          </w:p>
        </w:tc>
      </w:tr>
      <w:tr w:rsidR="00EB73BE" w:rsidRPr="009376AB" w14:paraId="72093498" w14:textId="77777777"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9DCA5C3" w14:textId="77777777" w:rsidR="00EB73BE" w:rsidRPr="002927A1" w:rsidRDefault="00EB73BE" w:rsidP="00EB73BE">
            <w:pPr>
              <w:jc w:val="both"/>
              <w:rPr>
                <w:sz w:val="20"/>
              </w:rPr>
            </w:pPr>
          </w:p>
        </w:tc>
        <w:tc>
          <w:tcPr>
            <w:tcW w:w="3260" w:type="dxa"/>
            <w:vAlign w:val="center"/>
          </w:tcPr>
          <w:p w14:paraId="10CFF60C" w14:textId="77777777" w:rsidR="00EB73BE" w:rsidRPr="002927A1" w:rsidRDefault="00EB73BE" w:rsidP="00EB73BE">
            <w:pPr>
              <w:cnfStyle w:val="000000100000" w:firstRow="0" w:lastRow="0" w:firstColumn="0" w:lastColumn="0" w:oddVBand="0" w:evenVBand="0" w:oddHBand="1" w:evenHBand="0" w:firstRowFirstColumn="0" w:firstRowLastColumn="0" w:lastRowFirstColumn="0" w:lastRowLastColumn="0"/>
              <w:rPr>
                <w:sz w:val="20"/>
              </w:rPr>
            </w:pPr>
            <w:r w:rsidRPr="002927A1">
              <w:rPr>
                <w:sz w:val="20"/>
              </w:rPr>
              <w:t>LCA table</w:t>
            </w:r>
          </w:p>
        </w:tc>
        <w:tc>
          <w:tcPr>
            <w:tcW w:w="1276" w:type="dxa"/>
            <w:vAlign w:val="center"/>
          </w:tcPr>
          <w:p w14:paraId="151ED36C" w14:textId="45BEC041"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7.3</w:t>
            </w:r>
          </w:p>
        </w:tc>
        <w:tc>
          <w:tcPr>
            <w:tcW w:w="1872" w:type="dxa"/>
            <w:vAlign w:val="center"/>
          </w:tcPr>
          <w:p w14:paraId="5AA19E64"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05463919"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NA</w:t>
            </w:r>
          </w:p>
        </w:tc>
      </w:tr>
      <w:tr w:rsidR="00EB73BE" w:rsidRPr="009376AB" w14:paraId="6841B015" w14:textId="77777777"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633941E" w14:textId="77777777" w:rsidR="00EB73BE" w:rsidRPr="002927A1" w:rsidRDefault="00EB73BE" w:rsidP="00EB73BE">
            <w:pPr>
              <w:jc w:val="both"/>
              <w:rPr>
                <w:sz w:val="20"/>
              </w:rPr>
            </w:pPr>
          </w:p>
        </w:tc>
        <w:tc>
          <w:tcPr>
            <w:tcW w:w="3260" w:type="dxa"/>
            <w:vAlign w:val="center"/>
          </w:tcPr>
          <w:p w14:paraId="63C62820" w14:textId="77777777" w:rsidR="00EB73BE" w:rsidRPr="002927A1" w:rsidRDefault="00EB73BE" w:rsidP="00EB73BE">
            <w:pPr>
              <w:cnfStyle w:val="000000010000" w:firstRow="0" w:lastRow="0" w:firstColumn="0" w:lastColumn="0" w:oddVBand="0" w:evenVBand="0" w:oddHBand="0" w:evenHBand="1" w:firstRowFirstColumn="0" w:firstRowLastColumn="0" w:lastRowFirstColumn="0" w:lastRowLastColumn="0"/>
              <w:rPr>
                <w:sz w:val="20"/>
              </w:rPr>
            </w:pPr>
            <w:r w:rsidRPr="002927A1">
              <w:rPr>
                <w:sz w:val="20"/>
              </w:rPr>
              <w:t>LCA map</w:t>
            </w:r>
          </w:p>
        </w:tc>
        <w:tc>
          <w:tcPr>
            <w:tcW w:w="1276" w:type="dxa"/>
            <w:vAlign w:val="center"/>
          </w:tcPr>
          <w:p w14:paraId="43FE3CAD" w14:textId="02E4FEA3"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7.3</w:t>
            </w:r>
          </w:p>
        </w:tc>
        <w:tc>
          <w:tcPr>
            <w:tcW w:w="1872" w:type="dxa"/>
            <w:vAlign w:val="center"/>
          </w:tcPr>
          <w:p w14:paraId="0B6A85A7"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1096121E" w14:textId="1749FAF0"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NA</w:t>
            </w:r>
          </w:p>
        </w:tc>
      </w:tr>
      <w:tr w:rsidR="00EB73BE" w:rsidRPr="009376AB" w14:paraId="49EC7CC1" w14:textId="77777777"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B0D15C2" w14:textId="77777777" w:rsidR="00EB73BE" w:rsidRPr="002927A1" w:rsidRDefault="00EB73BE" w:rsidP="00EB73BE">
            <w:pPr>
              <w:jc w:val="both"/>
              <w:rPr>
                <w:sz w:val="20"/>
              </w:rPr>
            </w:pPr>
          </w:p>
        </w:tc>
        <w:tc>
          <w:tcPr>
            <w:tcW w:w="3260" w:type="dxa"/>
            <w:vAlign w:val="center"/>
          </w:tcPr>
          <w:p w14:paraId="00087E2F" w14:textId="77777777" w:rsidR="00EB73BE" w:rsidRPr="002927A1" w:rsidRDefault="00EB73BE" w:rsidP="00EB73BE">
            <w:pPr>
              <w:cnfStyle w:val="000000100000" w:firstRow="0" w:lastRow="0" w:firstColumn="0" w:lastColumn="0" w:oddVBand="0" w:evenVBand="0" w:oddHBand="1" w:evenHBand="0" w:firstRowFirstColumn="0" w:firstRowLastColumn="0" w:lastRowFirstColumn="0" w:lastRowLastColumn="0"/>
              <w:rPr>
                <w:sz w:val="20"/>
              </w:rPr>
            </w:pPr>
            <w:r w:rsidRPr="002927A1">
              <w:rPr>
                <w:sz w:val="20"/>
              </w:rPr>
              <w:t>LSA report</w:t>
            </w:r>
          </w:p>
        </w:tc>
        <w:tc>
          <w:tcPr>
            <w:tcW w:w="1276" w:type="dxa"/>
            <w:vAlign w:val="center"/>
          </w:tcPr>
          <w:p w14:paraId="60DD8838" w14:textId="731AE9C5"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7.4</w:t>
            </w:r>
          </w:p>
        </w:tc>
        <w:tc>
          <w:tcPr>
            <w:tcW w:w="1872" w:type="dxa"/>
            <w:vAlign w:val="center"/>
          </w:tcPr>
          <w:p w14:paraId="2DBFC08F"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304B0ADD"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NA</w:t>
            </w:r>
          </w:p>
        </w:tc>
      </w:tr>
      <w:tr w:rsidR="00EB73BE" w:rsidRPr="009376AB" w14:paraId="3C01D8D3" w14:textId="77777777"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07AC1FF" w14:textId="77777777" w:rsidR="00EB73BE" w:rsidRPr="002927A1" w:rsidRDefault="00EB73BE" w:rsidP="00EB73BE">
            <w:pPr>
              <w:jc w:val="both"/>
              <w:rPr>
                <w:sz w:val="20"/>
              </w:rPr>
            </w:pPr>
          </w:p>
        </w:tc>
        <w:tc>
          <w:tcPr>
            <w:tcW w:w="3260" w:type="dxa"/>
            <w:vAlign w:val="center"/>
          </w:tcPr>
          <w:p w14:paraId="50710ADC" w14:textId="77777777" w:rsidR="00EB73BE" w:rsidRPr="002927A1" w:rsidRDefault="00EB73BE" w:rsidP="00EB73BE">
            <w:pPr>
              <w:cnfStyle w:val="000000010000" w:firstRow="0" w:lastRow="0" w:firstColumn="0" w:lastColumn="0" w:oddVBand="0" w:evenVBand="0" w:oddHBand="0" w:evenHBand="1" w:firstRowFirstColumn="0" w:firstRowLastColumn="0" w:lastRowFirstColumn="0" w:lastRowLastColumn="0"/>
              <w:rPr>
                <w:sz w:val="20"/>
              </w:rPr>
            </w:pPr>
            <w:r w:rsidRPr="002927A1">
              <w:rPr>
                <w:sz w:val="20"/>
              </w:rPr>
              <w:t>LSA map</w:t>
            </w:r>
          </w:p>
        </w:tc>
        <w:tc>
          <w:tcPr>
            <w:tcW w:w="1276" w:type="dxa"/>
            <w:vAlign w:val="center"/>
          </w:tcPr>
          <w:p w14:paraId="1BBA6EBE" w14:textId="36D321B3"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7.4</w:t>
            </w:r>
          </w:p>
        </w:tc>
        <w:tc>
          <w:tcPr>
            <w:tcW w:w="1872" w:type="dxa"/>
            <w:vAlign w:val="center"/>
          </w:tcPr>
          <w:p w14:paraId="5A373A2D"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13BFB14F" w14:textId="662156F0"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NA</w:t>
            </w:r>
          </w:p>
        </w:tc>
      </w:tr>
      <w:tr w:rsidR="00EB73BE" w:rsidRPr="009376AB" w14:paraId="53D91B79" w14:textId="77777777"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378CD5F" w14:textId="77777777" w:rsidR="00EB73BE" w:rsidRPr="002927A1" w:rsidRDefault="00EB73BE" w:rsidP="00EB73BE">
            <w:pPr>
              <w:jc w:val="both"/>
              <w:rPr>
                <w:sz w:val="20"/>
              </w:rPr>
            </w:pPr>
          </w:p>
        </w:tc>
        <w:tc>
          <w:tcPr>
            <w:tcW w:w="3260" w:type="dxa"/>
            <w:vAlign w:val="center"/>
          </w:tcPr>
          <w:p w14:paraId="0C6B9EA4" w14:textId="77777777" w:rsidR="00EB73BE" w:rsidRPr="002927A1" w:rsidRDefault="00EB73BE" w:rsidP="00EB73BE">
            <w:pPr>
              <w:cnfStyle w:val="000000100000" w:firstRow="0" w:lastRow="0" w:firstColumn="0" w:lastColumn="0" w:oddVBand="0" w:evenVBand="0" w:oddHBand="1" w:evenHBand="0" w:firstRowFirstColumn="0" w:firstRowLastColumn="0" w:lastRowFirstColumn="0" w:lastRowLastColumn="0"/>
              <w:rPr>
                <w:sz w:val="20"/>
              </w:rPr>
            </w:pPr>
            <w:r w:rsidRPr="002927A1">
              <w:rPr>
                <w:sz w:val="20"/>
              </w:rPr>
              <w:t>Buffer discretion – supporting evidence</w:t>
            </w:r>
          </w:p>
        </w:tc>
        <w:tc>
          <w:tcPr>
            <w:tcW w:w="1276" w:type="dxa"/>
            <w:vAlign w:val="center"/>
          </w:tcPr>
          <w:p w14:paraId="17B1B274" w14:textId="38C42282"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8.5</w:t>
            </w:r>
          </w:p>
        </w:tc>
        <w:tc>
          <w:tcPr>
            <w:tcW w:w="1872" w:type="dxa"/>
            <w:vAlign w:val="center"/>
          </w:tcPr>
          <w:p w14:paraId="1717BA73"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04588AFF"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NA</w:t>
            </w:r>
          </w:p>
        </w:tc>
      </w:tr>
      <w:tr w:rsidR="00EB73BE" w:rsidRPr="009376AB" w14:paraId="359285F8" w14:textId="18ABB711"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09E7AA0" w14:textId="07B517F5" w:rsidR="00EB73BE" w:rsidRPr="002927A1" w:rsidRDefault="00EB73BE" w:rsidP="00EB73BE">
            <w:pPr>
              <w:jc w:val="both"/>
              <w:rPr>
                <w:sz w:val="20"/>
              </w:rPr>
            </w:pPr>
          </w:p>
        </w:tc>
        <w:tc>
          <w:tcPr>
            <w:tcW w:w="3260" w:type="dxa"/>
            <w:vAlign w:val="center"/>
          </w:tcPr>
          <w:p w14:paraId="4AD32AC2" w14:textId="393B19E4" w:rsidR="00EB73BE" w:rsidRPr="002927A1" w:rsidRDefault="00EB73BE" w:rsidP="00EB73BE">
            <w:pPr>
              <w:jc w:val="both"/>
              <w:cnfStyle w:val="000000010000" w:firstRow="0" w:lastRow="0" w:firstColumn="0" w:lastColumn="0" w:oddVBand="0" w:evenVBand="0" w:oddHBand="0" w:evenHBand="1" w:firstRowFirstColumn="0" w:firstRowLastColumn="0" w:lastRowFirstColumn="0" w:lastRowLastColumn="0"/>
              <w:rPr>
                <w:sz w:val="20"/>
              </w:rPr>
            </w:pPr>
            <w:r w:rsidRPr="002927A1">
              <w:rPr>
                <w:sz w:val="20"/>
              </w:rPr>
              <w:t>Establishment Plan</w:t>
            </w:r>
          </w:p>
        </w:tc>
        <w:tc>
          <w:tcPr>
            <w:tcW w:w="1276" w:type="dxa"/>
            <w:vAlign w:val="center"/>
          </w:tcPr>
          <w:p w14:paraId="221C3E21" w14:textId="543A91EB"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10.1/</w:t>
            </w:r>
            <w:r w:rsidR="00D12462" w:rsidRPr="002927A1">
              <w:rPr>
                <w:sz w:val="20"/>
              </w:rPr>
              <w:t xml:space="preserve">Appendix </w:t>
            </w:r>
            <w:r w:rsidRPr="002927A1">
              <w:rPr>
                <w:sz w:val="20"/>
              </w:rPr>
              <w:t>C</w:t>
            </w:r>
          </w:p>
        </w:tc>
        <w:tc>
          <w:tcPr>
            <w:tcW w:w="1872" w:type="dxa"/>
            <w:vAlign w:val="center"/>
          </w:tcPr>
          <w:p w14:paraId="30882FD0" w14:textId="56767EC3" w:rsidR="00EB73BE" w:rsidRPr="002927A1" w:rsidRDefault="00EB73BE" w:rsidP="00EB73BE">
            <w:pPr>
              <w:jc w:val="both"/>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739EFE66" w14:textId="09C384FF" w:rsidR="00EB73BE" w:rsidRPr="002927A1" w:rsidRDefault="009365B8"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NA</w:t>
            </w:r>
          </w:p>
        </w:tc>
      </w:tr>
      <w:tr w:rsidR="00EB73BE" w:rsidRPr="009376AB" w14:paraId="29683FBB" w14:textId="08916309"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579B1E3" w14:textId="0E9AC093" w:rsidR="00EB73BE" w:rsidRPr="002927A1" w:rsidRDefault="00EB73BE" w:rsidP="00EB73BE">
            <w:pPr>
              <w:jc w:val="both"/>
              <w:rPr>
                <w:sz w:val="20"/>
              </w:rPr>
            </w:pPr>
          </w:p>
        </w:tc>
        <w:tc>
          <w:tcPr>
            <w:tcW w:w="3260" w:type="dxa"/>
            <w:vAlign w:val="center"/>
          </w:tcPr>
          <w:p w14:paraId="48AA223D" w14:textId="1672125C" w:rsidR="00EB73BE" w:rsidRPr="002927A1" w:rsidRDefault="00EB73BE" w:rsidP="00EB73BE">
            <w:pPr>
              <w:jc w:val="both"/>
              <w:cnfStyle w:val="000000100000" w:firstRow="0" w:lastRow="0" w:firstColumn="0" w:lastColumn="0" w:oddVBand="0" w:evenVBand="0" w:oddHBand="1" w:evenHBand="0" w:firstRowFirstColumn="0" w:firstRowLastColumn="0" w:lastRowFirstColumn="0" w:lastRowLastColumn="0"/>
              <w:rPr>
                <w:sz w:val="20"/>
              </w:rPr>
            </w:pPr>
            <w:r w:rsidRPr="002927A1">
              <w:rPr>
                <w:sz w:val="20"/>
              </w:rPr>
              <w:t xml:space="preserve">Staging Plan </w:t>
            </w:r>
          </w:p>
        </w:tc>
        <w:tc>
          <w:tcPr>
            <w:tcW w:w="1276" w:type="dxa"/>
            <w:vAlign w:val="center"/>
          </w:tcPr>
          <w:p w14:paraId="41F050A8" w14:textId="2B635C80"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10.2/</w:t>
            </w:r>
            <w:r w:rsidR="00D12462" w:rsidRPr="002927A1">
              <w:rPr>
                <w:sz w:val="20"/>
              </w:rPr>
              <w:t xml:space="preserve"> Appendix </w:t>
            </w:r>
            <w:r w:rsidRPr="002927A1">
              <w:rPr>
                <w:sz w:val="20"/>
              </w:rPr>
              <w:t>D</w:t>
            </w:r>
          </w:p>
        </w:tc>
        <w:tc>
          <w:tcPr>
            <w:tcW w:w="1872" w:type="dxa"/>
            <w:vAlign w:val="center"/>
          </w:tcPr>
          <w:p w14:paraId="3B531659" w14:textId="1FBE0B39" w:rsidR="00EB73BE" w:rsidRPr="002927A1" w:rsidRDefault="00EB73BE" w:rsidP="00EB73BE">
            <w:pPr>
              <w:jc w:val="both"/>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7D8D1B96" w14:textId="5C2F6489" w:rsidR="00EB73BE" w:rsidRPr="002927A1" w:rsidRDefault="009365B8"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NA</w:t>
            </w:r>
          </w:p>
        </w:tc>
      </w:tr>
      <w:tr w:rsidR="00EB73BE" w:rsidRPr="009376AB" w14:paraId="354B6EC9" w14:textId="2D19E29C"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8C64DDC" w14:textId="4C90F97B" w:rsidR="00EB73BE" w:rsidRPr="002927A1" w:rsidRDefault="00EB73BE" w:rsidP="00EB73BE">
            <w:pPr>
              <w:jc w:val="both"/>
              <w:rPr>
                <w:sz w:val="20"/>
              </w:rPr>
            </w:pPr>
          </w:p>
        </w:tc>
        <w:tc>
          <w:tcPr>
            <w:tcW w:w="3260" w:type="dxa"/>
            <w:vAlign w:val="center"/>
          </w:tcPr>
          <w:p w14:paraId="1AA5E523" w14:textId="0646D5D2" w:rsidR="00EB73BE" w:rsidRPr="002927A1" w:rsidRDefault="00EB73BE" w:rsidP="00EB73BE">
            <w:pPr>
              <w:jc w:val="both"/>
              <w:cnfStyle w:val="000000010000" w:firstRow="0" w:lastRow="0" w:firstColumn="0" w:lastColumn="0" w:oddVBand="0" w:evenVBand="0" w:oddHBand="0" w:evenHBand="1" w:firstRowFirstColumn="0" w:firstRowLastColumn="0" w:lastRowFirstColumn="0" w:lastRowLastColumn="0"/>
              <w:rPr>
                <w:sz w:val="20"/>
              </w:rPr>
            </w:pPr>
            <w:r w:rsidRPr="002927A1">
              <w:rPr>
                <w:sz w:val="20"/>
              </w:rPr>
              <w:t>Land Management Plan</w:t>
            </w:r>
          </w:p>
        </w:tc>
        <w:tc>
          <w:tcPr>
            <w:tcW w:w="1276" w:type="dxa"/>
            <w:vAlign w:val="center"/>
          </w:tcPr>
          <w:p w14:paraId="69543EFD" w14:textId="452A0742"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10.3/</w:t>
            </w:r>
            <w:r w:rsidR="00D12462" w:rsidRPr="002927A1">
              <w:rPr>
                <w:sz w:val="20"/>
              </w:rPr>
              <w:t xml:space="preserve"> Appendix </w:t>
            </w:r>
            <w:r w:rsidRPr="002927A1">
              <w:rPr>
                <w:sz w:val="20"/>
              </w:rPr>
              <w:t>E</w:t>
            </w:r>
          </w:p>
        </w:tc>
        <w:tc>
          <w:tcPr>
            <w:tcW w:w="1872" w:type="dxa"/>
            <w:vAlign w:val="center"/>
          </w:tcPr>
          <w:p w14:paraId="6001507E" w14:textId="0A74E2A6" w:rsidR="00EB73BE" w:rsidRPr="002927A1" w:rsidRDefault="00EB73BE" w:rsidP="00EB73BE">
            <w:pPr>
              <w:jc w:val="both"/>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2D79D0C9" w14:textId="2E0574B3" w:rsidR="00EB73BE" w:rsidRPr="002927A1" w:rsidRDefault="009365B8"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NA</w:t>
            </w:r>
          </w:p>
        </w:tc>
      </w:tr>
      <w:tr w:rsidR="00EB73BE" w:rsidRPr="009376AB" w14:paraId="2C8BA6BE" w14:textId="2D48E687"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AFFCBB2" w14:textId="55174D3E" w:rsidR="00EB73BE" w:rsidRPr="002927A1" w:rsidRDefault="00EB73BE" w:rsidP="00EB73BE">
            <w:pPr>
              <w:jc w:val="both"/>
              <w:rPr>
                <w:sz w:val="20"/>
              </w:rPr>
            </w:pPr>
          </w:p>
        </w:tc>
        <w:tc>
          <w:tcPr>
            <w:tcW w:w="3260" w:type="dxa"/>
            <w:vAlign w:val="center"/>
          </w:tcPr>
          <w:p w14:paraId="5236443B" w14:textId="32997F56" w:rsidR="00EB73BE" w:rsidRPr="002927A1" w:rsidRDefault="00EB73BE" w:rsidP="00EB73BE">
            <w:pPr>
              <w:jc w:val="both"/>
              <w:cnfStyle w:val="000000100000" w:firstRow="0" w:lastRow="0" w:firstColumn="0" w:lastColumn="0" w:oddVBand="0" w:evenVBand="0" w:oddHBand="1" w:evenHBand="0" w:firstRowFirstColumn="0" w:firstRowLastColumn="0" w:lastRowFirstColumn="0" w:lastRowLastColumn="0"/>
              <w:rPr>
                <w:sz w:val="20"/>
              </w:rPr>
            </w:pPr>
            <w:r w:rsidRPr="002927A1">
              <w:rPr>
                <w:sz w:val="20"/>
              </w:rPr>
              <w:t>Slope &amp; runoff map</w:t>
            </w:r>
          </w:p>
        </w:tc>
        <w:tc>
          <w:tcPr>
            <w:tcW w:w="1276" w:type="dxa"/>
            <w:vAlign w:val="center"/>
          </w:tcPr>
          <w:p w14:paraId="06E459BD" w14:textId="745C0FF0" w:rsidR="00EB73BE" w:rsidRPr="002927A1" w:rsidRDefault="00EB73BE" w:rsidP="00D12462">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10.3/</w:t>
            </w:r>
            <w:r w:rsidR="00A872BE" w:rsidRPr="002927A1">
              <w:rPr>
                <w:sz w:val="20"/>
              </w:rPr>
              <w:t xml:space="preserve"> </w:t>
            </w:r>
            <w:r w:rsidR="00D12462" w:rsidRPr="002927A1">
              <w:rPr>
                <w:sz w:val="20"/>
              </w:rPr>
              <w:t xml:space="preserve">Appendix </w:t>
            </w:r>
            <w:r w:rsidRPr="002927A1">
              <w:rPr>
                <w:sz w:val="20"/>
              </w:rPr>
              <w:t>E</w:t>
            </w:r>
            <w:r w:rsidR="00D12462" w:rsidRPr="002927A1">
              <w:rPr>
                <w:sz w:val="20"/>
              </w:rPr>
              <w:t>-</w:t>
            </w:r>
            <w:r w:rsidRPr="002927A1">
              <w:rPr>
                <w:sz w:val="20"/>
              </w:rPr>
              <w:t>2</w:t>
            </w:r>
          </w:p>
        </w:tc>
        <w:tc>
          <w:tcPr>
            <w:tcW w:w="1872" w:type="dxa"/>
            <w:vAlign w:val="center"/>
          </w:tcPr>
          <w:p w14:paraId="01535406" w14:textId="18F6EA0F" w:rsidR="00EB73BE" w:rsidRPr="002927A1" w:rsidRDefault="00EB73BE" w:rsidP="00EB73BE">
            <w:pPr>
              <w:jc w:val="both"/>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74CB0BAB" w14:textId="245D606C"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NA</w:t>
            </w:r>
          </w:p>
        </w:tc>
      </w:tr>
      <w:tr w:rsidR="00EB73BE" w:rsidRPr="009376AB" w14:paraId="0792963D" w14:textId="6772A9D9"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488A390" w14:textId="60C093F8" w:rsidR="00EB73BE" w:rsidRPr="002927A1" w:rsidRDefault="00EB73BE" w:rsidP="00EB73BE">
            <w:pPr>
              <w:jc w:val="both"/>
              <w:rPr>
                <w:sz w:val="20"/>
              </w:rPr>
            </w:pPr>
          </w:p>
        </w:tc>
        <w:tc>
          <w:tcPr>
            <w:tcW w:w="3260" w:type="dxa"/>
            <w:vAlign w:val="center"/>
          </w:tcPr>
          <w:p w14:paraId="08F78B4E" w14:textId="3D36FA14" w:rsidR="00EB73BE" w:rsidRPr="002927A1" w:rsidRDefault="00EB73BE" w:rsidP="00EB73BE">
            <w:pPr>
              <w:jc w:val="both"/>
              <w:cnfStyle w:val="000000010000" w:firstRow="0" w:lastRow="0" w:firstColumn="0" w:lastColumn="0" w:oddVBand="0" w:evenVBand="0" w:oddHBand="0" w:evenHBand="1" w:firstRowFirstColumn="0" w:firstRowLastColumn="0" w:lastRowFirstColumn="0" w:lastRowLastColumn="0"/>
              <w:rPr>
                <w:sz w:val="20"/>
              </w:rPr>
            </w:pPr>
            <w:r w:rsidRPr="002927A1">
              <w:rPr>
                <w:sz w:val="20"/>
              </w:rPr>
              <w:t>ESC map</w:t>
            </w:r>
          </w:p>
        </w:tc>
        <w:tc>
          <w:tcPr>
            <w:tcW w:w="1276" w:type="dxa"/>
            <w:vAlign w:val="center"/>
          </w:tcPr>
          <w:p w14:paraId="1BA7E776" w14:textId="54364CFF"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10.3/</w:t>
            </w:r>
            <w:r w:rsidR="00D12462" w:rsidRPr="002927A1">
              <w:rPr>
                <w:sz w:val="20"/>
              </w:rPr>
              <w:t xml:space="preserve"> Appendix E-</w:t>
            </w:r>
            <w:r w:rsidRPr="002927A1">
              <w:rPr>
                <w:sz w:val="20"/>
              </w:rPr>
              <w:t>9</w:t>
            </w:r>
          </w:p>
        </w:tc>
        <w:tc>
          <w:tcPr>
            <w:tcW w:w="1872" w:type="dxa"/>
            <w:vAlign w:val="center"/>
          </w:tcPr>
          <w:p w14:paraId="13674F38" w14:textId="2D433D32" w:rsidR="00EB73BE" w:rsidRPr="002927A1" w:rsidRDefault="00EB73BE" w:rsidP="00EB73BE">
            <w:pPr>
              <w:jc w:val="both"/>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7D56D767" w14:textId="239D5FD8"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NA</w:t>
            </w:r>
          </w:p>
        </w:tc>
      </w:tr>
      <w:tr w:rsidR="00EB73BE" w:rsidRPr="009376AB" w14:paraId="74A5CF85" w14:textId="77777777"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9499C6B" w14:textId="77777777" w:rsidR="00EB73BE" w:rsidRPr="002927A1" w:rsidRDefault="00EB73BE" w:rsidP="00EB73BE">
            <w:pPr>
              <w:jc w:val="both"/>
              <w:rPr>
                <w:sz w:val="20"/>
              </w:rPr>
            </w:pPr>
          </w:p>
        </w:tc>
        <w:tc>
          <w:tcPr>
            <w:tcW w:w="3260" w:type="dxa"/>
            <w:vAlign w:val="center"/>
          </w:tcPr>
          <w:p w14:paraId="2802A411" w14:textId="50B11A88" w:rsidR="00EB73BE" w:rsidRPr="002927A1" w:rsidRDefault="00EB73BE" w:rsidP="00EB73BE">
            <w:pPr>
              <w:jc w:val="both"/>
              <w:cnfStyle w:val="000000100000" w:firstRow="0" w:lastRow="0" w:firstColumn="0" w:lastColumn="0" w:oddVBand="0" w:evenVBand="0" w:oddHBand="1" w:evenHBand="0" w:firstRowFirstColumn="0" w:firstRowLastColumn="0" w:lastRowFirstColumn="0" w:lastRowLastColumn="0"/>
              <w:rPr>
                <w:sz w:val="20"/>
              </w:rPr>
            </w:pPr>
            <w:r w:rsidRPr="002927A1">
              <w:rPr>
                <w:sz w:val="20"/>
              </w:rPr>
              <w:t>ESC details</w:t>
            </w:r>
          </w:p>
        </w:tc>
        <w:tc>
          <w:tcPr>
            <w:tcW w:w="1276" w:type="dxa"/>
            <w:vAlign w:val="center"/>
          </w:tcPr>
          <w:p w14:paraId="085CE8EF" w14:textId="4516A3B1"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10.3/</w:t>
            </w:r>
            <w:r w:rsidR="00D12462" w:rsidRPr="002927A1">
              <w:rPr>
                <w:sz w:val="20"/>
              </w:rPr>
              <w:t xml:space="preserve"> Appendix E-</w:t>
            </w:r>
            <w:r w:rsidRPr="002927A1">
              <w:rPr>
                <w:sz w:val="20"/>
              </w:rPr>
              <w:t>10</w:t>
            </w:r>
          </w:p>
        </w:tc>
        <w:tc>
          <w:tcPr>
            <w:tcW w:w="1872" w:type="dxa"/>
            <w:vAlign w:val="center"/>
          </w:tcPr>
          <w:p w14:paraId="6F60DA9C" w14:textId="77777777" w:rsidR="00EB73BE" w:rsidRPr="002927A1" w:rsidRDefault="00EB73BE" w:rsidP="00EB73BE">
            <w:pPr>
              <w:jc w:val="both"/>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71AF7EF1" w14:textId="153533F3" w:rsidR="00EB73BE" w:rsidRPr="002927A1" w:rsidRDefault="009365B8"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NA</w:t>
            </w:r>
          </w:p>
        </w:tc>
      </w:tr>
      <w:tr w:rsidR="00EB73BE" w:rsidRPr="009376AB" w14:paraId="48BB9F87" w14:textId="77777777"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D9A538A" w14:textId="77777777" w:rsidR="00EB73BE" w:rsidRPr="002927A1" w:rsidRDefault="00EB73BE" w:rsidP="00EB73BE">
            <w:pPr>
              <w:jc w:val="both"/>
              <w:rPr>
                <w:sz w:val="20"/>
              </w:rPr>
            </w:pPr>
          </w:p>
        </w:tc>
        <w:tc>
          <w:tcPr>
            <w:tcW w:w="3260" w:type="dxa"/>
            <w:vAlign w:val="center"/>
          </w:tcPr>
          <w:p w14:paraId="4483A382" w14:textId="5440CA34" w:rsidR="00EB73BE" w:rsidRPr="002927A1" w:rsidRDefault="00EB73BE" w:rsidP="00EB73BE">
            <w:pPr>
              <w:cnfStyle w:val="000000010000" w:firstRow="0" w:lastRow="0" w:firstColumn="0" w:lastColumn="0" w:oddVBand="0" w:evenVBand="0" w:oddHBand="0" w:evenHBand="1" w:firstRowFirstColumn="0" w:firstRowLastColumn="0" w:lastRowFirstColumn="0" w:lastRowLastColumn="0"/>
              <w:rPr>
                <w:sz w:val="20"/>
              </w:rPr>
            </w:pPr>
            <w:r w:rsidRPr="002927A1">
              <w:rPr>
                <w:sz w:val="20"/>
              </w:rPr>
              <w:t>Map of heritage/archaeological places</w:t>
            </w:r>
          </w:p>
        </w:tc>
        <w:tc>
          <w:tcPr>
            <w:tcW w:w="1276" w:type="dxa"/>
            <w:vAlign w:val="center"/>
          </w:tcPr>
          <w:p w14:paraId="09248BEB" w14:textId="222CD900" w:rsidR="00EB73BE" w:rsidRPr="002927A1" w:rsidRDefault="00EB73BE" w:rsidP="007F2C8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12.</w:t>
            </w:r>
            <w:r w:rsidR="007F2C8E" w:rsidRPr="002927A1">
              <w:rPr>
                <w:sz w:val="20"/>
              </w:rPr>
              <w:t>2</w:t>
            </w:r>
          </w:p>
        </w:tc>
        <w:tc>
          <w:tcPr>
            <w:tcW w:w="1872" w:type="dxa"/>
            <w:vAlign w:val="center"/>
          </w:tcPr>
          <w:p w14:paraId="5A187A1B"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78113F70"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NA</w:t>
            </w:r>
          </w:p>
        </w:tc>
      </w:tr>
      <w:tr w:rsidR="00EB73BE" w:rsidRPr="009376AB" w14:paraId="7BB0BDD6" w14:textId="77777777"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0E3D0FD" w14:textId="77777777" w:rsidR="00EB73BE" w:rsidRPr="002927A1" w:rsidRDefault="00EB73BE" w:rsidP="00EB73BE">
            <w:pPr>
              <w:jc w:val="both"/>
              <w:rPr>
                <w:sz w:val="20"/>
              </w:rPr>
            </w:pPr>
          </w:p>
        </w:tc>
        <w:tc>
          <w:tcPr>
            <w:tcW w:w="3260" w:type="dxa"/>
            <w:vAlign w:val="center"/>
          </w:tcPr>
          <w:p w14:paraId="1ED556AC" w14:textId="5EA8DF8D" w:rsidR="00EB73BE" w:rsidRPr="002927A1" w:rsidRDefault="00EB73BE" w:rsidP="00EB73BE">
            <w:pPr>
              <w:cnfStyle w:val="000000100000" w:firstRow="0" w:lastRow="0" w:firstColumn="0" w:lastColumn="0" w:oddVBand="0" w:evenVBand="0" w:oddHBand="1" w:evenHBand="0" w:firstRowFirstColumn="0" w:firstRowLastColumn="0" w:lastRowFirstColumn="0" w:lastRowLastColumn="0"/>
              <w:rPr>
                <w:sz w:val="20"/>
              </w:rPr>
            </w:pPr>
            <w:r w:rsidRPr="002927A1">
              <w:rPr>
                <w:sz w:val="20"/>
              </w:rPr>
              <w:t>Heritage Branch advice</w:t>
            </w:r>
          </w:p>
        </w:tc>
        <w:tc>
          <w:tcPr>
            <w:tcW w:w="1276" w:type="dxa"/>
            <w:vAlign w:val="center"/>
          </w:tcPr>
          <w:p w14:paraId="796AD960" w14:textId="2A869160" w:rsidR="00EB73BE" w:rsidRPr="002927A1" w:rsidRDefault="00EB73BE" w:rsidP="007F2C8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12.</w:t>
            </w:r>
            <w:r w:rsidR="007F2C8E" w:rsidRPr="002927A1">
              <w:rPr>
                <w:sz w:val="20"/>
              </w:rPr>
              <w:t>3</w:t>
            </w:r>
          </w:p>
        </w:tc>
        <w:tc>
          <w:tcPr>
            <w:tcW w:w="1872" w:type="dxa"/>
            <w:vAlign w:val="center"/>
          </w:tcPr>
          <w:p w14:paraId="1322305D"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21A61643"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NA</w:t>
            </w:r>
          </w:p>
        </w:tc>
      </w:tr>
      <w:tr w:rsidR="00EB73BE" w:rsidRPr="009376AB" w14:paraId="7A154B31" w14:textId="77777777"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66FAF1B" w14:textId="77777777" w:rsidR="00EB73BE" w:rsidRPr="002927A1" w:rsidRDefault="00EB73BE" w:rsidP="00EB73BE">
            <w:pPr>
              <w:jc w:val="both"/>
              <w:rPr>
                <w:sz w:val="20"/>
              </w:rPr>
            </w:pPr>
          </w:p>
        </w:tc>
        <w:tc>
          <w:tcPr>
            <w:tcW w:w="3260" w:type="dxa"/>
            <w:vAlign w:val="center"/>
          </w:tcPr>
          <w:p w14:paraId="459D7C18" w14:textId="77777777" w:rsidR="00EB73BE" w:rsidRPr="002927A1" w:rsidRDefault="00EB73BE" w:rsidP="00EB73BE">
            <w:pPr>
              <w:cnfStyle w:val="000000010000" w:firstRow="0" w:lastRow="0" w:firstColumn="0" w:lastColumn="0" w:oddVBand="0" w:evenVBand="0" w:oddHBand="0" w:evenHBand="1" w:firstRowFirstColumn="0" w:firstRowLastColumn="0" w:lastRowFirstColumn="0" w:lastRowLastColumn="0"/>
              <w:rPr>
                <w:sz w:val="20"/>
              </w:rPr>
            </w:pPr>
            <w:r w:rsidRPr="002927A1">
              <w:rPr>
                <w:sz w:val="20"/>
              </w:rPr>
              <w:t>Map of sacred sites</w:t>
            </w:r>
          </w:p>
        </w:tc>
        <w:tc>
          <w:tcPr>
            <w:tcW w:w="1276" w:type="dxa"/>
            <w:vAlign w:val="center"/>
          </w:tcPr>
          <w:p w14:paraId="45AE8407" w14:textId="13A5489C" w:rsidR="00EB73BE" w:rsidRPr="002927A1" w:rsidRDefault="00EB73BE" w:rsidP="007F2C8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12.</w:t>
            </w:r>
            <w:r w:rsidR="007F2C8E" w:rsidRPr="002927A1">
              <w:rPr>
                <w:sz w:val="20"/>
              </w:rPr>
              <w:t>4</w:t>
            </w:r>
          </w:p>
        </w:tc>
        <w:tc>
          <w:tcPr>
            <w:tcW w:w="1872" w:type="dxa"/>
            <w:vAlign w:val="center"/>
          </w:tcPr>
          <w:p w14:paraId="530BDC2E"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090AB02C"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NA</w:t>
            </w:r>
          </w:p>
        </w:tc>
      </w:tr>
      <w:tr w:rsidR="00EB73BE" w:rsidRPr="009376AB" w14:paraId="18162AFE" w14:textId="77777777"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DF29462" w14:textId="77777777" w:rsidR="00EB73BE" w:rsidRPr="002927A1" w:rsidRDefault="00EB73BE" w:rsidP="00EB73BE">
            <w:pPr>
              <w:jc w:val="both"/>
              <w:rPr>
                <w:sz w:val="20"/>
              </w:rPr>
            </w:pPr>
          </w:p>
        </w:tc>
        <w:tc>
          <w:tcPr>
            <w:tcW w:w="3260" w:type="dxa"/>
            <w:vAlign w:val="center"/>
          </w:tcPr>
          <w:p w14:paraId="7E33378F" w14:textId="77777777" w:rsidR="00EB73BE" w:rsidRPr="002927A1" w:rsidRDefault="00EB73BE" w:rsidP="00EB73BE">
            <w:pPr>
              <w:cnfStyle w:val="000000100000" w:firstRow="0" w:lastRow="0" w:firstColumn="0" w:lastColumn="0" w:oddVBand="0" w:evenVBand="0" w:oddHBand="1" w:evenHBand="0" w:firstRowFirstColumn="0" w:firstRowLastColumn="0" w:lastRowFirstColumn="0" w:lastRowLastColumn="0"/>
              <w:rPr>
                <w:sz w:val="20"/>
              </w:rPr>
            </w:pPr>
            <w:r w:rsidRPr="002927A1">
              <w:rPr>
                <w:sz w:val="20"/>
              </w:rPr>
              <w:t xml:space="preserve">Abstract of Records or Authority Certificate </w:t>
            </w:r>
          </w:p>
        </w:tc>
        <w:tc>
          <w:tcPr>
            <w:tcW w:w="1276" w:type="dxa"/>
            <w:vAlign w:val="center"/>
          </w:tcPr>
          <w:p w14:paraId="0DE75F7D" w14:textId="1972E271" w:rsidR="00EB73BE" w:rsidRPr="002927A1" w:rsidRDefault="00EB73BE" w:rsidP="007F2C8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12.</w:t>
            </w:r>
            <w:r w:rsidR="007F2C8E" w:rsidRPr="002927A1">
              <w:rPr>
                <w:sz w:val="20"/>
              </w:rPr>
              <w:t>5</w:t>
            </w:r>
          </w:p>
        </w:tc>
        <w:tc>
          <w:tcPr>
            <w:tcW w:w="1872" w:type="dxa"/>
            <w:vAlign w:val="center"/>
          </w:tcPr>
          <w:p w14:paraId="0046FFAD"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3ECB4B57"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NA</w:t>
            </w:r>
          </w:p>
        </w:tc>
      </w:tr>
      <w:tr w:rsidR="00EB73BE" w:rsidRPr="009376AB" w14:paraId="5B22DC06" w14:textId="77777777"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57C00BB" w14:textId="77777777" w:rsidR="00EB73BE" w:rsidRPr="002927A1" w:rsidRDefault="00EB73BE" w:rsidP="00EB73BE">
            <w:pPr>
              <w:jc w:val="both"/>
              <w:rPr>
                <w:sz w:val="20"/>
              </w:rPr>
            </w:pPr>
          </w:p>
        </w:tc>
        <w:tc>
          <w:tcPr>
            <w:tcW w:w="3260" w:type="dxa"/>
            <w:vAlign w:val="center"/>
          </w:tcPr>
          <w:p w14:paraId="2134D117" w14:textId="77777777" w:rsidR="00EB73BE" w:rsidRPr="002927A1" w:rsidRDefault="00EB73BE" w:rsidP="00EB73BE">
            <w:pPr>
              <w:cnfStyle w:val="000000010000" w:firstRow="0" w:lastRow="0" w:firstColumn="0" w:lastColumn="0" w:oddVBand="0" w:evenVBand="0" w:oddHBand="0" w:evenHBand="1" w:firstRowFirstColumn="0" w:firstRowLastColumn="0" w:lastRowFirstColumn="0" w:lastRowLastColumn="0"/>
              <w:rPr>
                <w:sz w:val="20"/>
              </w:rPr>
            </w:pPr>
            <w:r w:rsidRPr="002927A1">
              <w:rPr>
                <w:sz w:val="20"/>
              </w:rPr>
              <w:t>EPA referral checklist</w:t>
            </w:r>
          </w:p>
        </w:tc>
        <w:tc>
          <w:tcPr>
            <w:tcW w:w="1276" w:type="dxa"/>
            <w:vAlign w:val="center"/>
          </w:tcPr>
          <w:p w14:paraId="024619F4" w14:textId="110E6725"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13.1</w:t>
            </w:r>
          </w:p>
        </w:tc>
        <w:tc>
          <w:tcPr>
            <w:tcW w:w="1872" w:type="dxa"/>
            <w:vAlign w:val="center"/>
          </w:tcPr>
          <w:p w14:paraId="565E5AC4"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7CCCE2B9" w14:textId="77777777" w:rsidR="00EB73BE" w:rsidRPr="002927A1" w:rsidRDefault="00EB73BE"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NA</w:t>
            </w:r>
          </w:p>
        </w:tc>
      </w:tr>
      <w:tr w:rsidR="00EB73BE" w:rsidRPr="009376AB" w14:paraId="5C49D7C2" w14:textId="77777777" w:rsidTr="0029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EF8DE8F" w14:textId="77777777" w:rsidR="00EB73BE" w:rsidRPr="002927A1" w:rsidRDefault="00EB73BE" w:rsidP="00EB73BE">
            <w:pPr>
              <w:jc w:val="both"/>
              <w:rPr>
                <w:sz w:val="20"/>
              </w:rPr>
            </w:pPr>
          </w:p>
        </w:tc>
        <w:tc>
          <w:tcPr>
            <w:tcW w:w="3260" w:type="dxa"/>
            <w:vAlign w:val="center"/>
          </w:tcPr>
          <w:p w14:paraId="3C7EFA01" w14:textId="2E73E87F" w:rsidR="00EB73BE" w:rsidRPr="002927A1" w:rsidRDefault="00EB73BE" w:rsidP="00EB73BE">
            <w:pPr>
              <w:cnfStyle w:val="000000100000" w:firstRow="0" w:lastRow="0" w:firstColumn="0" w:lastColumn="0" w:oddVBand="0" w:evenVBand="0" w:oddHBand="1" w:evenHBand="0" w:firstRowFirstColumn="0" w:firstRowLastColumn="0" w:lastRowFirstColumn="0" w:lastRowLastColumn="0"/>
              <w:rPr>
                <w:sz w:val="20"/>
              </w:rPr>
            </w:pPr>
            <w:r w:rsidRPr="002927A1">
              <w:rPr>
                <w:sz w:val="20"/>
              </w:rPr>
              <w:t>EPA advice</w:t>
            </w:r>
          </w:p>
        </w:tc>
        <w:tc>
          <w:tcPr>
            <w:tcW w:w="1276" w:type="dxa"/>
            <w:vAlign w:val="center"/>
          </w:tcPr>
          <w:p w14:paraId="6E49BAF9" w14:textId="4D716EAF"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r w:rsidRPr="002927A1">
              <w:rPr>
                <w:sz w:val="20"/>
              </w:rPr>
              <w:t>13.1</w:t>
            </w:r>
          </w:p>
        </w:tc>
        <w:tc>
          <w:tcPr>
            <w:tcW w:w="1872" w:type="dxa"/>
            <w:vAlign w:val="center"/>
          </w:tcPr>
          <w:p w14:paraId="1D96CEA8" w14:textId="77777777" w:rsidR="00EB73BE" w:rsidRPr="002927A1" w:rsidRDefault="00EB73BE" w:rsidP="00EB73BE">
            <w:pPr>
              <w:jc w:val="center"/>
              <w:cnfStyle w:val="000000100000" w:firstRow="0" w:lastRow="0" w:firstColumn="0" w:lastColumn="0" w:oddVBand="0" w:evenVBand="0" w:oddHBand="1" w:evenHBand="0" w:firstRowFirstColumn="0" w:firstRowLastColumn="0" w:lastRowFirstColumn="0" w:lastRowLastColumn="0"/>
              <w:rPr>
                <w:sz w:val="20"/>
              </w:rPr>
            </w:pPr>
          </w:p>
        </w:tc>
        <w:tc>
          <w:tcPr>
            <w:tcW w:w="2062" w:type="dxa"/>
            <w:vAlign w:val="center"/>
          </w:tcPr>
          <w:p w14:paraId="3D82C199" w14:textId="1AD98756" w:rsidR="00EB73BE" w:rsidRPr="002927A1" w:rsidRDefault="009365B8" w:rsidP="00EB73BE">
            <w:pPr>
              <w:jc w:val="center"/>
              <w:cnfStyle w:val="000000100000" w:firstRow="0" w:lastRow="0" w:firstColumn="0" w:lastColumn="0" w:oddVBand="0" w:evenVBand="0" w:oddHBand="1" w:evenHBand="0" w:firstRowFirstColumn="0" w:firstRowLastColumn="0" w:lastRowFirstColumn="0" w:lastRowLastColumn="0"/>
              <w:rPr>
                <w:b/>
                <w:sz w:val="20"/>
              </w:rPr>
            </w:pPr>
            <w:r w:rsidRPr="002927A1">
              <w:rPr>
                <w:b/>
                <w:sz w:val="20"/>
              </w:rPr>
              <w:t>Optional</w:t>
            </w:r>
          </w:p>
        </w:tc>
      </w:tr>
      <w:tr w:rsidR="009365B8" w:rsidRPr="009376AB" w14:paraId="20793F39" w14:textId="77777777" w:rsidTr="00292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8542DC5" w14:textId="77777777" w:rsidR="009365B8" w:rsidRPr="002927A1" w:rsidRDefault="009365B8" w:rsidP="00EB73BE">
            <w:pPr>
              <w:jc w:val="both"/>
              <w:rPr>
                <w:sz w:val="20"/>
              </w:rPr>
            </w:pPr>
          </w:p>
        </w:tc>
        <w:tc>
          <w:tcPr>
            <w:tcW w:w="3260" w:type="dxa"/>
            <w:vAlign w:val="center"/>
          </w:tcPr>
          <w:p w14:paraId="206C8695" w14:textId="7BC3FE15" w:rsidR="009365B8" w:rsidRPr="002927A1" w:rsidRDefault="009365B8" w:rsidP="00EB73BE">
            <w:pPr>
              <w:cnfStyle w:val="000000010000" w:firstRow="0" w:lastRow="0" w:firstColumn="0" w:lastColumn="0" w:oddVBand="0" w:evenVBand="0" w:oddHBand="0" w:evenHBand="1" w:firstRowFirstColumn="0" w:firstRowLastColumn="0" w:lastRowFirstColumn="0" w:lastRowLastColumn="0"/>
              <w:rPr>
                <w:sz w:val="20"/>
              </w:rPr>
            </w:pPr>
            <w:r w:rsidRPr="002927A1">
              <w:rPr>
                <w:sz w:val="20"/>
              </w:rPr>
              <w:t>Other additional info</w:t>
            </w:r>
          </w:p>
        </w:tc>
        <w:tc>
          <w:tcPr>
            <w:tcW w:w="1276" w:type="dxa"/>
            <w:vAlign w:val="center"/>
          </w:tcPr>
          <w:p w14:paraId="7E73B574" w14:textId="19E426ED" w:rsidR="009365B8" w:rsidRPr="002927A1" w:rsidRDefault="009365B8" w:rsidP="00EB73BE">
            <w:pPr>
              <w:jc w:val="center"/>
              <w:cnfStyle w:val="000000010000" w:firstRow="0" w:lastRow="0" w:firstColumn="0" w:lastColumn="0" w:oddVBand="0" w:evenVBand="0" w:oddHBand="0" w:evenHBand="1" w:firstRowFirstColumn="0" w:firstRowLastColumn="0" w:lastRowFirstColumn="0" w:lastRowLastColumn="0"/>
              <w:rPr>
                <w:sz w:val="20"/>
              </w:rPr>
            </w:pPr>
            <w:r w:rsidRPr="002927A1">
              <w:rPr>
                <w:sz w:val="20"/>
              </w:rPr>
              <w:t>14</w:t>
            </w:r>
          </w:p>
        </w:tc>
        <w:tc>
          <w:tcPr>
            <w:tcW w:w="1872" w:type="dxa"/>
            <w:vAlign w:val="center"/>
          </w:tcPr>
          <w:p w14:paraId="38050D3D" w14:textId="77777777" w:rsidR="009365B8" w:rsidRPr="002927A1" w:rsidRDefault="009365B8" w:rsidP="00EB73BE">
            <w:pPr>
              <w:jc w:val="center"/>
              <w:cnfStyle w:val="000000010000" w:firstRow="0" w:lastRow="0" w:firstColumn="0" w:lastColumn="0" w:oddVBand="0" w:evenVBand="0" w:oddHBand="0" w:evenHBand="1" w:firstRowFirstColumn="0" w:firstRowLastColumn="0" w:lastRowFirstColumn="0" w:lastRowLastColumn="0"/>
              <w:rPr>
                <w:sz w:val="20"/>
              </w:rPr>
            </w:pPr>
          </w:p>
        </w:tc>
        <w:tc>
          <w:tcPr>
            <w:tcW w:w="2062" w:type="dxa"/>
            <w:vAlign w:val="center"/>
          </w:tcPr>
          <w:p w14:paraId="34D9BECB" w14:textId="31A8F7CE" w:rsidR="009365B8" w:rsidRPr="002927A1" w:rsidRDefault="009365B8" w:rsidP="00EB73BE">
            <w:pPr>
              <w:jc w:val="center"/>
              <w:cnfStyle w:val="000000010000" w:firstRow="0" w:lastRow="0" w:firstColumn="0" w:lastColumn="0" w:oddVBand="0" w:evenVBand="0" w:oddHBand="0" w:evenHBand="1" w:firstRowFirstColumn="0" w:firstRowLastColumn="0" w:lastRowFirstColumn="0" w:lastRowLastColumn="0"/>
              <w:rPr>
                <w:b/>
                <w:sz w:val="20"/>
              </w:rPr>
            </w:pPr>
            <w:r w:rsidRPr="002927A1">
              <w:rPr>
                <w:b/>
                <w:sz w:val="20"/>
              </w:rPr>
              <w:t>Optional</w:t>
            </w:r>
          </w:p>
        </w:tc>
      </w:tr>
    </w:tbl>
    <w:p w14:paraId="635FC618" w14:textId="77777777" w:rsidR="008B271A" w:rsidRPr="009376AB" w:rsidRDefault="008B271A" w:rsidP="00795E57">
      <w:pPr>
        <w:jc w:val="both"/>
      </w:pPr>
      <w:r w:rsidRPr="009376AB">
        <w:br w:type="page"/>
      </w:r>
    </w:p>
    <w:p w14:paraId="6C3F607B" w14:textId="2C7A229E" w:rsidR="004D77B6" w:rsidRDefault="008B271A" w:rsidP="00207DBA">
      <w:pPr>
        <w:pStyle w:val="Heading1"/>
      </w:pPr>
      <w:bookmarkStart w:id="13" w:name="_Toc63088715"/>
      <w:bookmarkStart w:id="14" w:name="_Ref65488825"/>
      <w:bookmarkStart w:id="15" w:name="_Ref65488834"/>
      <w:r w:rsidRPr="00207DBA">
        <w:rPr>
          <w:rStyle w:val="Heading1Char"/>
          <w:rFonts w:eastAsia="Calibri"/>
        </w:rPr>
        <w:lastRenderedPageBreak/>
        <w:t>Appendix A</w:t>
      </w:r>
      <w:r w:rsidRPr="009376AB">
        <w:rPr>
          <w:rStyle w:val="Heading1Char"/>
          <w:rFonts w:eastAsia="Calibri"/>
        </w:rPr>
        <w:t xml:space="preserve"> </w:t>
      </w:r>
      <w:r w:rsidRPr="00486B32">
        <w:rPr>
          <w:rStyle w:val="Heading1Char"/>
          <w:rFonts w:eastAsia="Calibri"/>
        </w:rPr>
        <w:t xml:space="preserve">– Land </w:t>
      </w:r>
      <w:r w:rsidR="00893FC3">
        <w:rPr>
          <w:rStyle w:val="Heading1Char"/>
          <w:rFonts w:eastAsia="Calibri"/>
        </w:rPr>
        <w:t>T</w:t>
      </w:r>
      <w:r w:rsidRPr="00486B32">
        <w:rPr>
          <w:rStyle w:val="Heading1Char"/>
          <w:rFonts w:eastAsia="Calibri"/>
        </w:rPr>
        <w:t>ype description proforma</w:t>
      </w:r>
      <w:bookmarkEnd w:id="13"/>
      <w:bookmarkEnd w:id="14"/>
      <w:bookmarkEnd w:id="15"/>
    </w:p>
    <w:p w14:paraId="1613FB74" w14:textId="2C181013" w:rsidR="00486B32" w:rsidRDefault="00486B32" w:rsidP="00795E57">
      <w:pPr>
        <w:jc w:val="both"/>
      </w:pPr>
      <w:r w:rsidRPr="00486B32">
        <w:rPr>
          <w:b/>
        </w:rPr>
        <w:t>Note:</w:t>
      </w:r>
      <w:r>
        <w:t xml:space="preserve"> Complete one table per </w:t>
      </w:r>
      <w:r w:rsidR="000308EC">
        <w:t>L</w:t>
      </w:r>
      <w:r>
        <w:t xml:space="preserve">and </w:t>
      </w:r>
      <w:r w:rsidR="000308EC">
        <w:t>T</w:t>
      </w:r>
      <w:r>
        <w:t>ype.</w:t>
      </w:r>
      <w:r w:rsidR="00893FC3">
        <w:t xml:space="preserve"> Data generated from Land Type field investigations may be requested – refer to </w:t>
      </w:r>
      <w:r w:rsidR="00320266">
        <w:t xml:space="preserve">the </w:t>
      </w:r>
      <w:r w:rsidR="00893FC3">
        <w:t xml:space="preserve">LCG </w:t>
      </w:r>
      <w:r w:rsidR="00320266">
        <w:t>– Vegetation Data (s</w:t>
      </w:r>
      <w:r w:rsidR="00893FC3">
        <w:t>ection 4.2.5</w:t>
      </w:r>
      <w:r w:rsidR="00320266">
        <w:t>)</w:t>
      </w:r>
      <w:r w:rsidR="00893FC3">
        <w:t xml:space="preserve">. </w:t>
      </w:r>
    </w:p>
    <w:p w14:paraId="6BB2B42F" w14:textId="4D67504A" w:rsidR="004110C6" w:rsidRDefault="004110C6" w:rsidP="004110C6">
      <w:pPr>
        <w:jc w:val="both"/>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w:t>
      </w:r>
      <w:r>
        <w:rPr>
          <w:rFonts w:eastAsia="Times New Roman" w:cs="Segoe UI"/>
          <w:color w:val="000000"/>
        </w:rPr>
        <w:t xml:space="preserve"> map showing site inspection track, site locations, photo points and Land Types. </w:t>
      </w:r>
    </w:p>
    <w:p w14:paraId="41B75AE5" w14:textId="47E3D1DA" w:rsidR="004110C6" w:rsidRPr="009376AB" w:rsidRDefault="004110C6" w:rsidP="004110C6">
      <w:pPr>
        <w:jc w:val="both"/>
        <w:rPr>
          <w:rFonts w:eastAsia="Times New Roman" w:cs="Segoe UI"/>
          <w:color w:val="000000"/>
        </w:rPr>
      </w:pPr>
      <w:r>
        <w:tab/>
        <w:t xml:space="preserve">  </w:t>
      </w: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tbl>
      <w:tblPr>
        <w:tblStyle w:val="NTGtable"/>
        <w:tblW w:w="0" w:type="auto"/>
        <w:tblLook w:val="04A0" w:firstRow="1" w:lastRow="0" w:firstColumn="1" w:lastColumn="0" w:noHBand="0" w:noVBand="1"/>
      </w:tblPr>
      <w:tblGrid>
        <w:gridCol w:w="1980"/>
        <w:gridCol w:w="8328"/>
      </w:tblGrid>
      <w:tr w:rsidR="005471BE" w:rsidRPr="009376AB" w14:paraId="3D6D6610" w14:textId="77777777" w:rsidTr="005471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56653FC0" w14:textId="77777777" w:rsidR="005471BE" w:rsidRPr="009376AB" w:rsidRDefault="005471BE" w:rsidP="00795E57">
            <w:pPr>
              <w:jc w:val="both"/>
            </w:pPr>
            <w:r w:rsidRPr="009376AB">
              <w:t xml:space="preserve">Attribute </w:t>
            </w:r>
          </w:p>
        </w:tc>
        <w:tc>
          <w:tcPr>
            <w:tcW w:w="8328" w:type="dxa"/>
          </w:tcPr>
          <w:p w14:paraId="054B8657" w14:textId="77777777" w:rsidR="005471BE" w:rsidRPr="009376AB" w:rsidRDefault="005471BE" w:rsidP="00795E57">
            <w:pPr>
              <w:jc w:val="both"/>
              <w:cnfStyle w:val="100000000000" w:firstRow="1" w:lastRow="0" w:firstColumn="0" w:lastColumn="0" w:oddVBand="0" w:evenVBand="0" w:oddHBand="0" w:evenHBand="0" w:firstRowFirstColumn="0" w:firstRowLastColumn="0" w:lastRowFirstColumn="0" w:lastRowLastColumn="0"/>
            </w:pPr>
            <w:r w:rsidRPr="009376AB">
              <w:t xml:space="preserve">Description </w:t>
            </w:r>
          </w:p>
        </w:tc>
      </w:tr>
      <w:tr w:rsidR="005471BE" w:rsidRPr="009376AB" w14:paraId="39FE4306" w14:textId="77777777" w:rsidTr="00547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8F13EF8" w14:textId="77777777" w:rsidR="005471BE" w:rsidRPr="009376AB" w:rsidRDefault="005471BE" w:rsidP="00795E57">
            <w:pPr>
              <w:jc w:val="both"/>
              <w:rPr>
                <w:b/>
              </w:rPr>
            </w:pPr>
            <w:r w:rsidRPr="009376AB">
              <w:rPr>
                <w:b/>
              </w:rPr>
              <w:t>Land Type</w:t>
            </w:r>
          </w:p>
        </w:tc>
        <w:tc>
          <w:tcPr>
            <w:tcW w:w="8328" w:type="dxa"/>
          </w:tcPr>
          <w:p w14:paraId="4A096AB0" w14:textId="0E061DD8" w:rsidR="005471BE" w:rsidRPr="00327A09" w:rsidRDefault="005471BE"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rPr>
            </w:pPr>
            <w:r w:rsidRPr="00327A09">
              <w:rPr>
                <w:rFonts w:asciiTheme="minorHAnsi" w:hAnsiTheme="minorHAnsi"/>
                <w:i/>
                <w:sz w:val="18"/>
                <w:szCs w:val="18"/>
              </w:rPr>
              <w:t xml:space="preserve">E.g. </w:t>
            </w:r>
            <w:r w:rsidR="00745EA6" w:rsidRPr="00327A09">
              <w:rPr>
                <w:rFonts w:asciiTheme="minorHAnsi" w:hAnsiTheme="minorHAnsi"/>
                <w:i/>
                <w:sz w:val="18"/>
                <w:szCs w:val="18"/>
              </w:rPr>
              <w:t xml:space="preserve">Use a letter or number to distinguish each </w:t>
            </w:r>
            <w:r w:rsidR="000308EC">
              <w:rPr>
                <w:rFonts w:asciiTheme="minorHAnsi" w:hAnsiTheme="minorHAnsi"/>
                <w:i/>
                <w:sz w:val="18"/>
                <w:szCs w:val="18"/>
              </w:rPr>
              <w:t>L</w:t>
            </w:r>
            <w:r w:rsidR="00745EA6" w:rsidRPr="00327A09">
              <w:rPr>
                <w:rFonts w:asciiTheme="minorHAnsi" w:hAnsiTheme="minorHAnsi"/>
                <w:i/>
                <w:sz w:val="18"/>
                <w:szCs w:val="18"/>
              </w:rPr>
              <w:t xml:space="preserve">and </w:t>
            </w:r>
            <w:r w:rsidR="000308EC">
              <w:rPr>
                <w:rFonts w:asciiTheme="minorHAnsi" w:hAnsiTheme="minorHAnsi"/>
                <w:i/>
                <w:sz w:val="18"/>
                <w:szCs w:val="18"/>
              </w:rPr>
              <w:t>T</w:t>
            </w:r>
            <w:r w:rsidR="00745EA6" w:rsidRPr="00327A09">
              <w:rPr>
                <w:rFonts w:asciiTheme="minorHAnsi" w:hAnsiTheme="minorHAnsi"/>
                <w:i/>
                <w:sz w:val="18"/>
                <w:szCs w:val="18"/>
              </w:rPr>
              <w:t>ype.</w:t>
            </w:r>
          </w:p>
          <w:p w14:paraId="664EBD6C" w14:textId="77777777" w:rsidR="00745EA6" w:rsidRPr="009376AB" w:rsidRDefault="00745EA6"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5C5D01E" w14:textId="77777777" w:rsidR="006C0306" w:rsidRPr="009376AB" w:rsidRDefault="006C0306"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0CE00B7" w14:textId="77777777" w:rsidR="006C0306" w:rsidRPr="009376AB" w:rsidRDefault="006C0306"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471BE" w:rsidRPr="009376AB" w14:paraId="46D1B168" w14:textId="77777777" w:rsidTr="005471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5E0F26" w14:textId="77777777" w:rsidR="005471BE" w:rsidRPr="009376AB" w:rsidRDefault="005471BE" w:rsidP="00795E57">
            <w:pPr>
              <w:jc w:val="both"/>
              <w:rPr>
                <w:b/>
              </w:rPr>
            </w:pPr>
            <w:r w:rsidRPr="009376AB">
              <w:rPr>
                <w:b/>
              </w:rPr>
              <w:t>Landform</w:t>
            </w:r>
          </w:p>
        </w:tc>
        <w:tc>
          <w:tcPr>
            <w:tcW w:w="8328" w:type="dxa"/>
          </w:tcPr>
          <w:p w14:paraId="35781A12" w14:textId="1F448EB9" w:rsidR="005471BE" w:rsidRPr="00327A09" w:rsidRDefault="00745EA6" w:rsidP="00795E57">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rPr>
            </w:pPr>
            <w:r w:rsidRPr="00327A09">
              <w:rPr>
                <w:rFonts w:asciiTheme="minorHAnsi" w:hAnsiTheme="minorHAnsi"/>
                <w:i/>
                <w:sz w:val="18"/>
                <w:szCs w:val="18"/>
              </w:rPr>
              <w:t xml:space="preserve">E.g. Describe the landform, slope range, extent of surface rock. </w:t>
            </w:r>
            <w:r w:rsidR="004110C6" w:rsidRPr="00327A09">
              <w:rPr>
                <w:rFonts w:asciiTheme="minorHAnsi" w:hAnsiTheme="minorHAnsi"/>
                <w:i/>
                <w:sz w:val="18"/>
                <w:szCs w:val="18"/>
              </w:rPr>
              <w:t xml:space="preserve">Refer to LCG Section 4.2.4 (Yellow Book). </w:t>
            </w:r>
          </w:p>
          <w:p w14:paraId="5B8CE247" w14:textId="77777777" w:rsidR="00745EA6" w:rsidRPr="009376AB" w:rsidRDefault="00745EA6" w:rsidP="00795E57">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5471BE" w:rsidRPr="009376AB" w14:paraId="27D6FC67" w14:textId="77777777" w:rsidTr="00547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8FC708" w14:textId="77777777" w:rsidR="005471BE" w:rsidRPr="009376AB" w:rsidRDefault="005471BE" w:rsidP="00795E57">
            <w:pPr>
              <w:jc w:val="both"/>
              <w:rPr>
                <w:b/>
              </w:rPr>
            </w:pPr>
            <w:r w:rsidRPr="009376AB">
              <w:rPr>
                <w:b/>
              </w:rPr>
              <w:t>Soil</w:t>
            </w:r>
          </w:p>
        </w:tc>
        <w:tc>
          <w:tcPr>
            <w:tcW w:w="8328" w:type="dxa"/>
          </w:tcPr>
          <w:p w14:paraId="27D37F76" w14:textId="55B6374A" w:rsidR="005471BE" w:rsidRPr="00327A09" w:rsidRDefault="00745EA6"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rPr>
            </w:pPr>
            <w:r w:rsidRPr="00327A09">
              <w:rPr>
                <w:rFonts w:asciiTheme="minorHAnsi" w:hAnsiTheme="minorHAnsi"/>
                <w:i/>
                <w:sz w:val="18"/>
                <w:szCs w:val="18"/>
              </w:rPr>
              <w:t xml:space="preserve">E.g. Describe the dominant soil in this </w:t>
            </w:r>
            <w:r w:rsidR="000308EC">
              <w:rPr>
                <w:rFonts w:asciiTheme="minorHAnsi" w:hAnsiTheme="minorHAnsi"/>
                <w:i/>
                <w:sz w:val="18"/>
                <w:szCs w:val="18"/>
              </w:rPr>
              <w:t>L</w:t>
            </w:r>
            <w:r w:rsidRPr="00327A09">
              <w:rPr>
                <w:rFonts w:asciiTheme="minorHAnsi" w:hAnsiTheme="minorHAnsi"/>
                <w:i/>
                <w:sz w:val="18"/>
                <w:szCs w:val="18"/>
              </w:rPr>
              <w:t xml:space="preserve">and </w:t>
            </w:r>
            <w:r w:rsidR="000308EC">
              <w:rPr>
                <w:rFonts w:asciiTheme="minorHAnsi" w:hAnsiTheme="minorHAnsi"/>
                <w:i/>
                <w:sz w:val="18"/>
                <w:szCs w:val="18"/>
              </w:rPr>
              <w:t>T</w:t>
            </w:r>
            <w:r w:rsidRPr="00327A09">
              <w:rPr>
                <w:rFonts w:asciiTheme="minorHAnsi" w:hAnsiTheme="minorHAnsi"/>
                <w:i/>
                <w:sz w:val="18"/>
                <w:szCs w:val="18"/>
              </w:rPr>
              <w:t xml:space="preserve">ype </w:t>
            </w:r>
            <w:r w:rsidR="0040342F" w:rsidRPr="00327A09">
              <w:rPr>
                <w:rFonts w:asciiTheme="minorHAnsi" w:hAnsiTheme="minorHAnsi"/>
                <w:i/>
                <w:sz w:val="18"/>
                <w:szCs w:val="18"/>
              </w:rPr>
              <w:t>highlighting</w:t>
            </w:r>
            <w:r w:rsidRPr="00327A09">
              <w:rPr>
                <w:rFonts w:asciiTheme="minorHAnsi" w:hAnsiTheme="minorHAnsi"/>
                <w:i/>
                <w:sz w:val="18"/>
                <w:szCs w:val="18"/>
              </w:rPr>
              <w:t xml:space="preserve"> features such as soil texture, depth, colour, occurrence of surface gravel or cracking, Wet season drainage.</w:t>
            </w:r>
            <w:r w:rsidR="004110C6" w:rsidRPr="00327A09">
              <w:rPr>
                <w:rFonts w:asciiTheme="minorHAnsi" w:hAnsiTheme="minorHAnsi"/>
                <w:i/>
                <w:sz w:val="18"/>
                <w:szCs w:val="18"/>
              </w:rPr>
              <w:t xml:space="preserve"> Refer to LCG Section 4.2.4 (Yellow Book). </w:t>
            </w:r>
            <w:r w:rsidRPr="00327A09">
              <w:rPr>
                <w:rFonts w:asciiTheme="minorHAnsi" w:hAnsiTheme="minorHAnsi"/>
                <w:i/>
                <w:sz w:val="18"/>
                <w:szCs w:val="18"/>
              </w:rPr>
              <w:t xml:space="preserve"> </w:t>
            </w:r>
          </w:p>
          <w:p w14:paraId="77CD8796" w14:textId="77777777" w:rsidR="00745EA6" w:rsidRPr="009376AB" w:rsidRDefault="00745EA6"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2D78EC3" w14:textId="77777777" w:rsidR="006C0306" w:rsidRPr="009376AB" w:rsidRDefault="006C0306"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28C9FB0" w14:textId="77777777" w:rsidR="006C0306" w:rsidRPr="009376AB" w:rsidRDefault="006C0306"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471BE" w:rsidRPr="009376AB" w14:paraId="3D2EA6E8" w14:textId="77777777" w:rsidTr="005471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9DD09C" w14:textId="77777777" w:rsidR="005471BE" w:rsidRPr="009376AB" w:rsidRDefault="005471BE" w:rsidP="00795E57">
            <w:pPr>
              <w:jc w:val="both"/>
              <w:rPr>
                <w:b/>
              </w:rPr>
            </w:pPr>
            <w:r w:rsidRPr="009376AB">
              <w:rPr>
                <w:b/>
              </w:rPr>
              <w:t>Vegetation</w:t>
            </w:r>
          </w:p>
        </w:tc>
        <w:tc>
          <w:tcPr>
            <w:tcW w:w="8328" w:type="dxa"/>
          </w:tcPr>
          <w:p w14:paraId="2A58DEAB" w14:textId="3F900E6D" w:rsidR="00745EA6" w:rsidRPr="00327A09" w:rsidRDefault="00745EA6" w:rsidP="00795E57">
            <w:pPr>
              <w:spacing w:before="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18"/>
                <w:szCs w:val="18"/>
              </w:rPr>
            </w:pPr>
            <w:r w:rsidRPr="00327A09">
              <w:rPr>
                <w:rFonts w:asciiTheme="minorHAnsi" w:hAnsiTheme="minorHAnsi" w:cs="Arial"/>
                <w:i/>
                <w:sz w:val="18"/>
                <w:szCs w:val="18"/>
              </w:rPr>
              <w:t>E.g. Describe the average height and cover of the upper-storey (e.g. individual tree canopies generally overlapping, partially separated, clearly separated or very sparse) and the dominant trees, shrubs, grasses and weeds.</w:t>
            </w:r>
            <w:r w:rsidR="004110C6" w:rsidRPr="00327A09">
              <w:rPr>
                <w:rFonts w:asciiTheme="minorHAnsi" w:hAnsiTheme="minorHAnsi" w:cs="Arial"/>
                <w:i/>
                <w:sz w:val="18"/>
                <w:szCs w:val="18"/>
              </w:rPr>
              <w:t xml:space="preserve"> Refer to Section 4.2.5 (NVIS level 5). </w:t>
            </w:r>
          </w:p>
          <w:p w14:paraId="2E631279" w14:textId="77777777" w:rsidR="005471BE" w:rsidRPr="009376AB" w:rsidRDefault="005471BE" w:rsidP="00795E57">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p w14:paraId="29C88952" w14:textId="77777777" w:rsidR="006C0306" w:rsidRPr="009376AB" w:rsidRDefault="006C0306" w:rsidP="00795E57">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p w14:paraId="0D48CEB5" w14:textId="77777777" w:rsidR="006C0306" w:rsidRPr="009376AB" w:rsidRDefault="006C0306" w:rsidP="00795E57">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5471BE" w:rsidRPr="009376AB" w14:paraId="5288007E" w14:textId="77777777" w:rsidTr="00547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9753A2" w14:textId="77777777" w:rsidR="005471BE" w:rsidRPr="009376AB" w:rsidRDefault="005471BE" w:rsidP="00795E57">
            <w:pPr>
              <w:jc w:val="both"/>
              <w:rPr>
                <w:b/>
              </w:rPr>
            </w:pPr>
            <w:r w:rsidRPr="009376AB">
              <w:rPr>
                <w:b/>
              </w:rPr>
              <w:t>Photo No.</w:t>
            </w:r>
          </w:p>
        </w:tc>
        <w:tc>
          <w:tcPr>
            <w:tcW w:w="8328" w:type="dxa"/>
          </w:tcPr>
          <w:p w14:paraId="4E703DCD" w14:textId="67DF958F" w:rsidR="005471BE" w:rsidRPr="00327A09" w:rsidRDefault="00745EA6"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rPr>
            </w:pPr>
            <w:r w:rsidRPr="00327A09">
              <w:rPr>
                <w:rFonts w:asciiTheme="minorHAnsi" w:hAnsiTheme="minorHAnsi"/>
                <w:i/>
                <w:sz w:val="18"/>
                <w:szCs w:val="18"/>
              </w:rPr>
              <w:t>E.g. Insert numbered photo</w:t>
            </w:r>
            <w:r w:rsidR="004110C6" w:rsidRPr="00327A09">
              <w:rPr>
                <w:rFonts w:asciiTheme="minorHAnsi" w:hAnsiTheme="minorHAnsi"/>
                <w:i/>
                <w:sz w:val="18"/>
                <w:szCs w:val="18"/>
              </w:rPr>
              <w:t xml:space="preserve"> (representative of Land Type)</w:t>
            </w:r>
            <w:r w:rsidRPr="00327A09">
              <w:rPr>
                <w:rFonts w:asciiTheme="minorHAnsi" w:hAnsiTheme="minorHAnsi"/>
                <w:i/>
                <w:sz w:val="18"/>
                <w:szCs w:val="18"/>
              </w:rPr>
              <w:t xml:space="preserve"> and show location on map. </w:t>
            </w:r>
          </w:p>
          <w:p w14:paraId="42FFB40B" w14:textId="77777777" w:rsidR="00745EA6" w:rsidRPr="009376AB" w:rsidRDefault="00745EA6"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6AAEA47" w14:textId="77777777" w:rsidR="006C0306" w:rsidRPr="009376AB" w:rsidRDefault="006C0306"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5EA8F4B" w14:textId="77777777" w:rsidR="006C0306" w:rsidRPr="009376AB" w:rsidRDefault="006C0306" w:rsidP="00795E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4687D038" w14:textId="77777777" w:rsidR="008B271A" w:rsidRPr="009376AB" w:rsidRDefault="008B271A" w:rsidP="00795E57">
      <w:pPr>
        <w:jc w:val="both"/>
      </w:pPr>
    </w:p>
    <w:p w14:paraId="634BC424" w14:textId="77777777" w:rsidR="006C0306" w:rsidRPr="009376AB" w:rsidRDefault="006C0306" w:rsidP="00795E57">
      <w:pPr>
        <w:jc w:val="both"/>
        <w:sectPr w:rsidR="006C0306" w:rsidRPr="009376AB" w:rsidSect="006147E3">
          <w:headerReference w:type="default" r:id="rId42"/>
          <w:footerReference w:type="default" r:id="rId43"/>
          <w:headerReference w:type="first" r:id="rId44"/>
          <w:footerReference w:type="first" r:id="rId45"/>
          <w:pgSz w:w="11906" w:h="16838" w:code="9"/>
          <w:pgMar w:top="794" w:right="794" w:bottom="794" w:left="794" w:header="794" w:footer="484" w:gutter="0"/>
          <w:cols w:space="708"/>
          <w:titlePg/>
          <w:docGrid w:linePitch="360"/>
        </w:sectPr>
      </w:pPr>
    </w:p>
    <w:p w14:paraId="6CB08413" w14:textId="5A3F81D3" w:rsidR="008B271A" w:rsidRDefault="008B271A" w:rsidP="00207DBA">
      <w:pPr>
        <w:pStyle w:val="Heading1"/>
        <w:rPr>
          <w:rStyle w:val="Heading1Char"/>
          <w:rFonts w:eastAsia="Calibri"/>
        </w:rPr>
      </w:pPr>
      <w:bookmarkStart w:id="16" w:name="_Toc63088716"/>
      <w:bookmarkStart w:id="17" w:name="_Ref65489054"/>
      <w:r w:rsidRPr="00207DBA">
        <w:rPr>
          <w:rStyle w:val="Heading1Char"/>
          <w:rFonts w:eastAsia="Calibri"/>
        </w:rPr>
        <w:lastRenderedPageBreak/>
        <w:t>Appendix B</w:t>
      </w:r>
      <w:r w:rsidRPr="009376AB">
        <w:rPr>
          <w:rStyle w:val="Heading1Char"/>
          <w:rFonts w:eastAsia="Calibri"/>
        </w:rPr>
        <w:t xml:space="preserve"> </w:t>
      </w:r>
      <w:r w:rsidRPr="00486B32">
        <w:rPr>
          <w:rStyle w:val="Heading1Char"/>
          <w:rFonts w:eastAsia="Calibri"/>
        </w:rPr>
        <w:t xml:space="preserve">– Land </w:t>
      </w:r>
      <w:r w:rsidR="004110C6">
        <w:rPr>
          <w:rStyle w:val="Heading1Char"/>
          <w:rFonts w:eastAsia="Calibri"/>
        </w:rPr>
        <w:t>C</w:t>
      </w:r>
      <w:r w:rsidRPr="00486B32">
        <w:rPr>
          <w:rStyle w:val="Heading1Char"/>
          <w:rFonts w:eastAsia="Calibri"/>
        </w:rPr>
        <w:t xml:space="preserve">apability </w:t>
      </w:r>
      <w:r w:rsidR="004110C6">
        <w:rPr>
          <w:rStyle w:val="Heading1Char"/>
          <w:rFonts w:eastAsia="Calibri"/>
        </w:rPr>
        <w:t>A</w:t>
      </w:r>
      <w:r w:rsidRPr="00486B32">
        <w:rPr>
          <w:rStyle w:val="Heading1Char"/>
          <w:rFonts w:eastAsia="Calibri"/>
        </w:rPr>
        <w:t>ssessment table</w:t>
      </w:r>
      <w:bookmarkEnd w:id="16"/>
      <w:bookmarkEnd w:id="17"/>
    </w:p>
    <w:p w14:paraId="3747C557" w14:textId="4B17F930" w:rsidR="004110C6" w:rsidRPr="008969A8" w:rsidRDefault="004110C6" w:rsidP="00795E57">
      <w:pPr>
        <w:jc w:val="both"/>
      </w:pPr>
      <w:r w:rsidRPr="00486B32">
        <w:rPr>
          <w:b/>
        </w:rPr>
        <w:t>Note:</w:t>
      </w:r>
      <w:r w:rsidRPr="008969A8">
        <w:t xml:space="preserve"> </w:t>
      </w:r>
      <w:r w:rsidRPr="00327A09">
        <w:t xml:space="preserve">Refer to </w:t>
      </w:r>
      <w:r w:rsidR="00320266">
        <w:t xml:space="preserve">the </w:t>
      </w:r>
      <w:r w:rsidRPr="00327A09">
        <w:t xml:space="preserve">LCG </w:t>
      </w:r>
      <w:r w:rsidR="00320266">
        <w:t>– Land Capability Assessment (s</w:t>
      </w:r>
      <w:r w:rsidRPr="00327A09">
        <w:t>ection 4.2.7.1</w:t>
      </w:r>
      <w:r w:rsidR="00320266">
        <w:t>)</w:t>
      </w:r>
      <w:r w:rsidRPr="00327A09">
        <w:t>.</w:t>
      </w:r>
    </w:p>
    <w:tbl>
      <w:tblPr>
        <w:tblStyle w:val="NTGtable"/>
        <w:tblW w:w="0" w:type="auto"/>
        <w:tblLook w:val="04A0" w:firstRow="1" w:lastRow="0" w:firstColumn="1" w:lastColumn="0" w:noHBand="0" w:noVBand="1"/>
      </w:tblPr>
      <w:tblGrid>
        <w:gridCol w:w="1152"/>
        <w:gridCol w:w="1148"/>
        <w:gridCol w:w="1167"/>
        <w:gridCol w:w="1301"/>
        <w:gridCol w:w="1161"/>
        <w:gridCol w:w="1164"/>
        <w:gridCol w:w="1153"/>
        <w:gridCol w:w="1155"/>
        <w:gridCol w:w="1169"/>
        <w:gridCol w:w="1163"/>
        <w:gridCol w:w="1163"/>
        <w:gridCol w:w="1172"/>
        <w:gridCol w:w="1172"/>
      </w:tblGrid>
      <w:tr w:rsidR="006C0306" w:rsidRPr="009376AB" w14:paraId="215040C2" w14:textId="77777777" w:rsidTr="006C03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2" w:type="dxa"/>
          </w:tcPr>
          <w:p w14:paraId="4AC7B56D" w14:textId="77777777" w:rsidR="006C0306" w:rsidRPr="009376AB" w:rsidRDefault="006C0306" w:rsidP="00444CCB">
            <w:r w:rsidRPr="009376AB">
              <w:t>Land Type</w:t>
            </w:r>
          </w:p>
        </w:tc>
        <w:tc>
          <w:tcPr>
            <w:tcW w:w="1172" w:type="dxa"/>
          </w:tcPr>
          <w:p w14:paraId="6A87FF6C"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ASS</w:t>
            </w:r>
          </w:p>
        </w:tc>
        <w:tc>
          <w:tcPr>
            <w:tcW w:w="1172" w:type="dxa"/>
          </w:tcPr>
          <w:p w14:paraId="7E5EB07E"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Flooding</w:t>
            </w:r>
          </w:p>
        </w:tc>
        <w:tc>
          <w:tcPr>
            <w:tcW w:w="1172" w:type="dxa"/>
          </w:tcPr>
          <w:p w14:paraId="11A5BEF2"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Microrelief</w:t>
            </w:r>
          </w:p>
        </w:tc>
        <w:tc>
          <w:tcPr>
            <w:tcW w:w="1172" w:type="dxa"/>
          </w:tcPr>
          <w:p w14:paraId="1E9B166B"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Salinity</w:t>
            </w:r>
          </w:p>
        </w:tc>
        <w:tc>
          <w:tcPr>
            <w:tcW w:w="1172" w:type="dxa"/>
          </w:tcPr>
          <w:p w14:paraId="3EB7CBCE"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Sodicity</w:t>
            </w:r>
          </w:p>
        </w:tc>
        <w:tc>
          <w:tcPr>
            <w:tcW w:w="1172" w:type="dxa"/>
          </w:tcPr>
          <w:p w14:paraId="2C127BDF"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Slope</w:t>
            </w:r>
          </w:p>
        </w:tc>
        <w:tc>
          <w:tcPr>
            <w:tcW w:w="1172" w:type="dxa"/>
          </w:tcPr>
          <w:p w14:paraId="5C26F247"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Soil depth</w:t>
            </w:r>
          </w:p>
        </w:tc>
        <w:tc>
          <w:tcPr>
            <w:tcW w:w="1172" w:type="dxa"/>
          </w:tcPr>
          <w:p w14:paraId="5D296695"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Drainage</w:t>
            </w:r>
          </w:p>
        </w:tc>
        <w:tc>
          <w:tcPr>
            <w:tcW w:w="1173" w:type="dxa"/>
          </w:tcPr>
          <w:p w14:paraId="18514556"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Surface Rock</w:t>
            </w:r>
          </w:p>
        </w:tc>
        <w:tc>
          <w:tcPr>
            <w:tcW w:w="1173" w:type="dxa"/>
          </w:tcPr>
          <w:p w14:paraId="00DDBA9B"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 xml:space="preserve">Wind erosion </w:t>
            </w:r>
          </w:p>
        </w:tc>
        <w:tc>
          <w:tcPr>
            <w:tcW w:w="1173" w:type="dxa"/>
          </w:tcPr>
          <w:p w14:paraId="554C6EED"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Initial capability class</w:t>
            </w:r>
          </w:p>
        </w:tc>
        <w:tc>
          <w:tcPr>
            <w:tcW w:w="1173" w:type="dxa"/>
          </w:tcPr>
          <w:p w14:paraId="704850CA" w14:textId="77777777" w:rsidR="006C0306" w:rsidRPr="009376AB" w:rsidRDefault="006C0306" w:rsidP="00444CCB">
            <w:pPr>
              <w:cnfStyle w:val="100000000000" w:firstRow="1" w:lastRow="0" w:firstColumn="0" w:lastColumn="0" w:oddVBand="0" w:evenVBand="0" w:oddHBand="0" w:evenHBand="0" w:firstRowFirstColumn="0" w:firstRowLastColumn="0" w:lastRowFirstColumn="0" w:lastRowLastColumn="0"/>
            </w:pPr>
            <w:r w:rsidRPr="009376AB">
              <w:t>Overall capability class</w:t>
            </w:r>
          </w:p>
        </w:tc>
      </w:tr>
      <w:tr w:rsidR="006C0306" w:rsidRPr="009376AB" w14:paraId="64CBC1C7" w14:textId="77777777" w:rsidTr="006C0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1ED11132" w14:textId="77777777" w:rsidR="006C0306" w:rsidRPr="009376AB" w:rsidRDefault="006C0306" w:rsidP="00444CCB"/>
        </w:tc>
        <w:tc>
          <w:tcPr>
            <w:tcW w:w="1172" w:type="dxa"/>
          </w:tcPr>
          <w:p w14:paraId="558D5FEA"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2BA5690E"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03BBF7C9"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5D1D8840"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5100DBDC"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28FF743E"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6B1B48E2"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10C8088E"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64FCEC33"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55FE5EB5"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1A841B1A"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591063A6"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r>
      <w:tr w:rsidR="006C0306" w:rsidRPr="009376AB" w14:paraId="75135353" w14:textId="77777777" w:rsidTr="006C03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77D5CD66" w14:textId="77777777" w:rsidR="006C0306" w:rsidRPr="009376AB" w:rsidRDefault="006C0306" w:rsidP="00444CCB"/>
        </w:tc>
        <w:tc>
          <w:tcPr>
            <w:tcW w:w="1172" w:type="dxa"/>
          </w:tcPr>
          <w:p w14:paraId="6035C7A6"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0A39266A"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4D8374B1"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47208F61"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4729575A"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1808ECBE"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296EEEB8"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1FC8DD71"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3" w:type="dxa"/>
          </w:tcPr>
          <w:p w14:paraId="77E3EE4C"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3" w:type="dxa"/>
          </w:tcPr>
          <w:p w14:paraId="7E39C6ED"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3" w:type="dxa"/>
          </w:tcPr>
          <w:p w14:paraId="099172E7"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3" w:type="dxa"/>
          </w:tcPr>
          <w:p w14:paraId="2BF1C4B0"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r>
      <w:tr w:rsidR="006C0306" w:rsidRPr="009376AB" w14:paraId="47C17BA5" w14:textId="77777777" w:rsidTr="006C0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01708A9F" w14:textId="77777777" w:rsidR="006C0306" w:rsidRPr="009376AB" w:rsidRDefault="006C0306" w:rsidP="00444CCB"/>
        </w:tc>
        <w:tc>
          <w:tcPr>
            <w:tcW w:w="1172" w:type="dxa"/>
          </w:tcPr>
          <w:p w14:paraId="5582A5CA"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101F20C9"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15397B44"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593A94AD"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37669ACC"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764D57CD"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102E4F8F"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5BAECCA2"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5BED38B8"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36A5CAD4"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1162F4A5"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1C501850"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r>
      <w:tr w:rsidR="006C0306" w:rsidRPr="009376AB" w14:paraId="60B32FE1" w14:textId="77777777" w:rsidTr="006C03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64B146D3" w14:textId="77777777" w:rsidR="006C0306" w:rsidRPr="009376AB" w:rsidRDefault="006C0306" w:rsidP="00444CCB"/>
        </w:tc>
        <w:tc>
          <w:tcPr>
            <w:tcW w:w="1172" w:type="dxa"/>
          </w:tcPr>
          <w:p w14:paraId="7FF6FD57"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4161FA00"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66C0B487"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09DA99C7"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224A2F00"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12F9E653"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1805B108"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2" w:type="dxa"/>
          </w:tcPr>
          <w:p w14:paraId="2D654032"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3" w:type="dxa"/>
          </w:tcPr>
          <w:p w14:paraId="205C9229"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3" w:type="dxa"/>
          </w:tcPr>
          <w:p w14:paraId="1A5FFA20"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3" w:type="dxa"/>
          </w:tcPr>
          <w:p w14:paraId="6F0B5F2F"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c>
          <w:tcPr>
            <w:tcW w:w="1173" w:type="dxa"/>
          </w:tcPr>
          <w:p w14:paraId="224F8BCE" w14:textId="77777777" w:rsidR="006C0306" w:rsidRPr="009376AB" w:rsidRDefault="006C0306" w:rsidP="00444CCB">
            <w:pPr>
              <w:cnfStyle w:val="000000010000" w:firstRow="0" w:lastRow="0" w:firstColumn="0" w:lastColumn="0" w:oddVBand="0" w:evenVBand="0" w:oddHBand="0" w:evenHBand="1" w:firstRowFirstColumn="0" w:firstRowLastColumn="0" w:lastRowFirstColumn="0" w:lastRowLastColumn="0"/>
            </w:pPr>
          </w:p>
        </w:tc>
      </w:tr>
      <w:tr w:rsidR="006C0306" w:rsidRPr="009376AB" w14:paraId="722E0C0C" w14:textId="77777777" w:rsidTr="006C0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5540C6F8" w14:textId="77777777" w:rsidR="006C0306" w:rsidRPr="009376AB" w:rsidRDefault="006C0306" w:rsidP="00444CCB"/>
        </w:tc>
        <w:tc>
          <w:tcPr>
            <w:tcW w:w="1172" w:type="dxa"/>
          </w:tcPr>
          <w:p w14:paraId="311DF814"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65C2E4E4"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00D3DF91"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5B345DE5"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0302F815"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23F3ED10"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5FDA3177"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2" w:type="dxa"/>
          </w:tcPr>
          <w:p w14:paraId="50A88AFB"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6CE89679"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31E19140"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358E104E"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c>
          <w:tcPr>
            <w:tcW w:w="1173" w:type="dxa"/>
          </w:tcPr>
          <w:p w14:paraId="261441D3" w14:textId="77777777" w:rsidR="006C0306" w:rsidRPr="009376AB" w:rsidRDefault="006C0306" w:rsidP="00444CCB">
            <w:pPr>
              <w:cnfStyle w:val="000000100000" w:firstRow="0" w:lastRow="0" w:firstColumn="0" w:lastColumn="0" w:oddVBand="0" w:evenVBand="0" w:oddHBand="1" w:evenHBand="0" w:firstRowFirstColumn="0" w:firstRowLastColumn="0" w:lastRowFirstColumn="0" w:lastRowLastColumn="0"/>
            </w:pPr>
          </w:p>
        </w:tc>
      </w:tr>
    </w:tbl>
    <w:p w14:paraId="6B9124BD" w14:textId="77777777" w:rsidR="008B271A" w:rsidRPr="009376AB" w:rsidRDefault="008B271A" w:rsidP="00795E57">
      <w:pPr>
        <w:jc w:val="both"/>
      </w:pPr>
    </w:p>
    <w:p w14:paraId="3A3B5495" w14:textId="77777777" w:rsidR="00745EA6" w:rsidRPr="009376AB" w:rsidRDefault="00745EA6" w:rsidP="00795E57">
      <w:pPr>
        <w:jc w:val="both"/>
      </w:pPr>
    </w:p>
    <w:p w14:paraId="11289D97" w14:textId="77777777" w:rsidR="006C0306" w:rsidRPr="009376AB" w:rsidRDefault="006C0306" w:rsidP="00795E57">
      <w:pPr>
        <w:jc w:val="both"/>
        <w:sectPr w:rsidR="006C0306" w:rsidRPr="009376AB" w:rsidSect="006C0306">
          <w:pgSz w:w="16838" w:h="11906" w:orient="landscape" w:code="9"/>
          <w:pgMar w:top="794" w:right="794" w:bottom="794" w:left="794" w:header="794" w:footer="484" w:gutter="0"/>
          <w:cols w:space="708"/>
          <w:docGrid w:linePitch="360"/>
        </w:sectPr>
      </w:pPr>
    </w:p>
    <w:p w14:paraId="5E326BF1" w14:textId="60F81272" w:rsidR="008B271A" w:rsidRDefault="008B271A" w:rsidP="00207DBA">
      <w:pPr>
        <w:pStyle w:val="Heading1"/>
        <w:rPr>
          <w:rStyle w:val="Heading1Char"/>
          <w:rFonts w:eastAsia="Calibri"/>
        </w:rPr>
      </w:pPr>
      <w:bookmarkStart w:id="18" w:name="_Toc63088717"/>
      <w:bookmarkStart w:id="19" w:name="_Ref65489109"/>
      <w:r w:rsidRPr="00207DBA">
        <w:rPr>
          <w:rStyle w:val="Heading1Char"/>
          <w:rFonts w:eastAsia="Calibri"/>
        </w:rPr>
        <w:lastRenderedPageBreak/>
        <w:t>Appendix C</w:t>
      </w:r>
      <w:r w:rsidRPr="00486B32">
        <w:rPr>
          <w:rStyle w:val="Heading1Char"/>
          <w:rFonts w:eastAsia="Calibri"/>
        </w:rPr>
        <w:t xml:space="preserve"> – </w:t>
      </w:r>
      <w:r w:rsidR="00924B49" w:rsidRPr="00486B32">
        <w:rPr>
          <w:rStyle w:val="Heading1Char"/>
          <w:rFonts w:eastAsia="Calibri"/>
        </w:rPr>
        <w:t>Establishment Plan</w:t>
      </w:r>
      <w:bookmarkEnd w:id="18"/>
      <w:bookmarkEnd w:id="19"/>
    </w:p>
    <w:p w14:paraId="27E880AC" w14:textId="70050F3B" w:rsidR="004110C6" w:rsidRPr="00327A09" w:rsidRDefault="004110C6" w:rsidP="00795E57">
      <w:pPr>
        <w:jc w:val="both"/>
        <w:rPr>
          <w:b/>
        </w:rPr>
      </w:pPr>
      <w:r w:rsidRPr="00486B32">
        <w:rPr>
          <w:b/>
        </w:rPr>
        <w:t>Note:</w:t>
      </w:r>
      <w:r>
        <w:t xml:space="preserve"> Refer to LCG sections 4.3.2.3 and 4.3.2.4. </w:t>
      </w:r>
    </w:p>
    <w:tbl>
      <w:tblPr>
        <w:tblStyle w:val="NTGtable"/>
        <w:tblW w:w="5000" w:type="pct"/>
        <w:tblLook w:val="04A0" w:firstRow="1" w:lastRow="0" w:firstColumn="1" w:lastColumn="0" w:noHBand="0" w:noVBand="1"/>
      </w:tblPr>
      <w:tblGrid>
        <w:gridCol w:w="1499"/>
        <w:gridCol w:w="2041"/>
        <w:gridCol w:w="1983"/>
        <w:gridCol w:w="4785"/>
      </w:tblGrid>
      <w:tr w:rsidR="00924B49" w:rsidRPr="009376AB" w14:paraId="562CEA43" w14:textId="77777777" w:rsidTr="00486B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7" w:type="pct"/>
          </w:tcPr>
          <w:p w14:paraId="3662F8F6" w14:textId="77777777" w:rsidR="00924B49" w:rsidRPr="009376AB" w:rsidRDefault="00924B49" w:rsidP="00444CCB">
            <w:pPr>
              <w:jc w:val="center"/>
            </w:pPr>
            <w:r w:rsidRPr="009376AB">
              <w:t>Activity</w:t>
            </w:r>
          </w:p>
        </w:tc>
        <w:tc>
          <w:tcPr>
            <w:tcW w:w="990" w:type="pct"/>
          </w:tcPr>
          <w:p w14:paraId="0DF5BD01"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E.g.</w:t>
            </w:r>
          </w:p>
        </w:tc>
        <w:tc>
          <w:tcPr>
            <w:tcW w:w="962" w:type="pct"/>
          </w:tcPr>
          <w:p w14:paraId="276080D1"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Timing</w:t>
            </w:r>
          </w:p>
          <w:p w14:paraId="3C3AA745"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(month &amp; year)</w:t>
            </w:r>
          </w:p>
        </w:tc>
        <w:tc>
          <w:tcPr>
            <w:tcW w:w="2321" w:type="pct"/>
          </w:tcPr>
          <w:p w14:paraId="312FD7A3"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Method</w:t>
            </w:r>
          </w:p>
          <w:p w14:paraId="13704C54"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(describe)</w:t>
            </w:r>
          </w:p>
        </w:tc>
      </w:tr>
      <w:tr w:rsidR="00924B49" w:rsidRPr="009376AB" w14:paraId="0D3C4ED3"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1423EB94" w14:textId="77777777" w:rsidR="00924B49" w:rsidRPr="009376AB" w:rsidRDefault="00924B49" w:rsidP="00444CCB">
            <w:pPr>
              <w:rPr>
                <w:b/>
              </w:rPr>
            </w:pPr>
            <w:r w:rsidRPr="009376AB">
              <w:rPr>
                <w:b/>
              </w:rPr>
              <w:t>Preparatory works</w:t>
            </w:r>
          </w:p>
        </w:tc>
        <w:tc>
          <w:tcPr>
            <w:tcW w:w="990" w:type="pct"/>
          </w:tcPr>
          <w:p w14:paraId="41113B12"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Boundary marking, implementation of erosion and sediment controls, weed management</w:t>
            </w:r>
          </w:p>
        </w:tc>
        <w:tc>
          <w:tcPr>
            <w:tcW w:w="962" w:type="pct"/>
          </w:tcPr>
          <w:p w14:paraId="4D14051E"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321" w:type="pct"/>
          </w:tcPr>
          <w:p w14:paraId="1415391A"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2E9C8B5E"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5DA8A6DA" w14:textId="77777777" w:rsidR="00924B49" w:rsidRPr="009376AB" w:rsidRDefault="00924B49" w:rsidP="00444CCB">
            <w:pPr>
              <w:rPr>
                <w:b/>
              </w:rPr>
            </w:pPr>
            <w:r w:rsidRPr="009376AB">
              <w:rPr>
                <w:b/>
              </w:rPr>
              <w:t>Felling of vegetation</w:t>
            </w:r>
          </w:p>
        </w:tc>
        <w:tc>
          <w:tcPr>
            <w:tcW w:w="990" w:type="pct"/>
          </w:tcPr>
          <w:p w14:paraId="2A15EDDC"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Machinery and techniques</w:t>
            </w:r>
          </w:p>
        </w:tc>
        <w:tc>
          <w:tcPr>
            <w:tcW w:w="962" w:type="pct"/>
          </w:tcPr>
          <w:p w14:paraId="2652E3A5"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321" w:type="pct"/>
          </w:tcPr>
          <w:p w14:paraId="54F3F8CC"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56DE70DB"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469B6625" w14:textId="77777777" w:rsidR="00924B49" w:rsidRPr="009376AB" w:rsidRDefault="00924B49" w:rsidP="00444CCB">
            <w:pPr>
              <w:rPr>
                <w:b/>
              </w:rPr>
            </w:pPr>
            <w:r w:rsidRPr="009376AB">
              <w:rPr>
                <w:b/>
              </w:rPr>
              <w:t>Removal of felled vegetation</w:t>
            </w:r>
          </w:p>
        </w:tc>
        <w:tc>
          <w:tcPr>
            <w:tcW w:w="990" w:type="pct"/>
          </w:tcPr>
          <w:p w14:paraId="52AA80D7"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Machinery and techniques, in-situ or pushed-up, burning, mulching, windrow management, etc.</w:t>
            </w:r>
          </w:p>
        </w:tc>
        <w:tc>
          <w:tcPr>
            <w:tcW w:w="962" w:type="pct"/>
          </w:tcPr>
          <w:p w14:paraId="721DAB6B"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321" w:type="pct"/>
          </w:tcPr>
          <w:p w14:paraId="7746169D"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59A5DB4B"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2E9C6A16" w14:textId="77777777" w:rsidR="00924B49" w:rsidRPr="009376AB" w:rsidRDefault="00924B49" w:rsidP="00444CCB">
            <w:pPr>
              <w:rPr>
                <w:b/>
              </w:rPr>
            </w:pPr>
            <w:r w:rsidRPr="009376AB">
              <w:rPr>
                <w:b/>
              </w:rPr>
              <w:t>Site preparation</w:t>
            </w:r>
          </w:p>
        </w:tc>
        <w:tc>
          <w:tcPr>
            <w:tcW w:w="990" w:type="pct"/>
          </w:tcPr>
          <w:p w14:paraId="419E9061"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Machinery and techniques, levelling/contouring, installation of banks or soil conservation measures, cultivation</w:t>
            </w:r>
          </w:p>
        </w:tc>
        <w:tc>
          <w:tcPr>
            <w:tcW w:w="962" w:type="pct"/>
          </w:tcPr>
          <w:p w14:paraId="7B15B087"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321" w:type="pct"/>
          </w:tcPr>
          <w:p w14:paraId="0A221C57"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6AE612BC"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4ADAB419" w14:textId="77777777" w:rsidR="00924B49" w:rsidRPr="009376AB" w:rsidRDefault="00924B49" w:rsidP="00444CCB">
            <w:pPr>
              <w:rPr>
                <w:b/>
              </w:rPr>
            </w:pPr>
            <w:r w:rsidRPr="009376AB">
              <w:rPr>
                <w:b/>
              </w:rPr>
              <w:t>Planting</w:t>
            </w:r>
          </w:p>
        </w:tc>
        <w:tc>
          <w:tcPr>
            <w:tcW w:w="990" w:type="pct"/>
          </w:tcPr>
          <w:p w14:paraId="433BF37B"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 xml:space="preserve">Method for each pasture / crop type, spelling, rotations, cover crops, etc. </w:t>
            </w:r>
          </w:p>
        </w:tc>
        <w:tc>
          <w:tcPr>
            <w:tcW w:w="962" w:type="pct"/>
          </w:tcPr>
          <w:p w14:paraId="6DF88BB3"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321" w:type="pct"/>
          </w:tcPr>
          <w:p w14:paraId="73143FF2"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2AD244CD"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17699ED3" w14:textId="77777777" w:rsidR="00924B49" w:rsidRPr="009376AB" w:rsidRDefault="00924B49" w:rsidP="00444CCB">
            <w:pPr>
              <w:rPr>
                <w:b/>
              </w:rPr>
            </w:pPr>
            <w:r w:rsidRPr="009376AB">
              <w:rPr>
                <w:b/>
              </w:rPr>
              <w:t>Harvesting</w:t>
            </w:r>
          </w:p>
        </w:tc>
        <w:tc>
          <w:tcPr>
            <w:tcW w:w="990" w:type="pct"/>
          </w:tcPr>
          <w:p w14:paraId="49FEC71D" w14:textId="717B9D6A"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Method for each pasture / crop type</w:t>
            </w:r>
            <w:r w:rsidR="004110C6">
              <w:rPr>
                <w:sz w:val="18"/>
                <w:szCs w:val="18"/>
              </w:rPr>
              <w:t>, stubble retention</w:t>
            </w:r>
          </w:p>
        </w:tc>
        <w:tc>
          <w:tcPr>
            <w:tcW w:w="962" w:type="pct"/>
          </w:tcPr>
          <w:p w14:paraId="4E2981CB"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321" w:type="pct"/>
          </w:tcPr>
          <w:p w14:paraId="296535EB"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6DA4F0BE"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5FA62A70" w14:textId="77777777" w:rsidR="00924B49" w:rsidRPr="009376AB" w:rsidRDefault="00924B49" w:rsidP="00444CCB">
            <w:pPr>
              <w:rPr>
                <w:b/>
              </w:rPr>
            </w:pPr>
            <w:r w:rsidRPr="009376AB">
              <w:rPr>
                <w:b/>
              </w:rPr>
              <w:t>Grazing</w:t>
            </w:r>
          </w:p>
        </w:tc>
        <w:tc>
          <w:tcPr>
            <w:tcW w:w="990" w:type="pct"/>
          </w:tcPr>
          <w:p w14:paraId="04B6ECD9"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Cattle introduction and subsequent stocking regime</w:t>
            </w:r>
          </w:p>
        </w:tc>
        <w:tc>
          <w:tcPr>
            <w:tcW w:w="962" w:type="pct"/>
          </w:tcPr>
          <w:p w14:paraId="78A8F25B"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321" w:type="pct"/>
          </w:tcPr>
          <w:p w14:paraId="04668FBD"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06F81330"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6BB493DE" w14:textId="77777777" w:rsidR="00924B49" w:rsidRPr="009376AB" w:rsidRDefault="00924B49" w:rsidP="00444CCB">
            <w:pPr>
              <w:rPr>
                <w:b/>
              </w:rPr>
            </w:pPr>
            <w:r w:rsidRPr="009376AB">
              <w:rPr>
                <w:b/>
              </w:rPr>
              <w:t>Maintenance</w:t>
            </w:r>
          </w:p>
        </w:tc>
        <w:tc>
          <w:tcPr>
            <w:tcW w:w="990" w:type="pct"/>
          </w:tcPr>
          <w:p w14:paraId="0999ACC1"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Regrowth control, weed management, erosion monitoring</w:t>
            </w:r>
          </w:p>
        </w:tc>
        <w:tc>
          <w:tcPr>
            <w:tcW w:w="962" w:type="pct"/>
          </w:tcPr>
          <w:p w14:paraId="67851A63"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321" w:type="pct"/>
          </w:tcPr>
          <w:p w14:paraId="78524398"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bl>
    <w:p w14:paraId="7604BA61" w14:textId="77777777" w:rsidR="00924B49" w:rsidRPr="009376AB" w:rsidRDefault="00924B49" w:rsidP="00795E57">
      <w:pPr>
        <w:jc w:val="both"/>
      </w:pPr>
    </w:p>
    <w:p w14:paraId="056884F1" w14:textId="68D27810" w:rsidR="00486B32" w:rsidRDefault="00486B32" w:rsidP="00795E57">
      <w:pPr>
        <w:jc w:val="both"/>
      </w:pPr>
      <w:r>
        <w:br w:type="page"/>
      </w:r>
    </w:p>
    <w:p w14:paraId="3D3FB6B3" w14:textId="2B3DEE9A" w:rsidR="00924B49" w:rsidRPr="009376AB" w:rsidRDefault="00924B49" w:rsidP="00207DBA">
      <w:pPr>
        <w:pStyle w:val="Heading1"/>
      </w:pPr>
      <w:bookmarkStart w:id="20" w:name="_Toc63088718"/>
      <w:bookmarkStart w:id="21" w:name="_Ref65489138"/>
      <w:r w:rsidRPr="00207DBA">
        <w:rPr>
          <w:rStyle w:val="Heading1Char"/>
          <w:rFonts w:eastAsia="Calibri"/>
        </w:rPr>
        <w:lastRenderedPageBreak/>
        <w:t>Appendix D</w:t>
      </w:r>
      <w:r w:rsidRPr="00486B32">
        <w:rPr>
          <w:rStyle w:val="Heading1Char"/>
          <w:rFonts w:eastAsia="Calibri"/>
        </w:rPr>
        <w:t xml:space="preserve"> – Staging Plan</w:t>
      </w:r>
      <w:bookmarkEnd w:id="20"/>
      <w:bookmarkEnd w:id="21"/>
    </w:p>
    <w:p w14:paraId="320A8E4F" w14:textId="3E879FE5" w:rsidR="00924B49" w:rsidRPr="009376AB" w:rsidRDefault="00924B49" w:rsidP="00795E57">
      <w:pPr>
        <w:jc w:val="both"/>
      </w:pPr>
      <w:r w:rsidRPr="009376AB">
        <w:rPr>
          <w:b/>
        </w:rPr>
        <w:t>Note</w:t>
      </w:r>
      <w:r w:rsidRPr="009376AB">
        <w:t>: Standard PLC permits are valid for 10 years.</w:t>
      </w:r>
      <w:r w:rsidR="004110C6">
        <w:t xml:space="preserve"> Refer to LCG section 4.3.2.4. </w:t>
      </w:r>
    </w:p>
    <w:tbl>
      <w:tblPr>
        <w:tblStyle w:val="NTGtable"/>
        <w:tblW w:w="0" w:type="auto"/>
        <w:tblLook w:val="04A0" w:firstRow="1" w:lastRow="0" w:firstColumn="1" w:lastColumn="0" w:noHBand="0" w:noVBand="1"/>
      </w:tblPr>
      <w:tblGrid>
        <w:gridCol w:w="5154"/>
        <w:gridCol w:w="5154"/>
      </w:tblGrid>
      <w:tr w:rsidR="00924B49" w:rsidRPr="009376AB" w14:paraId="1EBDA768" w14:textId="77777777" w:rsidTr="00486B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5A0231DB" w14:textId="77777777" w:rsidR="00924B49" w:rsidRPr="009376AB" w:rsidRDefault="00924B49" w:rsidP="00444CCB">
            <w:pPr>
              <w:jc w:val="center"/>
            </w:pPr>
            <w:r w:rsidRPr="009376AB">
              <w:t>Year</w:t>
            </w:r>
          </w:p>
        </w:tc>
        <w:tc>
          <w:tcPr>
            <w:tcW w:w="5154" w:type="dxa"/>
          </w:tcPr>
          <w:p w14:paraId="213F9180"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Site Id (e.g. polygon / paddock)</w:t>
            </w:r>
          </w:p>
        </w:tc>
      </w:tr>
      <w:tr w:rsidR="00924B49" w:rsidRPr="009376AB" w14:paraId="4AD078A9"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CCBF454" w14:textId="77777777" w:rsidR="00924B49" w:rsidRPr="009376AB" w:rsidRDefault="00924B49" w:rsidP="00444CCB"/>
        </w:tc>
        <w:tc>
          <w:tcPr>
            <w:tcW w:w="5154" w:type="dxa"/>
          </w:tcPr>
          <w:p w14:paraId="67693984"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701C2136"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AB1C0F7" w14:textId="77777777" w:rsidR="00924B49" w:rsidRPr="009376AB" w:rsidRDefault="00924B49" w:rsidP="00444CCB"/>
        </w:tc>
        <w:tc>
          <w:tcPr>
            <w:tcW w:w="5154" w:type="dxa"/>
          </w:tcPr>
          <w:p w14:paraId="504487D7"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6CCD97C1"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02331A38" w14:textId="77777777" w:rsidR="00924B49" w:rsidRPr="009376AB" w:rsidRDefault="00924B49" w:rsidP="00444CCB"/>
        </w:tc>
        <w:tc>
          <w:tcPr>
            <w:tcW w:w="5154" w:type="dxa"/>
          </w:tcPr>
          <w:p w14:paraId="7D8184B9"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72CA623E"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2643C345" w14:textId="77777777" w:rsidR="00924B49" w:rsidRPr="009376AB" w:rsidRDefault="00924B49" w:rsidP="00444CCB"/>
        </w:tc>
        <w:tc>
          <w:tcPr>
            <w:tcW w:w="5154" w:type="dxa"/>
          </w:tcPr>
          <w:p w14:paraId="10A70729"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bl>
    <w:p w14:paraId="702A3F74" w14:textId="2E82D738" w:rsidR="00924B49" w:rsidRDefault="00924B49" w:rsidP="00795E57">
      <w:pPr>
        <w:jc w:val="both"/>
      </w:pPr>
    </w:p>
    <w:p w14:paraId="6C874061" w14:textId="77777777" w:rsidR="00924B49" w:rsidRDefault="00924B49" w:rsidP="00795E57">
      <w:pPr>
        <w:jc w:val="both"/>
      </w:pPr>
      <w:r>
        <w:br w:type="page"/>
      </w:r>
    </w:p>
    <w:p w14:paraId="7F1ABB7D" w14:textId="6344BF44" w:rsidR="00924B49" w:rsidRDefault="00924B49" w:rsidP="00207DBA">
      <w:pPr>
        <w:pStyle w:val="Heading1"/>
      </w:pPr>
      <w:bookmarkStart w:id="22" w:name="_Toc63088719"/>
      <w:bookmarkStart w:id="23" w:name="_Ref65489168"/>
      <w:r>
        <w:rPr>
          <w:rStyle w:val="Heading1Char"/>
          <w:rFonts w:eastAsia="Calibri"/>
        </w:rPr>
        <w:lastRenderedPageBreak/>
        <w:t>Appendix E</w:t>
      </w:r>
      <w:r w:rsidRPr="00486B32">
        <w:rPr>
          <w:rStyle w:val="Heading1Char"/>
          <w:rFonts w:eastAsia="Calibri"/>
        </w:rPr>
        <w:t xml:space="preserve"> – Land Management Plan</w:t>
      </w:r>
      <w:bookmarkEnd w:id="22"/>
      <w:bookmarkEnd w:id="23"/>
    </w:p>
    <w:p w14:paraId="0C05E504" w14:textId="3A369C46" w:rsidR="00486B32" w:rsidRPr="00327A09" w:rsidRDefault="00486B32" w:rsidP="00795E57">
      <w:pPr>
        <w:jc w:val="both"/>
        <w:rPr>
          <w:sz w:val="18"/>
          <w:szCs w:val="18"/>
        </w:rPr>
      </w:pPr>
      <w:r w:rsidRPr="00327A09">
        <w:rPr>
          <w:b/>
          <w:sz w:val="18"/>
          <w:szCs w:val="18"/>
        </w:rPr>
        <w:t xml:space="preserve">Note: </w:t>
      </w:r>
      <w:r w:rsidRPr="00327A09">
        <w:rPr>
          <w:sz w:val="18"/>
          <w:szCs w:val="18"/>
        </w:rPr>
        <w:t>The following Land Management Plan</w:t>
      </w:r>
      <w:r w:rsidR="004110C6" w:rsidRPr="00327A09">
        <w:rPr>
          <w:sz w:val="18"/>
          <w:szCs w:val="18"/>
        </w:rPr>
        <w:t xml:space="preserve"> (LMP)</w:t>
      </w:r>
      <w:r w:rsidRPr="00327A09">
        <w:rPr>
          <w:sz w:val="18"/>
          <w:szCs w:val="18"/>
        </w:rPr>
        <w:t xml:space="preserve"> should be developed with reference to the proposed Establishment and Staging Plan. </w:t>
      </w:r>
      <w:r w:rsidR="004110C6" w:rsidRPr="00327A09">
        <w:rPr>
          <w:sz w:val="18"/>
          <w:szCs w:val="18"/>
        </w:rPr>
        <w:t>It is not an Erosion and Sediment Control Plan (ESCP). For large or complex clearing areas, preparation and implementation of an Erosion and Sediment Control Plan (ESCP) can be an effective way of managing erosion risk - however it is not an alternative to retaining native vegetation which should otherwise be retained in accordance with the LCG, or used as a “catch-all” means of mitigating other risks the clearing may pose (see LCG section 4.3.2.5). Whether a formal ESCP is required as a condition of a PLC permit will be at the discretion of the PLB/Delegate based on the advice of the Land Management Unit, DEPWS and will</w:t>
      </w:r>
      <w:r w:rsidR="00F54BE2" w:rsidRPr="00327A09">
        <w:rPr>
          <w:sz w:val="18"/>
          <w:szCs w:val="18"/>
        </w:rPr>
        <w:t xml:space="preserve"> depend on</w:t>
      </w:r>
      <w:r w:rsidR="004110C6" w:rsidRPr="00327A09">
        <w:rPr>
          <w:sz w:val="18"/>
          <w:szCs w:val="18"/>
        </w:rPr>
        <w:t xml:space="preserve"> the level of detail provided in this LMP and the erosion risk associate</w:t>
      </w:r>
      <w:r w:rsidR="00F54BE2" w:rsidRPr="00327A09">
        <w:rPr>
          <w:sz w:val="18"/>
          <w:szCs w:val="18"/>
        </w:rPr>
        <w:t>d</w:t>
      </w:r>
      <w:r w:rsidR="004110C6" w:rsidRPr="00327A09">
        <w:rPr>
          <w:sz w:val="18"/>
          <w:szCs w:val="18"/>
        </w:rPr>
        <w:t xml:space="preserve"> with the proposal. For further information, contact </w:t>
      </w:r>
      <w:r w:rsidR="00F54BE2" w:rsidRPr="00327A09">
        <w:rPr>
          <w:sz w:val="18"/>
          <w:szCs w:val="18"/>
        </w:rPr>
        <w:t xml:space="preserve">the Land Management Unit on 08 8999 4404. </w:t>
      </w:r>
    </w:p>
    <w:p w14:paraId="6ECD62B6" w14:textId="7E901B91" w:rsidR="00924B49" w:rsidRPr="00320266" w:rsidRDefault="00997B0B" w:rsidP="00997B0B">
      <w:pPr>
        <w:pStyle w:val="Heading2"/>
        <w:rPr>
          <w:sz w:val="24"/>
          <w:szCs w:val="24"/>
        </w:rPr>
      </w:pPr>
      <w:r>
        <w:rPr>
          <w:sz w:val="24"/>
          <w:szCs w:val="24"/>
        </w:rPr>
        <w:t>1</w:t>
      </w:r>
      <w:r>
        <w:rPr>
          <w:sz w:val="24"/>
          <w:szCs w:val="24"/>
        </w:rPr>
        <w:tab/>
      </w:r>
      <w:r w:rsidR="00924B49" w:rsidRPr="00320266">
        <w:rPr>
          <w:sz w:val="24"/>
          <w:szCs w:val="24"/>
        </w:rPr>
        <w:t>Provide a general description of the soil loss factors for the proposed clearing extent:</w:t>
      </w:r>
    </w:p>
    <w:p w14:paraId="5850DB99" w14:textId="5C160E82" w:rsidR="00924B49" w:rsidRPr="009376AB" w:rsidRDefault="00924B49" w:rsidP="00795E57">
      <w:pPr>
        <w:jc w:val="both"/>
      </w:pPr>
      <w:r w:rsidRPr="009376AB">
        <w:rPr>
          <w:b/>
        </w:rPr>
        <w:t>Note:</w:t>
      </w:r>
      <w:r w:rsidRPr="009376AB">
        <w:t xml:space="preserve"> Refer to Section 4.3.2 of the L</w:t>
      </w:r>
      <w:r w:rsidR="00CD3D8B">
        <w:t>CG</w:t>
      </w:r>
      <w:r w:rsidRPr="009376AB">
        <w:t>.</w:t>
      </w:r>
    </w:p>
    <w:tbl>
      <w:tblPr>
        <w:tblStyle w:val="NTGtable"/>
        <w:tblW w:w="0" w:type="auto"/>
        <w:tblLook w:val="04A0" w:firstRow="1" w:lastRow="0" w:firstColumn="1" w:lastColumn="0" w:noHBand="0" w:noVBand="1"/>
      </w:tblPr>
      <w:tblGrid>
        <w:gridCol w:w="1555"/>
        <w:gridCol w:w="1984"/>
        <w:gridCol w:w="6769"/>
      </w:tblGrid>
      <w:tr w:rsidR="00924B49" w:rsidRPr="009376AB" w14:paraId="06476F66" w14:textId="77777777" w:rsidTr="00486B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Pr>
          <w:p w14:paraId="3105639C" w14:textId="77777777" w:rsidR="00924B49" w:rsidRPr="009376AB" w:rsidRDefault="00924B49" w:rsidP="00444CCB">
            <w:r w:rsidRPr="009376AB">
              <w:t>Factor:</w:t>
            </w:r>
          </w:p>
        </w:tc>
        <w:tc>
          <w:tcPr>
            <w:tcW w:w="1984" w:type="dxa"/>
          </w:tcPr>
          <w:p w14:paraId="36CB2825" w14:textId="77777777" w:rsidR="00924B49" w:rsidRPr="009376AB" w:rsidRDefault="00924B49" w:rsidP="00444CCB">
            <w:pPr>
              <w:cnfStyle w:val="100000000000" w:firstRow="1" w:lastRow="0" w:firstColumn="0" w:lastColumn="0" w:oddVBand="0" w:evenVBand="0" w:oddHBand="0" w:evenHBand="0" w:firstRowFirstColumn="0" w:firstRowLastColumn="0" w:lastRowFirstColumn="0" w:lastRowLastColumn="0"/>
            </w:pPr>
            <w:r w:rsidRPr="009376AB">
              <w:t>E.g.</w:t>
            </w:r>
          </w:p>
        </w:tc>
        <w:tc>
          <w:tcPr>
            <w:tcW w:w="6769" w:type="dxa"/>
          </w:tcPr>
          <w:p w14:paraId="2ACFF06E" w14:textId="77777777" w:rsidR="00924B49" w:rsidRPr="009376AB" w:rsidRDefault="00924B49" w:rsidP="00444CCB">
            <w:pPr>
              <w:cnfStyle w:val="100000000000" w:firstRow="1" w:lastRow="0" w:firstColumn="0" w:lastColumn="0" w:oddVBand="0" w:evenVBand="0" w:oddHBand="0" w:evenHBand="0" w:firstRowFirstColumn="0" w:firstRowLastColumn="0" w:lastRowFirstColumn="0" w:lastRowLastColumn="0"/>
            </w:pPr>
            <w:r w:rsidRPr="009376AB">
              <w:t>Description</w:t>
            </w:r>
          </w:p>
        </w:tc>
      </w:tr>
      <w:tr w:rsidR="00924B49" w:rsidRPr="009376AB" w14:paraId="21D83A7A"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D8961CF" w14:textId="77777777" w:rsidR="00924B49" w:rsidRPr="009376AB" w:rsidRDefault="00924B49" w:rsidP="00444CCB">
            <w:pPr>
              <w:rPr>
                <w:b/>
              </w:rPr>
            </w:pPr>
            <w:r w:rsidRPr="009376AB">
              <w:rPr>
                <w:b/>
              </w:rPr>
              <w:t>Rainfall</w:t>
            </w:r>
          </w:p>
        </w:tc>
        <w:tc>
          <w:tcPr>
            <w:tcW w:w="1984" w:type="dxa"/>
          </w:tcPr>
          <w:p w14:paraId="1A7A4686"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Consider the climatic zone, seasonal outlook and proposed timing of works.</w:t>
            </w:r>
          </w:p>
        </w:tc>
        <w:tc>
          <w:tcPr>
            <w:tcW w:w="6769" w:type="dxa"/>
          </w:tcPr>
          <w:p w14:paraId="5FF05420"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2D7C029D"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F480E8B" w14:textId="77777777" w:rsidR="00924B49" w:rsidRPr="009376AB" w:rsidRDefault="00924B49" w:rsidP="00444CCB">
            <w:pPr>
              <w:rPr>
                <w:b/>
              </w:rPr>
            </w:pPr>
            <w:r w:rsidRPr="009376AB">
              <w:rPr>
                <w:b/>
              </w:rPr>
              <w:t>Soil</w:t>
            </w:r>
          </w:p>
        </w:tc>
        <w:tc>
          <w:tcPr>
            <w:tcW w:w="1984" w:type="dxa"/>
          </w:tcPr>
          <w:p w14:paraId="0A62DB7E"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 xml:space="preserve">Consider the erodibility of soil types present based on soil type texture and structure. Note whether soils are dispersive or sodic. </w:t>
            </w:r>
          </w:p>
        </w:tc>
        <w:tc>
          <w:tcPr>
            <w:tcW w:w="6769" w:type="dxa"/>
          </w:tcPr>
          <w:p w14:paraId="0D8B20F5"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07B80460"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97D0FF0" w14:textId="77777777" w:rsidR="00924B49" w:rsidRPr="009376AB" w:rsidRDefault="00924B49" w:rsidP="00444CCB">
            <w:pPr>
              <w:rPr>
                <w:b/>
              </w:rPr>
            </w:pPr>
            <w:r w:rsidRPr="009376AB">
              <w:rPr>
                <w:b/>
              </w:rPr>
              <w:t>Length of slope</w:t>
            </w:r>
          </w:p>
        </w:tc>
        <w:tc>
          <w:tcPr>
            <w:tcW w:w="1984" w:type="dxa"/>
          </w:tcPr>
          <w:p w14:paraId="1DD927EE"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 xml:space="preserve">Indicate the average length of slope within the proposed clearing extent and areas that exceed this. </w:t>
            </w:r>
          </w:p>
        </w:tc>
        <w:tc>
          <w:tcPr>
            <w:tcW w:w="6769" w:type="dxa"/>
          </w:tcPr>
          <w:p w14:paraId="2EDDA2B7"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3D8DE302"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98C8BB3" w14:textId="77777777" w:rsidR="00924B49" w:rsidRPr="009376AB" w:rsidRDefault="00924B49" w:rsidP="00444CCB">
            <w:pPr>
              <w:rPr>
                <w:b/>
              </w:rPr>
            </w:pPr>
            <w:r w:rsidRPr="009376AB">
              <w:rPr>
                <w:b/>
              </w:rPr>
              <w:t>Slope gradient (%)</w:t>
            </w:r>
          </w:p>
        </w:tc>
        <w:tc>
          <w:tcPr>
            <w:tcW w:w="1984" w:type="dxa"/>
          </w:tcPr>
          <w:p w14:paraId="5FD82E0A"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Indicate the range of slope within the proposed clearing extent (e.g. 0-2%) and areas that exceed 2%.</w:t>
            </w:r>
          </w:p>
        </w:tc>
        <w:tc>
          <w:tcPr>
            <w:tcW w:w="6769" w:type="dxa"/>
          </w:tcPr>
          <w:p w14:paraId="036B1193"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4F437567"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74A9CD2" w14:textId="77777777" w:rsidR="00924B49" w:rsidRPr="009376AB" w:rsidRDefault="00924B49" w:rsidP="00444CCB">
            <w:pPr>
              <w:rPr>
                <w:b/>
              </w:rPr>
            </w:pPr>
            <w:r w:rsidRPr="009376AB">
              <w:rPr>
                <w:b/>
              </w:rPr>
              <w:t>Groundcover</w:t>
            </w:r>
          </w:p>
        </w:tc>
        <w:tc>
          <w:tcPr>
            <w:tcW w:w="1984" w:type="dxa"/>
          </w:tcPr>
          <w:p w14:paraId="546ED6A4"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 xml:space="preserve">Consider the timing, duration and frequency of soil exposure. </w:t>
            </w:r>
          </w:p>
        </w:tc>
        <w:tc>
          <w:tcPr>
            <w:tcW w:w="6769" w:type="dxa"/>
          </w:tcPr>
          <w:p w14:paraId="3B2D2DD1"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0C921826"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9FBDF62" w14:textId="77777777" w:rsidR="00924B49" w:rsidRPr="009376AB" w:rsidRDefault="00924B49" w:rsidP="00444CCB">
            <w:pPr>
              <w:rPr>
                <w:b/>
              </w:rPr>
            </w:pPr>
            <w:r w:rsidRPr="009376AB">
              <w:rPr>
                <w:b/>
              </w:rPr>
              <w:t>Management</w:t>
            </w:r>
          </w:p>
        </w:tc>
        <w:tc>
          <w:tcPr>
            <w:tcW w:w="1984" w:type="dxa"/>
          </w:tcPr>
          <w:p w14:paraId="7EB5B32D"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 xml:space="preserve">Consider the level of soil disturbance associated with the proposed method of clearing and land use. </w:t>
            </w:r>
          </w:p>
        </w:tc>
        <w:tc>
          <w:tcPr>
            <w:tcW w:w="6769" w:type="dxa"/>
          </w:tcPr>
          <w:p w14:paraId="1BA7B9DD"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bl>
    <w:p w14:paraId="4DC6C99D" w14:textId="147D2019" w:rsidR="00924B49" w:rsidRPr="00320266" w:rsidRDefault="00997B0B" w:rsidP="00997B0B">
      <w:pPr>
        <w:pStyle w:val="Heading2"/>
        <w:rPr>
          <w:sz w:val="24"/>
          <w:szCs w:val="24"/>
        </w:rPr>
      </w:pPr>
      <w:r>
        <w:rPr>
          <w:sz w:val="24"/>
          <w:szCs w:val="24"/>
        </w:rPr>
        <w:t>2</w:t>
      </w:r>
      <w:r>
        <w:rPr>
          <w:sz w:val="24"/>
          <w:szCs w:val="24"/>
        </w:rPr>
        <w:tab/>
      </w:r>
      <w:r w:rsidR="00924B49" w:rsidRPr="00320266">
        <w:rPr>
          <w:sz w:val="24"/>
          <w:szCs w:val="24"/>
        </w:rPr>
        <w:t xml:space="preserve">Describe where rainfall runoff flows within the proposed clearing extent. </w:t>
      </w:r>
    </w:p>
    <w:tbl>
      <w:tblPr>
        <w:tblStyle w:val="NTGtable"/>
        <w:tblW w:w="0" w:type="auto"/>
        <w:tblLook w:val="04A0" w:firstRow="1" w:lastRow="0" w:firstColumn="1" w:lastColumn="0" w:noHBand="0" w:noVBand="1"/>
      </w:tblPr>
      <w:tblGrid>
        <w:gridCol w:w="3436"/>
        <w:gridCol w:w="3436"/>
        <w:gridCol w:w="3436"/>
      </w:tblGrid>
      <w:tr w:rsidR="00924B49" w:rsidRPr="009376AB" w14:paraId="7DB1451F" w14:textId="77777777" w:rsidTr="00486B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5E316473" w14:textId="77777777" w:rsidR="00924B49" w:rsidRPr="009376AB" w:rsidRDefault="00924B49" w:rsidP="00444CCB">
            <w:pPr>
              <w:jc w:val="center"/>
            </w:pPr>
            <w:r w:rsidRPr="009376AB">
              <w:t>Polygon</w:t>
            </w:r>
          </w:p>
        </w:tc>
        <w:tc>
          <w:tcPr>
            <w:tcW w:w="3436" w:type="dxa"/>
          </w:tcPr>
          <w:p w14:paraId="27E77681"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Direction of runoff</w:t>
            </w:r>
          </w:p>
        </w:tc>
        <w:tc>
          <w:tcPr>
            <w:tcW w:w="3436" w:type="dxa"/>
          </w:tcPr>
          <w:p w14:paraId="75BA0DD3" w14:textId="69E101C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Receiving environment</w:t>
            </w:r>
          </w:p>
        </w:tc>
      </w:tr>
      <w:tr w:rsidR="00924B49" w:rsidRPr="009376AB" w14:paraId="01D68D57"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4B59EA4" w14:textId="77777777" w:rsidR="00924B49" w:rsidRPr="009376AB" w:rsidRDefault="00924B49" w:rsidP="00444CCB"/>
        </w:tc>
        <w:tc>
          <w:tcPr>
            <w:tcW w:w="3436" w:type="dxa"/>
          </w:tcPr>
          <w:p w14:paraId="1693AE1B"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3A8B01F3"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063AA9F2"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64C122E9" w14:textId="77777777" w:rsidR="00924B49" w:rsidRPr="009376AB" w:rsidRDefault="00924B49" w:rsidP="00444CCB"/>
        </w:tc>
        <w:tc>
          <w:tcPr>
            <w:tcW w:w="3436" w:type="dxa"/>
          </w:tcPr>
          <w:p w14:paraId="606529A5"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3436" w:type="dxa"/>
          </w:tcPr>
          <w:p w14:paraId="23FB9974"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07F7995F"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396623D" w14:textId="77777777" w:rsidR="00924B49" w:rsidRPr="009376AB" w:rsidRDefault="00924B49" w:rsidP="00444CCB"/>
        </w:tc>
        <w:tc>
          <w:tcPr>
            <w:tcW w:w="3436" w:type="dxa"/>
          </w:tcPr>
          <w:p w14:paraId="0B436FEB"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35292EDD"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bl>
    <w:p w14:paraId="79AEDE66" w14:textId="77777777" w:rsidR="00924B49" w:rsidRPr="009376AB" w:rsidRDefault="00924B49"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map showing slope % and the direction of runoff within the proposed clearing extent. </w:t>
      </w:r>
    </w:p>
    <w:p w14:paraId="4496EDFC" w14:textId="77777777" w:rsidR="00924B49" w:rsidRPr="009376AB" w:rsidRDefault="00924B49" w:rsidP="00795E57">
      <w:pPr>
        <w:jc w:val="both"/>
        <w:rPr>
          <w:rFonts w:eastAsia="Times New Roman" w:cs="Segoe UI"/>
          <w:color w:val="000000"/>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1890D94C" w14:textId="5C59624F" w:rsidR="00924B49" w:rsidRPr="00320266" w:rsidRDefault="00924B49" w:rsidP="00320266">
      <w:pPr>
        <w:pStyle w:val="Heading2"/>
        <w:rPr>
          <w:sz w:val="24"/>
          <w:szCs w:val="24"/>
        </w:rPr>
      </w:pPr>
      <w:r w:rsidRPr="00320266">
        <w:rPr>
          <w:sz w:val="24"/>
          <w:szCs w:val="24"/>
        </w:rPr>
        <w:lastRenderedPageBreak/>
        <w:t>3</w:t>
      </w:r>
      <w:r w:rsidR="00997B0B">
        <w:rPr>
          <w:sz w:val="24"/>
          <w:szCs w:val="24"/>
        </w:rPr>
        <w:tab/>
      </w:r>
      <w:r w:rsidRPr="00320266">
        <w:rPr>
          <w:sz w:val="24"/>
          <w:szCs w:val="24"/>
        </w:rPr>
        <w:t>Identify whether property boundary buffers will be retained in accordance with the LCG and provide reasons for discretion (if required)</w:t>
      </w:r>
    </w:p>
    <w:p w14:paraId="07ECF861" w14:textId="4A441AA6" w:rsidR="00924B49" w:rsidRPr="009376AB" w:rsidRDefault="00924B49" w:rsidP="00795E57">
      <w:pPr>
        <w:jc w:val="both"/>
      </w:pPr>
      <w:r w:rsidRPr="009376AB">
        <w:rPr>
          <w:b/>
        </w:rPr>
        <w:t>Note</w:t>
      </w:r>
      <w:r w:rsidRPr="009376AB">
        <w:t xml:space="preserve">: Valid reasons must be provided for instances where no property boundary buffers or buffers less than 210m wide (including 10m wide firebreaks) will be retained. Refer to section 4.3.3 of the LCG. </w:t>
      </w:r>
    </w:p>
    <w:tbl>
      <w:tblPr>
        <w:tblStyle w:val="NTGtable"/>
        <w:tblW w:w="0" w:type="auto"/>
        <w:tblLook w:val="04A0" w:firstRow="1" w:lastRow="0" w:firstColumn="1" w:lastColumn="0" w:noHBand="0" w:noVBand="1"/>
      </w:tblPr>
      <w:tblGrid>
        <w:gridCol w:w="3436"/>
        <w:gridCol w:w="3436"/>
        <w:gridCol w:w="3436"/>
      </w:tblGrid>
      <w:tr w:rsidR="00924B49" w:rsidRPr="009376AB" w14:paraId="4887DF2D" w14:textId="77777777" w:rsidTr="00486B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29014475" w14:textId="77777777" w:rsidR="00924B49" w:rsidRPr="009376AB" w:rsidRDefault="00924B49" w:rsidP="00444CCB">
            <w:pPr>
              <w:jc w:val="center"/>
            </w:pPr>
            <w:r w:rsidRPr="009376AB">
              <w:t>Property Boundary</w:t>
            </w:r>
          </w:p>
        </w:tc>
        <w:tc>
          <w:tcPr>
            <w:tcW w:w="3436" w:type="dxa"/>
          </w:tcPr>
          <w:p w14:paraId="30ABFE38"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Proposed buffer width (m)</w:t>
            </w:r>
          </w:p>
        </w:tc>
        <w:tc>
          <w:tcPr>
            <w:tcW w:w="3436" w:type="dxa"/>
          </w:tcPr>
          <w:p w14:paraId="51446948"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Reasons for discretion</w:t>
            </w:r>
          </w:p>
        </w:tc>
      </w:tr>
      <w:tr w:rsidR="00924B49" w:rsidRPr="009376AB" w14:paraId="2A67051B"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F898A08" w14:textId="77777777" w:rsidR="00924B49" w:rsidRPr="009376AB" w:rsidRDefault="00924B49" w:rsidP="00444CCB"/>
        </w:tc>
        <w:tc>
          <w:tcPr>
            <w:tcW w:w="3436" w:type="dxa"/>
          </w:tcPr>
          <w:p w14:paraId="7A810FB9"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44451C99"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0A1808F5"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4D3BA963" w14:textId="77777777" w:rsidR="00924B49" w:rsidRPr="009376AB" w:rsidRDefault="00924B49" w:rsidP="00444CCB"/>
        </w:tc>
        <w:tc>
          <w:tcPr>
            <w:tcW w:w="3436" w:type="dxa"/>
          </w:tcPr>
          <w:p w14:paraId="04DE06DF"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3436" w:type="dxa"/>
          </w:tcPr>
          <w:p w14:paraId="54BA4C90"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486B32" w:rsidRPr="009376AB" w14:paraId="58A6B802"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79FB201E" w14:textId="77777777" w:rsidR="00486B32" w:rsidRPr="009376AB" w:rsidRDefault="00486B32" w:rsidP="00444CCB"/>
        </w:tc>
        <w:tc>
          <w:tcPr>
            <w:tcW w:w="3436" w:type="dxa"/>
          </w:tcPr>
          <w:p w14:paraId="320C19A2" w14:textId="77777777" w:rsidR="00486B32" w:rsidRPr="009376AB" w:rsidRDefault="00486B32"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154023B6" w14:textId="77777777" w:rsidR="00486B32" w:rsidRPr="009376AB" w:rsidRDefault="00486B32" w:rsidP="00444CCB">
            <w:pPr>
              <w:cnfStyle w:val="000000100000" w:firstRow="0" w:lastRow="0" w:firstColumn="0" w:lastColumn="0" w:oddVBand="0" w:evenVBand="0" w:oddHBand="1" w:evenHBand="0" w:firstRowFirstColumn="0" w:firstRowLastColumn="0" w:lastRowFirstColumn="0" w:lastRowLastColumn="0"/>
            </w:pPr>
          </w:p>
        </w:tc>
      </w:tr>
      <w:tr w:rsidR="00486B32" w:rsidRPr="009376AB" w14:paraId="1010B576"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079D455B" w14:textId="77777777" w:rsidR="00486B32" w:rsidRPr="009376AB" w:rsidRDefault="00486B32" w:rsidP="00444CCB"/>
        </w:tc>
        <w:tc>
          <w:tcPr>
            <w:tcW w:w="3436" w:type="dxa"/>
          </w:tcPr>
          <w:p w14:paraId="377A6836" w14:textId="77777777" w:rsidR="00486B32" w:rsidRPr="009376AB" w:rsidRDefault="00486B32" w:rsidP="00444CCB">
            <w:pPr>
              <w:cnfStyle w:val="000000010000" w:firstRow="0" w:lastRow="0" w:firstColumn="0" w:lastColumn="0" w:oddVBand="0" w:evenVBand="0" w:oddHBand="0" w:evenHBand="1" w:firstRowFirstColumn="0" w:firstRowLastColumn="0" w:lastRowFirstColumn="0" w:lastRowLastColumn="0"/>
            </w:pPr>
          </w:p>
        </w:tc>
        <w:tc>
          <w:tcPr>
            <w:tcW w:w="3436" w:type="dxa"/>
          </w:tcPr>
          <w:p w14:paraId="6DFCA346" w14:textId="77777777" w:rsidR="00486B32" w:rsidRPr="009376AB" w:rsidRDefault="00486B32" w:rsidP="00444CCB">
            <w:pPr>
              <w:cnfStyle w:val="000000010000" w:firstRow="0" w:lastRow="0" w:firstColumn="0" w:lastColumn="0" w:oddVBand="0" w:evenVBand="0" w:oddHBand="0" w:evenHBand="1" w:firstRowFirstColumn="0" w:firstRowLastColumn="0" w:lastRowFirstColumn="0" w:lastRowLastColumn="0"/>
            </w:pPr>
          </w:p>
        </w:tc>
      </w:tr>
    </w:tbl>
    <w:p w14:paraId="73E5B23E" w14:textId="02B5A9F4" w:rsidR="00924B49" w:rsidRPr="00320266" w:rsidRDefault="00924B49" w:rsidP="00320266">
      <w:pPr>
        <w:pStyle w:val="Heading2"/>
        <w:rPr>
          <w:sz w:val="24"/>
          <w:szCs w:val="24"/>
        </w:rPr>
      </w:pPr>
      <w:r w:rsidRPr="00320266">
        <w:rPr>
          <w:sz w:val="24"/>
          <w:szCs w:val="24"/>
        </w:rPr>
        <w:t>4</w:t>
      </w:r>
      <w:r w:rsidR="00997B0B">
        <w:rPr>
          <w:sz w:val="24"/>
          <w:szCs w:val="24"/>
        </w:rPr>
        <w:tab/>
      </w:r>
      <w:r w:rsidRPr="00320266">
        <w:rPr>
          <w:sz w:val="24"/>
          <w:szCs w:val="24"/>
        </w:rPr>
        <w:t xml:space="preserve">Describe any land management buffers to be retained within proximity of the proposed clearing extent. </w:t>
      </w:r>
    </w:p>
    <w:p w14:paraId="4DF3E31E" w14:textId="71F4DBD9" w:rsidR="00924B49" w:rsidRPr="009376AB" w:rsidRDefault="00924B49" w:rsidP="00795E57">
      <w:pPr>
        <w:jc w:val="both"/>
      </w:pPr>
      <w:r w:rsidRPr="009376AB">
        <w:rPr>
          <w:b/>
        </w:rPr>
        <w:t>Note</w:t>
      </w:r>
      <w:r w:rsidRPr="009376AB">
        <w:t xml:space="preserve">: A land management buffer is different to a wildlife corridor or property boundary buffer – refer to section 4.3.4 of the LCG. </w:t>
      </w:r>
    </w:p>
    <w:tbl>
      <w:tblPr>
        <w:tblStyle w:val="NTGtable"/>
        <w:tblW w:w="0" w:type="auto"/>
        <w:tblLook w:val="04A0" w:firstRow="1" w:lastRow="0" w:firstColumn="1" w:lastColumn="0" w:noHBand="0" w:noVBand="1"/>
      </w:tblPr>
      <w:tblGrid>
        <w:gridCol w:w="2654"/>
        <w:gridCol w:w="2720"/>
        <w:gridCol w:w="2467"/>
        <w:gridCol w:w="2467"/>
      </w:tblGrid>
      <w:tr w:rsidR="00924B49" w:rsidRPr="009376AB" w14:paraId="4A7AB230" w14:textId="77777777" w:rsidTr="00486B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4" w:type="dxa"/>
          </w:tcPr>
          <w:p w14:paraId="205CD3A3" w14:textId="696EA903" w:rsidR="00924B49" w:rsidRPr="009376AB" w:rsidRDefault="00924B49" w:rsidP="00444CCB">
            <w:pPr>
              <w:jc w:val="center"/>
            </w:pPr>
            <w:r w:rsidRPr="009376AB">
              <w:t>Buffer Id.</w:t>
            </w:r>
          </w:p>
        </w:tc>
        <w:tc>
          <w:tcPr>
            <w:tcW w:w="2720" w:type="dxa"/>
          </w:tcPr>
          <w:p w14:paraId="242FD09C" w14:textId="5556C13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Location</w:t>
            </w:r>
          </w:p>
        </w:tc>
        <w:tc>
          <w:tcPr>
            <w:tcW w:w="2467" w:type="dxa"/>
          </w:tcPr>
          <w:p w14:paraId="5962B395"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Width (m)</w:t>
            </w:r>
          </w:p>
        </w:tc>
        <w:tc>
          <w:tcPr>
            <w:tcW w:w="2467" w:type="dxa"/>
          </w:tcPr>
          <w:p w14:paraId="3A903CD6"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Purpose and design justification</w:t>
            </w:r>
          </w:p>
        </w:tc>
      </w:tr>
      <w:tr w:rsidR="00924B49" w:rsidRPr="009376AB" w14:paraId="2F4C84AF"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14:paraId="6012AA1C" w14:textId="77777777" w:rsidR="00924B49" w:rsidRPr="009376AB" w:rsidRDefault="00924B49" w:rsidP="00444CCB"/>
        </w:tc>
        <w:tc>
          <w:tcPr>
            <w:tcW w:w="2720" w:type="dxa"/>
          </w:tcPr>
          <w:p w14:paraId="4714E9BC"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467" w:type="dxa"/>
          </w:tcPr>
          <w:p w14:paraId="0857AAEA"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467" w:type="dxa"/>
          </w:tcPr>
          <w:p w14:paraId="26448FC7"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6241FD81"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14:paraId="258AFAAD" w14:textId="77777777" w:rsidR="00924B49" w:rsidRPr="009376AB" w:rsidRDefault="00924B49" w:rsidP="00444CCB"/>
        </w:tc>
        <w:tc>
          <w:tcPr>
            <w:tcW w:w="2720" w:type="dxa"/>
          </w:tcPr>
          <w:p w14:paraId="5FBF952A"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467" w:type="dxa"/>
          </w:tcPr>
          <w:p w14:paraId="53CA4FB0"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467" w:type="dxa"/>
          </w:tcPr>
          <w:p w14:paraId="135FEE34"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3A801A9D"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14:paraId="18A73C0C" w14:textId="77777777" w:rsidR="00924B49" w:rsidRPr="009376AB" w:rsidRDefault="00924B49" w:rsidP="00444CCB"/>
        </w:tc>
        <w:tc>
          <w:tcPr>
            <w:tcW w:w="2720" w:type="dxa"/>
          </w:tcPr>
          <w:p w14:paraId="62B74756"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467" w:type="dxa"/>
          </w:tcPr>
          <w:p w14:paraId="2C38AA2D"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467" w:type="dxa"/>
          </w:tcPr>
          <w:p w14:paraId="14E54476"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294751" w:rsidRPr="009376AB" w14:paraId="32B44749"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14:paraId="54F39959" w14:textId="77777777" w:rsidR="00294751" w:rsidRPr="009376AB" w:rsidRDefault="00294751" w:rsidP="00444CCB"/>
        </w:tc>
        <w:tc>
          <w:tcPr>
            <w:tcW w:w="2720" w:type="dxa"/>
          </w:tcPr>
          <w:p w14:paraId="204EC5D9" w14:textId="77777777" w:rsidR="00294751" w:rsidRPr="009376AB" w:rsidRDefault="00294751" w:rsidP="00444CCB">
            <w:pPr>
              <w:cnfStyle w:val="000000010000" w:firstRow="0" w:lastRow="0" w:firstColumn="0" w:lastColumn="0" w:oddVBand="0" w:evenVBand="0" w:oddHBand="0" w:evenHBand="1" w:firstRowFirstColumn="0" w:firstRowLastColumn="0" w:lastRowFirstColumn="0" w:lastRowLastColumn="0"/>
            </w:pPr>
          </w:p>
        </w:tc>
        <w:tc>
          <w:tcPr>
            <w:tcW w:w="2467" w:type="dxa"/>
          </w:tcPr>
          <w:p w14:paraId="0908D97F" w14:textId="77777777" w:rsidR="00294751" w:rsidRPr="009376AB" w:rsidRDefault="00294751" w:rsidP="00444CCB">
            <w:pPr>
              <w:cnfStyle w:val="000000010000" w:firstRow="0" w:lastRow="0" w:firstColumn="0" w:lastColumn="0" w:oddVBand="0" w:evenVBand="0" w:oddHBand="0" w:evenHBand="1" w:firstRowFirstColumn="0" w:firstRowLastColumn="0" w:lastRowFirstColumn="0" w:lastRowLastColumn="0"/>
            </w:pPr>
          </w:p>
        </w:tc>
        <w:tc>
          <w:tcPr>
            <w:tcW w:w="2467" w:type="dxa"/>
          </w:tcPr>
          <w:p w14:paraId="338C9170" w14:textId="77777777" w:rsidR="00294751" w:rsidRPr="009376AB" w:rsidRDefault="00294751" w:rsidP="00444CCB">
            <w:pPr>
              <w:cnfStyle w:val="000000010000" w:firstRow="0" w:lastRow="0" w:firstColumn="0" w:lastColumn="0" w:oddVBand="0" w:evenVBand="0" w:oddHBand="0" w:evenHBand="1" w:firstRowFirstColumn="0" w:firstRowLastColumn="0" w:lastRowFirstColumn="0" w:lastRowLastColumn="0"/>
            </w:pPr>
          </w:p>
        </w:tc>
      </w:tr>
    </w:tbl>
    <w:p w14:paraId="463AA3BC" w14:textId="3C5BF62E" w:rsidR="00924B49" w:rsidRPr="00320266" w:rsidRDefault="00924B49" w:rsidP="00320266">
      <w:pPr>
        <w:pStyle w:val="Heading2"/>
        <w:rPr>
          <w:sz w:val="24"/>
          <w:szCs w:val="24"/>
        </w:rPr>
      </w:pPr>
      <w:r w:rsidRPr="00320266">
        <w:rPr>
          <w:sz w:val="24"/>
          <w:szCs w:val="24"/>
        </w:rPr>
        <w:t>5</w:t>
      </w:r>
      <w:r w:rsidR="00997B0B">
        <w:rPr>
          <w:sz w:val="24"/>
          <w:szCs w:val="24"/>
        </w:rPr>
        <w:tab/>
      </w:r>
      <w:r w:rsidRPr="00320266">
        <w:rPr>
          <w:sz w:val="24"/>
          <w:szCs w:val="24"/>
        </w:rPr>
        <w:t xml:space="preserve">Describe any existing erosion within the proposed clearing extent. </w:t>
      </w:r>
    </w:p>
    <w:p w14:paraId="52A846E0" w14:textId="706E4965" w:rsidR="00924B49" w:rsidRPr="009376AB" w:rsidRDefault="00924B49" w:rsidP="00795E57">
      <w:pPr>
        <w:jc w:val="both"/>
      </w:pPr>
      <w:r w:rsidRPr="009376AB">
        <w:rPr>
          <w:b/>
        </w:rPr>
        <w:t xml:space="preserve">Note: </w:t>
      </w:r>
      <w:r w:rsidRPr="009376AB">
        <w:t>Erosion types include: wind, sheet, rill, gully or tunnel</w:t>
      </w:r>
      <w:r w:rsidR="004110C6">
        <w:t xml:space="preserve"> erosion</w:t>
      </w:r>
      <w:r w:rsidRPr="009376AB">
        <w:t xml:space="preserve">. </w:t>
      </w:r>
    </w:p>
    <w:tbl>
      <w:tblPr>
        <w:tblStyle w:val="NTGtable"/>
        <w:tblW w:w="0" w:type="auto"/>
        <w:tblLook w:val="04A0" w:firstRow="1" w:lastRow="0" w:firstColumn="1" w:lastColumn="0" w:noHBand="0" w:noVBand="1"/>
      </w:tblPr>
      <w:tblGrid>
        <w:gridCol w:w="2058"/>
        <w:gridCol w:w="2093"/>
        <w:gridCol w:w="1824"/>
        <w:gridCol w:w="2186"/>
        <w:gridCol w:w="2147"/>
      </w:tblGrid>
      <w:tr w:rsidR="00924B49" w:rsidRPr="009376AB" w14:paraId="17A604BF" w14:textId="77777777" w:rsidTr="00486B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58" w:type="dxa"/>
          </w:tcPr>
          <w:p w14:paraId="1CB3E894" w14:textId="77777777" w:rsidR="00924B49" w:rsidRPr="009376AB" w:rsidRDefault="00924B49" w:rsidP="00444CCB">
            <w:pPr>
              <w:jc w:val="center"/>
            </w:pPr>
            <w:r w:rsidRPr="009376AB">
              <w:t>Erosion Site</w:t>
            </w:r>
          </w:p>
        </w:tc>
        <w:tc>
          <w:tcPr>
            <w:tcW w:w="2093" w:type="dxa"/>
          </w:tcPr>
          <w:p w14:paraId="3CEE2A24"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Location</w:t>
            </w:r>
          </w:p>
        </w:tc>
        <w:tc>
          <w:tcPr>
            <w:tcW w:w="1824" w:type="dxa"/>
          </w:tcPr>
          <w:p w14:paraId="17D37FA5"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Cause</w:t>
            </w:r>
          </w:p>
        </w:tc>
        <w:tc>
          <w:tcPr>
            <w:tcW w:w="2186" w:type="dxa"/>
          </w:tcPr>
          <w:p w14:paraId="27D4AB3E"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Erosion type &amp; description</w:t>
            </w:r>
          </w:p>
        </w:tc>
        <w:tc>
          <w:tcPr>
            <w:tcW w:w="2147" w:type="dxa"/>
          </w:tcPr>
          <w:p w14:paraId="24BA3C3F" w14:textId="11F1C8BC"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Mitigation</w:t>
            </w:r>
          </w:p>
        </w:tc>
      </w:tr>
      <w:tr w:rsidR="00924B49" w:rsidRPr="009376AB" w14:paraId="10B03B58"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5710CE47" w14:textId="77777777" w:rsidR="00924B49" w:rsidRPr="009376AB" w:rsidRDefault="00924B49" w:rsidP="00444CCB"/>
        </w:tc>
        <w:tc>
          <w:tcPr>
            <w:tcW w:w="2093" w:type="dxa"/>
          </w:tcPr>
          <w:p w14:paraId="3AC67128"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1824" w:type="dxa"/>
          </w:tcPr>
          <w:p w14:paraId="69EFCC91"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186" w:type="dxa"/>
          </w:tcPr>
          <w:p w14:paraId="2F87C9FE"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147" w:type="dxa"/>
          </w:tcPr>
          <w:p w14:paraId="075CDDA8"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04955AB5"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53E1531E" w14:textId="77777777" w:rsidR="00924B49" w:rsidRPr="009376AB" w:rsidRDefault="00924B49" w:rsidP="00444CCB"/>
        </w:tc>
        <w:tc>
          <w:tcPr>
            <w:tcW w:w="2093" w:type="dxa"/>
          </w:tcPr>
          <w:p w14:paraId="063E8FED"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1824" w:type="dxa"/>
          </w:tcPr>
          <w:p w14:paraId="29242B66"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186" w:type="dxa"/>
          </w:tcPr>
          <w:p w14:paraId="6BA1B9A6"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147" w:type="dxa"/>
          </w:tcPr>
          <w:p w14:paraId="365C0E17"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495D7FF6"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70C576C4" w14:textId="77777777" w:rsidR="00924B49" w:rsidRPr="009376AB" w:rsidRDefault="00924B49" w:rsidP="00444CCB"/>
        </w:tc>
        <w:tc>
          <w:tcPr>
            <w:tcW w:w="2093" w:type="dxa"/>
          </w:tcPr>
          <w:p w14:paraId="626A3310"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1824" w:type="dxa"/>
          </w:tcPr>
          <w:p w14:paraId="1F35E261"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186" w:type="dxa"/>
          </w:tcPr>
          <w:p w14:paraId="713A567D"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147" w:type="dxa"/>
          </w:tcPr>
          <w:p w14:paraId="6614DC8A"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5D82C446"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2302D470" w14:textId="77777777" w:rsidR="00924B49" w:rsidRPr="009376AB" w:rsidRDefault="00924B49" w:rsidP="00444CCB"/>
        </w:tc>
        <w:tc>
          <w:tcPr>
            <w:tcW w:w="2093" w:type="dxa"/>
          </w:tcPr>
          <w:p w14:paraId="3E9C9EE2"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1824" w:type="dxa"/>
          </w:tcPr>
          <w:p w14:paraId="198827E9"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186" w:type="dxa"/>
          </w:tcPr>
          <w:p w14:paraId="176FC706"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147" w:type="dxa"/>
          </w:tcPr>
          <w:p w14:paraId="3632FF8E"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02F496CA"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7CB09B86" w14:textId="77777777" w:rsidR="00924B49" w:rsidRPr="009376AB" w:rsidRDefault="00924B49" w:rsidP="00444CCB"/>
        </w:tc>
        <w:tc>
          <w:tcPr>
            <w:tcW w:w="2093" w:type="dxa"/>
          </w:tcPr>
          <w:p w14:paraId="1E4B6BAD"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1824" w:type="dxa"/>
          </w:tcPr>
          <w:p w14:paraId="4E6E9966"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186" w:type="dxa"/>
          </w:tcPr>
          <w:p w14:paraId="03FFB7D3"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147" w:type="dxa"/>
          </w:tcPr>
          <w:p w14:paraId="043BBDFF"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bl>
    <w:p w14:paraId="2795BC4A" w14:textId="441DC05B" w:rsidR="00924B49" w:rsidRPr="00320266" w:rsidRDefault="00924B49" w:rsidP="00320266">
      <w:pPr>
        <w:pStyle w:val="Heading2"/>
        <w:rPr>
          <w:sz w:val="24"/>
          <w:szCs w:val="24"/>
        </w:rPr>
      </w:pPr>
      <w:r w:rsidRPr="00320266">
        <w:rPr>
          <w:sz w:val="24"/>
          <w:szCs w:val="24"/>
        </w:rPr>
        <w:t>6</w:t>
      </w:r>
      <w:r w:rsidR="00997B0B">
        <w:rPr>
          <w:sz w:val="24"/>
          <w:szCs w:val="24"/>
        </w:rPr>
        <w:tab/>
      </w:r>
      <w:r w:rsidRPr="00320266">
        <w:rPr>
          <w:sz w:val="24"/>
          <w:szCs w:val="24"/>
        </w:rPr>
        <w:t>Considering all information provided above; describe the potential risk, likelihood and impact of erosion associated with the proposed development.</w:t>
      </w:r>
    </w:p>
    <w:tbl>
      <w:tblPr>
        <w:tblStyle w:val="NTGtable"/>
        <w:tblW w:w="0" w:type="auto"/>
        <w:tblLook w:val="04A0" w:firstRow="1" w:lastRow="0" w:firstColumn="1" w:lastColumn="0" w:noHBand="0" w:noVBand="1"/>
      </w:tblPr>
      <w:tblGrid>
        <w:gridCol w:w="3436"/>
        <w:gridCol w:w="3436"/>
        <w:gridCol w:w="3436"/>
      </w:tblGrid>
      <w:tr w:rsidR="00924B49" w:rsidRPr="009376AB" w14:paraId="3E173C19" w14:textId="77777777" w:rsidTr="00486B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3665342E" w14:textId="77777777" w:rsidR="00924B49" w:rsidRPr="009376AB" w:rsidRDefault="00924B49" w:rsidP="00444CCB">
            <w:pPr>
              <w:jc w:val="center"/>
            </w:pPr>
            <w:r w:rsidRPr="009376AB">
              <w:t>Source of risk</w:t>
            </w:r>
          </w:p>
        </w:tc>
        <w:tc>
          <w:tcPr>
            <w:tcW w:w="3436" w:type="dxa"/>
          </w:tcPr>
          <w:p w14:paraId="638FA59F"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Likelihood of occurring</w:t>
            </w:r>
          </w:p>
        </w:tc>
        <w:tc>
          <w:tcPr>
            <w:tcW w:w="3436" w:type="dxa"/>
          </w:tcPr>
          <w:p w14:paraId="18D1A798"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Potential impacts</w:t>
            </w:r>
          </w:p>
        </w:tc>
      </w:tr>
      <w:tr w:rsidR="00924B49" w:rsidRPr="009376AB" w14:paraId="1E803E5A"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C6968AC" w14:textId="77777777" w:rsidR="00924B49" w:rsidRPr="009376AB" w:rsidRDefault="00924B49" w:rsidP="00444CCB"/>
        </w:tc>
        <w:tc>
          <w:tcPr>
            <w:tcW w:w="3436" w:type="dxa"/>
          </w:tcPr>
          <w:p w14:paraId="12E13CF1"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65EBB4B4"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1FCA0EEC"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8E4B7D2" w14:textId="77777777" w:rsidR="00924B49" w:rsidRPr="009376AB" w:rsidRDefault="00924B49" w:rsidP="00444CCB"/>
        </w:tc>
        <w:tc>
          <w:tcPr>
            <w:tcW w:w="3436" w:type="dxa"/>
          </w:tcPr>
          <w:p w14:paraId="396CC4D0"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3436" w:type="dxa"/>
          </w:tcPr>
          <w:p w14:paraId="1CC72B05"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2E438F53"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5AB3EBD" w14:textId="77777777" w:rsidR="00924B49" w:rsidRPr="009376AB" w:rsidRDefault="00924B49" w:rsidP="00444CCB"/>
        </w:tc>
        <w:tc>
          <w:tcPr>
            <w:tcW w:w="3436" w:type="dxa"/>
          </w:tcPr>
          <w:p w14:paraId="3592ABAF"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56D115F0"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144E28B1"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70DE35A5" w14:textId="77777777" w:rsidR="00924B49" w:rsidRPr="009376AB" w:rsidRDefault="00924B49" w:rsidP="00444CCB"/>
        </w:tc>
        <w:tc>
          <w:tcPr>
            <w:tcW w:w="3436" w:type="dxa"/>
          </w:tcPr>
          <w:p w14:paraId="17BCFA9F"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3436" w:type="dxa"/>
          </w:tcPr>
          <w:p w14:paraId="47E76D05"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21FD5DC8"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57BD9E8" w14:textId="77777777" w:rsidR="00924B49" w:rsidRPr="009376AB" w:rsidRDefault="00924B49" w:rsidP="00444CCB"/>
        </w:tc>
        <w:tc>
          <w:tcPr>
            <w:tcW w:w="3436" w:type="dxa"/>
          </w:tcPr>
          <w:p w14:paraId="4B635752"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3436" w:type="dxa"/>
          </w:tcPr>
          <w:p w14:paraId="3D19CDEA"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bl>
    <w:p w14:paraId="701EA61B" w14:textId="303792DE" w:rsidR="00924B49" w:rsidRPr="00320266" w:rsidRDefault="00924B49" w:rsidP="00320266">
      <w:pPr>
        <w:pStyle w:val="Heading2"/>
        <w:rPr>
          <w:sz w:val="24"/>
          <w:szCs w:val="24"/>
        </w:rPr>
      </w:pPr>
      <w:r w:rsidRPr="00320266">
        <w:rPr>
          <w:sz w:val="24"/>
          <w:szCs w:val="24"/>
        </w:rPr>
        <w:lastRenderedPageBreak/>
        <w:t>7</w:t>
      </w:r>
      <w:r w:rsidR="00997B0B">
        <w:rPr>
          <w:sz w:val="24"/>
          <w:szCs w:val="24"/>
        </w:rPr>
        <w:tab/>
      </w:r>
      <w:r w:rsidRPr="00320266">
        <w:rPr>
          <w:sz w:val="24"/>
          <w:szCs w:val="24"/>
        </w:rPr>
        <w:t>Considering all information provided above; describe the proposed erosion and sediment control (ESC) measures to be i</w:t>
      </w:r>
      <w:r w:rsidR="008732CD" w:rsidRPr="00320266">
        <w:rPr>
          <w:sz w:val="24"/>
          <w:szCs w:val="24"/>
        </w:rPr>
        <w:t>mplemented during the clearing and</w:t>
      </w:r>
      <w:r w:rsidRPr="00320266">
        <w:rPr>
          <w:sz w:val="24"/>
          <w:szCs w:val="24"/>
        </w:rPr>
        <w:t xml:space="preserve"> establishment phase of the development. </w:t>
      </w:r>
    </w:p>
    <w:tbl>
      <w:tblPr>
        <w:tblStyle w:val="NTGtable"/>
        <w:tblW w:w="0" w:type="auto"/>
        <w:tblLook w:val="04A0" w:firstRow="1" w:lastRow="0" w:firstColumn="1" w:lastColumn="0" w:noHBand="0" w:noVBand="1"/>
      </w:tblPr>
      <w:tblGrid>
        <w:gridCol w:w="2626"/>
        <w:gridCol w:w="2549"/>
        <w:gridCol w:w="2475"/>
        <w:gridCol w:w="2658"/>
      </w:tblGrid>
      <w:tr w:rsidR="00924B49" w:rsidRPr="009376AB" w14:paraId="4665AE74" w14:textId="77777777" w:rsidTr="00486B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6" w:type="dxa"/>
          </w:tcPr>
          <w:p w14:paraId="62D7566A" w14:textId="77777777" w:rsidR="00924B49" w:rsidRPr="009376AB" w:rsidRDefault="00924B49" w:rsidP="00444CCB">
            <w:pPr>
              <w:jc w:val="center"/>
            </w:pPr>
            <w:r w:rsidRPr="009376AB">
              <w:t>ESC measure</w:t>
            </w:r>
          </w:p>
        </w:tc>
        <w:tc>
          <w:tcPr>
            <w:tcW w:w="2605" w:type="dxa"/>
          </w:tcPr>
          <w:p w14:paraId="7A1AFD0B"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Location</w:t>
            </w:r>
          </w:p>
        </w:tc>
        <w:tc>
          <w:tcPr>
            <w:tcW w:w="2310" w:type="dxa"/>
          </w:tcPr>
          <w:p w14:paraId="786A7558"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Temporary/Permanent</w:t>
            </w:r>
          </w:p>
        </w:tc>
        <w:tc>
          <w:tcPr>
            <w:tcW w:w="2707" w:type="dxa"/>
          </w:tcPr>
          <w:p w14:paraId="2724B5F8"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Description</w:t>
            </w:r>
          </w:p>
        </w:tc>
      </w:tr>
      <w:tr w:rsidR="00924B49" w:rsidRPr="009376AB" w14:paraId="77CE6255"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45E27D4B" w14:textId="77777777" w:rsidR="00924B49" w:rsidRPr="009376AB" w:rsidRDefault="00924B49" w:rsidP="00444CCB"/>
        </w:tc>
        <w:tc>
          <w:tcPr>
            <w:tcW w:w="2605" w:type="dxa"/>
          </w:tcPr>
          <w:p w14:paraId="1CED8854"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310" w:type="dxa"/>
          </w:tcPr>
          <w:p w14:paraId="5F93CF70"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707" w:type="dxa"/>
          </w:tcPr>
          <w:p w14:paraId="4489DC1F"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3057F04D"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439F4540" w14:textId="77777777" w:rsidR="00924B49" w:rsidRPr="009376AB" w:rsidRDefault="00924B49" w:rsidP="00444CCB"/>
        </w:tc>
        <w:tc>
          <w:tcPr>
            <w:tcW w:w="2605" w:type="dxa"/>
          </w:tcPr>
          <w:p w14:paraId="50307128"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310" w:type="dxa"/>
          </w:tcPr>
          <w:p w14:paraId="6D71DB41"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707" w:type="dxa"/>
          </w:tcPr>
          <w:p w14:paraId="43F530A5"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13B26CFE"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38AA82F4" w14:textId="77777777" w:rsidR="00924B49" w:rsidRPr="009376AB" w:rsidRDefault="00924B49" w:rsidP="00444CCB"/>
        </w:tc>
        <w:tc>
          <w:tcPr>
            <w:tcW w:w="2605" w:type="dxa"/>
          </w:tcPr>
          <w:p w14:paraId="006EA156"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310" w:type="dxa"/>
          </w:tcPr>
          <w:p w14:paraId="2F3019CA"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707" w:type="dxa"/>
          </w:tcPr>
          <w:p w14:paraId="635A210A"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08EDFCBB"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3F0BFABB" w14:textId="77777777" w:rsidR="00924B49" w:rsidRPr="009376AB" w:rsidRDefault="00924B49" w:rsidP="00444CCB"/>
        </w:tc>
        <w:tc>
          <w:tcPr>
            <w:tcW w:w="2605" w:type="dxa"/>
          </w:tcPr>
          <w:p w14:paraId="499EA316"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310" w:type="dxa"/>
          </w:tcPr>
          <w:p w14:paraId="65E363F3"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707" w:type="dxa"/>
          </w:tcPr>
          <w:p w14:paraId="5F7E3CC3"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418DB193"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2D053706" w14:textId="77777777" w:rsidR="00924B49" w:rsidRPr="009376AB" w:rsidRDefault="00924B49" w:rsidP="00444CCB"/>
        </w:tc>
        <w:tc>
          <w:tcPr>
            <w:tcW w:w="2605" w:type="dxa"/>
          </w:tcPr>
          <w:p w14:paraId="3C1CB7A6"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310" w:type="dxa"/>
          </w:tcPr>
          <w:p w14:paraId="34BE264F"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707" w:type="dxa"/>
          </w:tcPr>
          <w:p w14:paraId="7DD077B7"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bl>
    <w:p w14:paraId="45BBE1B7" w14:textId="04DDD424" w:rsidR="00924B49" w:rsidRPr="00320266" w:rsidRDefault="00924B49" w:rsidP="00320266">
      <w:pPr>
        <w:pStyle w:val="Heading2"/>
        <w:rPr>
          <w:sz w:val="24"/>
          <w:szCs w:val="24"/>
        </w:rPr>
      </w:pPr>
      <w:r w:rsidRPr="00320266">
        <w:rPr>
          <w:sz w:val="24"/>
          <w:szCs w:val="24"/>
        </w:rPr>
        <w:t>8</w:t>
      </w:r>
      <w:r w:rsidR="00997B0B">
        <w:rPr>
          <w:sz w:val="24"/>
          <w:szCs w:val="24"/>
        </w:rPr>
        <w:tab/>
      </w:r>
      <w:r w:rsidRPr="00320266">
        <w:rPr>
          <w:sz w:val="24"/>
          <w:szCs w:val="24"/>
        </w:rPr>
        <w:t xml:space="preserve">Considering all the information provided above; describe the proposed erosion and sediment control (ESC) measures to be implemented during the operational phase of the development. </w:t>
      </w:r>
    </w:p>
    <w:tbl>
      <w:tblPr>
        <w:tblStyle w:val="NTGtable"/>
        <w:tblW w:w="0" w:type="auto"/>
        <w:tblLook w:val="04A0" w:firstRow="1" w:lastRow="0" w:firstColumn="1" w:lastColumn="0" w:noHBand="0" w:noVBand="1"/>
      </w:tblPr>
      <w:tblGrid>
        <w:gridCol w:w="2626"/>
        <w:gridCol w:w="2549"/>
        <w:gridCol w:w="2475"/>
        <w:gridCol w:w="2658"/>
      </w:tblGrid>
      <w:tr w:rsidR="00924B49" w:rsidRPr="009376AB" w14:paraId="0C398882" w14:textId="77777777" w:rsidTr="00486B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6" w:type="dxa"/>
          </w:tcPr>
          <w:p w14:paraId="53CEFED3" w14:textId="77777777" w:rsidR="00924B49" w:rsidRPr="009376AB" w:rsidRDefault="00924B49" w:rsidP="00444CCB">
            <w:pPr>
              <w:jc w:val="center"/>
            </w:pPr>
            <w:r w:rsidRPr="009376AB">
              <w:t>ESC measure</w:t>
            </w:r>
          </w:p>
        </w:tc>
        <w:tc>
          <w:tcPr>
            <w:tcW w:w="2605" w:type="dxa"/>
          </w:tcPr>
          <w:p w14:paraId="4712BA38"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Location</w:t>
            </w:r>
          </w:p>
        </w:tc>
        <w:tc>
          <w:tcPr>
            <w:tcW w:w="2310" w:type="dxa"/>
          </w:tcPr>
          <w:p w14:paraId="347EE0D1"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Temporary/Permanent</w:t>
            </w:r>
          </w:p>
        </w:tc>
        <w:tc>
          <w:tcPr>
            <w:tcW w:w="2707" w:type="dxa"/>
          </w:tcPr>
          <w:p w14:paraId="0283900A" w14:textId="77777777" w:rsidR="00924B49" w:rsidRPr="009376AB" w:rsidRDefault="00924B49" w:rsidP="00444CCB">
            <w:pPr>
              <w:jc w:val="center"/>
              <w:cnfStyle w:val="100000000000" w:firstRow="1" w:lastRow="0" w:firstColumn="0" w:lastColumn="0" w:oddVBand="0" w:evenVBand="0" w:oddHBand="0" w:evenHBand="0" w:firstRowFirstColumn="0" w:firstRowLastColumn="0" w:lastRowFirstColumn="0" w:lastRowLastColumn="0"/>
            </w:pPr>
            <w:r w:rsidRPr="009376AB">
              <w:t>Description</w:t>
            </w:r>
          </w:p>
        </w:tc>
      </w:tr>
      <w:tr w:rsidR="00924B49" w:rsidRPr="009376AB" w14:paraId="328FB8B7"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1636918A" w14:textId="77777777" w:rsidR="00924B49" w:rsidRPr="009376AB" w:rsidRDefault="00924B49" w:rsidP="00444CCB"/>
        </w:tc>
        <w:tc>
          <w:tcPr>
            <w:tcW w:w="2605" w:type="dxa"/>
          </w:tcPr>
          <w:p w14:paraId="467A08FB"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310" w:type="dxa"/>
          </w:tcPr>
          <w:p w14:paraId="52B75611"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707" w:type="dxa"/>
          </w:tcPr>
          <w:p w14:paraId="5E6DBA44"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2AF23A83"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4EAE218A" w14:textId="77777777" w:rsidR="00924B49" w:rsidRPr="009376AB" w:rsidRDefault="00924B49" w:rsidP="00444CCB"/>
        </w:tc>
        <w:tc>
          <w:tcPr>
            <w:tcW w:w="2605" w:type="dxa"/>
          </w:tcPr>
          <w:p w14:paraId="09499BE7"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310" w:type="dxa"/>
          </w:tcPr>
          <w:p w14:paraId="67EEAE8E"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707" w:type="dxa"/>
          </w:tcPr>
          <w:p w14:paraId="4AAB5BEC"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4E152B4F"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29BB7BE6" w14:textId="77777777" w:rsidR="00924B49" w:rsidRPr="009376AB" w:rsidRDefault="00924B49" w:rsidP="00444CCB"/>
        </w:tc>
        <w:tc>
          <w:tcPr>
            <w:tcW w:w="2605" w:type="dxa"/>
          </w:tcPr>
          <w:p w14:paraId="188CE4E6"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310" w:type="dxa"/>
          </w:tcPr>
          <w:p w14:paraId="703603D3"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707" w:type="dxa"/>
          </w:tcPr>
          <w:p w14:paraId="633D9F4D"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r w:rsidR="00924B49" w:rsidRPr="009376AB" w14:paraId="58C951F4" w14:textId="77777777" w:rsidTr="0048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1D2B437A" w14:textId="77777777" w:rsidR="00924B49" w:rsidRPr="009376AB" w:rsidRDefault="00924B49" w:rsidP="00444CCB"/>
        </w:tc>
        <w:tc>
          <w:tcPr>
            <w:tcW w:w="2605" w:type="dxa"/>
          </w:tcPr>
          <w:p w14:paraId="1FC867A1"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310" w:type="dxa"/>
          </w:tcPr>
          <w:p w14:paraId="663C49D4"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c>
          <w:tcPr>
            <w:tcW w:w="2707" w:type="dxa"/>
          </w:tcPr>
          <w:p w14:paraId="31E928A7" w14:textId="77777777" w:rsidR="00924B49" w:rsidRPr="009376AB" w:rsidRDefault="00924B49" w:rsidP="00444CCB">
            <w:pPr>
              <w:cnfStyle w:val="000000010000" w:firstRow="0" w:lastRow="0" w:firstColumn="0" w:lastColumn="0" w:oddVBand="0" w:evenVBand="0" w:oddHBand="0" w:evenHBand="1" w:firstRowFirstColumn="0" w:firstRowLastColumn="0" w:lastRowFirstColumn="0" w:lastRowLastColumn="0"/>
            </w:pPr>
          </w:p>
        </w:tc>
      </w:tr>
      <w:tr w:rsidR="00924B49" w:rsidRPr="009376AB" w14:paraId="62B08284" w14:textId="77777777" w:rsidTr="0048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3E59DBD3" w14:textId="77777777" w:rsidR="00924B49" w:rsidRPr="009376AB" w:rsidRDefault="00924B49" w:rsidP="00444CCB"/>
        </w:tc>
        <w:tc>
          <w:tcPr>
            <w:tcW w:w="2605" w:type="dxa"/>
          </w:tcPr>
          <w:p w14:paraId="185313DB"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310" w:type="dxa"/>
          </w:tcPr>
          <w:p w14:paraId="462D891B"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c>
          <w:tcPr>
            <w:tcW w:w="2707" w:type="dxa"/>
          </w:tcPr>
          <w:p w14:paraId="5BF1B4C3" w14:textId="77777777" w:rsidR="00924B49" w:rsidRPr="009376AB" w:rsidRDefault="00924B49" w:rsidP="00444CCB">
            <w:pPr>
              <w:cnfStyle w:val="000000100000" w:firstRow="0" w:lastRow="0" w:firstColumn="0" w:lastColumn="0" w:oddVBand="0" w:evenVBand="0" w:oddHBand="1" w:evenHBand="0" w:firstRowFirstColumn="0" w:firstRowLastColumn="0" w:lastRowFirstColumn="0" w:lastRowLastColumn="0"/>
            </w:pPr>
          </w:p>
        </w:tc>
      </w:tr>
    </w:tbl>
    <w:p w14:paraId="1B478C38" w14:textId="5C137718" w:rsidR="00924B49" w:rsidRPr="00320266" w:rsidRDefault="00924B49" w:rsidP="00320266">
      <w:pPr>
        <w:pStyle w:val="Heading2"/>
        <w:rPr>
          <w:sz w:val="24"/>
          <w:szCs w:val="24"/>
        </w:rPr>
      </w:pPr>
      <w:r w:rsidRPr="00320266">
        <w:rPr>
          <w:sz w:val="24"/>
          <w:szCs w:val="24"/>
        </w:rPr>
        <w:t>9</w:t>
      </w:r>
      <w:r w:rsidR="00997B0B">
        <w:rPr>
          <w:sz w:val="24"/>
          <w:szCs w:val="24"/>
        </w:rPr>
        <w:tab/>
      </w:r>
      <w:r w:rsidRPr="00320266">
        <w:rPr>
          <w:sz w:val="24"/>
          <w:szCs w:val="24"/>
        </w:rPr>
        <w:t xml:space="preserve">Provide an erosion and sediment control (ESC) map showing the location of the following information. </w:t>
      </w:r>
    </w:p>
    <w:p w14:paraId="462A210E" w14:textId="77777777" w:rsidR="00924B49" w:rsidRPr="009376AB" w:rsidRDefault="00924B49"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an ESC map showing the location of the following within the proposed clearing extent:</w:t>
      </w:r>
    </w:p>
    <w:p w14:paraId="5942E74F" w14:textId="5F038F6F" w:rsidR="00924B49" w:rsidRPr="009376AB" w:rsidRDefault="00924B49" w:rsidP="00795E57">
      <w:pPr>
        <w:pStyle w:val="ListParagraph"/>
        <w:numPr>
          <w:ilvl w:val="0"/>
          <w:numId w:val="13"/>
        </w:numPr>
        <w:jc w:val="both"/>
        <w:rPr>
          <w:rFonts w:eastAsia="Times New Roman" w:cs="Segoe UI"/>
          <w:color w:val="000000"/>
        </w:rPr>
      </w:pPr>
      <w:r w:rsidRPr="009376AB">
        <w:rPr>
          <w:rFonts w:eastAsia="Times New Roman" w:cs="Segoe UI"/>
          <w:color w:val="000000"/>
        </w:rPr>
        <w:t xml:space="preserve">Land management buffers (Question </w:t>
      </w:r>
      <w:r w:rsidR="00486B32">
        <w:rPr>
          <w:rFonts w:eastAsia="Times New Roman" w:cs="Segoe UI"/>
          <w:color w:val="000000"/>
        </w:rPr>
        <w:t>4</w:t>
      </w:r>
      <w:r w:rsidRPr="009376AB">
        <w:rPr>
          <w:rFonts w:eastAsia="Times New Roman" w:cs="Segoe UI"/>
          <w:color w:val="000000"/>
        </w:rPr>
        <w:t>)</w:t>
      </w:r>
    </w:p>
    <w:p w14:paraId="76B097A4" w14:textId="7A27AED4" w:rsidR="00924B49" w:rsidRPr="009376AB" w:rsidRDefault="00924B49" w:rsidP="00795E57">
      <w:pPr>
        <w:pStyle w:val="ListParagraph"/>
        <w:numPr>
          <w:ilvl w:val="0"/>
          <w:numId w:val="13"/>
        </w:numPr>
        <w:jc w:val="both"/>
        <w:rPr>
          <w:rFonts w:eastAsia="Times New Roman" w:cs="Segoe UI"/>
          <w:color w:val="000000"/>
        </w:rPr>
      </w:pPr>
      <w:r w:rsidRPr="009376AB">
        <w:rPr>
          <w:rFonts w:eastAsia="Times New Roman" w:cs="Segoe UI"/>
          <w:color w:val="000000"/>
        </w:rPr>
        <w:t xml:space="preserve">Existing erosion (Question </w:t>
      </w:r>
      <w:r w:rsidR="00486B32">
        <w:rPr>
          <w:rFonts w:eastAsia="Times New Roman" w:cs="Segoe UI"/>
          <w:color w:val="000000"/>
        </w:rPr>
        <w:t>5</w:t>
      </w:r>
      <w:r w:rsidRPr="009376AB">
        <w:rPr>
          <w:rFonts w:eastAsia="Times New Roman" w:cs="Segoe UI"/>
          <w:color w:val="000000"/>
        </w:rPr>
        <w:t>)</w:t>
      </w:r>
    </w:p>
    <w:p w14:paraId="6FB65587" w14:textId="7E083054" w:rsidR="00924B49" w:rsidRPr="009376AB" w:rsidRDefault="00924B49" w:rsidP="00795E57">
      <w:pPr>
        <w:pStyle w:val="ListParagraph"/>
        <w:numPr>
          <w:ilvl w:val="0"/>
          <w:numId w:val="13"/>
        </w:numPr>
        <w:jc w:val="both"/>
        <w:rPr>
          <w:rFonts w:eastAsia="Times New Roman" w:cs="Segoe UI"/>
          <w:color w:val="000000"/>
        </w:rPr>
      </w:pPr>
      <w:r w:rsidRPr="009376AB">
        <w:rPr>
          <w:rFonts w:eastAsia="Times New Roman" w:cs="Segoe UI"/>
          <w:color w:val="000000"/>
        </w:rPr>
        <w:t xml:space="preserve">Temporary ESC measures to be installed (Question </w:t>
      </w:r>
      <w:r w:rsidR="00486B32">
        <w:rPr>
          <w:rFonts w:eastAsia="Times New Roman" w:cs="Segoe UI"/>
          <w:color w:val="000000"/>
        </w:rPr>
        <w:t>7 &amp; 8</w:t>
      </w:r>
      <w:r w:rsidRPr="009376AB">
        <w:rPr>
          <w:rFonts w:eastAsia="Times New Roman" w:cs="Segoe UI"/>
          <w:color w:val="000000"/>
        </w:rPr>
        <w:t>)</w:t>
      </w:r>
    </w:p>
    <w:p w14:paraId="40FC0C10" w14:textId="0BCF9C07" w:rsidR="00924B49" w:rsidRDefault="00924B49" w:rsidP="00795E57">
      <w:pPr>
        <w:pStyle w:val="ListParagraph"/>
        <w:numPr>
          <w:ilvl w:val="0"/>
          <w:numId w:val="13"/>
        </w:numPr>
        <w:jc w:val="both"/>
        <w:rPr>
          <w:rFonts w:eastAsia="Times New Roman" w:cs="Segoe UI"/>
          <w:color w:val="000000"/>
        </w:rPr>
      </w:pPr>
      <w:r w:rsidRPr="009376AB">
        <w:rPr>
          <w:rFonts w:eastAsia="Times New Roman" w:cs="Segoe UI"/>
          <w:color w:val="000000"/>
        </w:rPr>
        <w:t xml:space="preserve">Permanent ESC measures to be installed (Question </w:t>
      </w:r>
      <w:r w:rsidR="00486B32">
        <w:rPr>
          <w:rFonts w:eastAsia="Times New Roman" w:cs="Segoe UI"/>
          <w:color w:val="000000"/>
        </w:rPr>
        <w:t>7 &amp; 8</w:t>
      </w:r>
      <w:r w:rsidRPr="009376AB">
        <w:rPr>
          <w:rFonts w:eastAsia="Times New Roman" w:cs="Segoe UI"/>
          <w:color w:val="000000"/>
        </w:rPr>
        <w:t>)</w:t>
      </w:r>
    </w:p>
    <w:p w14:paraId="36A165A7" w14:textId="41DFE986" w:rsidR="00F54BE2" w:rsidRPr="009376AB" w:rsidRDefault="00F54BE2" w:rsidP="00795E57">
      <w:pPr>
        <w:pStyle w:val="ListParagraph"/>
        <w:numPr>
          <w:ilvl w:val="0"/>
          <w:numId w:val="13"/>
        </w:numPr>
        <w:jc w:val="both"/>
        <w:rPr>
          <w:rFonts w:eastAsia="Times New Roman" w:cs="Segoe UI"/>
          <w:color w:val="000000"/>
        </w:rPr>
      </w:pPr>
      <w:r>
        <w:rPr>
          <w:rFonts w:eastAsia="Times New Roman" w:cs="Segoe UI"/>
          <w:color w:val="000000"/>
        </w:rPr>
        <w:t xml:space="preserve">Firebreaks, tracks and fences. </w:t>
      </w:r>
    </w:p>
    <w:p w14:paraId="3F3BC4D4" w14:textId="136284FF" w:rsidR="00924B49" w:rsidRDefault="00924B49" w:rsidP="00795E57">
      <w:pPr>
        <w:jc w:val="both"/>
        <w:rPr>
          <w:rFonts w:eastAsia="Times New Roman" w:cs="Segoe UI"/>
          <w:color w:val="000000"/>
          <w:u w:val="single"/>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30CCD154" w14:textId="05CF6858" w:rsidR="00924B49" w:rsidRPr="00320266" w:rsidRDefault="00486B32" w:rsidP="00320266">
      <w:pPr>
        <w:pStyle w:val="Heading2"/>
        <w:rPr>
          <w:sz w:val="24"/>
          <w:szCs w:val="24"/>
        </w:rPr>
      </w:pPr>
      <w:r w:rsidRPr="00320266">
        <w:rPr>
          <w:sz w:val="24"/>
          <w:szCs w:val="24"/>
        </w:rPr>
        <w:t>10</w:t>
      </w:r>
      <w:r w:rsidR="00997B0B">
        <w:rPr>
          <w:sz w:val="24"/>
          <w:szCs w:val="24"/>
        </w:rPr>
        <w:tab/>
      </w:r>
      <w:r w:rsidR="00997B0B">
        <w:rPr>
          <w:sz w:val="24"/>
          <w:szCs w:val="24"/>
        </w:rPr>
        <w:tab/>
      </w:r>
      <w:r w:rsidRPr="00320266">
        <w:rPr>
          <w:sz w:val="24"/>
          <w:szCs w:val="24"/>
        </w:rPr>
        <w:t xml:space="preserve">Provide any </w:t>
      </w:r>
      <w:r w:rsidR="00623B06" w:rsidRPr="00320266">
        <w:rPr>
          <w:sz w:val="24"/>
          <w:szCs w:val="24"/>
        </w:rPr>
        <w:t xml:space="preserve">ESC </w:t>
      </w:r>
      <w:r w:rsidRPr="00320266">
        <w:rPr>
          <w:sz w:val="24"/>
          <w:szCs w:val="24"/>
        </w:rPr>
        <w:t>standard drawings or design details.</w:t>
      </w:r>
    </w:p>
    <w:p w14:paraId="76BDA00C" w14:textId="797CD41B" w:rsidR="00486B32" w:rsidRDefault="00486B32" w:rsidP="00795E57">
      <w:pPr>
        <w:jc w:val="both"/>
        <w:rPr>
          <w:rFonts w:eastAsia="Times New Roman" w:cs="Segoe UI"/>
          <w:color w:val="000000"/>
        </w:rPr>
      </w:pPr>
      <w:r w:rsidRPr="00327A09">
        <w:rPr>
          <w:rFonts w:eastAsia="Times New Roman" w:cs="Segoe UI"/>
          <w:b/>
          <w:color w:val="000000"/>
        </w:rPr>
        <w:t>Note</w:t>
      </w:r>
      <w:r>
        <w:rPr>
          <w:rFonts w:eastAsia="Times New Roman" w:cs="Segoe UI"/>
          <w:color w:val="000000"/>
        </w:rPr>
        <w:t xml:space="preserve">: </w:t>
      </w:r>
      <w:r w:rsidR="00F54BE2">
        <w:rPr>
          <w:rFonts w:eastAsia="Times New Roman" w:cs="Segoe UI"/>
          <w:color w:val="000000"/>
        </w:rPr>
        <w:t xml:space="preserve">The level of information required will depend on the complexity of the proposed measures. </w:t>
      </w:r>
      <w:r>
        <w:rPr>
          <w:rFonts w:eastAsia="Times New Roman" w:cs="Segoe UI"/>
          <w:color w:val="000000"/>
        </w:rPr>
        <w:t xml:space="preserve">Information is available on the following website: </w:t>
      </w:r>
      <w:hyperlink r:id="rId46" w:history="1">
        <w:r w:rsidRPr="00FD2F8A">
          <w:rPr>
            <w:rStyle w:val="Hyperlink"/>
            <w:rFonts w:eastAsia="Times New Roman" w:cs="Segoe UI"/>
          </w:rPr>
          <w:t>https://nt.gov.au/environment/soil-land-vegetation</w:t>
        </w:r>
      </w:hyperlink>
      <w:r>
        <w:rPr>
          <w:rFonts w:eastAsia="Times New Roman" w:cs="Segoe UI"/>
          <w:color w:val="000000"/>
        </w:rPr>
        <w:t xml:space="preserve"> </w:t>
      </w:r>
    </w:p>
    <w:p w14:paraId="6719D39E" w14:textId="38E5240D" w:rsidR="00486B32" w:rsidRDefault="00623B06" w:rsidP="00795E57">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000000">
        <w:rPr>
          <w:rFonts w:eastAsia="Times New Roman" w:cs="Segoe UI"/>
          <w:color w:val="000000"/>
        </w:rPr>
      </w:r>
      <w:r w:rsidR="00000000">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w:t>
      </w:r>
      <w:r>
        <w:rPr>
          <w:rFonts w:eastAsia="Times New Roman" w:cs="Segoe UI"/>
          <w:color w:val="000000"/>
        </w:rPr>
        <w:t>Attach ESC standard drawings / design details</w:t>
      </w:r>
    </w:p>
    <w:p w14:paraId="5B2333FA" w14:textId="626F68F1" w:rsidR="00486B32" w:rsidRDefault="00486B32" w:rsidP="00795E57">
      <w:pPr>
        <w:jc w:val="both"/>
        <w:rPr>
          <w:rFonts w:eastAsia="Times New Roman" w:cs="Segoe UI"/>
          <w:color w:val="000000"/>
          <w:u w:val="single"/>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054A6F13" w14:textId="5D1FA239" w:rsidR="00486B32" w:rsidRDefault="00486B32" w:rsidP="00795E57">
      <w:pPr>
        <w:jc w:val="both"/>
      </w:pPr>
    </w:p>
    <w:sectPr w:rsidR="00486B32" w:rsidSect="006C0306">
      <w:pgSz w:w="11906" w:h="16838" w:code="9"/>
      <w:pgMar w:top="794" w:right="794" w:bottom="794" w:left="794" w:header="794"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D0B2" w14:textId="77777777" w:rsidR="00344228" w:rsidRDefault="00344228" w:rsidP="007332FF">
      <w:r>
        <w:separator/>
      </w:r>
    </w:p>
  </w:endnote>
  <w:endnote w:type="continuationSeparator" w:id="0">
    <w:p w14:paraId="12B284D0" w14:textId="77777777" w:rsidR="00344228" w:rsidRDefault="0034422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B14C" w14:textId="77777777" w:rsidR="00D026CD" w:rsidRDefault="00D026CD"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D026CD" w:rsidRPr="00132658" w14:paraId="4AB902D9" w14:textId="77777777" w:rsidTr="00D47DC7">
      <w:trPr>
        <w:cantSplit/>
        <w:trHeight w:hRule="exact" w:val="850"/>
      </w:trPr>
      <w:tc>
        <w:tcPr>
          <w:tcW w:w="10318" w:type="dxa"/>
          <w:vAlign w:val="bottom"/>
        </w:tcPr>
        <w:p w14:paraId="70F04E94" w14:textId="5424930A" w:rsidR="00D026CD" w:rsidRDefault="00D026CD"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60012">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60012">
            <w:rPr>
              <w:rStyle w:val="PageNumber"/>
              <w:noProof/>
            </w:rPr>
            <w:t>20</w:t>
          </w:r>
          <w:r w:rsidRPr="00AC4488">
            <w:rPr>
              <w:rStyle w:val="PageNumber"/>
            </w:rPr>
            <w:fldChar w:fldCharType="end"/>
          </w:r>
        </w:p>
        <w:p w14:paraId="0D4C7F36" w14:textId="7549554F" w:rsidR="00D026CD" w:rsidRPr="00AC4488" w:rsidRDefault="00E53C9B" w:rsidP="00D47DC7">
          <w:pPr>
            <w:spacing w:after="0"/>
            <w:rPr>
              <w:rStyle w:val="PageNumber"/>
            </w:rPr>
          </w:pPr>
          <w:r>
            <w:rPr>
              <w:rStyle w:val="PageNumber"/>
            </w:rPr>
            <w:t xml:space="preserve">February </w:t>
          </w:r>
          <w:r w:rsidR="00D026CD">
            <w:rPr>
              <w:rStyle w:val="PageNumber"/>
            </w:rPr>
            <w:t>202</w:t>
          </w:r>
          <w:r>
            <w:rPr>
              <w:rStyle w:val="PageNumber"/>
            </w:rPr>
            <w:t>4</w:t>
          </w:r>
        </w:p>
      </w:tc>
    </w:tr>
  </w:tbl>
  <w:p w14:paraId="36AF1C91" w14:textId="77777777" w:rsidR="00D026CD" w:rsidRPr="00B11C67" w:rsidRDefault="00D026CD"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90"/>
      <w:gridCol w:w="2558"/>
    </w:tblGrid>
    <w:tr w:rsidR="00D026CD" w:rsidRPr="00132658" w14:paraId="06BA3EE4" w14:textId="77777777" w:rsidTr="006F6E50">
      <w:trPr>
        <w:cantSplit/>
        <w:trHeight w:hRule="exact" w:val="1049"/>
      </w:trPr>
      <w:tc>
        <w:tcPr>
          <w:tcW w:w="7790" w:type="dxa"/>
          <w:vAlign w:val="bottom"/>
        </w:tcPr>
        <w:p w14:paraId="65550A18" w14:textId="06CF68BF" w:rsidR="00D026CD" w:rsidRDefault="00D026CD" w:rsidP="00B6785F">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6001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60012">
            <w:rPr>
              <w:rStyle w:val="PageNumber"/>
              <w:noProof/>
            </w:rPr>
            <w:t>20</w:t>
          </w:r>
          <w:r w:rsidRPr="00AC4488">
            <w:rPr>
              <w:rStyle w:val="PageNumber"/>
            </w:rPr>
            <w:fldChar w:fldCharType="end"/>
          </w:r>
        </w:p>
        <w:p w14:paraId="27881D44" w14:textId="7D7C8EAD" w:rsidR="00D026CD" w:rsidRPr="00CE30CF" w:rsidRDefault="00E53C9B" w:rsidP="00B6785F">
          <w:pPr>
            <w:spacing w:after="0"/>
            <w:rPr>
              <w:rStyle w:val="PageNumber"/>
            </w:rPr>
          </w:pPr>
          <w:r>
            <w:rPr>
              <w:rStyle w:val="PageNumber"/>
            </w:rPr>
            <w:t xml:space="preserve">February </w:t>
          </w:r>
          <w:r w:rsidR="00D026CD">
            <w:rPr>
              <w:rStyle w:val="PageNumber"/>
            </w:rPr>
            <w:t>202</w:t>
          </w:r>
          <w:r>
            <w:rPr>
              <w:rStyle w:val="PageNumber"/>
            </w:rPr>
            <w:t>4</w:t>
          </w:r>
        </w:p>
      </w:tc>
      <w:tc>
        <w:tcPr>
          <w:tcW w:w="2558" w:type="dxa"/>
          <w:vAlign w:val="bottom"/>
        </w:tcPr>
        <w:p w14:paraId="2BD78947" w14:textId="69496A73" w:rsidR="00D026CD" w:rsidRPr="001E14EB" w:rsidRDefault="00D026CD" w:rsidP="0071700C">
          <w:pPr>
            <w:spacing w:after="0"/>
            <w:jc w:val="right"/>
          </w:pPr>
          <w:r w:rsidRPr="00785C24">
            <w:rPr>
              <w:rStyle w:val="PageNumber"/>
              <w:noProof/>
              <w:lang w:eastAsia="en-AU"/>
            </w:rPr>
            <w:t xml:space="preserve"> </w:t>
          </w:r>
        </w:p>
      </w:tc>
    </w:tr>
  </w:tbl>
  <w:p w14:paraId="320B58FE" w14:textId="77777777" w:rsidR="00D026CD" w:rsidRPr="00661BE1" w:rsidRDefault="00D026CD"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8B55" w14:textId="77777777" w:rsidR="00344228" w:rsidRDefault="00344228" w:rsidP="007332FF">
      <w:r>
        <w:separator/>
      </w:r>
    </w:p>
  </w:footnote>
  <w:footnote w:type="continuationSeparator" w:id="0">
    <w:p w14:paraId="273AAA4D" w14:textId="77777777" w:rsidR="00344228" w:rsidRDefault="0034422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FCE5" w14:textId="72289706" w:rsidR="00D026CD"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D026CD">
          <w:t>Standard Pastoral Land Clearing Application - Section 91F Pastoral Land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A3C" w14:textId="0285DA3F" w:rsidR="00D026CD" w:rsidRPr="00814184" w:rsidRDefault="00000000" w:rsidP="00435082">
    <w:pPr>
      <w:pStyle w:val="Title"/>
      <w:rPr>
        <w:sz w:val="40"/>
        <w:szCs w:val="40"/>
      </w:rPr>
    </w:pPr>
    <w:sdt>
      <w:sdtPr>
        <w:rPr>
          <w:rStyle w:val="TitleChar"/>
          <w:sz w:val="40"/>
          <w:szCs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D026CD" w:rsidRPr="00814184">
          <w:rPr>
            <w:rStyle w:val="TitleChar"/>
            <w:sz w:val="40"/>
            <w:szCs w:val="40"/>
          </w:rPr>
          <w:t xml:space="preserve">Standard Pastoral Land Clearing Application - </w:t>
        </w:r>
        <w:r w:rsidR="00D026CD" w:rsidRPr="00814184">
          <w:rPr>
            <w:rStyle w:val="TitleChar"/>
            <w:sz w:val="40"/>
            <w:szCs w:val="40"/>
          </w:rPr>
          <w:br/>
          <w:t xml:space="preserve">Section </w:t>
        </w:r>
        <w:r w:rsidR="00D026CD">
          <w:rPr>
            <w:rStyle w:val="TitleChar"/>
            <w:sz w:val="40"/>
            <w:szCs w:val="40"/>
          </w:rPr>
          <w:t>91F</w:t>
        </w:r>
        <w:r w:rsidR="00D026CD" w:rsidRPr="00814184">
          <w:rPr>
            <w:rStyle w:val="TitleChar"/>
            <w:sz w:val="40"/>
            <w:szCs w:val="40"/>
          </w:rPr>
          <w:t xml:space="preserve"> Pastoral Land Act 1992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239"/>
    <w:multiLevelType w:val="hybridMultilevel"/>
    <w:tmpl w:val="7B260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E24BE"/>
    <w:multiLevelType w:val="multilevel"/>
    <w:tmpl w:val="8D2C63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C775B00"/>
    <w:multiLevelType w:val="multilevel"/>
    <w:tmpl w:val="8D2C63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B813C0"/>
    <w:multiLevelType w:val="hybridMultilevel"/>
    <w:tmpl w:val="AE7C7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973283"/>
    <w:multiLevelType w:val="hybridMultilevel"/>
    <w:tmpl w:val="CA047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1204973"/>
    <w:multiLevelType w:val="hybridMultilevel"/>
    <w:tmpl w:val="210669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9AF2181"/>
    <w:multiLevelType w:val="hybridMultilevel"/>
    <w:tmpl w:val="36027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38753A6"/>
    <w:multiLevelType w:val="hybridMultilevel"/>
    <w:tmpl w:val="BE66F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AD814C3"/>
    <w:multiLevelType w:val="hybridMultilevel"/>
    <w:tmpl w:val="EFE6D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A7A145E"/>
    <w:multiLevelType w:val="hybridMultilevel"/>
    <w:tmpl w:val="DE9206C0"/>
    <w:lvl w:ilvl="0" w:tplc="1160D05C">
      <w:start w:val="1"/>
      <w:numFmt w:val="decimal"/>
      <w:lvlText w:val="%1."/>
      <w:lvlJc w:val="left"/>
      <w:pPr>
        <w:ind w:left="720" w:hanging="360"/>
      </w:pPr>
      <w:rPr>
        <w:rFonts w:ascii="Lato" w:eastAsia="Calibri" w:hAnsi="Lato"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CC2595"/>
    <w:multiLevelType w:val="hybridMultilevel"/>
    <w:tmpl w:val="E32E0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711930484">
    <w:abstractNumId w:val="25"/>
  </w:num>
  <w:num w:numId="2" w16cid:durableId="426853060">
    <w:abstractNumId w:val="16"/>
  </w:num>
  <w:num w:numId="3" w16cid:durableId="1461800083">
    <w:abstractNumId w:val="44"/>
  </w:num>
  <w:num w:numId="4" w16cid:durableId="1721634318">
    <w:abstractNumId w:val="31"/>
  </w:num>
  <w:num w:numId="5" w16cid:durableId="1467773298">
    <w:abstractNumId w:val="20"/>
  </w:num>
  <w:num w:numId="6" w16cid:durableId="467432207">
    <w:abstractNumId w:val="12"/>
  </w:num>
  <w:num w:numId="7" w16cid:durableId="552934557">
    <w:abstractNumId w:val="33"/>
  </w:num>
  <w:num w:numId="8" w16cid:durableId="237063063">
    <w:abstractNumId w:val="19"/>
  </w:num>
  <w:num w:numId="9" w16cid:durableId="1192957813">
    <w:abstractNumId w:val="23"/>
  </w:num>
  <w:num w:numId="10" w16cid:durableId="228031570">
    <w:abstractNumId w:val="1"/>
  </w:num>
  <w:num w:numId="11" w16cid:durableId="1068067972">
    <w:abstractNumId w:val="28"/>
  </w:num>
  <w:num w:numId="12" w16cid:durableId="561215215">
    <w:abstractNumId w:val="0"/>
  </w:num>
  <w:num w:numId="13" w16cid:durableId="933632514">
    <w:abstractNumId w:val="41"/>
  </w:num>
  <w:num w:numId="14" w16cid:durableId="13384352">
    <w:abstractNumId w:val="26"/>
  </w:num>
  <w:num w:numId="15" w16cid:durableId="870269047">
    <w:abstractNumId w:val="40"/>
  </w:num>
  <w:num w:numId="16" w16cid:durableId="1049525941">
    <w:abstractNumId w:val="8"/>
  </w:num>
  <w:num w:numId="17" w16cid:durableId="334456175">
    <w:abstractNumId w:val="7"/>
  </w:num>
  <w:num w:numId="18" w16cid:durableId="1034581527">
    <w:abstractNumId w:val="3"/>
  </w:num>
  <w:num w:numId="19" w16cid:durableId="144264889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93"/>
    <w:rsid w:val="00001DDF"/>
    <w:rsid w:val="0000322D"/>
    <w:rsid w:val="000069E2"/>
    <w:rsid w:val="00007670"/>
    <w:rsid w:val="00010665"/>
    <w:rsid w:val="0002393A"/>
    <w:rsid w:val="0002512D"/>
    <w:rsid w:val="00027DB8"/>
    <w:rsid w:val="000308EC"/>
    <w:rsid w:val="00031A96"/>
    <w:rsid w:val="00034264"/>
    <w:rsid w:val="00040BF3"/>
    <w:rsid w:val="0004211C"/>
    <w:rsid w:val="000431E3"/>
    <w:rsid w:val="00046C59"/>
    <w:rsid w:val="00051362"/>
    <w:rsid w:val="00051F45"/>
    <w:rsid w:val="00052953"/>
    <w:rsid w:val="0005341A"/>
    <w:rsid w:val="00056DEF"/>
    <w:rsid w:val="00056EDC"/>
    <w:rsid w:val="0006635A"/>
    <w:rsid w:val="00067198"/>
    <w:rsid w:val="000720BE"/>
    <w:rsid w:val="0007259C"/>
    <w:rsid w:val="000801B3"/>
    <w:rsid w:val="00080202"/>
    <w:rsid w:val="00080DCD"/>
    <w:rsid w:val="00080E22"/>
    <w:rsid w:val="00082573"/>
    <w:rsid w:val="000840A3"/>
    <w:rsid w:val="00085062"/>
    <w:rsid w:val="000858D1"/>
    <w:rsid w:val="000860A5"/>
    <w:rsid w:val="00086A5F"/>
    <w:rsid w:val="00087605"/>
    <w:rsid w:val="000911EF"/>
    <w:rsid w:val="000962C5"/>
    <w:rsid w:val="00097865"/>
    <w:rsid w:val="000A147A"/>
    <w:rsid w:val="000A375D"/>
    <w:rsid w:val="000A4317"/>
    <w:rsid w:val="000A559C"/>
    <w:rsid w:val="000A600B"/>
    <w:rsid w:val="000B2CA1"/>
    <w:rsid w:val="000B54E7"/>
    <w:rsid w:val="000C3274"/>
    <w:rsid w:val="000C65E3"/>
    <w:rsid w:val="000D1F29"/>
    <w:rsid w:val="000D633D"/>
    <w:rsid w:val="000D678A"/>
    <w:rsid w:val="000E342B"/>
    <w:rsid w:val="000E3ED2"/>
    <w:rsid w:val="000E48F3"/>
    <w:rsid w:val="000E551F"/>
    <w:rsid w:val="000E5DD2"/>
    <w:rsid w:val="000E7223"/>
    <w:rsid w:val="000F2958"/>
    <w:rsid w:val="000F3850"/>
    <w:rsid w:val="000F604F"/>
    <w:rsid w:val="00100631"/>
    <w:rsid w:val="00104E7F"/>
    <w:rsid w:val="001137EC"/>
    <w:rsid w:val="001152F5"/>
    <w:rsid w:val="00116DFD"/>
    <w:rsid w:val="00117743"/>
    <w:rsid w:val="00117F5B"/>
    <w:rsid w:val="001206C7"/>
    <w:rsid w:val="00132658"/>
    <w:rsid w:val="0013599E"/>
    <w:rsid w:val="00150DC0"/>
    <w:rsid w:val="0015394D"/>
    <w:rsid w:val="00156CD4"/>
    <w:rsid w:val="0016153B"/>
    <w:rsid w:val="00162207"/>
    <w:rsid w:val="00164A3E"/>
    <w:rsid w:val="00164D8A"/>
    <w:rsid w:val="00166FF6"/>
    <w:rsid w:val="001729B6"/>
    <w:rsid w:val="001729C2"/>
    <w:rsid w:val="00176123"/>
    <w:rsid w:val="00181620"/>
    <w:rsid w:val="00187130"/>
    <w:rsid w:val="00194017"/>
    <w:rsid w:val="001949EA"/>
    <w:rsid w:val="001957AD"/>
    <w:rsid w:val="00196F8E"/>
    <w:rsid w:val="001A2B7F"/>
    <w:rsid w:val="001A3AFD"/>
    <w:rsid w:val="001A3C50"/>
    <w:rsid w:val="001A496C"/>
    <w:rsid w:val="001A576A"/>
    <w:rsid w:val="001B0192"/>
    <w:rsid w:val="001B0A75"/>
    <w:rsid w:val="001B2893"/>
    <w:rsid w:val="001B28DA"/>
    <w:rsid w:val="001B2B6C"/>
    <w:rsid w:val="001B74A9"/>
    <w:rsid w:val="001C4A06"/>
    <w:rsid w:val="001D01C4"/>
    <w:rsid w:val="001D4F99"/>
    <w:rsid w:val="001D52B0"/>
    <w:rsid w:val="001D5A18"/>
    <w:rsid w:val="001D7CA4"/>
    <w:rsid w:val="001E057F"/>
    <w:rsid w:val="001E14EB"/>
    <w:rsid w:val="001F2B45"/>
    <w:rsid w:val="001F59E6"/>
    <w:rsid w:val="001F6FCF"/>
    <w:rsid w:val="001F7C37"/>
    <w:rsid w:val="00203F1C"/>
    <w:rsid w:val="00204552"/>
    <w:rsid w:val="00206936"/>
    <w:rsid w:val="00206C6F"/>
    <w:rsid w:val="00206FBD"/>
    <w:rsid w:val="00207746"/>
    <w:rsid w:val="00207DBA"/>
    <w:rsid w:val="002247B2"/>
    <w:rsid w:val="00230031"/>
    <w:rsid w:val="002315BB"/>
    <w:rsid w:val="00234DE5"/>
    <w:rsid w:val="00235C01"/>
    <w:rsid w:val="00241C4A"/>
    <w:rsid w:val="00242FC4"/>
    <w:rsid w:val="00247343"/>
    <w:rsid w:val="0024764B"/>
    <w:rsid w:val="002619F0"/>
    <w:rsid w:val="00265C56"/>
    <w:rsid w:val="00266B8A"/>
    <w:rsid w:val="00266EB4"/>
    <w:rsid w:val="00270C53"/>
    <w:rsid w:val="002716CD"/>
    <w:rsid w:val="00273C5A"/>
    <w:rsid w:val="00274D4B"/>
    <w:rsid w:val="002759B5"/>
    <w:rsid w:val="002806F5"/>
    <w:rsid w:val="00281577"/>
    <w:rsid w:val="00287D73"/>
    <w:rsid w:val="002926BC"/>
    <w:rsid w:val="002927A1"/>
    <w:rsid w:val="00292E20"/>
    <w:rsid w:val="00293A72"/>
    <w:rsid w:val="00294751"/>
    <w:rsid w:val="002A0160"/>
    <w:rsid w:val="002A30C3"/>
    <w:rsid w:val="002A6F6A"/>
    <w:rsid w:val="002A7712"/>
    <w:rsid w:val="002B0BB4"/>
    <w:rsid w:val="002B38F7"/>
    <w:rsid w:val="002B4F50"/>
    <w:rsid w:val="002B5591"/>
    <w:rsid w:val="002B6AA4"/>
    <w:rsid w:val="002C1FE9"/>
    <w:rsid w:val="002C20CD"/>
    <w:rsid w:val="002D3A57"/>
    <w:rsid w:val="002D6524"/>
    <w:rsid w:val="002D7A55"/>
    <w:rsid w:val="002D7D05"/>
    <w:rsid w:val="002E20C8"/>
    <w:rsid w:val="002E4290"/>
    <w:rsid w:val="002E4F59"/>
    <w:rsid w:val="002E66A6"/>
    <w:rsid w:val="002F0DB1"/>
    <w:rsid w:val="002F2885"/>
    <w:rsid w:val="002F45A1"/>
    <w:rsid w:val="0030203D"/>
    <w:rsid w:val="003037F9"/>
    <w:rsid w:val="0030583E"/>
    <w:rsid w:val="00307FE1"/>
    <w:rsid w:val="003164BA"/>
    <w:rsid w:val="00320266"/>
    <w:rsid w:val="003258E6"/>
    <w:rsid w:val="00327A09"/>
    <w:rsid w:val="00331901"/>
    <w:rsid w:val="003416BD"/>
    <w:rsid w:val="00342283"/>
    <w:rsid w:val="00343A87"/>
    <w:rsid w:val="00344228"/>
    <w:rsid w:val="00344A36"/>
    <w:rsid w:val="003456F4"/>
    <w:rsid w:val="00347FB6"/>
    <w:rsid w:val="003504CC"/>
    <w:rsid w:val="003504FD"/>
    <w:rsid w:val="00350881"/>
    <w:rsid w:val="00353607"/>
    <w:rsid w:val="00357D55"/>
    <w:rsid w:val="00363513"/>
    <w:rsid w:val="003657E5"/>
    <w:rsid w:val="0036589C"/>
    <w:rsid w:val="00371312"/>
    <w:rsid w:val="00371DC7"/>
    <w:rsid w:val="00376079"/>
    <w:rsid w:val="00377B21"/>
    <w:rsid w:val="00381671"/>
    <w:rsid w:val="00382A7F"/>
    <w:rsid w:val="00390862"/>
    <w:rsid w:val="00390CE3"/>
    <w:rsid w:val="00394876"/>
    <w:rsid w:val="00394AAF"/>
    <w:rsid w:val="00394CE5"/>
    <w:rsid w:val="003A191E"/>
    <w:rsid w:val="003A274C"/>
    <w:rsid w:val="003A4999"/>
    <w:rsid w:val="003A6341"/>
    <w:rsid w:val="003B67FD"/>
    <w:rsid w:val="003B6A61"/>
    <w:rsid w:val="003C1B6B"/>
    <w:rsid w:val="003C2198"/>
    <w:rsid w:val="003C444B"/>
    <w:rsid w:val="003C4941"/>
    <w:rsid w:val="003D0F63"/>
    <w:rsid w:val="003D42C0"/>
    <w:rsid w:val="003D4A8F"/>
    <w:rsid w:val="003D4EA6"/>
    <w:rsid w:val="003D5B29"/>
    <w:rsid w:val="003D7818"/>
    <w:rsid w:val="003E2445"/>
    <w:rsid w:val="003E34D9"/>
    <w:rsid w:val="003E3BB2"/>
    <w:rsid w:val="003E6780"/>
    <w:rsid w:val="003E749E"/>
    <w:rsid w:val="003F5B58"/>
    <w:rsid w:val="003F6C2C"/>
    <w:rsid w:val="00401742"/>
    <w:rsid w:val="0040222A"/>
    <w:rsid w:val="0040342F"/>
    <w:rsid w:val="004047BC"/>
    <w:rsid w:val="004100F7"/>
    <w:rsid w:val="004110C6"/>
    <w:rsid w:val="0041320F"/>
    <w:rsid w:val="00414CB3"/>
    <w:rsid w:val="0041563D"/>
    <w:rsid w:val="00416512"/>
    <w:rsid w:val="00426E25"/>
    <w:rsid w:val="00427D9C"/>
    <w:rsid w:val="00427E7E"/>
    <w:rsid w:val="00431627"/>
    <w:rsid w:val="0043465D"/>
    <w:rsid w:val="00435082"/>
    <w:rsid w:val="00435E0B"/>
    <w:rsid w:val="00443B6E"/>
    <w:rsid w:val="00444CCB"/>
    <w:rsid w:val="00445232"/>
    <w:rsid w:val="00445D83"/>
    <w:rsid w:val="00450636"/>
    <w:rsid w:val="004517BF"/>
    <w:rsid w:val="00452752"/>
    <w:rsid w:val="0045420A"/>
    <w:rsid w:val="004554D4"/>
    <w:rsid w:val="00461744"/>
    <w:rsid w:val="00466185"/>
    <w:rsid w:val="00466303"/>
    <w:rsid w:val="004668A7"/>
    <w:rsid w:val="00466D96"/>
    <w:rsid w:val="00467747"/>
    <w:rsid w:val="00470017"/>
    <w:rsid w:val="0047105A"/>
    <w:rsid w:val="00472605"/>
    <w:rsid w:val="00473C98"/>
    <w:rsid w:val="00474965"/>
    <w:rsid w:val="00475467"/>
    <w:rsid w:val="004823D1"/>
    <w:rsid w:val="00482DF8"/>
    <w:rsid w:val="00485C29"/>
    <w:rsid w:val="00485FF4"/>
    <w:rsid w:val="004864DE"/>
    <w:rsid w:val="00486B32"/>
    <w:rsid w:val="004904D5"/>
    <w:rsid w:val="00494BE5"/>
    <w:rsid w:val="004A0EBA"/>
    <w:rsid w:val="004A2538"/>
    <w:rsid w:val="004A331E"/>
    <w:rsid w:val="004B0C15"/>
    <w:rsid w:val="004B35EA"/>
    <w:rsid w:val="004B3FAE"/>
    <w:rsid w:val="004B69E4"/>
    <w:rsid w:val="004C6C39"/>
    <w:rsid w:val="004C6F4B"/>
    <w:rsid w:val="004D075F"/>
    <w:rsid w:val="004D1B76"/>
    <w:rsid w:val="004D344E"/>
    <w:rsid w:val="004D446B"/>
    <w:rsid w:val="004D464A"/>
    <w:rsid w:val="004D77B6"/>
    <w:rsid w:val="004E019E"/>
    <w:rsid w:val="004E06EC"/>
    <w:rsid w:val="004E0A3F"/>
    <w:rsid w:val="004E0B5C"/>
    <w:rsid w:val="004E2CB7"/>
    <w:rsid w:val="004E6503"/>
    <w:rsid w:val="004F016A"/>
    <w:rsid w:val="00500F94"/>
    <w:rsid w:val="00502FB3"/>
    <w:rsid w:val="00503DE9"/>
    <w:rsid w:val="0050530C"/>
    <w:rsid w:val="00505DEA"/>
    <w:rsid w:val="00507782"/>
    <w:rsid w:val="00511777"/>
    <w:rsid w:val="00512A04"/>
    <w:rsid w:val="00515036"/>
    <w:rsid w:val="00520499"/>
    <w:rsid w:val="005249F5"/>
    <w:rsid w:val="005260F7"/>
    <w:rsid w:val="00543BD1"/>
    <w:rsid w:val="005471BE"/>
    <w:rsid w:val="00552292"/>
    <w:rsid w:val="005554ED"/>
    <w:rsid w:val="00556113"/>
    <w:rsid w:val="00556590"/>
    <w:rsid w:val="00560295"/>
    <w:rsid w:val="005644B0"/>
    <w:rsid w:val="00564C12"/>
    <w:rsid w:val="005654B8"/>
    <w:rsid w:val="00570D94"/>
    <w:rsid w:val="005762CC"/>
    <w:rsid w:val="00582D3D"/>
    <w:rsid w:val="0058527F"/>
    <w:rsid w:val="00590040"/>
    <w:rsid w:val="00595386"/>
    <w:rsid w:val="00597234"/>
    <w:rsid w:val="005A4AC0"/>
    <w:rsid w:val="005A539B"/>
    <w:rsid w:val="005A5FDF"/>
    <w:rsid w:val="005A66BB"/>
    <w:rsid w:val="005B0FB7"/>
    <w:rsid w:val="005B122A"/>
    <w:rsid w:val="005B1FCB"/>
    <w:rsid w:val="005B5AC2"/>
    <w:rsid w:val="005C2833"/>
    <w:rsid w:val="005E144D"/>
    <w:rsid w:val="005E1500"/>
    <w:rsid w:val="005E3A43"/>
    <w:rsid w:val="005F0B17"/>
    <w:rsid w:val="005F1EEF"/>
    <w:rsid w:val="005F5DD5"/>
    <w:rsid w:val="005F6602"/>
    <w:rsid w:val="005F77C7"/>
    <w:rsid w:val="006147E3"/>
    <w:rsid w:val="006171CD"/>
    <w:rsid w:val="00620675"/>
    <w:rsid w:val="00622910"/>
    <w:rsid w:val="00623B06"/>
    <w:rsid w:val="006254B6"/>
    <w:rsid w:val="00627FC8"/>
    <w:rsid w:val="00633B52"/>
    <w:rsid w:val="006433C3"/>
    <w:rsid w:val="00645015"/>
    <w:rsid w:val="00650F5B"/>
    <w:rsid w:val="00661352"/>
    <w:rsid w:val="006620DF"/>
    <w:rsid w:val="006651B0"/>
    <w:rsid w:val="006662DC"/>
    <w:rsid w:val="006670D7"/>
    <w:rsid w:val="006719EA"/>
    <w:rsid w:val="00671F13"/>
    <w:rsid w:val="0067400A"/>
    <w:rsid w:val="006769FE"/>
    <w:rsid w:val="006847AD"/>
    <w:rsid w:val="00685AE6"/>
    <w:rsid w:val="0069114B"/>
    <w:rsid w:val="006944C1"/>
    <w:rsid w:val="006A3426"/>
    <w:rsid w:val="006A756A"/>
    <w:rsid w:val="006B72DE"/>
    <w:rsid w:val="006C0306"/>
    <w:rsid w:val="006C0EC2"/>
    <w:rsid w:val="006D66F7"/>
    <w:rsid w:val="006F5EF8"/>
    <w:rsid w:val="006F6E50"/>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3F28"/>
    <w:rsid w:val="00735DB3"/>
    <w:rsid w:val="007408F5"/>
    <w:rsid w:val="00741EAE"/>
    <w:rsid w:val="007452C5"/>
    <w:rsid w:val="00745EA6"/>
    <w:rsid w:val="00755248"/>
    <w:rsid w:val="0076190B"/>
    <w:rsid w:val="0076355D"/>
    <w:rsid w:val="00763A2D"/>
    <w:rsid w:val="007676A4"/>
    <w:rsid w:val="00767917"/>
    <w:rsid w:val="00771264"/>
    <w:rsid w:val="00773743"/>
    <w:rsid w:val="00777795"/>
    <w:rsid w:val="00782E58"/>
    <w:rsid w:val="00783A57"/>
    <w:rsid w:val="00784348"/>
    <w:rsid w:val="00784C92"/>
    <w:rsid w:val="007859CD"/>
    <w:rsid w:val="00785C24"/>
    <w:rsid w:val="0078787F"/>
    <w:rsid w:val="007907E4"/>
    <w:rsid w:val="007952D6"/>
    <w:rsid w:val="00795E57"/>
    <w:rsid w:val="00796461"/>
    <w:rsid w:val="007A6A4F"/>
    <w:rsid w:val="007B03F5"/>
    <w:rsid w:val="007B5C09"/>
    <w:rsid w:val="007B5DA2"/>
    <w:rsid w:val="007C0966"/>
    <w:rsid w:val="007C19E7"/>
    <w:rsid w:val="007C3AF7"/>
    <w:rsid w:val="007C5CFD"/>
    <w:rsid w:val="007C6D9F"/>
    <w:rsid w:val="007D4893"/>
    <w:rsid w:val="007D6516"/>
    <w:rsid w:val="007E70CF"/>
    <w:rsid w:val="007E74A4"/>
    <w:rsid w:val="007F1B6F"/>
    <w:rsid w:val="007F263F"/>
    <w:rsid w:val="007F2C8E"/>
    <w:rsid w:val="008015A8"/>
    <w:rsid w:val="00802E76"/>
    <w:rsid w:val="0080766E"/>
    <w:rsid w:val="00811169"/>
    <w:rsid w:val="00814184"/>
    <w:rsid w:val="00815078"/>
    <w:rsid w:val="00815297"/>
    <w:rsid w:val="0081536C"/>
    <w:rsid w:val="008170DB"/>
    <w:rsid w:val="00817BA1"/>
    <w:rsid w:val="00823022"/>
    <w:rsid w:val="0082634E"/>
    <w:rsid w:val="008313C4"/>
    <w:rsid w:val="00835434"/>
    <w:rsid w:val="008358C0"/>
    <w:rsid w:val="00842838"/>
    <w:rsid w:val="00854EC1"/>
    <w:rsid w:val="0085797F"/>
    <w:rsid w:val="00861DC3"/>
    <w:rsid w:val="00867019"/>
    <w:rsid w:val="00872EF1"/>
    <w:rsid w:val="008732CD"/>
    <w:rsid w:val="008735A9"/>
    <w:rsid w:val="008773E3"/>
    <w:rsid w:val="00877BC5"/>
    <w:rsid w:val="00877D20"/>
    <w:rsid w:val="00881C48"/>
    <w:rsid w:val="008848A7"/>
    <w:rsid w:val="00885B80"/>
    <w:rsid w:val="00885C30"/>
    <w:rsid w:val="00885E9B"/>
    <w:rsid w:val="0089368E"/>
    <w:rsid w:val="00893C96"/>
    <w:rsid w:val="00893FC3"/>
    <w:rsid w:val="0089500A"/>
    <w:rsid w:val="008969A8"/>
    <w:rsid w:val="00897C94"/>
    <w:rsid w:val="008A4B30"/>
    <w:rsid w:val="008A7C12"/>
    <w:rsid w:val="008B03CE"/>
    <w:rsid w:val="008B271A"/>
    <w:rsid w:val="008B529E"/>
    <w:rsid w:val="008C17FB"/>
    <w:rsid w:val="008C70BB"/>
    <w:rsid w:val="008D0FE3"/>
    <w:rsid w:val="008D1B00"/>
    <w:rsid w:val="008D57B8"/>
    <w:rsid w:val="008E03FC"/>
    <w:rsid w:val="008E510B"/>
    <w:rsid w:val="008F0158"/>
    <w:rsid w:val="00902A5A"/>
    <w:rsid w:val="00902B13"/>
    <w:rsid w:val="009074F2"/>
    <w:rsid w:val="00911941"/>
    <w:rsid w:val="00914E4D"/>
    <w:rsid w:val="0092024D"/>
    <w:rsid w:val="00924B49"/>
    <w:rsid w:val="00925146"/>
    <w:rsid w:val="00925F0F"/>
    <w:rsid w:val="00932F6B"/>
    <w:rsid w:val="009365B8"/>
    <w:rsid w:val="009376AB"/>
    <w:rsid w:val="009444F0"/>
    <w:rsid w:val="009468BC"/>
    <w:rsid w:val="00947FAE"/>
    <w:rsid w:val="009616DF"/>
    <w:rsid w:val="0096542F"/>
    <w:rsid w:val="00967FA7"/>
    <w:rsid w:val="00971645"/>
    <w:rsid w:val="00974772"/>
    <w:rsid w:val="00975BD8"/>
    <w:rsid w:val="00977919"/>
    <w:rsid w:val="00983000"/>
    <w:rsid w:val="009870FA"/>
    <w:rsid w:val="00990C64"/>
    <w:rsid w:val="009921C3"/>
    <w:rsid w:val="0099551D"/>
    <w:rsid w:val="00997B0B"/>
    <w:rsid w:val="009A5897"/>
    <w:rsid w:val="009A5F24"/>
    <w:rsid w:val="009A7F71"/>
    <w:rsid w:val="009B0B3E"/>
    <w:rsid w:val="009B1913"/>
    <w:rsid w:val="009B353F"/>
    <w:rsid w:val="009B6657"/>
    <w:rsid w:val="009B6966"/>
    <w:rsid w:val="009B7D62"/>
    <w:rsid w:val="009D0EB5"/>
    <w:rsid w:val="009D14F9"/>
    <w:rsid w:val="009D2B74"/>
    <w:rsid w:val="009D2F40"/>
    <w:rsid w:val="009D464E"/>
    <w:rsid w:val="009D63FF"/>
    <w:rsid w:val="009E175D"/>
    <w:rsid w:val="009E3CC2"/>
    <w:rsid w:val="009F06BD"/>
    <w:rsid w:val="009F2A4D"/>
    <w:rsid w:val="00A000C8"/>
    <w:rsid w:val="00A00828"/>
    <w:rsid w:val="00A012FD"/>
    <w:rsid w:val="00A03290"/>
    <w:rsid w:val="00A0387E"/>
    <w:rsid w:val="00A05BFD"/>
    <w:rsid w:val="00A07490"/>
    <w:rsid w:val="00A10655"/>
    <w:rsid w:val="00A12B64"/>
    <w:rsid w:val="00A22C38"/>
    <w:rsid w:val="00A25193"/>
    <w:rsid w:val="00A2575A"/>
    <w:rsid w:val="00A26E80"/>
    <w:rsid w:val="00A31AE8"/>
    <w:rsid w:val="00A3739D"/>
    <w:rsid w:val="00A37DDA"/>
    <w:rsid w:val="00A45005"/>
    <w:rsid w:val="00A55446"/>
    <w:rsid w:val="00A567EE"/>
    <w:rsid w:val="00A56E77"/>
    <w:rsid w:val="00A66AE5"/>
    <w:rsid w:val="00A705E3"/>
    <w:rsid w:val="00A70DD8"/>
    <w:rsid w:val="00A76790"/>
    <w:rsid w:val="00A85D0C"/>
    <w:rsid w:val="00A872BE"/>
    <w:rsid w:val="00A9010B"/>
    <w:rsid w:val="00A925EC"/>
    <w:rsid w:val="00A929AA"/>
    <w:rsid w:val="00A92B6B"/>
    <w:rsid w:val="00A9468B"/>
    <w:rsid w:val="00AA541E"/>
    <w:rsid w:val="00AB0796"/>
    <w:rsid w:val="00AD0DA4"/>
    <w:rsid w:val="00AD4169"/>
    <w:rsid w:val="00AD7236"/>
    <w:rsid w:val="00AE25C6"/>
    <w:rsid w:val="00AE306C"/>
    <w:rsid w:val="00AE617A"/>
    <w:rsid w:val="00AF28C1"/>
    <w:rsid w:val="00B02EF1"/>
    <w:rsid w:val="00B05441"/>
    <w:rsid w:val="00B07740"/>
    <w:rsid w:val="00B07C97"/>
    <w:rsid w:val="00B11C67"/>
    <w:rsid w:val="00B14257"/>
    <w:rsid w:val="00B15754"/>
    <w:rsid w:val="00B16002"/>
    <w:rsid w:val="00B2046E"/>
    <w:rsid w:val="00B20E8B"/>
    <w:rsid w:val="00B257E1"/>
    <w:rsid w:val="00B2599A"/>
    <w:rsid w:val="00B27AC4"/>
    <w:rsid w:val="00B31F10"/>
    <w:rsid w:val="00B343CC"/>
    <w:rsid w:val="00B34837"/>
    <w:rsid w:val="00B34FC3"/>
    <w:rsid w:val="00B43F60"/>
    <w:rsid w:val="00B5084A"/>
    <w:rsid w:val="00B531B0"/>
    <w:rsid w:val="00B60012"/>
    <w:rsid w:val="00B606A1"/>
    <w:rsid w:val="00B60731"/>
    <w:rsid w:val="00B614F7"/>
    <w:rsid w:val="00B61B26"/>
    <w:rsid w:val="00B65E6B"/>
    <w:rsid w:val="00B675B2"/>
    <w:rsid w:val="00B6785F"/>
    <w:rsid w:val="00B7013B"/>
    <w:rsid w:val="00B81261"/>
    <w:rsid w:val="00B8223E"/>
    <w:rsid w:val="00B832AE"/>
    <w:rsid w:val="00B86678"/>
    <w:rsid w:val="00B92F9B"/>
    <w:rsid w:val="00B93A59"/>
    <w:rsid w:val="00B941B3"/>
    <w:rsid w:val="00B94DFD"/>
    <w:rsid w:val="00B96513"/>
    <w:rsid w:val="00BA07DB"/>
    <w:rsid w:val="00BA1D47"/>
    <w:rsid w:val="00BA634A"/>
    <w:rsid w:val="00BA66F0"/>
    <w:rsid w:val="00BB2239"/>
    <w:rsid w:val="00BB2AE7"/>
    <w:rsid w:val="00BB6464"/>
    <w:rsid w:val="00BC1BB8"/>
    <w:rsid w:val="00BC7076"/>
    <w:rsid w:val="00BD7FE1"/>
    <w:rsid w:val="00BE37CA"/>
    <w:rsid w:val="00BE6144"/>
    <w:rsid w:val="00BE635A"/>
    <w:rsid w:val="00BE6DB3"/>
    <w:rsid w:val="00BF17E9"/>
    <w:rsid w:val="00BF2ABB"/>
    <w:rsid w:val="00BF399E"/>
    <w:rsid w:val="00BF5099"/>
    <w:rsid w:val="00BF5EE1"/>
    <w:rsid w:val="00BF624F"/>
    <w:rsid w:val="00C07466"/>
    <w:rsid w:val="00C10B5E"/>
    <w:rsid w:val="00C10F10"/>
    <w:rsid w:val="00C15D4D"/>
    <w:rsid w:val="00C175DC"/>
    <w:rsid w:val="00C24611"/>
    <w:rsid w:val="00C24FDF"/>
    <w:rsid w:val="00C30171"/>
    <w:rsid w:val="00C309D8"/>
    <w:rsid w:val="00C31BEC"/>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370E"/>
    <w:rsid w:val="00C954F6"/>
    <w:rsid w:val="00C96234"/>
    <w:rsid w:val="00CA36A0"/>
    <w:rsid w:val="00CA37E8"/>
    <w:rsid w:val="00CA6BC5"/>
    <w:rsid w:val="00CB00D9"/>
    <w:rsid w:val="00CB53F2"/>
    <w:rsid w:val="00CC571B"/>
    <w:rsid w:val="00CC613F"/>
    <w:rsid w:val="00CC61CD"/>
    <w:rsid w:val="00CC6C02"/>
    <w:rsid w:val="00CC737B"/>
    <w:rsid w:val="00CC79F5"/>
    <w:rsid w:val="00CD2601"/>
    <w:rsid w:val="00CD37F6"/>
    <w:rsid w:val="00CD3D8B"/>
    <w:rsid w:val="00CD5011"/>
    <w:rsid w:val="00CE640F"/>
    <w:rsid w:val="00CE76BC"/>
    <w:rsid w:val="00CF540E"/>
    <w:rsid w:val="00CF602D"/>
    <w:rsid w:val="00D026CD"/>
    <w:rsid w:val="00D02F07"/>
    <w:rsid w:val="00D11C15"/>
    <w:rsid w:val="00D12462"/>
    <w:rsid w:val="00D140BB"/>
    <w:rsid w:val="00D15D88"/>
    <w:rsid w:val="00D27D49"/>
    <w:rsid w:val="00D27EBE"/>
    <w:rsid w:val="00D3122D"/>
    <w:rsid w:val="00D36A49"/>
    <w:rsid w:val="00D47DC7"/>
    <w:rsid w:val="00D517C6"/>
    <w:rsid w:val="00D52B49"/>
    <w:rsid w:val="00D61A99"/>
    <w:rsid w:val="00D71D84"/>
    <w:rsid w:val="00D72464"/>
    <w:rsid w:val="00D72A57"/>
    <w:rsid w:val="00D7683D"/>
    <w:rsid w:val="00D768EB"/>
    <w:rsid w:val="00D81E17"/>
    <w:rsid w:val="00D82D1E"/>
    <w:rsid w:val="00D832D9"/>
    <w:rsid w:val="00D873F1"/>
    <w:rsid w:val="00D87972"/>
    <w:rsid w:val="00D90F00"/>
    <w:rsid w:val="00D96804"/>
    <w:rsid w:val="00D975C0"/>
    <w:rsid w:val="00DA5285"/>
    <w:rsid w:val="00DB191D"/>
    <w:rsid w:val="00DB4F91"/>
    <w:rsid w:val="00DB57D1"/>
    <w:rsid w:val="00DB6D0A"/>
    <w:rsid w:val="00DC06BE"/>
    <w:rsid w:val="00DC1F0F"/>
    <w:rsid w:val="00DC3117"/>
    <w:rsid w:val="00DC4E2A"/>
    <w:rsid w:val="00DC5DD9"/>
    <w:rsid w:val="00DC6D2D"/>
    <w:rsid w:val="00DD4E59"/>
    <w:rsid w:val="00DD63D2"/>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08AD"/>
    <w:rsid w:val="00E44C89"/>
    <w:rsid w:val="00E457A6"/>
    <w:rsid w:val="00E53C9B"/>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95CC0"/>
    <w:rsid w:val="00EA2C39"/>
    <w:rsid w:val="00EB0A3C"/>
    <w:rsid w:val="00EB0A96"/>
    <w:rsid w:val="00EB73BE"/>
    <w:rsid w:val="00EB77F9"/>
    <w:rsid w:val="00EC5769"/>
    <w:rsid w:val="00EC7134"/>
    <w:rsid w:val="00EC7D00"/>
    <w:rsid w:val="00ED0304"/>
    <w:rsid w:val="00ED0872"/>
    <w:rsid w:val="00ED4FF7"/>
    <w:rsid w:val="00ED5B7B"/>
    <w:rsid w:val="00EE321E"/>
    <w:rsid w:val="00EE38FA"/>
    <w:rsid w:val="00EE3E2C"/>
    <w:rsid w:val="00EE5D23"/>
    <w:rsid w:val="00EE750D"/>
    <w:rsid w:val="00EF3CA4"/>
    <w:rsid w:val="00EF49A8"/>
    <w:rsid w:val="00EF7859"/>
    <w:rsid w:val="00F014DA"/>
    <w:rsid w:val="00F02591"/>
    <w:rsid w:val="00F048F2"/>
    <w:rsid w:val="00F05C28"/>
    <w:rsid w:val="00F104EE"/>
    <w:rsid w:val="00F30AE1"/>
    <w:rsid w:val="00F46618"/>
    <w:rsid w:val="00F54BE2"/>
    <w:rsid w:val="00F5696E"/>
    <w:rsid w:val="00F60EFF"/>
    <w:rsid w:val="00F654EA"/>
    <w:rsid w:val="00F67D2D"/>
    <w:rsid w:val="00F75234"/>
    <w:rsid w:val="00F858F2"/>
    <w:rsid w:val="00F860CC"/>
    <w:rsid w:val="00F94398"/>
    <w:rsid w:val="00F943F3"/>
    <w:rsid w:val="00FA0F58"/>
    <w:rsid w:val="00FB2B56"/>
    <w:rsid w:val="00FB55D5"/>
    <w:rsid w:val="00FC12BF"/>
    <w:rsid w:val="00FC2C60"/>
    <w:rsid w:val="00FD04BE"/>
    <w:rsid w:val="00FD29EC"/>
    <w:rsid w:val="00FD3E6F"/>
    <w:rsid w:val="00FD51B9"/>
    <w:rsid w:val="00FD528E"/>
    <w:rsid w:val="00FD5849"/>
    <w:rsid w:val="00FE03E4"/>
    <w:rsid w:val="00FE2A39"/>
    <w:rsid w:val="00FE3A14"/>
    <w:rsid w:val="00FF39CF"/>
    <w:rsid w:val="00FF3D4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A6FD5"/>
  <w15:docId w15:val="{44A12C73-8AB6-44E0-A8A2-8A827E52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styleId="PlainTable1">
    <w:name w:val="Plain Table 1"/>
    <w:basedOn w:val="TableNormal"/>
    <w:uiPriority w:val="41"/>
    <w:rsid w:val="009D464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lendar1">
    <w:name w:val="Calendar 1"/>
    <w:basedOn w:val="TableNormal"/>
    <w:uiPriority w:val="99"/>
    <w:qFormat/>
    <w:rsid w:val="00D873F1"/>
    <w:pPr>
      <w:spacing w:after="0"/>
    </w:pPr>
    <w:rPr>
      <w:rFonts w:asciiTheme="minorHAnsi" w:eastAsiaTheme="minorEastAsia" w:hAnsiTheme="minorHAnsi" w:cstheme="minorBidi"/>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F1F5F" w:themeColor="text1"/>
          <w:left w:val="nil"/>
          <w:bottom w:val="single" w:sz="24" w:space="0" w:color="1F1F5F"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485C29"/>
    <w:rPr>
      <w:sz w:val="16"/>
      <w:szCs w:val="16"/>
    </w:rPr>
  </w:style>
  <w:style w:type="paragraph" w:styleId="CommentText">
    <w:name w:val="annotation text"/>
    <w:basedOn w:val="Normal"/>
    <w:link w:val="CommentTextChar"/>
    <w:uiPriority w:val="99"/>
    <w:semiHidden/>
    <w:unhideWhenUsed/>
    <w:rsid w:val="00485C29"/>
    <w:rPr>
      <w:sz w:val="20"/>
      <w:szCs w:val="20"/>
    </w:rPr>
  </w:style>
  <w:style w:type="character" w:customStyle="1" w:styleId="CommentTextChar">
    <w:name w:val="Comment Text Char"/>
    <w:basedOn w:val="DefaultParagraphFont"/>
    <w:link w:val="CommentText"/>
    <w:uiPriority w:val="99"/>
    <w:semiHidden/>
    <w:rsid w:val="00485C2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85C29"/>
    <w:rPr>
      <w:b/>
      <w:bCs/>
    </w:rPr>
  </w:style>
  <w:style w:type="character" w:customStyle="1" w:styleId="CommentSubjectChar">
    <w:name w:val="Comment Subject Char"/>
    <w:basedOn w:val="CommentTextChar"/>
    <w:link w:val="CommentSubject"/>
    <w:uiPriority w:val="99"/>
    <w:semiHidden/>
    <w:rsid w:val="00485C29"/>
    <w:rPr>
      <w:rFonts w:ascii="Lato" w:hAnsi="Lato"/>
      <w:b/>
      <w:bCs/>
      <w:sz w:val="20"/>
      <w:szCs w:val="20"/>
    </w:rPr>
  </w:style>
  <w:style w:type="character" w:styleId="FollowedHyperlink">
    <w:name w:val="FollowedHyperlink"/>
    <w:basedOn w:val="DefaultParagraphFont"/>
    <w:uiPriority w:val="99"/>
    <w:semiHidden/>
    <w:unhideWhenUsed/>
    <w:rsid w:val="003D4EA6"/>
    <w:rPr>
      <w:color w:val="8C4799" w:themeColor="followedHyperlink"/>
      <w:u w:val="single"/>
    </w:rPr>
  </w:style>
  <w:style w:type="paragraph" w:styleId="FootnoteText">
    <w:name w:val="footnote text"/>
    <w:basedOn w:val="Normal"/>
    <w:link w:val="FootnoteTextChar"/>
    <w:uiPriority w:val="99"/>
    <w:semiHidden/>
    <w:unhideWhenUsed/>
    <w:rsid w:val="00B43F60"/>
    <w:pPr>
      <w:spacing w:after="0"/>
    </w:pPr>
    <w:rPr>
      <w:sz w:val="20"/>
      <w:szCs w:val="20"/>
    </w:rPr>
  </w:style>
  <w:style w:type="character" w:customStyle="1" w:styleId="FootnoteTextChar">
    <w:name w:val="Footnote Text Char"/>
    <w:basedOn w:val="DefaultParagraphFont"/>
    <w:link w:val="FootnoteText"/>
    <w:uiPriority w:val="99"/>
    <w:semiHidden/>
    <w:rsid w:val="00B43F60"/>
    <w:rPr>
      <w:rFonts w:ascii="Lato" w:hAnsi="Lato"/>
      <w:sz w:val="20"/>
      <w:szCs w:val="20"/>
    </w:rPr>
  </w:style>
  <w:style w:type="character" w:styleId="FootnoteReference">
    <w:name w:val="footnote reference"/>
    <w:basedOn w:val="DefaultParagraphFont"/>
    <w:uiPriority w:val="99"/>
    <w:semiHidden/>
    <w:unhideWhenUsed/>
    <w:rsid w:val="00B43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9294364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89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t.gov.au/property/land-clearing/pastoral-land/clearing-native-vegetation-on-pastoral-land" TargetMode="External"/><Relationship Id="rId18" Type="http://schemas.openxmlformats.org/officeDocument/2006/relationships/hyperlink" Target="mailto:waterresources@nt.gov.au" TargetMode="External"/><Relationship Id="rId26" Type="http://schemas.openxmlformats.org/officeDocument/2006/relationships/hyperlink" Target="https://nrmaps.nt.gov.au/nrmaps.html" TargetMode="External"/><Relationship Id="rId39" Type="http://schemas.openxmlformats.org/officeDocument/2006/relationships/hyperlink" Target="mailto:pollution@nt.gov.au" TargetMode="External"/><Relationship Id="rId21" Type="http://schemas.openxmlformats.org/officeDocument/2006/relationships/hyperlink" Target="mailto:Biodiversity.Assessments@nt.gov.au" TargetMode="External"/><Relationship Id="rId34" Type="http://schemas.openxmlformats.org/officeDocument/2006/relationships/hyperlink" Target="https://ntepa.nt.gov.au/__data/assets/pdf_file/0009/805167/referring-proposed-action-to-ntepa-guideline.pdf"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nt.gov.au/property/land-clearing/pastoral-land/pastoral-land-clearing-applications-and-permits" TargetMode="External"/><Relationship Id="rId29" Type="http://schemas.openxmlformats.org/officeDocument/2006/relationships/hyperlink" Target="mailto:heritage.branch@nt.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nvironment.gov.au/epbc/protected-matters-search-tool" TargetMode="External"/><Relationship Id="rId32" Type="http://schemas.openxmlformats.org/officeDocument/2006/relationships/hyperlink" Target="https://ftp-dlrm.nt.gov.au/main.html?download&amp;weblink=a52c9ccbdcd5007e8b5fac324382a7d6&amp;realfilename=CarbonEmissions_Average.zip" TargetMode="External"/><Relationship Id="rId37" Type="http://schemas.openxmlformats.org/officeDocument/2006/relationships/hyperlink" Target="https://ntepa.nt.gov.au/__data/assets/pdf_file/0009/805167/referring-proposed-action-to-ntepa-guideline.pdf" TargetMode="External"/><Relationship Id="rId40" Type="http://schemas.openxmlformats.org/officeDocument/2006/relationships/hyperlink" Target="mailto:chemicals@nt.gov.au"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PastoralAssessment.DEPWS@nt.gov.au" TargetMode="External"/><Relationship Id="rId23" Type="http://schemas.openxmlformats.org/officeDocument/2006/relationships/hyperlink" Target="http://www.nt.gov.au/environment/animals/classification-of-wildlife" TargetMode="External"/><Relationship Id="rId28" Type="http://schemas.openxmlformats.org/officeDocument/2006/relationships/hyperlink" Target="https://nt.gov.au/property/land/heritage-listings/heritage-register-search-for-places-or-objects" TargetMode="External"/><Relationship Id="rId36" Type="http://schemas.openxmlformats.org/officeDocument/2006/relationships/hyperlink" Target="mailto:eia.ntepa@nt.gov.au" TargetMode="External"/><Relationship Id="rId10" Type="http://schemas.openxmlformats.org/officeDocument/2006/relationships/webSettings" Target="webSettings.xml"/><Relationship Id="rId19" Type="http://schemas.openxmlformats.org/officeDocument/2006/relationships/hyperlink" Target="https://nrmaps.nt.gov.au/nrmaps.html" TargetMode="External"/><Relationship Id="rId31" Type="http://schemas.openxmlformats.org/officeDocument/2006/relationships/hyperlink" Target="https://depws.nt.gov.au/environment-information/large-emitters-policy/large-emitters-policy?SQ_VARIATION_1042148=0"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tlis.nt.gov.au/ilis/planning" TargetMode="External"/><Relationship Id="rId22" Type="http://schemas.openxmlformats.org/officeDocument/2006/relationships/hyperlink" Target="http://nrmaps.nt.gov.au/" TargetMode="External"/><Relationship Id="rId27" Type="http://schemas.openxmlformats.org/officeDocument/2006/relationships/hyperlink" Target="https://nt.gov.au/environment/weeds/how-to-comply-with-the-law/statutory-weed-management-plans" TargetMode="External"/><Relationship Id="rId30" Type="http://schemas.openxmlformats.org/officeDocument/2006/relationships/hyperlink" Target="https://www.aapant.org.au/" TargetMode="External"/><Relationship Id="rId35" Type="http://schemas.openxmlformats.org/officeDocument/2006/relationships/hyperlink" Target="https://ntepa.nt.gov.au/your-business/environment-impact-assessmen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nt.gov.au/environment/water" TargetMode="External"/><Relationship Id="rId25" Type="http://schemas.openxmlformats.org/officeDocument/2006/relationships/hyperlink" Target="https://nt.gov.au/environment/weeds" TargetMode="External"/><Relationship Id="rId33" Type="http://schemas.openxmlformats.org/officeDocument/2006/relationships/hyperlink" Target="https://nt.gov.au/property/land-clearing/pastoral-land/clearing-native-vegetation-on-pastoral-land" TargetMode="External"/><Relationship Id="rId38" Type="http://schemas.openxmlformats.org/officeDocument/2006/relationships/hyperlink" Target="https://ntepa.nt.gov.au/your-business/environmental-obligations-and-duties" TargetMode="External"/><Relationship Id="rId46" Type="http://schemas.openxmlformats.org/officeDocument/2006/relationships/hyperlink" Target="https://nt.gov.au/environment/soil-land-vegetation" TargetMode="External"/><Relationship Id="rId20" Type="http://schemas.openxmlformats.org/officeDocument/2006/relationships/hyperlink" Target="https://depws.nt.gov.au/rangelands/information-and-requests/land-soil-vegetation-information" TargetMode="External"/><Relationship Id="rId41" Type="http://schemas.openxmlformats.org/officeDocument/2006/relationships/hyperlink" Target="mailto:PastoralAssessment.DEPWS@nt.gov.au"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def5464-caba-4949-9c19-5e599ec8baa6">S372FPWVK4MR-462076378-5</_dlc_DocId>
    <_dlc_DocIdUrl xmlns="3def5464-caba-4949-9c19-5e599ec8baa6">
      <Url>http://depws.sp.nt.gov.au/rangelands/_layouts/15/DocIdRedir.aspx?ID=S372FPWVK4MR-462076378-5</Url>
      <Description>S372FPWVK4MR-462076378-5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1046045ECFF0349AB3E10016753F668" ma:contentTypeVersion="1" ma:contentTypeDescription="Create a new document." ma:contentTypeScope="" ma:versionID="5a71b0bbb555de967f2a7344fb148303">
  <xsd:schema xmlns:xsd="http://www.w3.org/2001/XMLSchema" xmlns:xs="http://www.w3.org/2001/XMLSchema" xmlns:p="http://schemas.microsoft.com/office/2006/metadata/properties" xmlns:ns2="3def5464-caba-4949-9c19-5e599ec8baa6" targetNamespace="http://schemas.microsoft.com/office/2006/metadata/properties" ma:root="true" ma:fieldsID="2a8179384ce31b0945126ec4dbfc473b" ns2:_="">
    <xsd:import namespace="3def5464-caba-4949-9c19-5e599ec8ba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f5464-caba-4949-9c19-5e599ec8ba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ED7B5-1FDD-4398-9772-9193E7BDB84A}">
  <ds:schemaRefs>
    <ds:schemaRef ds:uri="http://schemas.microsoft.com/sharepoint/events"/>
  </ds:schemaRefs>
</ds:datastoreItem>
</file>

<file path=customXml/itemProps3.xml><?xml version="1.0" encoding="utf-8"?>
<ds:datastoreItem xmlns:ds="http://schemas.openxmlformats.org/officeDocument/2006/customXml" ds:itemID="{FDCF00EA-335E-482F-8F6F-2E4AD102283D}">
  <ds:schemaRefs>
    <ds:schemaRef ds:uri="http://schemas.openxmlformats.org/officeDocument/2006/bibliography"/>
  </ds:schemaRefs>
</ds:datastoreItem>
</file>

<file path=customXml/itemProps4.xml><?xml version="1.0" encoding="utf-8"?>
<ds:datastoreItem xmlns:ds="http://schemas.openxmlformats.org/officeDocument/2006/customXml" ds:itemID="{5CCF20D0-44F3-4D53-AFA7-65A00B8083AA}">
  <ds:schemaRefs>
    <ds:schemaRef ds:uri="http://schemas.microsoft.com/sharepoint/v3/contenttype/forms"/>
  </ds:schemaRefs>
</ds:datastoreItem>
</file>

<file path=customXml/itemProps5.xml><?xml version="1.0" encoding="utf-8"?>
<ds:datastoreItem xmlns:ds="http://schemas.openxmlformats.org/officeDocument/2006/customXml" ds:itemID="{95FD0A7F-528B-4CE1-881D-0F5BF55B8C38}">
  <ds:schemaRefs>
    <ds:schemaRef ds:uri="http://schemas.microsoft.com/office/2006/metadata/properties"/>
    <ds:schemaRef ds:uri="http://schemas.microsoft.com/office/infopath/2007/PartnerControls"/>
    <ds:schemaRef ds:uri="3def5464-caba-4949-9c19-5e599ec8baa6"/>
  </ds:schemaRefs>
</ds:datastoreItem>
</file>

<file path=customXml/itemProps6.xml><?xml version="1.0" encoding="utf-8"?>
<ds:datastoreItem xmlns:ds="http://schemas.openxmlformats.org/officeDocument/2006/customXml" ds:itemID="{B6E94976-CC0C-443A-8C55-47A56F8F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f5464-caba-4949-9c19-5e599ec8b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4812</Words>
  <Characters>27433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Standard Pastoral Land Clearing Application - 
Section 91F Pastoral Land Act 1992</vt:lpstr>
    </vt:vector>
  </TitlesOfParts>
  <Company>&lt;NAME&gt;</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Pastoral Land Clearing Application - 
Section 91F Pastoral Land Act 1992</dc:title>
  <dc:creator>Northern Territory Government</dc:creator>
  <cp:lastModifiedBy>Valaree Chuah</cp:lastModifiedBy>
  <cp:revision>2</cp:revision>
  <cp:lastPrinted>2021-02-16T23:08:00Z</cp:lastPrinted>
  <dcterms:created xsi:type="dcterms:W3CDTF">2024-02-15T00:25:00Z</dcterms:created>
  <dcterms:modified xsi:type="dcterms:W3CDTF">2024-02-15T00:25:00Z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0x01010001046045ECFF0349AB3E10016753F668</vt:lpwstr>
  </property>
  <property fmtid="{D5CDD505-2E9C-101B-9397-08002B2CF9AE}" pid="3" name="_dlc_DocIdItemGuid">
    <vt:lpwstr>9417ce78-bdc0-4a37-a885-e8372c3f7422</vt:lpwstr>
  </property>
</Properties>
</file>