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91334" w:rsidP="002C0BEF">
            <w:r>
              <w:t>Martin Frayne SC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91334" w:rsidP="002C0BEF">
            <w:r>
              <w:t>70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91334" w:rsidP="002C0BEF">
            <w:r>
              <w:t>08</w:t>
            </w:r>
            <w:r w:rsidRPr="00C91334">
              <w:t xml:space="preserve"> 8231 2344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1C288A"/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91334" w:rsidP="002C0BEF">
            <w:r>
              <w:t>08 8212 3232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91334" w:rsidP="001C288A">
            <w:hyperlink r:id="rId9" w:history="1">
              <w:r w:rsidRPr="003900D1">
                <w:rPr>
                  <w:rStyle w:val="Hyperlink"/>
                </w:rPr>
                <w:t>mfrayne@jeffcott.com.au</w:t>
              </w:r>
            </w:hyperlink>
            <w:r>
              <w:t xml:space="preserve"> </w:t>
            </w:r>
          </w:p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91334" w:rsidP="002C0BEF">
            <w:r w:rsidRPr="00C91334">
              <w:t>Jeffcott Chambers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91334" w:rsidP="002C0BEF">
            <w:r w:rsidRPr="00C91334">
              <w:t>24 Flinders Street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91334" w:rsidP="002C0BEF">
            <w:r>
              <w:t>Adelaide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91334" w:rsidP="002C0BEF">
            <w:r>
              <w:t>SA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91334" w:rsidP="002C0BEF">
            <w:r>
              <w:t>5000</w:t>
            </w:r>
          </w:p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C91334" w:rsidP="005D635D">
            <w:r>
              <w:t>425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334" w:rsidRDefault="00C91334" w:rsidP="00C91334">
            <w:r>
              <w:t>Disbursements and fees will be charged at cost including any</w:t>
            </w:r>
          </w:p>
          <w:p w:rsidR="005D635D" w:rsidRDefault="00C91334" w:rsidP="00C91334">
            <w:proofErr w:type="gramStart"/>
            <w:r>
              <w:t>contribution</w:t>
            </w:r>
            <w:proofErr w:type="gramEnd"/>
            <w:r>
              <w:t xml:space="preserve"> which I am obliged to pay b</w:t>
            </w:r>
            <w:r>
              <w:t xml:space="preserve">y accepting the application for </w:t>
            </w:r>
            <w:r>
              <w:t>adjudication, plus GST, or as otherwise agreed</w:t>
            </w:r>
            <w:r>
              <w:t>.</w:t>
            </w:r>
          </w:p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4" w:rsidRPr="00C91334" w:rsidRDefault="00C91334" w:rsidP="00C91334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 xml:space="preserve">Martin Frayne is a legal practitioner and practices as senior </w:t>
            </w:r>
            <w:r>
              <w:rPr>
                <w:rStyle w:val="Questionlabel"/>
                <w:b w:val="0"/>
              </w:rPr>
              <w:t xml:space="preserve">counsel, from Jeffcott Chambers </w:t>
            </w:r>
            <w:r w:rsidRPr="00C91334">
              <w:rPr>
                <w:rStyle w:val="Questionlabel"/>
                <w:b w:val="0"/>
              </w:rPr>
              <w:t>in South Australia. He specialises in the areas of civil and comm</w:t>
            </w:r>
            <w:r>
              <w:rPr>
                <w:rStyle w:val="Questionlabel"/>
                <w:b w:val="0"/>
              </w:rPr>
              <w:t xml:space="preserve">ercial litigation, including in </w:t>
            </w:r>
            <w:r w:rsidRPr="00C91334">
              <w:rPr>
                <w:rStyle w:val="Questionlabel"/>
                <w:b w:val="0"/>
              </w:rPr>
              <w:t>matters relating to building and construction.</w:t>
            </w:r>
          </w:p>
          <w:p w:rsidR="00C91334" w:rsidRDefault="00C91334" w:rsidP="00C91334">
            <w:pPr>
              <w:rPr>
                <w:rStyle w:val="Questionlabel"/>
                <w:b w:val="0"/>
              </w:rPr>
            </w:pPr>
          </w:p>
          <w:p w:rsidR="00C91334" w:rsidRDefault="00C91334" w:rsidP="00C91334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>Martin is a member of the Society of Construction Law (Austral</w:t>
            </w:r>
            <w:r>
              <w:rPr>
                <w:rStyle w:val="Questionlabel"/>
                <w:b w:val="0"/>
              </w:rPr>
              <w:t xml:space="preserve">ia) since its inception in 2009 </w:t>
            </w:r>
            <w:r w:rsidRPr="00C91334">
              <w:rPr>
                <w:rStyle w:val="Questionlabel"/>
                <w:b w:val="0"/>
              </w:rPr>
              <w:t xml:space="preserve">and is a member of the Resolution Institute (previously trading </w:t>
            </w:r>
            <w:r>
              <w:rPr>
                <w:rStyle w:val="Questionlabel"/>
                <w:b w:val="0"/>
              </w:rPr>
              <w:t xml:space="preserve">as the Institute of Arbitrators </w:t>
            </w:r>
            <w:r w:rsidRPr="00C91334">
              <w:rPr>
                <w:rStyle w:val="Questionlabel"/>
                <w:b w:val="0"/>
              </w:rPr>
              <w:t>and Mediators, Australia (IAMA)), sinc</w:t>
            </w:r>
            <w:r>
              <w:rPr>
                <w:rStyle w:val="Questionlabel"/>
                <w:b w:val="0"/>
              </w:rPr>
              <w:t>e 2004.</w:t>
            </w:r>
          </w:p>
          <w:p w:rsidR="00C91334" w:rsidRDefault="00C91334" w:rsidP="00C91334">
            <w:pPr>
              <w:rPr>
                <w:rStyle w:val="Questionlabel"/>
                <w:b w:val="0"/>
              </w:rPr>
            </w:pPr>
          </w:p>
          <w:p w:rsidR="005D635D" w:rsidRPr="000C7D3A" w:rsidRDefault="00C91334" w:rsidP="00C91334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 xml:space="preserve">In addition to being a registered adjudicator under the </w:t>
            </w:r>
            <w:r w:rsidRPr="00C91334">
              <w:rPr>
                <w:rStyle w:val="Questionlabel"/>
                <w:b w:val="0"/>
                <w:i/>
              </w:rPr>
              <w:t>Construction Contracts (Security of Payments) Act</w:t>
            </w:r>
            <w:r>
              <w:rPr>
                <w:rStyle w:val="Questionlabel"/>
                <w:b w:val="0"/>
              </w:rPr>
              <w:t xml:space="preserve"> 2004 </w:t>
            </w:r>
            <w:proofErr w:type="gramStart"/>
            <w:r>
              <w:rPr>
                <w:rStyle w:val="Questionlabel"/>
                <w:b w:val="0"/>
              </w:rPr>
              <w:t>NT</w:t>
            </w:r>
            <w:proofErr w:type="gramEnd"/>
            <w:r>
              <w:rPr>
                <w:rStyle w:val="Questionlabel"/>
                <w:b w:val="0"/>
              </w:rPr>
              <w:t xml:space="preserve"> he is also a </w:t>
            </w:r>
            <w:r w:rsidRPr="00C91334">
              <w:rPr>
                <w:rStyle w:val="Questionlabel"/>
                <w:b w:val="0"/>
              </w:rPr>
              <w:t>registered adjudicator un</w:t>
            </w:r>
            <w:r>
              <w:rPr>
                <w:rStyle w:val="Questionlabel"/>
                <w:b w:val="0"/>
              </w:rPr>
              <w:t xml:space="preserve">der </w:t>
            </w:r>
            <w:r w:rsidRPr="00C91334">
              <w:rPr>
                <w:rStyle w:val="Questionlabel"/>
                <w:b w:val="0"/>
                <w:i/>
              </w:rPr>
              <w:t>Construction Contracts</w:t>
            </w:r>
            <w:r>
              <w:rPr>
                <w:rStyle w:val="Questionlabel"/>
                <w:b w:val="0"/>
              </w:rPr>
              <w:t xml:space="preserve"> 2004 </w:t>
            </w:r>
            <w:r w:rsidRPr="00C91334">
              <w:rPr>
                <w:rStyle w:val="Questionlabel"/>
                <w:b w:val="0"/>
              </w:rPr>
              <w:t>WA and he has since 2012 also acted as an adjudicator in South A</w:t>
            </w:r>
            <w:r>
              <w:rPr>
                <w:rStyle w:val="Questionlabel"/>
                <w:b w:val="0"/>
              </w:rPr>
              <w:t xml:space="preserve">ustralia, under the </w:t>
            </w:r>
            <w:r w:rsidRPr="00C91334">
              <w:rPr>
                <w:rStyle w:val="Questionlabel"/>
                <w:b w:val="0"/>
                <w:i/>
              </w:rPr>
              <w:t>Building Industry Security of Payments Act</w:t>
            </w:r>
            <w:r w:rsidRPr="00C91334">
              <w:rPr>
                <w:rStyle w:val="Questionlabel"/>
                <w:b w:val="0"/>
              </w:rPr>
              <w:t xml:space="preserve"> 2009.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C91334" w:rsidP="005D635D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>LLB – Adelaide, 1976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4" w:rsidRDefault="00C91334" w:rsidP="00C91334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Law Society of South Australia</w:t>
            </w:r>
          </w:p>
          <w:p w:rsidR="00C91334" w:rsidRPr="00C91334" w:rsidRDefault="00C91334" w:rsidP="00C91334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>SA Bar Association</w:t>
            </w:r>
          </w:p>
          <w:p w:rsidR="00C91334" w:rsidRPr="00C91334" w:rsidRDefault="00C91334" w:rsidP="00C91334">
            <w:pPr>
              <w:rPr>
                <w:rStyle w:val="Questionlabel"/>
                <w:b w:val="0"/>
              </w:rPr>
            </w:pPr>
            <w:r w:rsidRPr="00C91334">
              <w:rPr>
                <w:rStyle w:val="Questionlabel"/>
                <w:b w:val="0"/>
              </w:rPr>
              <w:t>Resolution Institute</w:t>
            </w:r>
          </w:p>
          <w:p w:rsidR="005D635D" w:rsidRPr="000C7D3A" w:rsidRDefault="00C91334" w:rsidP="00C91334">
            <w:pPr>
              <w:rPr>
                <w:rStyle w:val="Questionlabel"/>
                <w:b w:val="0"/>
              </w:rPr>
            </w:pPr>
            <w:bookmarkStart w:id="0" w:name="_GoBack"/>
            <w:bookmarkEnd w:id="0"/>
            <w:r w:rsidRPr="00C91334">
              <w:rPr>
                <w:rStyle w:val="Questionlabel"/>
                <w:b w:val="0"/>
              </w:rPr>
              <w:t>Society of Construction Law - Australia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EE" w:rsidRDefault="00D51DEE" w:rsidP="007332FF">
      <w:r>
        <w:separator/>
      </w:r>
    </w:p>
  </w:endnote>
  <w:endnote w:type="continuationSeparator" w:id="0">
    <w:p w:rsidR="00D51DEE" w:rsidRDefault="00D51DE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EE" w:rsidRDefault="00D51DEE" w:rsidP="007332FF">
      <w:r>
        <w:separator/>
      </w:r>
    </w:p>
  </w:footnote>
  <w:footnote w:type="continuationSeparator" w:id="0">
    <w:p w:rsidR="00D51DEE" w:rsidRDefault="00D51DE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116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1334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51DEE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7D98D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frayne@jeffcott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35EE8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7C89B-5883-4F92-B186-93CC70FF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2019-09-16T02:36:00Z</dcterms:created>
  <dcterms:modified xsi:type="dcterms:W3CDTF">2019-09-16T02:41:00Z</dcterms:modified>
</cp:coreProperties>
</file>