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D7300" w:rsidP="00806800">
          <w:pPr>
            <w:pStyle w:val="NTGCoverPageTitle"/>
            <w:rPr>
              <w:lang w:val="en-AU"/>
            </w:rPr>
          </w:pPr>
          <w:r>
            <w:rPr>
              <w:lang w:val="en-AU"/>
            </w:rPr>
            <w:t>Conditions of Contract – Consultant Services Period Contract</w:t>
          </w:r>
        </w:p>
      </w:sdtContent>
    </w:sdt>
    <w:p w:rsidR="00420C06" w:rsidRPr="00B45360" w:rsidRDefault="005D269A" w:rsidP="00B45360">
      <w:pPr>
        <w:pStyle w:val="NTGCoverPageDate"/>
        <w:rPr>
          <w:rFonts w:eastAsiaTheme="majorEastAsia"/>
        </w:rPr>
      </w:pPr>
      <w:r w:rsidRPr="00B45360">
        <w:rPr>
          <w:rFonts w:eastAsiaTheme="majorEastAsia"/>
        </w:rPr>
        <w:t>Version </w:t>
      </w:r>
      <w:r w:rsidR="006B4B6E" w:rsidRPr="00B45360">
        <w:rPr>
          <w:rFonts w:eastAsiaTheme="majorEastAsia"/>
        </w:rPr>
        <w:fldChar w:fldCharType="begin"/>
      </w:r>
      <w:r w:rsidR="006B4B6E" w:rsidRPr="00B45360">
        <w:rPr>
          <w:rFonts w:eastAsiaTheme="majorEastAsia"/>
        </w:rPr>
        <w:instrText xml:space="preserve"> DOCPROPERTY  VersionNo  \* MERGEFORMAT </w:instrText>
      </w:r>
      <w:r w:rsidR="006B4B6E" w:rsidRPr="00B45360">
        <w:rPr>
          <w:rFonts w:eastAsiaTheme="majorEastAsia"/>
        </w:rPr>
        <w:fldChar w:fldCharType="separate"/>
      </w:r>
      <w:r w:rsidR="006B4B6E" w:rsidRPr="00B45360">
        <w:rPr>
          <w:rFonts w:eastAsiaTheme="majorEastAsia"/>
        </w:rPr>
        <w:t>5.2.03</w:t>
      </w:r>
      <w:r w:rsidR="006B4B6E" w:rsidRPr="00B45360">
        <w:rPr>
          <w:rFonts w:eastAsiaTheme="majorEastAsia"/>
        </w:rPr>
        <w:fldChar w:fldCharType="end"/>
      </w:r>
    </w:p>
    <w:p w:rsidR="00C2140F" w:rsidRDefault="00C2140F" w:rsidP="005D269A">
      <w:pPr>
        <w:pStyle w:val="NTGCoverPageVersion"/>
        <w:rPr>
          <w:rFonts w:eastAsiaTheme="majorEastAsia"/>
        </w:rPr>
      </w:pPr>
      <w:r>
        <w:rPr>
          <w:rFonts w:eastAsiaTheme="majorEastAsia"/>
        </w:rPr>
        <w:t>1 November 2018</w:t>
      </w:r>
    </w:p>
    <w:p w:rsidR="001549D2" w:rsidRDefault="001549D2" w:rsidP="001549D2">
      <w:pPr>
        <w:spacing w:before="1200"/>
      </w:pPr>
      <w:r>
        <w:t>Issued by Procurement Policy Unit</w:t>
      </w:r>
      <w:bookmarkStart w:id="0" w:name="_GoBack"/>
      <w:bookmarkEnd w:id="0"/>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A851FC"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528056184" w:history="1">
            <w:r w:rsidR="00A851FC" w:rsidRPr="00E1733B">
              <w:rPr>
                <w:rStyle w:val="Hyperlink"/>
              </w:rPr>
              <w:t>1</w:t>
            </w:r>
            <w:r w:rsidR="00A851FC">
              <w:rPr>
                <w:rFonts w:asciiTheme="minorHAnsi" w:hAnsiTheme="minorHAnsi" w:cstheme="minorBidi"/>
                <w:b w:val="0"/>
              </w:rPr>
              <w:tab/>
            </w:r>
            <w:r w:rsidR="00A851FC" w:rsidRPr="00E1733B">
              <w:rPr>
                <w:rStyle w:val="Hyperlink"/>
              </w:rPr>
              <w:t>Interpretation</w:t>
            </w:r>
            <w:r w:rsidR="00A851FC">
              <w:rPr>
                <w:webHidden/>
              </w:rPr>
              <w:tab/>
            </w:r>
            <w:r w:rsidR="00A851FC">
              <w:rPr>
                <w:webHidden/>
              </w:rPr>
              <w:fldChar w:fldCharType="begin"/>
            </w:r>
            <w:r w:rsidR="00A851FC">
              <w:rPr>
                <w:webHidden/>
              </w:rPr>
              <w:instrText xml:space="preserve"> PAGEREF _Toc528056184 \h </w:instrText>
            </w:r>
            <w:r w:rsidR="00A851FC">
              <w:rPr>
                <w:webHidden/>
              </w:rPr>
            </w:r>
            <w:r w:rsidR="00A851FC">
              <w:rPr>
                <w:webHidden/>
              </w:rPr>
              <w:fldChar w:fldCharType="separate"/>
            </w:r>
            <w:r w:rsidR="00A851FC">
              <w:rPr>
                <w:webHidden/>
              </w:rPr>
              <w:t>6</w:t>
            </w:r>
            <w:r w:rsidR="00A851FC">
              <w:rPr>
                <w:webHidden/>
              </w:rPr>
              <w:fldChar w:fldCharType="end"/>
            </w:r>
          </w:hyperlink>
        </w:p>
        <w:p w:rsidR="00A851FC" w:rsidRDefault="00B45360">
          <w:pPr>
            <w:pStyle w:val="TOC1"/>
            <w:rPr>
              <w:rFonts w:asciiTheme="minorHAnsi" w:hAnsiTheme="minorHAnsi" w:cstheme="minorBidi"/>
              <w:b w:val="0"/>
            </w:rPr>
          </w:pPr>
          <w:hyperlink w:anchor="_Toc528056185" w:history="1">
            <w:r w:rsidR="00A851FC" w:rsidRPr="00E1733B">
              <w:rPr>
                <w:rStyle w:val="Hyperlink"/>
              </w:rPr>
              <w:t>2</w:t>
            </w:r>
            <w:r w:rsidR="00A851FC">
              <w:rPr>
                <w:rFonts w:asciiTheme="minorHAnsi" w:hAnsiTheme="minorHAnsi" w:cstheme="minorBidi"/>
                <w:b w:val="0"/>
              </w:rPr>
              <w:tab/>
            </w:r>
            <w:r w:rsidR="00A851FC" w:rsidRPr="00E1733B">
              <w:rPr>
                <w:rStyle w:val="Hyperlink"/>
              </w:rPr>
              <w:t>Formation of the Contract</w:t>
            </w:r>
            <w:r w:rsidR="00A851FC">
              <w:rPr>
                <w:webHidden/>
              </w:rPr>
              <w:tab/>
            </w:r>
            <w:r w:rsidR="00A851FC">
              <w:rPr>
                <w:webHidden/>
              </w:rPr>
              <w:fldChar w:fldCharType="begin"/>
            </w:r>
            <w:r w:rsidR="00A851FC">
              <w:rPr>
                <w:webHidden/>
              </w:rPr>
              <w:instrText xml:space="preserve"> PAGEREF _Toc528056185 \h </w:instrText>
            </w:r>
            <w:r w:rsidR="00A851FC">
              <w:rPr>
                <w:webHidden/>
              </w:rPr>
            </w:r>
            <w:r w:rsidR="00A851FC">
              <w:rPr>
                <w:webHidden/>
              </w:rPr>
              <w:fldChar w:fldCharType="separate"/>
            </w:r>
            <w:r w:rsidR="00A851FC">
              <w:rPr>
                <w:webHidden/>
              </w:rPr>
              <w:t>8</w:t>
            </w:r>
            <w:r w:rsidR="00A851FC">
              <w:rPr>
                <w:webHidden/>
              </w:rPr>
              <w:fldChar w:fldCharType="end"/>
            </w:r>
          </w:hyperlink>
        </w:p>
        <w:p w:rsidR="00A851FC" w:rsidRDefault="00B45360">
          <w:pPr>
            <w:pStyle w:val="TOC1"/>
            <w:rPr>
              <w:rFonts w:asciiTheme="minorHAnsi" w:hAnsiTheme="minorHAnsi" w:cstheme="minorBidi"/>
              <w:b w:val="0"/>
            </w:rPr>
          </w:pPr>
          <w:hyperlink w:anchor="_Toc528056186" w:history="1">
            <w:r w:rsidR="00A851FC" w:rsidRPr="00E1733B">
              <w:rPr>
                <w:rStyle w:val="Hyperlink"/>
              </w:rPr>
              <w:t>3</w:t>
            </w:r>
            <w:r w:rsidR="00A851FC">
              <w:rPr>
                <w:rFonts w:asciiTheme="minorHAnsi" w:hAnsiTheme="minorHAnsi" w:cstheme="minorBidi"/>
                <w:b w:val="0"/>
              </w:rPr>
              <w:tab/>
            </w:r>
            <w:r w:rsidR="00A851FC" w:rsidRPr="00E1733B">
              <w:rPr>
                <w:rStyle w:val="Hyperlink"/>
              </w:rPr>
              <w:t>Nature of Contract</w:t>
            </w:r>
            <w:r w:rsidR="00A851FC">
              <w:rPr>
                <w:webHidden/>
              </w:rPr>
              <w:tab/>
            </w:r>
            <w:r w:rsidR="00A851FC">
              <w:rPr>
                <w:webHidden/>
              </w:rPr>
              <w:fldChar w:fldCharType="begin"/>
            </w:r>
            <w:r w:rsidR="00A851FC">
              <w:rPr>
                <w:webHidden/>
              </w:rPr>
              <w:instrText xml:space="preserve"> PAGEREF _Toc528056186 \h </w:instrText>
            </w:r>
            <w:r w:rsidR="00A851FC">
              <w:rPr>
                <w:webHidden/>
              </w:rPr>
            </w:r>
            <w:r w:rsidR="00A851FC">
              <w:rPr>
                <w:webHidden/>
              </w:rPr>
              <w:fldChar w:fldCharType="separate"/>
            </w:r>
            <w:r w:rsidR="00A851FC">
              <w:rPr>
                <w:webHidden/>
              </w:rPr>
              <w:t>8</w:t>
            </w:r>
            <w:r w:rsidR="00A851FC">
              <w:rPr>
                <w:webHidden/>
              </w:rPr>
              <w:fldChar w:fldCharType="end"/>
            </w:r>
          </w:hyperlink>
        </w:p>
        <w:p w:rsidR="00A851FC" w:rsidRDefault="00B45360">
          <w:pPr>
            <w:pStyle w:val="TOC2"/>
            <w:rPr>
              <w:rFonts w:asciiTheme="minorHAnsi" w:hAnsiTheme="minorHAnsi" w:cstheme="minorBidi"/>
            </w:rPr>
          </w:pPr>
          <w:hyperlink w:anchor="_Toc528056187" w:history="1">
            <w:r w:rsidR="00A851FC" w:rsidRPr="00E1733B">
              <w:rPr>
                <w:rStyle w:val="Hyperlink"/>
              </w:rPr>
              <w:t>3.1</w:t>
            </w:r>
            <w:r w:rsidR="00A851FC">
              <w:rPr>
                <w:rFonts w:asciiTheme="minorHAnsi" w:hAnsiTheme="minorHAnsi" w:cstheme="minorBidi"/>
              </w:rPr>
              <w:tab/>
            </w:r>
            <w:r w:rsidR="00A851FC" w:rsidRPr="00E1733B">
              <w:rPr>
                <w:rStyle w:val="Hyperlink"/>
              </w:rPr>
              <w:t>Type of Contract</w:t>
            </w:r>
            <w:r w:rsidR="00A851FC">
              <w:rPr>
                <w:webHidden/>
              </w:rPr>
              <w:tab/>
            </w:r>
            <w:r w:rsidR="00A851FC">
              <w:rPr>
                <w:webHidden/>
              </w:rPr>
              <w:fldChar w:fldCharType="begin"/>
            </w:r>
            <w:r w:rsidR="00A851FC">
              <w:rPr>
                <w:webHidden/>
              </w:rPr>
              <w:instrText xml:space="preserve"> PAGEREF _Toc528056187 \h </w:instrText>
            </w:r>
            <w:r w:rsidR="00A851FC">
              <w:rPr>
                <w:webHidden/>
              </w:rPr>
            </w:r>
            <w:r w:rsidR="00A851FC">
              <w:rPr>
                <w:webHidden/>
              </w:rPr>
              <w:fldChar w:fldCharType="separate"/>
            </w:r>
            <w:r w:rsidR="00A851FC">
              <w:rPr>
                <w:webHidden/>
              </w:rPr>
              <w:t>8</w:t>
            </w:r>
            <w:r w:rsidR="00A851FC">
              <w:rPr>
                <w:webHidden/>
              </w:rPr>
              <w:fldChar w:fldCharType="end"/>
            </w:r>
          </w:hyperlink>
        </w:p>
        <w:p w:rsidR="00A851FC" w:rsidRDefault="00B45360">
          <w:pPr>
            <w:pStyle w:val="TOC2"/>
            <w:rPr>
              <w:rFonts w:asciiTheme="minorHAnsi" w:hAnsiTheme="minorHAnsi" w:cstheme="minorBidi"/>
            </w:rPr>
          </w:pPr>
          <w:hyperlink w:anchor="_Toc528056188" w:history="1">
            <w:r w:rsidR="00A851FC" w:rsidRPr="00E1733B">
              <w:rPr>
                <w:rStyle w:val="Hyperlink"/>
              </w:rPr>
              <w:t>3.2</w:t>
            </w:r>
            <w:r w:rsidR="00A851FC">
              <w:rPr>
                <w:rFonts w:asciiTheme="minorHAnsi" w:hAnsiTheme="minorHAnsi" w:cstheme="minorBidi"/>
              </w:rPr>
              <w:tab/>
            </w:r>
            <w:r w:rsidR="00A851FC" w:rsidRPr="00E1733B">
              <w:rPr>
                <w:rStyle w:val="Hyperlink"/>
              </w:rPr>
              <w:t>Basis of Payment</w:t>
            </w:r>
            <w:r w:rsidR="00A851FC">
              <w:rPr>
                <w:webHidden/>
              </w:rPr>
              <w:tab/>
            </w:r>
            <w:r w:rsidR="00A851FC">
              <w:rPr>
                <w:webHidden/>
              </w:rPr>
              <w:fldChar w:fldCharType="begin"/>
            </w:r>
            <w:r w:rsidR="00A851FC">
              <w:rPr>
                <w:webHidden/>
              </w:rPr>
              <w:instrText xml:space="preserve"> PAGEREF _Toc528056188 \h </w:instrText>
            </w:r>
            <w:r w:rsidR="00A851FC">
              <w:rPr>
                <w:webHidden/>
              </w:rPr>
            </w:r>
            <w:r w:rsidR="00A851FC">
              <w:rPr>
                <w:webHidden/>
              </w:rPr>
              <w:fldChar w:fldCharType="separate"/>
            </w:r>
            <w:r w:rsidR="00A851FC">
              <w:rPr>
                <w:webHidden/>
              </w:rPr>
              <w:t>9</w:t>
            </w:r>
            <w:r w:rsidR="00A851FC">
              <w:rPr>
                <w:webHidden/>
              </w:rPr>
              <w:fldChar w:fldCharType="end"/>
            </w:r>
          </w:hyperlink>
        </w:p>
        <w:p w:rsidR="00A851FC" w:rsidRDefault="00B45360">
          <w:pPr>
            <w:pStyle w:val="TOC2"/>
            <w:rPr>
              <w:rFonts w:asciiTheme="minorHAnsi" w:hAnsiTheme="minorHAnsi" w:cstheme="minorBidi"/>
            </w:rPr>
          </w:pPr>
          <w:hyperlink w:anchor="_Toc528056189" w:history="1">
            <w:r w:rsidR="00A851FC" w:rsidRPr="00E1733B">
              <w:rPr>
                <w:rStyle w:val="Hyperlink"/>
              </w:rPr>
              <w:t>3.3</w:t>
            </w:r>
            <w:r w:rsidR="00A851FC">
              <w:rPr>
                <w:rFonts w:asciiTheme="minorHAnsi" w:hAnsiTheme="minorHAnsi" w:cstheme="minorBidi"/>
              </w:rPr>
              <w:tab/>
            </w:r>
            <w:r w:rsidR="00A851FC" w:rsidRPr="00E1733B">
              <w:rPr>
                <w:rStyle w:val="Hyperlink"/>
              </w:rPr>
              <w:t>Period of Contract</w:t>
            </w:r>
            <w:r w:rsidR="00A851FC">
              <w:rPr>
                <w:webHidden/>
              </w:rPr>
              <w:tab/>
            </w:r>
            <w:r w:rsidR="00A851FC">
              <w:rPr>
                <w:webHidden/>
              </w:rPr>
              <w:fldChar w:fldCharType="begin"/>
            </w:r>
            <w:r w:rsidR="00A851FC">
              <w:rPr>
                <w:webHidden/>
              </w:rPr>
              <w:instrText xml:space="preserve"> PAGEREF _Toc528056189 \h </w:instrText>
            </w:r>
            <w:r w:rsidR="00A851FC">
              <w:rPr>
                <w:webHidden/>
              </w:rPr>
            </w:r>
            <w:r w:rsidR="00A851FC">
              <w:rPr>
                <w:webHidden/>
              </w:rPr>
              <w:fldChar w:fldCharType="separate"/>
            </w:r>
            <w:r w:rsidR="00A851FC">
              <w:rPr>
                <w:webHidden/>
              </w:rPr>
              <w:t>10</w:t>
            </w:r>
            <w:r w:rsidR="00A851FC">
              <w:rPr>
                <w:webHidden/>
              </w:rPr>
              <w:fldChar w:fldCharType="end"/>
            </w:r>
          </w:hyperlink>
        </w:p>
        <w:p w:rsidR="00A851FC" w:rsidRDefault="00B45360">
          <w:pPr>
            <w:pStyle w:val="TOC2"/>
            <w:rPr>
              <w:rFonts w:asciiTheme="minorHAnsi" w:hAnsiTheme="minorHAnsi" w:cstheme="minorBidi"/>
            </w:rPr>
          </w:pPr>
          <w:hyperlink w:anchor="_Toc528056190" w:history="1">
            <w:r w:rsidR="00A851FC" w:rsidRPr="00E1733B">
              <w:rPr>
                <w:rStyle w:val="Hyperlink"/>
              </w:rPr>
              <w:t>3.4</w:t>
            </w:r>
            <w:r w:rsidR="00A851FC">
              <w:rPr>
                <w:rFonts w:asciiTheme="minorHAnsi" w:hAnsiTheme="minorHAnsi" w:cstheme="minorBidi"/>
              </w:rPr>
              <w:tab/>
            </w:r>
            <w:r w:rsidR="00A851FC" w:rsidRPr="00E1733B">
              <w:rPr>
                <w:rStyle w:val="Hyperlink"/>
              </w:rPr>
              <w:t>Contract Extension</w:t>
            </w:r>
            <w:r w:rsidR="00A851FC">
              <w:rPr>
                <w:webHidden/>
              </w:rPr>
              <w:tab/>
            </w:r>
            <w:r w:rsidR="00A851FC">
              <w:rPr>
                <w:webHidden/>
              </w:rPr>
              <w:fldChar w:fldCharType="begin"/>
            </w:r>
            <w:r w:rsidR="00A851FC">
              <w:rPr>
                <w:webHidden/>
              </w:rPr>
              <w:instrText xml:space="preserve"> PAGEREF _Toc528056190 \h </w:instrText>
            </w:r>
            <w:r w:rsidR="00A851FC">
              <w:rPr>
                <w:webHidden/>
              </w:rPr>
            </w:r>
            <w:r w:rsidR="00A851FC">
              <w:rPr>
                <w:webHidden/>
              </w:rPr>
              <w:fldChar w:fldCharType="separate"/>
            </w:r>
            <w:r w:rsidR="00A851FC">
              <w:rPr>
                <w:webHidden/>
              </w:rPr>
              <w:t>10</w:t>
            </w:r>
            <w:r w:rsidR="00A851FC">
              <w:rPr>
                <w:webHidden/>
              </w:rPr>
              <w:fldChar w:fldCharType="end"/>
            </w:r>
          </w:hyperlink>
        </w:p>
        <w:p w:rsidR="00A851FC" w:rsidRDefault="00B45360">
          <w:pPr>
            <w:pStyle w:val="TOC2"/>
            <w:rPr>
              <w:rFonts w:asciiTheme="minorHAnsi" w:hAnsiTheme="minorHAnsi" w:cstheme="minorBidi"/>
            </w:rPr>
          </w:pPr>
          <w:hyperlink w:anchor="_Toc528056191" w:history="1">
            <w:r w:rsidR="00A851FC" w:rsidRPr="00E1733B">
              <w:rPr>
                <w:rStyle w:val="Hyperlink"/>
              </w:rPr>
              <w:t>3.5</w:t>
            </w:r>
            <w:r w:rsidR="00A851FC">
              <w:rPr>
                <w:rFonts w:asciiTheme="minorHAnsi" w:hAnsiTheme="minorHAnsi" w:cstheme="minorBidi"/>
              </w:rPr>
              <w:tab/>
            </w:r>
            <w:r w:rsidR="00A851FC" w:rsidRPr="00E1733B">
              <w:rPr>
                <w:rStyle w:val="Hyperlink"/>
              </w:rPr>
              <w:t>Estimated Requirements</w:t>
            </w:r>
            <w:r w:rsidR="00A851FC">
              <w:rPr>
                <w:webHidden/>
              </w:rPr>
              <w:tab/>
            </w:r>
            <w:r w:rsidR="00A851FC">
              <w:rPr>
                <w:webHidden/>
              </w:rPr>
              <w:fldChar w:fldCharType="begin"/>
            </w:r>
            <w:r w:rsidR="00A851FC">
              <w:rPr>
                <w:webHidden/>
              </w:rPr>
              <w:instrText xml:space="preserve"> PAGEREF _Toc528056191 \h </w:instrText>
            </w:r>
            <w:r w:rsidR="00A851FC">
              <w:rPr>
                <w:webHidden/>
              </w:rPr>
            </w:r>
            <w:r w:rsidR="00A851FC">
              <w:rPr>
                <w:webHidden/>
              </w:rPr>
              <w:fldChar w:fldCharType="separate"/>
            </w:r>
            <w:r w:rsidR="00A851FC">
              <w:rPr>
                <w:webHidden/>
              </w:rPr>
              <w:t>10</w:t>
            </w:r>
            <w:r w:rsidR="00A851FC">
              <w:rPr>
                <w:webHidden/>
              </w:rPr>
              <w:fldChar w:fldCharType="end"/>
            </w:r>
          </w:hyperlink>
        </w:p>
        <w:p w:rsidR="00A851FC" w:rsidRDefault="00B45360">
          <w:pPr>
            <w:pStyle w:val="TOC2"/>
            <w:rPr>
              <w:rFonts w:asciiTheme="minorHAnsi" w:hAnsiTheme="minorHAnsi" w:cstheme="minorBidi"/>
            </w:rPr>
          </w:pPr>
          <w:hyperlink w:anchor="_Toc528056192" w:history="1">
            <w:r w:rsidR="00A851FC" w:rsidRPr="00E1733B">
              <w:rPr>
                <w:rStyle w:val="Hyperlink"/>
              </w:rPr>
              <w:t>3.6</w:t>
            </w:r>
            <w:r w:rsidR="00A851FC">
              <w:rPr>
                <w:rFonts w:asciiTheme="minorHAnsi" w:hAnsiTheme="minorHAnsi" w:cstheme="minorBidi"/>
              </w:rPr>
              <w:tab/>
            </w:r>
            <w:r w:rsidR="00A851FC" w:rsidRPr="00E1733B">
              <w:rPr>
                <w:rStyle w:val="Hyperlink"/>
              </w:rPr>
              <w:t>Price Adjustment</w:t>
            </w:r>
            <w:r w:rsidR="00A851FC">
              <w:rPr>
                <w:webHidden/>
              </w:rPr>
              <w:tab/>
            </w:r>
            <w:r w:rsidR="00A851FC">
              <w:rPr>
                <w:webHidden/>
              </w:rPr>
              <w:fldChar w:fldCharType="begin"/>
            </w:r>
            <w:r w:rsidR="00A851FC">
              <w:rPr>
                <w:webHidden/>
              </w:rPr>
              <w:instrText xml:space="preserve"> PAGEREF _Toc528056192 \h </w:instrText>
            </w:r>
            <w:r w:rsidR="00A851FC">
              <w:rPr>
                <w:webHidden/>
              </w:rPr>
            </w:r>
            <w:r w:rsidR="00A851FC">
              <w:rPr>
                <w:webHidden/>
              </w:rPr>
              <w:fldChar w:fldCharType="separate"/>
            </w:r>
            <w:r w:rsidR="00A851FC">
              <w:rPr>
                <w:webHidden/>
              </w:rPr>
              <w:t>10</w:t>
            </w:r>
            <w:r w:rsidR="00A851FC">
              <w:rPr>
                <w:webHidden/>
              </w:rPr>
              <w:fldChar w:fldCharType="end"/>
            </w:r>
          </w:hyperlink>
        </w:p>
        <w:p w:rsidR="00A851FC" w:rsidRDefault="00B45360">
          <w:pPr>
            <w:pStyle w:val="TOC2"/>
            <w:rPr>
              <w:rFonts w:asciiTheme="minorHAnsi" w:hAnsiTheme="minorHAnsi" w:cstheme="minorBidi"/>
            </w:rPr>
          </w:pPr>
          <w:hyperlink w:anchor="_Toc528056193" w:history="1">
            <w:r w:rsidR="00A851FC" w:rsidRPr="00E1733B">
              <w:rPr>
                <w:rStyle w:val="Hyperlink"/>
              </w:rPr>
              <w:t>3.7</w:t>
            </w:r>
            <w:r w:rsidR="00A851FC">
              <w:rPr>
                <w:rFonts w:asciiTheme="minorHAnsi" w:hAnsiTheme="minorHAnsi" w:cstheme="minorBidi"/>
              </w:rPr>
              <w:tab/>
            </w:r>
            <w:r w:rsidR="00A851FC" w:rsidRPr="00E1733B">
              <w:rPr>
                <w:rStyle w:val="Hyperlink"/>
              </w:rPr>
              <w:t>Panel Period Contract</w:t>
            </w:r>
            <w:r w:rsidR="00A851FC">
              <w:rPr>
                <w:webHidden/>
              </w:rPr>
              <w:tab/>
            </w:r>
            <w:r w:rsidR="00A851FC">
              <w:rPr>
                <w:webHidden/>
              </w:rPr>
              <w:fldChar w:fldCharType="begin"/>
            </w:r>
            <w:r w:rsidR="00A851FC">
              <w:rPr>
                <w:webHidden/>
              </w:rPr>
              <w:instrText xml:space="preserve"> PAGEREF _Toc528056193 \h </w:instrText>
            </w:r>
            <w:r w:rsidR="00A851FC">
              <w:rPr>
                <w:webHidden/>
              </w:rPr>
            </w:r>
            <w:r w:rsidR="00A851FC">
              <w:rPr>
                <w:webHidden/>
              </w:rPr>
              <w:fldChar w:fldCharType="separate"/>
            </w:r>
            <w:r w:rsidR="00A851FC">
              <w:rPr>
                <w:webHidden/>
              </w:rPr>
              <w:t>11</w:t>
            </w:r>
            <w:r w:rsidR="00A851FC">
              <w:rPr>
                <w:webHidden/>
              </w:rPr>
              <w:fldChar w:fldCharType="end"/>
            </w:r>
          </w:hyperlink>
        </w:p>
        <w:p w:rsidR="00A851FC" w:rsidRDefault="00B45360">
          <w:pPr>
            <w:pStyle w:val="TOC2"/>
            <w:rPr>
              <w:rFonts w:asciiTheme="minorHAnsi" w:hAnsiTheme="minorHAnsi" w:cstheme="minorBidi"/>
            </w:rPr>
          </w:pPr>
          <w:hyperlink w:anchor="_Toc528056194" w:history="1">
            <w:r w:rsidR="00A851FC" w:rsidRPr="00E1733B">
              <w:rPr>
                <w:rStyle w:val="Hyperlink"/>
              </w:rPr>
              <w:t>3.8</w:t>
            </w:r>
            <w:r w:rsidR="00A851FC">
              <w:rPr>
                <w:rFonts w:asciiTheme="minorHAnsi" w:hAnsiTheme="minorHAnsi" w:cstheme="minorBidi"/>
              </w:rPr>
              <w:tab/>
            </w:r>
            <w:r w:rsidR="00A851FC" w:rsidRPr="00E1733B">
              <w:rPr>
                <w:rStyle w:val="Hyperlink"/>
              </w:rPr>
              <w:t>Applicable Law</w:t>
            </w:r>
            <w:r w:rsidR="00A851FC">
              <w:rPr>
                <w:webHidden/>
              </w:rPr>
              <w:tab/>
            </w:r>
            <w:r w:rsidR="00A851FC">
              <w:rPr>
                <w:webHidden/>
              </w:rPr>
              <w:fldChar w:fldCharType="begin"/>
            </w:r>
            <w:r w:rsidR="00A851FC">
              <w:rPr>
                <w:webHidden/>
              </w:rPr>
              <w:instrText xml:space="preserve"> PAGEREF _Toc528056194 \h </w:instrText>
            </w:r>
            <w:r w:rsidR="00A851FC">
              <w:rPr>
                <w:webHidden/>
              </w:rPr>
            </w:r>
            <w:r w:rsidR="00A851FC">
              <w:rPr>
                <w:webHidden/>
              </w:rPr>
              <w:fldChar w:fldCharType="separate"/>
            </w:r>
            <w:r w:rsidR="00A851FC">
              <w:rPr>
                <w:webHidden/>
              </w:rPr>
              <w:t>12</w:t>
            </w:r>
            <w:r w:rsidR="00A851FC">
              <w:rPr>
                <w:webHidden/>
              </w:rPr>
              <w:fldChar w:fldCharType="end"/>
            </w:r>
          </w:hyperlink>
        </w:p>
        <w:p w:rsidR="00A851FC" w:rsidRDefault="00B45360">
          <w:pPr>
            <w:pStyle w:val="TOC1"/>
            <w:rPr>
              <w:rFonts w:asciiTheme="minorHAnsi" w:hAnsiTheme="minorHAnsi" w:cstheme="minorBidi"/>
              <w:b w:val="0"/>
            </w:rPr>
          </w:pPr>
          <w:hyperlink w:anchor="_Toc528056195" w:history="1">
            <w:r w:rsidR="00A851FC" w:rsidRPr="00E1733B">
              <w:rPr>
                <w:rStyle w:val="Hyperlink"/>
              </w:rPr>
              <w:t>4</w:t>
            </w:r>
            <w:r w:rsidR="00A851FC">
              <w:rPr>
                <w:rFonts w:asciiTheme="minorHAnsi" w:hAnsiTheme="minorHAnsi" w:cstheme="minorBidi"/>
                <w:b w:val="0"/>
              </w:rPr>
              <w:tab/>
            </w:r>
            <w:r w:rsidR="00A851FC" w:rsidRPr="00E1733B">
              <w:rPr>
                <w:rStyle w:val="Hyperlink"/>
              </w:rPr>
              <w:t>Entire Agreement</w:t>
            </w:r>
            <w:r w:rsidR="00A851FC">
              <w:rPr>
                <w:webHidden/>
              </w:rPr>
              <w:tab/>
            </w:r>
            <w:r w:rsidR="00A851FC">
              <w:rPr>
                <w:webHidden/>
              </w:rPr>
              <w:fldChar w:fldCharType="begin"/>
            </w:r>
            <w:r w:rsidR="00A851FC">
              <w:rPr>
                <w:webHidden/>
              </w:rPr>
              <w:instrText xml:space="preserve"> PAGEREF _Toc528056195 \h </w:instrText>
            </w:r>
            <w:r w:rsidR="00A851FC">
              <w:rPr>
                <w:webHidden/>
              </w:rPr>
            </w:r>
            <w:r w:rsidR="00A851FC">
              <w:rPr>
                <w:webHidden/>
              </w:rPr>
              <w:fldChar w:fldCharType="separate"/>
            </w:r>
            <w:r w:rsidR="00A851FC">
              <w:rPr>
                <w:webHidden/>
              </w:rPr>
              <w:t>12</w:t>
            </w:r>
            <w:r w:rsidR="00A851FC">
              <w:rPr>
                <w:webHidden/>
              </w:rPr>
              <w:fldChar w:fldCharType="end"/>
            </w:r>
          </w:hyperlink>
        </w:p>
        <w:p w:rsidR="00A851FC" w:rsidRDefault="00B45360">
          <w:pPr>
            <w:pStyle w:val="TOC1"/>
            <w:rPr>
              <w:rFonts w:asciiTheme="minorHAnsi" w:hAnsiTheme="minorHAnsi" w:cstheme="minorBidi"/>
              <w:b w:val="0"/>
            </w:rPr>
          </w:pPr>
          <w:hyperlink w:anchor="_Toc528056196" w:history="1">
            <w:r w:rsidR="00A851FC" w:rsidRPr="00E1733B">
              <w:rPr>
                <w:rStyle w:val="Hyperlink"/>
              </w:rPr>
              <w:t>5</w:t>
            </w:r>
            <w:r w:rsidR="00A851FC">
              <w:rPr>
                <w:rFonts w:asciiTheme="minorHAnsi" w:hAnsiTheme="minorHAnsi" w:cstheme="minorBidi"/>
                <w:b w:val="0"/>
              </w:rPr>
              <w:tab/>
            </w:r>
            <w:r w:rsidR="00A851FC" w:rsidRPr="00E1733B">
              <w:rPr>
                <w:rStyle w:val="Hyperlink"/>
              </w:rPr>
              <w:t>General Obligations of the Parties</w:t>
            </w:r>
            <w:r w:rsidR="00A851FC">
              <w:rPr>
                <w:webHidden/>
              </w:rPr>
              <w:tab/>
            </w:r>
            <w:r w:rsidR="00A851FC">
              <w:rPr>
                <w:webHidden/>
              </w:rPr>
              <w:fldChar w:fldCharType="begin"/>
            </w:r>
            <w:r w:rsidR="00A851FC">
              <w:rPr>
                <w:webHidden/>
              </w:rPr>
              <w:instrText xml:space="preserve"> PAGEREF _Toc528056196 \h </w:instrText>
            </w:r>
            <w:r w:rsidR="00A851FC">
              <w:rPr>
                <w:webHidden/>
              </w:rPr>
            </w:r>
            <w:r w:rsidR="00A851FC">
              <w:rPr>
                <w:webHidden/>
              </w:rPr>
              <w:fldChar w:fldCharType="separate"/>
            </w:r>
            <w:r w:rsidR="00A851FC">
              <w:rPr>
                <w:webHidden/>
              </w:rPr>
              <w:t>12</w:t>
            </w:r>
            <w:r w:rsidR="00A851FC">
              <w:rPr>
                <w:webHidden/>
              </w:rPr>
              <w:fldChar w:fldCharType="end"/>
            </w:r>
          </w:hyperlink>
        </w:p>
        <w:p w:rsidR="00A851FC" w:rsidRDefault="00B45360">
          <w:pPr>
            <w:pStyle w:val="TOC1"/>
            <w:rPr>
              <w:rFonts w:asciiTheme="minorHAnsi" w:hAnsiTheme="minorHAnsi" w:cstheme="minorBidi"/>
              <w:b w:val="0"/>
            </w:rPr>
          </w:pPr>
          <w:hyperlink w:anchor="_Toc528056197" w:history="1">
            <w:r w:rsidR="00A851FC" w:rsidRPr="00E1733B">
              <w:rPr>
                <w:rStyle w:val="Hyperlink"/>
              </w:rPr>
              <w:t>6</w:t>
            </w:r>
            <w:r w:rsidR="00A851FC">
              <w:rPr>
                <w:rFonts w:asciiTheme="minorHAnsi" w:hAnsiTheme="minorHAnsi" w:cstheme="minorBidi"/>
                <w:b w:val="0"/>
              </w:rPr>
              <w:tab/>
            </w:r>
            <w:r w:rsidR="00A851FC" w:rsidRPr="00E1733B">
              <w:rPr>
                <w:rStyle w:val="Hyperlink"/>
              </w:rPr>
              <w:t>Principal’s Responsibilities and Obligations</w:t>
            </w:r>
            <w:r w:rsidR="00A851FC">
              <w:rPr>
                <w:webHidden/>
              </w:rPr>
              <w:tab/>
            </w:r>
            <w:r w:rsidR="00A851FC">
              <w:rPr>
                <w:webHidden/>
              </w:rPr>
              <w:fldChar w:fldCharType="begin"/>
            </w:r>
            <w:r w:rsidR="00A851FC">
              <w:rPr>
                <w:webHidden/>
              </w:rPr>
              <w:instrText xml:space="preserve"> PAGEREF _Toc528056197 \h </w:instrText>
            </w:r>
            <w:r w:rsidR="00A851FC">
              <w:rPr>
                <w:webHidden/>
              </w:rPr>
            </w:r>
            <w:r w:rsidR="00A851FC">
              <w:rPr>
                <w:webHidden/>
              </w:rPr>
              <w:fldChar w:fldCharType="separate"/>
            </w:r>
            <w:r w:rsidR="00A851FC">
              <w:rPr>
                <w:webHidden/>
              </w:rPr>
              <w:t>12</w:t>
            </w:r>
            <w:r w:rsidR="00A851FC">
              <w:rPr>
                <w:webHidden/>
              </w:rPr>
              <w:fldChar w:fldCharType="end"/>
            </w:r>
          </w:hyperlink>
        </w:p>
        <w:p w:rsidR="00A851FC" w:rsidRDefault="00B45360">
          <w:pPr>
            <w:pStyle w:val="TOC2"/>
            <w:rPr>
              <w:rFonts w:asciiTheme="minorHAnsi" w:hAnsiTheme="minorHAnsi" w:cstheme="minorBidi"/>
            </w:rPr>
          </w:pPr>
          <w:hyperlink w:anchor="_Toc528056198" w:history="1">
            <w:r w:rsidR="00A851FC" w:rsidRPr="00E1733B">
              <w:rPr>
                <w:rStyle w:val="Hyperlink"/>
              </w:rPr>
              <w:t>6.1</w:t>
            </w:r>
            <w:r w:rsidR="00A851FC">
              <w:rPr>
                <w:rFonts w:asciiTheme="minorHAnsi" w:hAnsiTheme="minorHAnsi" w:cstheme="minorBidi"/>
              </w:rPr>
              <w:tab/>
            </w:r>
            <w:r w:rsidR="00A851FC" w:rsidRPr="00E1733B">
              <w:rPr>
                <w:rStyle w:val="Hyperlink"/>
              </w:rPr>
              <w:t>Principal’s Representative</w:t>
            </w:r>
            <w:r w:rsidR="00A851FC">
              <w:rPr>
                <w:webHidden/>
              </w:rPr>
              <w:tab/>
            </w:r>
            <w:r w:rsidR="00A851FC">
              <w:rPr>
                <w:webHidden/>
              </w:rPr>
              <w:fldChar w:fldCharType="begin"/>
            </w:r>
            <w:r w:rsidR="00A851FC">
              <w:rPr>
                <w:webHidden/>
              </w:rPr>
              <w:instrText xml:space="preserve"> PAGEREF _Toc528056198 \h </w:instrText>
            </w:r>
            <w:r w:rsidR="00A851FC">
              <w:rPr>
                <w:webHidden/>
              </w:rPr>
            </w:r>
            <w:r w:rsidR="00A851FC">
              <w:rPr>
                <w:webHidden/>
              </w:rPr>
              <w:fldChar w:fldCharType="separate"/>
            </w:r>
            <w:r w:rsidR="00A851FC">
              <w:rPr>
                <w:webHidden/>
              </w:rPr>
              <w:t>12</w:t>
            </w:r>
            <w:r w:rsidR="00A851FC">
              <w:rPr>
                <w:webHidden/>
              </w:rPr>
              <w:fldChar w:fldCharType="end"/>
            </w:r>
          </w:hyperlink>
        </w:p>
        <w:p w:rsidR="00A851FC" w:rsidRDefault="00B45360">
          <w:pPr>
            <w:pStyle w:val="TOC2"/>
            <w:rPr>
              <w:rFonts w:asciiTheme="minorHAnsi" w:hAnsiTheme="minorHAnsi" w:cstheme="minorBidi"/>
            </w:rPr>
          </w:pPr>
          <w:hyperlink w:anchor="_Toc528056199" w:history="1">
            <w:r w:rsidR="00A851FC" w:rsidRPr="00E1733B">
              <w:rPr>
                <w:rStyle w:val="Hyperlink"/>
              </w:rPr>
              <w:t>6.2</w:t>
            </w:r>
            <w:r w:rsidR="00A851FC">
              <w:rPr>
                <w:rFonts w:asciiTheme="minorHAnsi" w:hAnsiTheme="minorHAnsi" w:cstheme="minorBidi"/>
              </w:rPr>
              <w:tab/>
            </w:r>
            <w:r w:rsidR="00A851FC" w:rsidRPr="00E1733B">
              <w:rPr>
                <w:rStyle w:val="Hyperlink"/>
              </w:rPr>
              <w:t>Contract Manager</w:t>
            </w:r>
            <w:r w:rsidR="00A851FC">
              <w:rPr>
                <w:webHidden/>
              </w:rPr>
              <w:tab/>
            </w:r>
            <w:r w:rsidR="00A851FC">
              <w:rPr>
                <w:webHidden/>
              </w:rPr>
              <w:fldChar w:fldCharType="begin"/>
            </w:r>
            <w:r w:rsidR="00A851FC">
              <w:rPr>
                <w:webHidden/>
              </w:rPr>
              <w:instrText xml:space="preserve"> PAGEREF _Toc528056199 \h </w:instrText>
            </w:r>
            <w:r w:rsidR="00A851FC">
              <w:rPr>
                <w:webHidden/>
              </w:rPr>
            </w:r>
            <w:r w:rsidR="00A851FC">
              <w:rPr>
                <w:webHidden/>
              </w:rPr>
              <w:fldChar w:fldCharType="separate"/>
            </w:r>
            <w:r w:rsidR="00A851FC">
              <w:rPr>
                <w:webHidden/>
              </w:rPr>
              <w:t>12</w:t>
            </w:r>
            <w:r w:rsidR="00A851FC">
              <w:rPr>
                <w:webHidden/>
              </w:rPr>
              <w:fldChar w:fldCharType="end"/>
            </w:r>
          </w:hyperlink>
        </w:p>
        <w:p w:rsidR="00A851FC" w:rsidRDefault="00B45360">
          <w:pPr>
            <w:pStyle w:val="TOC1"/>
            <w:rPr>
              <w:rFonts w:asciiTheme="minorHAnsi" w:hAnsiTheme="minorHAnsi" w:cstheme="minorBidi"/>
              <w:b w:val="0"/>
            </w:rPr>
          </w:pPr>
          <w:hyperlink w:anchor="_Toc528056200" w:history="1">
            <w:r w:rsidR="00A851FC" w:rsidRPr="00E1733B">
              <w:rPr>
                <w:rStyle w:val="Hyperlink"/>
              </w:rPr>
              <w:t>7</w:t>
            </w:r>
            <w:r w:rsidR="00A851FC">
              <w:rPr>
                <w:rFonts w:asciiTheme="minorHAnsi" w:hAnsiTheme="minorHAnsi" w:cstheme="minorBidi"/>
                <w:b w:val="0"/>
              </w:rPr>
              <w:tab/>
            </w:r>
            <w:r w:rsidR="00A851FC" w:rsidRPr="00E1733B">
              <w:rPr>
                <w:rStyle w:val="Hyperlink"/>
              </w:rPr>
              <w:t>Supply of Services by Official Order</w:t>
            </w:r>
            <w:r w:rsidR="00A851FC">
              <w:rPr>
                <w:webHidden/>
              </w:rPr>
              <w:tab/>
            </w:r>
            <w:r w:rsidR="00A851FC">
              <w:rPr>
                <w:webHidden/>
              </w:rPr>
              <w:fldChar w:fldCharType="begin"/>
            </w:r>
            <w:r w:rsidR="00A851FC">
              <w:rPr>
                <w:webHidden/>
              </w:rPr>
              <w:instrText xml:space="preserve"> PAGEREF _Toc528056200 \h </w:instrText>
            </w:r>
            <w:r w:rsidR="00A851FC">
              <w:rPr>
                <w:webHidden/>
              </w:rPr>
            </w:r>
            <w:r w:rsidR="00A851FC">
              <w:rPr>
                <w:webHidden/>
              </w:rPr>
              <w:fldChar w:fldCharType="separate"/>
            </w:r>
            <w:r w:rsidR="00A851FC">
              <w:rPr>
                <w:webHidden/>
              </w:rPr>
              <w:t>13</w:t>
            </w:r>
            <w:r w:rsidR="00A851FC">
              <w:rPr>
                <w:webHidden/>
              </w:rPr>
              <w:fldChar w:fldCharType="end"/>
            </w:r>
          </w:hyperlink>
        </w:p>
        <w:p w:rsidR="00A851FC" w:rsidRDefault="00B45360">
          <w:pPr>
            <w:pStyle w:val="TOC1"/>
            <w:rPr>
              <w:rFonts w:asciiTheme="minorHAnsi" w:hAnsiTheme="minorHAnsi" w:cstheme="minorBidi"/>
              <w:b w:val="0"/>
            </w:rPr>
          </w:pPr>
          <w:hyperlink w:anchor="_Toc528056201" w:history="1">
            <w:r w:rsidR="00A851FC" w:rsidRPr="00E1733B">
              <w:rPr>
                <w:rStyle w:val="Hyperlink"/>
              </w:rPr>
              <w:t>8</w:t>
            </w:r>
            <w:r w:rsidR="00A851FC">
              <w:rPr>
                <w:rFonts w:asciiTheme="minorHAnsi" w:hAnsiTheme="minorHAnsi" w:cstheme="minorBidi"/>
                <w:b w:val="0"/>
              </w:rPr>
              <w:tab/>
            </w:r>
            <w:r w:rsidR="00A851FC" w:rsidRPr="00E1733B">
              <w:rPr>
                <w:rStyle w:val="Hyperlink"/>
              </w:rPr>
              <w:t>Directions</w:t>
            </w:r>
            <w:r w:rsidR="00A851FC">
              <w:rPr>
                <w:webHidden/>
              </w:rPr>
              <w:tab/>
            </w:r>
            <w:r w:rsidR="00A851FC">
              <w:rPr>
                <w:webHidden/>
              </w:rPr>
              <w:fldChar w:fldCharType="begin"/>
            </w:r>
            <w:r w:rsidR="00A851FC">
              <w:rPr>
                <w:webHidden/>
              </w:rPr>
              <w:instrText xml:space="preserve"> PAGEREF _Toc528056201 \h </w:instrText>
            </w:r>
            <w:r w:rsidR="00A851FC">
              <w:rPr>
                <w:webHidden/>
              </w:rPr>
            </w:r>
            <w:r w:rsidR="00A851FC">
              <w:rPr>
                <w:webHidden/>
              </w:rPr>
              <w:fldChar w:fldCharType="separate"/>
            </w:r>
            <w:r w:rsidR="00A851FC">
              <w:rPr>
                <w:webHidden/>
              </w:rPr>
              <w:t>13</w:t>
            </w:r>
            <w:r w:rsidR="00A851FC">
              <w:rPr>
                <w:webHidden/>
              </w:rPr>
              <w:fldChar w:fldCharType="end"/>
            </w:r>
          </w:hyperlink>
        </w:p>
        <w:p w:rsidR="00A851FC" w:rsidRDefault="00B45360">
          <w:pPr>
            <w:pStyle w:val="TOC1"/>
            <w:rPr>
              <w:rFonts w:asciiTheme="minorHAnsi" w:hAnsiTheme="minorHAnsi" w:cstheme="minorBidi"/>
              <w:b w:val="0"/>
            </w:rPr>
          </w:pPr>
          <w:hyperlink w:anchor="_Toc528056202" w:history="1">
            <w:r w:rsidR="00A851FC" w:rsidRPr="00E1733B">
              <w:rPr>
                <w:rStyle w:val="Hyperlink"/>
              </w:rPr>
              <w:t>9</w:t>
            </w:r>
            <w:r w:rsidR="00A851FC">
              <w:rPr>
                <w:rFonts w:asciiTheme="minorHAnsi" w:hAnsiTheme="minorHAnsi" w:cstheme="minorBidi"/>
                <w:b w:val="0"/>
              </w:rPr>
              <w:tab/>
            </w:r>
            <w:r w:rsidR="00A851FC" w:rsidRPr="00E1733B">
              <w:rPr>
                <w:rStyle w:val="Hyperlink"/>
              </w:rPr>
              <w:t>Consultant’s Responsibilities and Obligations</w:t>
            </w:r>
            <w:r w:rsidR="00A851FC">
              <w:rPr>
                <w:webHidden/>
              </w:rPr>
              <w:tab/>
            </w:r>
            <w:r w:rsidR="00A851FC">
              <w:rPr>
                <w:webHidden/>
              </w:rPr>
              <w:fldChar w:fldCharType="begin"/>
            </w:r>
            <w:r w:rsidR="00A851FC">
              <w:rPr>
                <w:webHidden/>
              </w:rPr>
              <w:instrText xml:space="preserve"> PAGEREF _Toc528056202 \h </w:instrText>
            </w:r>
            <w:r w:rsidR="00A851FC">
              <w:rPr>
                <w:webHidden/>
              </w:rPr>
            </w:r>
            <w:r w:rsidR="00A851FC">
              <w:rPr>
                <w:webHidden/>
              </w:rPr>
              <w:fldChar w:fldCharType="separate"/>
            </w:r>
            <w:r w:rsidR="00A851FC">
              <w:rPr>
                <w:webHidden/>
              </w:rPr>
              <w:t>13</w:t>
            </w:r>
            <w:r w:rsidR="00A851FC">
              <w:rPr>
                <w:webHidden/>
              </w:rPr>
              <w:fldChar w:fldCharType="end"/>
            </w:r>
          </w:hyperlink>
        </w:p>
        <w:p w:rsidR="00A851FC" w:rsidRDefault="00B45360">
          <w:pPr>
            <w:pStyle w:val="TOC1"/>
            <w:rPr>
              <w:rFonts w:asciiTheme="minorHAnsi" w:hAnsiTheme="minorHAnsi" w:cstheme="minorBidi"/>
              <w:b w:val="0"/>
            </w:rPr>
          </w:pPr>
          <w:hyperlink w:anchor="_Toc528056203" w:history="1">
            <w:r w:rsidR="00A851FC" w:rsidRPr="00E1733B">
              <w:rPr>
                <w:rStyle w:val="Hyperlink"/>
              </w:rPr>
              <w:t>10</w:t>
            </w:r>
            <w:r w:rsidR="00A851FC">
              <w:rPr>
                <w:rFonts w:asciiTheme="minorHAnsi" w:hAnsiTheme="minorHAnsi" w:cstheme="minorBidi"/>
                <w:b w:val="0"/>
              </w:rPr>
              <w:tab/>
            </w:r>
            <w:r w:rsidR="00A851FC" w:rsidRPr="00E1733B">
              <w:rPr>
                <w:rStyle w:val="Hyperlink"/>
              </w:rPr>
              <w:t>Consultant’s Representative</w:t>
            </w:r>
            <w:r w:rsidR="00A851FC">
              <w:rPr>
                <w:webHidden/>
              </w:rPr>
              <w:tab/>
            </w:r>
            <w:r w:rsidR="00A851FC">
              <w:rPr>
                <w:webHidden/>
              </w:rPr>
              <w:fldChar w:fldCharType="begin"/>
            </w:r>
            <w:r w:rsidR="00A851FC">
              <w:rPr>
                <w:webHidden/>
              </w:rPr>
              <w:instrText xml:space="preserve"> PAGEREF _Toc528056203 \h </w:instrText>
            </w:r>
            <w:r w:rsidR="00A851FC">
              <w:rPr>
                <w:webHidden/>
              </w:rPr>
            </w:r>
            <w:r w:rsidR="00A851FC">
              <w:rPr>
                <w:webHidden/>
              </w:rPr>
              <w:fldChar w:fldCharType="separate"/>
            </w:r>
            <w:r w:rsidR="00A851FC">
              <w:rPr>
                <w:webHidden/>
              </w:rPr>
              <w:t>13</w:t>
            </w:r>
            <w:r w:rsidR="00A851FC">
              <w:rPr>
                <w:webHidden/>
              </w:rPr>
              <w:fldChar w:fldCharType="end"/>
            </w:r>
          </w:hyperlink>
        </w:p>
        <w:p w:rsidR="00A851FC" w:rsidRDefault="00B45360">
          <w:pPr>
            <w:pStyle w:val="TOC1"/>
            <w:rPr>
              <w:rFonts w:asciiTheme="minorHAnsi" w:hAnsiTheme="minorHAnsi" w:cstheme="minorBidi"/>
              <w:b w:val="0"/>
            </w:rPr>
          </w:pPr>
          <w:hyperlink w:anchor="_Toc528056204" w:history="1">
            <w:r w:rsidR="00A851FC" w:rsidRPr="00E1733B">
              <w:rPr>
                <w:rStyle w:val="Hyperlink"/>
              </w:rPr>
              <w:t>11</w:t>
            </w:r>
            <w:r w:rsidR="00A851FC">
              <w:rPr>
                <w:rFonts w:asciiTheme="minorHAnsi" w:hAnsiTheme="minorHAnsi" w:cstheme="minorBidi"/>
                <w:b w:val="0"/>
              </w:rPr>
              <w:tab/>
            </w:r>
            <w:r w:rsidR="00A851FC" w:rsidRPr="00E1733B">
              <w:rPr>
                <w:rStyle w:val="Hyperlink"/>
              </w:rPr>
              <w:t>Replacement of Consultant’s Personnel</w:t>
            </w:r>
            <w:r w:rsidR="00A851FC">
              <w:rPr>
                <w:webHidden/>
              </w:rPr>
              <w:tab/>
            </w:r>
            <w:r w:rsidR="00A851FC">
              <w:rPr>
                <w:webHidden/>
              </w:rPr>
              <w:fldChar w:fldCharType="begin"/>
            </w:r>
            <w:r w:rsidR="00A851FC">
              <w:rPr>
                <w:webHidden/>
              </w:rPr>
              <w:instrText xml:space="preserve"> PAGEREF _Toc528056204 \h </w:instrText>
            </w:r>
            <w:r w:rsidR="00A851FC">
              <w:rPr>
                <w:webHidden/>
              </w:rPr>
            </w:r>
            <w:r w:rsidR="00A851FC">
              <w:rPr>
                <w:webHidden/>
              </w:rPr>
              <w:fldChar w:fldCharType="separate"/>
            </w:r>
            <w:r w:rsidR="00A851FC">
              <w:rPr>
                <w:webHidden/>
              </w:rPr>
              <w:t>14</w:t>
            </w:r>
            <w:r w:rsidR="00A851FC">
              <w:rPr>
                <w:webHidden/>
              </w:rPr>
              <w:fldChar w:fldCharType="end"/>
            </w:r>
          </w:hyperlink>
        </w:p>
        <w:p w:rsidR="00A851FC" w:rsidRDefault="00B45360">
          <w:pPr>
            <w:pStyle w:val="TOC1"/>
            <w:rPr>
              <w:rFonts w:asciiTheme="minorHAnsi" w:hAnsiTheme="minorHAnsi" w:cstheme="minorBidi"/>
              <w:b w:val="0"/>
            </w:rPr>
          </w:pPr>
          <w:hyperlink w:anchor="_Toc528056205" w:history="1">
            <w:r w:rsidR="00A851FC" w:rsidRPr="00E1733B">
              <w:rPr>
                <w:rStyle w:val="Hyperlink"/>
              </w:rPr>
              <w:t>12</w:t>
            </w:r>
            <w:r w:rsidR="00A851FC">
              <w:rPr>
                <w:rFonts w:asciiTheme="minorHAnsi" w:hAnsiTheme="minorHAnsi" w:cstheme="minorBidi"/>
                <w:b w:val="0"/>
              </w:rPr>
              <w:tab/>
            </w:r>
            <w:r w:rsidR="00A851FC" w:rsidRPr="00E1733B">
              <w:rPr>
                <w:rStyle w:val="Hyperlink"/>
              </w:rPr>
              <w:t>Status of Consultant</w:t>
            </w:r>
            <w:r w:rsidR="00A851FC">
              <w:rPr>
                <w:webHidden/>
              </w:rPr>
              <w:tab/>
            </w:r>
            <w:r w:rsidR="00A851FC">
              <w:rPr>
                <w:webHidden/>
              </w:rPr>
              <w:fldChar w:fldCharType="begin"/>
            </w:r>
            <w:r w:rsidR="00A851FC">
              <w:rPr>
                <w:webHidden/>
              </w:rPr>
              <w:instrText xml:space="preserve"> PAGEREF _Toc528056205 \h </w:instrText>
            </w:r>
            <w:r w:rsidR="00A851FC">
              <w:rPr>
                <w:webHidden/>
              </w:rPr>
            </w:r>
            <w:r w:rsidR="00A851FC">
              <w:rPr>
                <w:webHidden/>
              </w:rPr>
              <w:fldChar w:fldCharType="separate"/>
            </w:r>
            <w:r w:rsidR="00A851FC">
              <w:rPr>
                <w:webHidden/>
              </w:rPr>
              <w:t>14</w:t>
            </w:r>
            <w:r w:rsidR="00A851FC">
              <w:rPr>
                <w:webHidden/>
              </w:rPr>
              <w:fldChar w:fldCharType="end"/>
            </w:r>
          </w:hyperlink>
        </w:p>
        <w:p w:rsidR="00A851FC" w:rsidRDefault="00B45360">
          <w:pPr>
            <w:pStyle w:val="TOC1"/>
            <w:rPr>
              <w:rFonts w:asciiTheme="minorHAnsi" w:hAnsiTheme="minorHAnsi" w:cstheme="minorBidi"/>
              <w:b w:val="0"/>
            </w:rPr>
          </w:pPr>
          <w:hyperlink w:anchor="_Toc528056206" w:history="1">
            <w:r w:rsidR="00A851FC" w:rsidRPr="00E1733B">
              <w:rPr>
                <w:rStyle w:val="Hyperlink"/>
              </w:rPr>
              <w:t>13</w:t>
            </w:r>
            <w:r w:rsidR="00A851FC">
              <w:rPr>
                <w:rFonts w:asciiTheme="minorHAnsi" w:hAnsiTheme="minorHAnsi" w:cstheme="minorBidi"/>
                <w:b w:val="0"/>
              </w:rPr>
              <w:tab/>
            </w:r>
            <w:r w:rsidR="00A851FC" w:rsidRPr="00E1733B">
              <w:rPr>
                <w:rStyle w:val="Hyperlink"/>
              </w:rPr>
              <w:t>Notices</w:t>
            </w:r>
            <w:r w:rsidR="00A851FC">
              <w:rPr>
                <w:webHidden/>
              </w:rPr>
              <w:tab/>
            </w:r>
            <w:r w:rsidR="00A851FC">
              <w:rPr>
                <w:webHidden/>
              </w:rPr>
              <w:fldChar w:fldCharType="begin"/>
            </w:r>
            <w:r w:rsidR="00A851FC">
              <w:rPr>
                <w:webHidden/>
              </w:rPr>
              <w:instrText xml:space="preserve"> PAGEREF _Toc528056206 \h </w:instrText>
            </w:r>
            <w:r w:rsidR="00A851FC">
              <w:rPr>
                <w:webHidden/>
              </w:rPr>
            </w:r>
            <w:r w:rsidR="00A851FC">
              <w:rPr>
                <w:webHidden/>
              </w:rPr>
              <w:fldChar w:fldCharType="separate"/>
            </w:r>
            <w:r w:rsidR="00A851FC">
              <w:rPr>
                <w:webHidden/>
              </w:rPr>
              <w:t>14</w:t>
            </w:r>
            <w:r w:rsidR="00A851FC">
              <w:rPr>
                <w:webHidden/>
              </w:rPr>
              <w:fldChar w:fldCharType="end"/>
            </w:r>
          </w:hyperlink>
        </w:p>
        <w:p w:rsidR="00A851FC" w:rsidRDefault="00B45360">
          <w:pPr>
            <w:pStyle w:val="TOC2"/>
            <w:rPr>
              <w:rFonts w:asciiTheme="minorHAnsi" w:hAnsiTheme="minorHAnsi" w:cstheme="minorBidi"/>
            </w:rPr>
          </w:pPr>
          <w:hyperlink w:anchor="_Toc528056207" w:history="1">
            <w:r w:rsidR="00A851FC" w:rsidRPr="00E1733B">
              <w:rPr>
                <w:rStyle w:val="Hyperlink"/>
              </w:rPr>
              <w:t>13.1</w:t>
            </w:r>
            <w:r w:rsidR="00A851FC">
              <w:rPr>
                <w:rFonts w:asciiTheme="minorHAnsi" w:hAnsiTheme="minorHAnsi" w:cstheme="minorBidi"/>
              </w:rPr>
              <w:tab/>
            </w:r>
            <w:r w:rsidR="00A851FC" w:rsidRPr="00E1733B">
              <w:rPr>
                <w:rStyle w:val="Hyperlink"/>
              </w:rPr>
              <w:t>Services of Notices</w:t>
            </w:r>
            <w:r w:rsidR="00A851FC">
              <w:rPr>
                <w:webHidden/>
              </w:rPr>
              <w:tab/>
            </w:r>
            <w:r w:rsidR="00A851FC">
              <w:rPr>
                <w:webHidden/>
              </w:rPr>
              <w:fldChar w:fldCharType="begin"/>
            </w:r>
            <w:r w:rsidR="00A851FC">
              <w:rPr>
                <w:webHidden/>
              </w:rPr>
              <w:instrText xml:space="preserve"> PAGEREF _Toc528056207 \h </w:instrText>
            </w:r>
            <w:r w:rsidR="00A851FC">
              <w:rPr>
                <w:webHidden/>
              </w:rPr>
            </w:r>
            <w:r w:rsidR="00A851FC">
              <w:rPr>
                <w:webHidden/>
              </w:rPr>
              <w:fldChar w:fldCharType="separate"/>
            </w:r>
            <w:r w:rsidR="00A851FC">
              <w:rPr>
                <w:webHidden/>
              </w:rPr>
              <w:t>14</w:t>
            </w:r>
            <w:r w:rsidR="00A851FC">
              <w:rPr>
                <w:webHidden/>
              </w:rPr>
              <w:fldChar w:fldCharType="end"/>
            </w:r>
          </w:hyperlink>
        </w:p>
        <w:p w:rsidR="00A851FC" w:rsidRDefault="00B45360">
          <w:pPr>
            <w:pStyle w:val="TOC2"/>
            <w:rPr>
              <w:rFonts w:asciiTheme="minorHAnsi" w:hAnsiTheme="minorHAnsi" w:cstheme="minorBidi"/>
            </w:rPr>
          </w:pPr>
          <w:hyperlink w:anchor="_Toc528056208" w:history="1">
            <w:r w:rsidR="00A851FC" w:rsidRPr="00E1733B">
              <w:rPr>
                <w:rStyle w:val="Hyperlink"/>
              </w:rPr>
              <w:t>13.2</w:t>
            </w:r>
            <w:r w:rsidR="00A851FC">
              <w:rPr>
                <w:rFonts w:asciiTheme="minorHAnsi" w:hAnsiTheme="minorHAnsi" w:cstheme="minorBidi"/>
              </w:rPr>
              <w:tab/>
            </w:r>
            <w:r w:rsidR="00A851FC" w:rsidRPr="00E1733B">
              <w:rPr>
                <w:rStyle w:val="Hyperlink"/>
              </w:rPr>
              <w:t>Effective on Receipt</w:t>
            </w:r>
            <w:r w:rsidR="00A851FC">
              <w:rPr>
                <w:webHidden/>
              </w:rPr>
              <w:tab/>
            </w:r>
            <w:r w:rsidR="00A851FC">
              <w:rPr>
                <w:webHidden/>
              </w:rPr>
              <w:fldChar w:fldCharType="begin"/>
            </w:r>
            <w:r w:rsidR="00A851FC">
              <w:rPr>
                <w:webHidden/>
              </w:rPr>
              <w:instrText xml:space="preserve"> PAGEREF _Toc528056208 \h </w:instrText>
            </w:r>
            <w:r w:rsidR="00A851FC">
              <w:rPr>
                <w:webHidden/>
              </w:rPr>
            </w:r>
            <w:r w:rsidR="00A851FC">
              <w:rPr>
                <w:webHidden/>
              </w:rPr>
              <w:fldChar w:fldCharType="separate"/>
            </w:r>
            <w:r w:rsidR="00A851FC">
              <w:rPr>
                <w:webHidden/>
              </w:rPr>
              <w:t>14</w:t>
            </w:r>
            <w:r w:rsidR="00A851FC">
              <w:rPr>
                <w:webHidden/>
              </w:rPr>
              <w:fldChar w:fldCharType="end"/>
            </w:r>
          </w:hyperlink>
        </w:p>
        <w:p w:rsidR="00A851FC" w:rsidRDefault="00B45360">
          <w:pPr>
            <w:pStyle w:val="TOC1"/>
            <w:rPr>
              <w:rFonts w:asciiTheme="minorHAnsi" w:hAnsiTheme="minorHAnsi" w:cstheme="minorBidi"/>
              <w:b w:val="0"/>
            </w:rPr>
          </w:pPr>
          <w:hyperlink w:anchor="_Toc528056209" w:history="1">
            <w:r w:rsidR="00A851FC" w:rsidRPr="00E1733B">
              <w:rPr>
                <w:rStyle w:val="Hyperlink"/>
              </w:rPr>
              <w:t>14</w:t>
            </w:r>
            <w:r w:rsidR="00A851FC">
              <w:rPr>
                <w:rFonts w:asciiTheme="minorHAnsi" w:hAnsiTheme="minorHAnsi" w:cstheme="minorBidi"/>
                <w:b w:val="0"/>
              </w:rPr>
              <w:tab/>
            </w:r>
            <w:r w:rsidR="00A851FC" w:rsidRPr="00E1733B">
              <w:rPr>
                <w:rStyle w:val="Hyperlink"/>
              </w:rPr>
              <w:t>Site Rules</w:t>
            </w:r>
            <w:r w:rsidR="00A851FC">
              <w:rPr>
                <w:webHidden/>
              </w:rPr>
              <w:tab/>
            </w:r>
            <w:r w:rsidR="00A851FC">
              <w:rPr>
                <w:webHidden/>
              </w:rPr>
              <w:fldChar w:fldCharType="begin"/>
            </w:r>
            <w:r w:rsidR="00A851FC">
              <w:rPr>
                <w:webHidden/>
              </w:rPr>
              <w:instrText xml:space="preserve"> PAGEREF _Toc528056209 \h </w:instrText>
            </w:r>
            <w:r w:rsidR="00A851FC">
              <w:rPr>
                <w:webHidden/>
              </w:rPr>
            </w:r>
            <w:r w:rsidR="00A851FC">
              <w:rPr>
                <w:webHidden/>
              </w:rPr>
              <w:fldChar w:fldCharType="separate"/>
            </w:r>
            <w:r w:rsidR="00A851FC">
              <w:rPr>
                <w:webHidden/>
              </w:rPr>
              <w:t>14</w:t>
            </w:r>
            <w:r w:rsidR="00A851FC">
              <w:rPr>
                <w:webHidden/>
              </w:rPr>
              <w:fldChar w:fldCharType="end"/>
            </w:r>
          </w:hyperlink>
        </w:p>
        <w:p w:rsidR="00A851FC" w:rsidRDefault="00B45360">
          <w:pPr>
            <w:pStyle w:val="TOC1"/>
            <w:rPr>
              <w:rFonts w:asciiTheme="minorHAnsi" w:hAnsiTheme="minorHAnsi" w:cstheme="minorBidi"/>
              <w:b w:val="0"/>
            </w:rPr>
          </w:pPr>
          <w:hyperlink w:anchor="_Toc528056210" w:history="1">
            <w:r w:rsidR="00A851FC" w:rsidRPr="00E1733B">
              <w:rPr>
                <w:rStyle w:val="Hyperlink"/>
              </w:rPr>
              <w:t>15</w:t>
            </w:r>
            <w:r w:rsidR="00A851FC">
              <w:rPr>
                <w:rFonts w:asciiTheme="minorHAnsi" w:hAnsiTheme="minorHAnsi" w:cstheme="minorBidi"/>
                <w:b w:val="0"/>
              </w:rPr>
              <w:tab/>
            </w:r>
            <w:r w:rsidR="00A851FC" w:rsidRPr="00E1733B">
              <w:rPr>
                <w:rStyle w:val="Hyperlink"/>
              </w:rPr>
              <w:t>Work Health and Safety Management</w:t>
            </w:r>
            <w:r w:rsidR="00A851FC">
              <w:rPr>
                <w:webHidden/>
              </w:rPr>
              <w:tab/>
            </w:r>
            <w:r w:rsidR="00A851FC">
              <w:rPr>
                <w:webHidden/>
              </w:rPr>
              <w:fldChar w:fldCharType="begin"/>
            </w:r>
            <w:r w:rsidR="00A851FC">
              <w:rPr>
                <w:webHidden/>
              </w:rPr>
              <w:instrText xml:space="preserve"> PAGEREF _Toc528056210 \h </w:instrText>
            </w:r>
            <w:r w:rsidR="00A851FC">
              <w:rPr>
                <w:webHidden/>
              </w:rPr>
            </w:r>
            <w:r w:rsidR="00A851FC">
              <w:rPr>
                <w:webHidden/>
              </w:rPr>
              <w:fldChar w:fldCharType="separate"/>
            </w:r>
            <w:r w:rsidR="00A851FC">
              <w:rPr>
                <w:webHidden/>
              </w:rPr>
              <w:t>15</w:t>
            </w:r>
            <w:r w:rsidR="00A851FC">
              <w:rPr>
                <w:webHidden/>
              </w:rPr>
              <w:fldChar w:fldCharType="end"/>
            </w:r>
          </w:hyperlink>
        </w:p>
        <w:p w:rsidR="00A851FC" w:rsidRDefault="00B45360">
          <w:pPr>
            <w:pStyle w:val="TOC2"/>
            <w:rPr>
              <w:rFonts w:asciiTheme="minorHAnsi" w:hAnsiTheme="minorHAnsi" w:cstheme="minorBidi"/>
            </w:rPr>
          </w:pPr>
          <w:hyperlink w:anchor="_Toc528056211" w:history="1">
            <w:r w:rsidR="00A851FC" w:rsidRPr="00E1733B">
              <w:rPr>
                <w:rStyle w:val="Hyperlink"/>
              </w:rPr>
              <w:t>15.1</w:t>
            </w:r>
            <w:r w:rsidR="00A851FC">
              <w:rPr>
                <w:rFonts w:asciiTheme="minorHAnsi" w:hAnsiTheme="minorHAnsi" w:cstheme="minorBidi"/>
              </w:rPr>
              <w:tab/>
            </w:r>
            <w:r w:rsidR="00A851FC" w:rsidRPr="00E1733B">
              <w:rPr>
                <w:rStyle w:val="Hyperlink"/>
              </w:rPr>
              <w:t>Work Health and Safety Plan</w:t>
            </w:r>
            <w:r w:rsidR="00A851FC">
              <w:rPr>
                <w:webHidden/>
              </w:rPr>
              <w:tab/>
            </w:r>
            <w:r w:rsidR="00A851FC">
              <w:rPr>
                <w:webHidden/>
              </w:rPr>
              <w:fldChar w:fldCharType="begin"/>
            </w:r>
            <w:r w:rsidR="00A851FC">
              <w:rPr>
                <w:webHidden/>
              </w:rPr>
              <w:instrText xml:space="preserve"> PAGEREF _Toc528056211 \h </w:instrText>
            </w:r>
            <w:r w:rsidR="00A851FC">
              <w:rPr>
                <w:webHidden/>
              </w:rPr>
            </w:r>
            <w:r w:rsidR="00A851FC">
              <w:rPr>
                <w:webHidden/>
              </w:rPr>
              <w:fldChar w:fldCharType="separate"/>
            </w:r>
            <w:r w:rsidR="00A851FC">
              <w:rPr>
                <w:webHidden/>
              </w:rPr>
              <w:t>15</w:t>
            </w:r>
            <w:r w:rsidR="00A851FC">
              <w:rPr>
                <w:webHidden/>
              </w:rPr>
              <w:fldChar w:fldCharType="end"/>
            </w:r>
          </w:hyperlink>
        </w:p>
        <w:p w:rsidR="00A851FC" w:rsidRDefault="00B45360">
          <w:pPr>
            <w:pStyle w:val="TOC2"/>
            <w:rPr>
              <w:rFonts w:asciiTheme="minorHAnsi" w:hAnsiTheme="minorHAnsi" w:cstheme="minorBidi"/>
            </w:rPr>
          </w:pPr>
          <w:hyperlink w:anchor="_Toc528056212" w:history="1">
            <w:r w:rsidR="00A851FC" w:rsidRPr="00E1733B">
              <w:rPr>
                <w:rStyle w:val="Hyperlink"/>
              </w:rPr>
              <w:t>15.2</w:t>
            </w:r>
            <w:r w:rsidR="00A851FC">
              <w:rPr>
                <w:rFonts w:asciiTheme="minorHAnsi" w:hAnsiTheme="minorHAnsi" w:cstheme="minorBidi"/>
              </w:rPr>
              <w:tab/>
            </w:r>
            <w:r w:rsidR="00A851FC" w:rsidRPr="00E1733B">
              <w:rPr>
                <w:rStyle w:val="Hyperlink"/>
              </w:rPr>
              <w:t>General obligations of Consultant</w:t>
            </w:r>
            <w:r w:rsidR="00A851FC">
              <w:rPr>
                <w:webHidden/>
              </w:rPr>
              <w:tab/>
            </w:r>
            <w:r w:rsidR="00A851FC">
              <w:rPr>
                <w:webHidden/>
              </w:rPr>
              <w:fldChar w:fldCharType="begin"/>
            </w:r>
            <w:r w:rsidR="00A851FC">
              <w:rPr>
                <w:webHidden/>
              </w:rPr>
              <w:instrText xml:space="preserve"> PAGEREF _Toc528056212 \h </w:instrText>
            </w:r>
            <w:r w:rsidR="00A851FC">
              <w:rPr>
                <w:webHidden/>
              </w:rPr>
            </w:r>
            <w:r w:rsidR="00A851FC">
              <w:rPr>
                <w:webHidden/>
              </w:rPr>
              <w:fldChar w:fldCharType="separate"/>
            </w:r>
            <w:r w:rsidR="00A851FC">
              <w:rPr>
                <w:webHidden/>
              </w:rPr>
              <w:t>15</w:t>
            </w:r>
            <w:r w:rsidR="00A851FC">
              <w:rPr>
                <w:webHidden/>
              </w:rPr>
              <w:fldChar w:fldCharType="end"/>
            </w:r>
          </w:hyperlink>
        </w:p>
        <w:p w:rsidR="00A851FC" w:rsidRDefault="00B45360">
          <w:pPr>
            <w:pStyle w:val="TOC2"/>
            <w:rPr>
              <w:rFonts w:asciiTheme="minorHAnsi" w:hAnsiTheme="minorHAnsi" w:cstheme="minorBidi"/>
            </w:rPr>
          </w:pPr>
          <w:hyperlink w:anchor="_Toc528056213" w:history="1">
            <w:r w:rsidR="00A851FC" w:rsidRPr="00E1733B">
              <w:rPr>
                <w:rStyle w:val="Hyperlink"/>
              </w:rPr>
              <w:t>15.3</w:t>
            </w:r>
            <w:r w:rsidR="00A851FC">
              <w:rPr>
                <w:rFonts w:asciiTheme="minorHAnsi" w:hAnsiTheme="minorHAnsi" w:cstheme="minorBidi"/>
              </w:rPr>
              <w:tab/>
            </w:r>
            <w:r w:rsidR="00A851FC" w:rsidRPr="00E1733B">
              <w:rPr>
                <w:rStyle w:val="Hyperlink"/>
              </w:rPr>
              <w:t>Consultant’s Obligations to Inform</w:t>
            </w:r>
            <w:r w:rsidR="00A851FC">
              <w:rPr>
                <w:webHidden/>
              </w:rPr>
              <w:tab/>
            </w:r>
            <w:r w:rsidR="00A851FC">
              <w:rPr>
                <w:webHidden/>
              </w:rPr>
              <w:fldChar w:fldCharType="begin"/>
            </w:r>
            <w:r w:rsidR="00A851FC">
              <w:rPr>
                <w:webHidden/>
              </w:rPr>
              <w:instrText xml:space="preserve"> PAGEREF _Toc528056213 \h </w:instrText>
            </w:r>
            <w:r w:rsidR="00A851FC">
              <w:rPr>
                <w:webHidden/>
              </w:rPr>
            </w:r>
            <w:r w:rsidR="00A851FC">
              <w:rPr>
                <w:webHidden/>
              </w:rPr>
              <w:fldChar w:fldCharType="separate"/>
            </w:r>
            <w:r w:rsidR="00A851FC">
              <w:rPr>
                <w:webHidden/>
              </w:rPr>
              <w:t>16</w:t>
            </w:r>
            <w:r w:rsidR="00A851FC">
              <w:rPr>
                <w:webHidden/>
              </w:rPr>
              <w:fldChar w:fldCharType="end"/>
            </w:r>
          </w:hyperlink>
        </w:p>
        <w:p w:rsidR="00A851FC" w:rsidRDefault="00B45360">
          <w:pPr>
            <w:pStyle w:val="TOC2"/>
            <w:rPr>
              <w:rFonts w:asciiTheme="minorHAnsi" w:hAnsiTheme="minorHAnsi" w:cstheme="minorBidi"/>
            </w:rPr>
          </w:pPr>
          <w:hyperlink w:anchor="_Toc528056214" w:history="1">
            <w:r w:rsidR="00A851FC" w:rsidRPr="00E1733B">
              <w:rPr>
                <w:rStyle w:val="Hyperlink"/>
              </w:rPr>
              <w:t>15.4</w:t>
            </w:r>
            <w:r w:rsidR="00A851FC">
              <w:rPr>
                <w:rFonts w:asciiTheme="minorHAnsi" w:hAnsiTheme="minorHAnsi" w:cstheme="minorBidi"/>
              </w:rPr>
              <w:tab/>
            </w:r>
            <w:r w:rsidR="00A851FC" w:rsidRPr="00E1733B">
              <w:rPr>
                <w:rStyle w:val="Hyperlink"/>
              </w:rPr>
              <w:t>Right of Principal to Monitor and Audit</w:t>
            </w:r>
            <w:r w:rsidR="00A851FC">
              <w:rPr>
                <w:webHidden/>
              </w:rPr>
              <w:tab/>
            </w:r>
            <w:r w:rsidR="00A851FC">
              <w:rPr>
                <w:webHidden/>
              </w:rPr>
              <w:fldChar w:fldCharType="begin"/>
            </w:r>
            <w:r w:rsidR="00A851FC">
              <w:rPr>
                <w:webHidden/>
              </w:rPr>
              <w:instrText xml:space="preserve"> PAGEREF _Toc528056214 \h </w:instrText>
            </w:r>
            <w:r w:rsidR="00A851FC">
              <w:rPr>
                <w:webHidden/>
              </w:rPr>
            </w:r>
            <w:r w:rsidR="00A851FC">
              <w:rPr>
                <w:webHidden/>
              </w:rPr>
              <w:fldChar w:fldCharType="separate"/>
            </w:r>
            <w:r w:rsidR="00A851FC">
              <w:rPr>
                <w:webHidden/>
              </w:rPr>
              <w:t>16</w:t>
            </w:r>
            <w:r w:rsidR="00A851FC">
              <w:rPr>
                <w:webHidden/>
              </w:rPr>
              <w:fldChar w:fldCharType="end"/>
            </w:r>
          </w:hyperlink>
        </w:p>
        <w:p w:rsidR="00A851FC" w:rsidRDefault="00B45360">
          <w:pPr>
            <w:pStyle w:val="TOC2"/>
            <w:rPr>
              <w:rFonts w:asciiTheme="minorHAnsi" w:hAnsiTheme="minorHAnsi" w:cstheme="minorBidi"/>
            </w:rPr>
          </w:pPr>
          <w:hyperlink w:anchor="_Toc528056215" w:history="1">
            <w:r w:rsidR="00A851FC" w:rsidRPr="00E1733B">
              <w:rPr>
                <w:rStyle w:val="Hyperlink"/>
              </w:rPr>
              <w:t>15.5</w:t>
            </w:r>
            <w:r w:rsidR="00A851FC">
              <w:rPr>
                <w:rFonts w:asciiTheme="minorHAnsi" w:hAnsiTheme="minorHAnsi" w:cstheme="minorBidi"/>
              </w:rPr>
              <w:tab/>
            </w:r>
            <w:r w:rsidR="00A851FC" w:rsidRPr="00E1733B">
              <w:rPr>
                <w:rStyle w:val="Hyperlink"/>
              </w:rPr>
              <w:t>Power of Principal Regarding Work Health and Safety</w:t>
            </w:r>
            <w:r w:rsidR="00A851FC">
              <w:rPr>
                <w:webHidden/>
              </w:rPr>
              <w:tab/>
            </w:r>
            <w:r w:rsidR="00A851FC">
              <w:rPr>
                <w:webHidden/>
              </w:rPr>
              <w:fldChar w:fldCharType="begin"/>
            </w:r>
            <w:r w:rsidR="00A851FC">
              <w:rPr>
                <w:webHidden/>
              </w:rPr>
              <w:instrText xml:space="preserve"> PAGEREF _Toc528056215 \h </w:instrText>
            </w:r>
            <w:r w:rsidR="00A851FC">
              <w:rPr>
                <w:webHidden/>
              </w:rPr>
            </w:r>
            <w:r w:rsidR="00A851FC">
              <w:rPr>
                <w:webHidden/>
              </w:rPr>
              <w:fldChar w:fldCharType="separate"/>
            </w:r>
            <w:r w:rsidR="00A851FC">
              <w:rPr>
                <w:webHidden/>
              </w:rPr>
              <w:t>16</w:t>
            </w:r>
            <w:r w:rsidR="00A851FC">
              <w:rPr>
                <w:webHidden/>
              </w:rPr>
              <w:fldChar w:fldCharType="end"/>
            </w:r>
          </w:hyperlink>
        </w:p>
        <w:p w:rsidR="00A851FC" w:rsidRDefault="00B45360">
          <w:pPr>
            <w:pStyle w:val="TOC2"/>
            <w:rPr>
              <w:rFonts w:asciiTheme="minorHAnsi" w:hAnsiTheme="minorHAnsi" w:cstheme="minorBidi"/>
            </w:rPr>
          </w:pPr>
          <w:hyperlink w:anchor="_Toc528056216" w:history="1">
            <w:r w:rsidR="00A851FC" w:rsidRPr="00E1733B">
              <w:rPr>
                <w:rStyle w:val="Hyperlink"/>
              </w:rPr>
              <w:t>15.6</w:t>
            </w:r>
            <w:r w:rsidR="00A851FC">
              <w:rPr>
                <w:rFonts w:asciiTheme="minorHAnsi" w:hAnsiTheme="minorHAnsi" w:cstheme="minorBidi"/>
              </w:rPr>
              <w:tab/>
            </w:r>
            <w:r w:rsidR="00A851FC" w:rsidRPr="00E1733B">
              <w:rPr>
                <w:rStyle w:val="Hyperlink"/>
              </w:rPr>
              <w:t>Breach of WHS Obligations</w:t>
            </w:r>
            <w:r w:rsidR="00A851FC">
              <w:rPr>
                <w:webHidden/>
              </w:rPr>
              <w:tab/>
            </w:r>
            <w:r w:rsidR="00A851FC">
              <w:rPr>
                <w:webHidden/>
              </w:rPr>
              <w:fldChar w:fldCharType="begin"/>
            </w:r>
            <w:r w:rsidR="00A851FC">
              <w:rPr>
                <w:webHidden/>
              </w:rPr>
              <w:instrText xml:space="preserve"> PAGEREF _Toc528056216 \h </w:instrText>
            </w:r>
            <w:r w:rsidR="00A851FC">
              <w:rPr>
                <w:webHidden/>
              </w:rPr>
            </w:r>
            <w:r w:rsidR="00A851FC">
              <w:rPr>
                <w:webHidden/>
              </w:rPr>
              <w:fldChar w:fldCharType="separate"/>
            </w:r>
            <w:r w:rsidR="00A851FC">
              <w:rPr>
                <w:webHidden/>
              </w:rPr>
              <w:t>16</w:t>
            </w:r>
            <w:r w:rsidR="00A851FC">
              <w:rPr>
                <w:webHidden/>
              </w:rPr>
              <w:fldChar w:fldCharType="end"/>
            </w:r>
          </w:hyperlink>
        </w:p>
        <w:p w:rsidR="00A851FC" w:rsidRDefault="00B45360">
          <w:pPr>
            <w:pStyle w:val="TOC2"/>
            <w:rPr>
              <w:rFonts w:asciiTheme="minorHAnsi" w:hAnsiTheme="minorHAnsi" w:cstheme="minorBidi"/>
            </w:rPr>
          </w:pPr>
          <w:hyperlink w:anchor="_Toc528056217" w:history="1">
            <w:r w:rsidR="00A851FC" w:rsidRPr="00E1733B">
              <w:rPr>
                <w:rStyle w:val="Hyperlink"/>
              </w:rPr>
              <w:t>15.7</w:t>
            </w:r>
            <w:r w:rsidR="00A851FC">
              <w:rPr>
                <w:rFonts w:asciiTheme="minorHAnsi" w:hAnsiTheme="minorHAnsi" w:cstheme="minorBidi"/>
              </w:rPr>
              <w:tab/>
            </w:r>
            <w:r w:rsidR="00A851FC" w:rsidRPr="00E1733B">
              <w:rPr>
                <w:rStyle w:val="Hyperlink"/>
              </w:rPr>
              <w:t xml:space="preserve">Design to Comply with </w:t>
            </w:r>
            <w:r w:rsidR="00A851FC" w:rsidRPr="00E1733B">
              <w:rPr>
                <w:rStyle w:val="Hyperlink"/>
                <w:i/>
              </w:rPr>
              <w:t>WHS Act</w:t>
            </w:r>
            <w:r w:rsidR="00A851FC">
              <w:rPr>
                <w:webHidden/>
              </w:rPr>
              <w:tab/>
            </w:r>
            <w:r w:rsidR="00A851FC">
              <w:rPr>
                <w:webHidden/>
              </w:rPr>
              <w:fldChar w:fldCharType="begin"/>
            </w:r>
            <w:r w:rsidR="00A851FC">
              <w:rPr>
                <w:webHidden/>
              </w:rPr>
              <w:instrText xml:space="preserve"> PAGEREF _Toc528056217 \h </w:instrText>
            </w:r>
            <w:r w:rsidR="00A851FC">
              <w:rPr>
                <w:webHidden/>
              </w:rPr>
            </w:r>
            <w:r w:rsidR="00A851FC">
              <w:rPr>
                <w:webHidden/>
              </w:rPr>
              <w:fldChar w:fldCharType="separate"/>
            </w:r>
            <w:r w:rsidR="00A851FC">
              <w:rPr>
                <w:webHidden/>
              </w:rPr>
              <w:t>17</w:t>
            </w:r>
            <w:r w:rsidR="00A851FC">
              <w:rPr>
                <w:webHidden/>
              </w:rPr>
              <w:fldChar w:fldCharType="end"/>
            </w:r>
          </w:hyperlink>
        </w:p>
        <w:p w:rsidR="00A851FC" w:rsidRDefault="00B45360">
          <w:pPr>
            <w:pStyle w:val="TOC2"/>
            <w:rPr>
              <w:rFonts w:asciiTheme="minorHAnsi" w:hAnsiTheme="minorHAnsi" w:cstheme="minorBidi"/>
            </w:rPr>
          </w:pPr>
          <w:hyperlink w:anchor="_Toc528056218" w:history="1">
            <w:r w:rsidR="00A851FC" w:rsidRPr="00E1733B">
              <w:rPr>
                <w:rStyle w:val="Hyperlink"/>
              </w:rPr>
              <w:t>15.8</w:t>
            </w:r>
            <w:r w:rsidR="00A851FC">
              <w:rPr>
                <w:rFonts w:asciiTheme="minorHAnsi" w:hAnsiTheme="minorHAnsi" w:cstheme="minorBidi"/>
              </w:rPr>
              <w:tab/>
            </w:r>
            <w:r w:rsidR="00A851FC" w:rsidRPr="00E1733B">
              <w:rPr>
                <w:rStyle w:val="Hyperlink"/>
              </w:rPr>
              <w:t>General obligations of Consultant</w:t>
            </w:r>
            <w:r w:rsidR="00A851FC">
              <w:rPr>
                <w:webHidden/>
              </w:rPr>
              <w:tab/>
            </w:r>
            <w:r w:rsidR="00A851FC">
              <w:rPr>
                <w:webHidden/>
              </w:rPr>
              <w:fldChar w:fldCharType="begin"/>
            </w:r>
            <w:r w:rsidR="00A851FC">
              <w:rPr>
                <w:webHidden/>
              </w:rPr>
              <w:instrText xml:space="preserve"> PAGEREF _Toc528056218 \h </w:instrText>
            </w:r>
            <w:r w:rsidR="00A851FC">
              <w:rPr>
                <w:webHidden/>
              </w:rPr>
            </w:r>
            <w:r w:rsidR="00A851FC">
              <w:rPr>
                <w:webHidden/>
              </w:rPr>
              <w:fldChar w:fldCharType="separate"/>
            </w:r>
            <w:r w:rsidR="00A851FC">
              <w:rPr>
                <w:webHidden/>
              </w:rPr>
              <w:t>17</w:t>
            </w:r>
            <w:r w:rsidR="00A851FC">
              <w:rPr>
                <w:webHidden/>
              </w:rPr>
              <w:fldChar w:fldCharType="end"/>
            </w:r>
          </w:hyperlink>
        </w:p>
        <w:p w:rsidR="00A851FC" w:rsidRDefault="00B45360">
          <w:pPr>
            <w:pStyle w:val="TOC2"/>
            <w:rPr>
              <w:rFonts w:asciiTheme="minorHAnsi" w:hAnsiTheme="minorHAnsi" w:cstheme="minorBidi"/>
            </w:rPr>
          </w:pPr>
          <w:hyperlink w:anchor="_Toc528056219" w:history="1">
            <w:r w:rsidR="00A851FC" w:rsidRPr="00E1733B">
              <w:rPr>
                <w:rStyle w:val="Hyperlink"/>
              </w:rPr>
              <w:t>15.9</w:t>
            </w:r>
            <w:r w:rsidR="00A851FC">
              <w:rPr>
                <w:rFonts w:asciiTheme="minorHAnsi" w:hAnsiTheme="minorHAnsi" w:cstheme="minorBidi"/>
              </w:rPr>
              <w:tab/>
            </w:r>
            <w:r w:rsidR="00A851FC" w:rsidRPr="00E1733B">
              <w:rPr>
                <w:rStyle w:val="Hyperlink"/>
              </w:rPr>
              <w:t>Breach of WHS Obligations</w:t>
            </w:r>
            <w:r w:rsidR="00A851FC">
              <w:rPr>
                <w:webHidden/>
              </w:rPr>
              <w:tab/>
            </w:r>
            <w:r w:rsidR="00A851FC">
              <w:rPr>
                <w:webHidden/>
              </w:rPr>
              <w:fldChar w:fldCharType="begin"/>
            </w:r>
            <w:r w:rsidR="00A851FC">
              <w:rPr>
                <w:webHidden/>
              </w:rPr>
              <w:instrText xml:space="preserve"> PAGEREF _Toc528056219 \h </w:instrText>
            </w:r>
            <w:r w:rsidR="00A851FC">
              <w:rPr>
                <w:webHidden/>
              </w:rPr>
            </w:r>
            <w:r w:rsidR="00A851FC">
              <w:rPr>
                <w:webHidden/>
              </w:rPr>
              <w:fldChar w:fldCharType="separate"/>
            </w:r>
            <w:r w:rsidR="00A851FC">
              <w:rPr>
                <w:webHidden/>
              </w:rPr>
              <w:t>18</w:t>
            </w:r>
            <w:r w:rsidR="00A851FC">
              <w:rPr>
                <w:webHidden/>
              </w:rPr>
              <w:fldChar w:fldCharType="end"/>
            </w:r>
          </w:hyperlink>
        </w:p>
        <w:p w:rsidR="00A851FC" w:rsidRDefault="00B45360">
          <w:pPr>
            <w:pStyle w:val="TOC2"/>
            <w:rPr>
              <w:rFonts w:asciiTheme="minorHAnsi" w:hAnsiTheme="minorHAnsi" w:cstheme="minorBidi"/>
            </w:rPr>
          </w:pPr>
          <w:hyperlink w:anchor="_Toc528056220" w:history="1">
            <w:r w:rsidR="00A851FC" w:rsidRPr="00E1733B">
              <w:rPr>
                <w:rStyle w:val="Hyperlink"/>
              </w:rPr>
              <w:t>15.10</w:t>
            </w:r>
            <w:r w:rsidR="00A851FC">
              <w:rPr>
                <w:rFonts w:asciiTheme="minorHAnsi" w:hAnsiTheme="minorHAnsi" w:cstheme="minorBidi"/>
              </w:rPr>
              <w:tab/>
            </w:r>
            <w:r w:rsidR="00A851FC" w:rsidRPr="00E1733B">
              <w:rPr>
                <w:rStyle w:val="Hyperlink"/>
              </w:rPr>
              <w:t xml:space="preserve">Design to comply with </w:t>
            </w:r>
            <w:r w:rsidR="00A851FC" w:rsidRPr="00E1733B">
              <w:rPr>
                <w:rStyle w:val="Hyperlink"/>
                <w:i/>
              </w:rPr>
              <w:t>WHS Act</w:t>
            </w:r>
            <w:r w:rsidR="00A851FC">
              <w:rPr>
                <w:webHidden/>
              </w:rPr>
              <w:tab/>
            </w:r>
            <w:r w:rsidR="00A851FC">
              <w:rPr>
                <w:webHidden/>
              </w:rPr>
              <w:fldChar w:fldCharType="begin"/>
            </w:r>
            <w:r w:rsidR="00A851FC">
              <w:rPr>
                <w:webHidden/>
              </w:rPr>
              <w:instrText xml:space="preserve"> PAGEREF _Toc528056220 \h </w:instrText>
            </w:r>
            <w:r w:rsidR="00A851FC">
              <w:rPr>
                <w:webHidden/>
              </w:rPr>
            </w:r>
            <w:r w:rsidR="00A851FC">
              <w:rPr>
                <w:webHidden/>
              </w:rPr>
              <w:fldChar w:fldCharType="separate"/>
            </w:r>
            <w:r w:rsidR="00A851FC">
              <w:rPr>
                <w:webHidden/>
              </w:rPr>
              <w:t>18</w:t>
            </w:r>
            <w:r w:rsidR="00A851FC">
              <w:rPr>
                <w:webHidden/>
              </w:rPr>
              <w:fldChar w:fldCharType="end"/>
            </w:r>
          </w:hyperlink>
        </w:p>
        <w:p w:rsidR="00A851FC" w:rsidRDefault="00B45360">
          <w:pPr>
            <w:pStyle w:val="TOC1"/>
            <w:rPr>
              <w:rFonts w:asciiTheme="minorHAnsi" w:hAnsiTheme="minorHAnsi" w:cstheme="minorBidi"/>
              <w:b w:val="0"/>
            </w:rPr>
          </w:pPr>
          <w:hyperlink w:anchor="_Toc528056221" w:history="1">
            <w:r w:rsidR="00A851FC" w:rsidRPr="00E1733B">
              <w:rPr>
                <w:rStyle w:val="Hyperlink"/>
              </w:rPr>
              <w:t>16</w:t>
            </w:r>
            <w:r w:rsidR="00A851FC">
              <w:rPr>
                <w:rFonts w:asciiTheme="minorHAnsi" w:hAnsiTheme="minorHAnsi" w:cstheme="minorBidi"/>
                <w:b w:val="0"/>
              </w:rPr>
              <w:tab/>
            </w:r>
            <w:r w:rsidR="00A851FC" w:rsidRPr="00E1733B">
              <w:rPr>
                <w:rStyle w:val="Hyperlink"/>
              </w:rPr>
              <w:t>Conflict of Interest</w:t>
            </w:r>
            <w:r w:rsidR="00A851FC">
              <w:rPr>
                <w:webHidden/>
              </w:rPr>
              <w:tab/>
            </w:r>
            <w:r w:rsidR="00A851FC">
              <w:rPr>
                <w:webHidden/>
              </w:rPr>
              <w:fldChar w:fldCharType="begin"/>
            </w:r>
            <w:r w:rsidR="00A851FC">
              <w:rPr>
                <w:webHidden/>
              </w:rPr>
              <w:instrText xml:space="preserve"> PAGEREF _Toc528056221 \h </w:instrText>
            </w:r>
            <w:r w:rsidR="00A851FC">
              <w:rPr>
                <w:webHidden/>
              </w:rPr>
            </w:r>
            <w:r w:rsidR="00A851FC">
              <w:rPr>
                <w:webHidden/>
              </w:rPr>
              <w:fldChar w:fldCharType="separate"/>
            </w:r>
            <w:r w:rsidR="00A851FC">
              <w:rPr>
                <w:webHidden/>
              </w:rPr>
              <w:t>18</w:t>
            </w:r>
            <w:r w:rsidR="00A851FC">
              <w:rPr>
                <w:webHidden/>
              </w:rPr>
              <w:fldChar w:fldCharType="end"/>
            </w:r>
          </w:hyperlink>
        </w:p>
        <w:p w:rsidR="00A851FC" w:rsidRDefault="00B45360">
          <w:pPr>
            <w:pStyle w:val="TOC1"/>
            <w:rPr>
              <w:rFonts w:asciiTheme="minorHAnsi" w:hAnsiTheme="minorHAnsi" w:cstheme="minorBidi"/>
              <w:b w:val="0"/>
            </w:rPr>
          </w:pPr>
          <w:hyperlink w:anchor="_Toc528056222" w:history="1">
            <w:r w:rsidR="00A851FC" w:rsidRPr="00E1733B">
              <w:rPr>
                <w:rStyle w:val="Hyperlink"/>
              </w:rPr>
              <w:t>17</w:t>
            </w:r>
            <w:r w:rsidR="00A851FC">
              <w:rPr>
                <w:rFonts w:asciiTheme="minorHAnsi" w:hAnsiTheme="minorHAnsi" w:cstheme="minorBidi"/>
                <w:b w:val="0"/>
              </w:rPr>
              <w:tab/>
            </w:r>
            <w:r w:rsidR="00A851FC" w:rsidRPr="00E1733B">
              <w:rPr>
                <w:rStyle w:val="Hyperlink"/>
              </w:rPr>
              <w:t>Conflict of Interest and Confidentiality Deed</w:t>
            </w:r>
            <w:r w:rsidR="00A851FC">
              <w:rPr>
                <w:webHidden/>
              </w:rPr>
              <w:tab/>
            </w:r>
            <w:r w:rsidR="00A851FC">
              <w:rPr>
                <w:webHidden/>
              </w:rPr>
              <w:fldChar w:fldCharType="begin"/>
            </w:r>
            <w:r w:rsidR="00A851FC">
              <w:rPr>
                <w:webHidden/>
              </w:rPr>
              <w:instrText xml:space="preserve"> PAGEREF _Toc528056222 \h </w:instrText>
            </w:r>
            <w:r w:rsidR="00A851FC">
              <w:rPr>
                <w:webHidden/>
              </w:rPr>
            </w:r>
            <w:r w:rsidR="00A851FC">
              <w:rPr>
                <w:webHidden/>
              </w:rPr>
              <w:fldChar w:fldCharType="separate"/>
            </w:r>
            <w:r w:rsidR="00A851FC">
              <w:rPr>
                <w:webHidden/>
              </w:rPr>
              <w:t>19</w:t>
            </w:r>
            <w:r w:rsidR="00A851FC">
              <w:rPr>
                <w:webHidden/>
              </w:rPr>
              <w:fldChar w:fldCharType="end"/>
            </w:r>
          </w:hyperlink>
        </w:p>
        <w:p w:rsidR="00A851FC" w:rsidRDefault="00B45360">
          <w:pPr>
            <w:pStyle w:val="TOC2"/>
            <w:rPr>
              <w:rFonts w:asciiTheme="minorHAnsi" w:hAnsiTheme="minorHAnsi" w:cstheme="minorBidi"/>
            </w:rPr>
          </w:pPr>
          <w:hyperlink w:anchor="_Toc528056223" w:history="1">
            <w:r w:rsidR="00A851FC" w:rsidRPr="00E1733B">
              <w:rPr>
                <w:rStyle w:val="Hyperlink"/>
              </w:rPr>
              <w:t>17.1</w:t>
            </w:r>
            <w:r w:rsidR="00A851FC">
              <w:rPr>
                <w:rFonts w:asciiTheme="minorHAnsi" w:hAnsiTheme="minorHAnsi" w:cstheme="minorBidi"/>
              </w:rPr>
              <w:tab/>
            </w:r>
            <w:r w:rsidR="00A851FC" w:rsidRPr="00E1733B">
              <w:rPr>
                <w:rStyle w:val="Hyperlink"/>
              </w:rPr>
              <w:t>Confidentiality and Publicity</w:t>
            </w:r>
            <w:r w:rsidR="00A851FC">
              <w:rPr>
                <w:webHidden/>
              </w:rPr>
              <w:tab/>
            </w:r>
            <w:r w:rsidR="00A851FC">
              <w:rPr>
                <w:webHidden/>
              </w:rPr>
              <w:fldChar w:fldCharType="begin"/>
            </w:r>
            <w:r w:rsidR="00A851FC">
              <w:rPr>
                <w:webHidden/>
              </w:rPr>
              <w:instrText xml:space="preserve"> PAGEREF _Toc528056223 \h </w:instrText>
            </w:r>
            <w:r w:rsidR="00A851FC">
              <w:rPr>
                <w:webHidden/>
              </w:rPr>
            </w:r>
            <w:r w:rsidR="00A851FC">
              <w:rPr>
                <w:webHidden/>
              </w:rPr>
              <w:fldChar w:fldCharType="separate"/>
            </w:r>
            <w:r w:rsidR="00A851FC">
              <w:rPr>
                <w:webHidden/>
              </w:rPr>
              <w:t>19</w:t>
            </w:r>
            <w:r w:rsidR="00A851FC">
              <w:rPr>
                <w:webHidden/>
              </w:rPr>
              <w:fldChar w:fldCharType="end"/>
            </w:r>
          </w:hyperlink>
        </w:p>
        <w:p w:rsidR="00A851FC" w:rsidRDefault="00B45360">
          <w:pPr>
            <w:pStyle w:val="TOC3"/>
            <w:rPr>
              <w:rFonts w:asciiTheme="minorHAnsi" w:hAnsiTheme="minorHAnsi" w:cstheme="minorBidi"/>
            </w:rPr>
          </w:pPr>
          <w:hyperlink w:anchor="_Toc528056224" w:history="1">
            <w:r w:rsidR="00A851FC" w:rsidRPr="00E1733B">
              <w:rPr>
                <w:rStyle w:val="Hyperlink"/>
              </w:rPr>
              <w:t>17.1.1</w:t>
            </w:r>
            <w:r w:rsidR="00A851FC">
              <w:rPr>
                <w:rFonts w:asciiTheme="minorHAnsi" w:hAnsiTheme="minorHAnsi" w:cstheme="minorBidi"/>
              </w:rPr>
              <w:tab/>
            </w:r>
            <w:r w:rsidR="00A851FC" w:rsidRPr="00E1733B">
              <w:rPr>
                <w:rStyle w:val="Hyperlink"/>
              </w:rPr>
              <w:t>Confidentiality</w:t>
            </w:r>
            <w:r w:rsidR="00A851FC">
              <w:rPr>
                <w:webHidden/>
              </w:rPr>
              <w:tab/>
            </w:r>
            <w:r w:rsidR="00A851FC">
              <w:rPr>
                <w:webHidden/>
              </w:rPr>
              <w:fldChar w:fldCharType="begin"/>
            </w:r>
            <w:r w:rsidR="00A851FC">
              <w:rPr>
                <w:webHidden/>
              </w:rPr>
              <w:instrText xml:space="preserve"> PAGEREF _Toc528056224 \h </w:instrText>
            </w:r>
            <w:r w:rsidR="00A851FC">
              <w:rPr>
                <w:webHidden/>
              </w:rPr>
            </w:r>
            <w:r w:rsidR="00A851FC">
              <w:rPr>
                <w:webHidden/>
              </w:rPr>
              <w:fldChar w:fldCharType="separate"/>
            </w:r>
            <w:r w:rsidR="00A851FC">
              <w:rPr>
                <w:webHidden/>
              </w:rPr>
              <w:t>19</w:t>
            </w:r>
            <w:r w:rsidR="00A851FC">
              <w:rPr>
                <w:webHidden/>
              </w:rPr>
              <w:fldChar w:fldCharType="end"/>
            </w:r>
          </w:hyperlink>
        </w:p>
        <w:p w:rsidR="00A851FC" w:rsidRDefault="00B45360">
          <w:pPr>
            <w:pStyle w:val="TOC3"/>
            <w:rPr>
              <w:rFonts w:asciiTheme="minorHAnsi" w:hAnsiTheme="minorHAnsi" w:cstheme="minorBidi"/>
            </w:rPr>
          </w:pPr>
          <w:hyperlink w:anchor="_Toc528056225" w:history="1">
            <w:r w:rsidR="00A851FC" w:rsidRPr="00E1733B">
              <w:rPr>
                <w:rStyle w:val="Hyperlink"/>
              </w:rPr>
              <w:t>17.1.2</w:t>
            </w:r>
            <w:r w:rsidR="00A851FC">
              <w:rPr>
                <w:rFonts w:asciiTheme="minorHAnsi" w:hAnsiTheme="minorHAnsi" w:cstheme="minorBidi"/>
              </w:rPr>
              <w:tab/>
            </w:r>
            <w:r w:rsidR="00A851FC" w:rsidRPr="00E1733B">
              <w:rPr>
                <w:rStyle w:val="Hyperlink"/>
              </w:rPr>
              <w:t>Media and Publicity</w:t>
            </w:r>
            <w:r w:rsidR="00A851FC">
              <w:rPr>
                <w:webHidden/>
              </w:rPr>
              <w:tab/>
            </w:r>
            <w:r w:rsidR="00A851FC">
              <w:rPr>
                <w:webHidden/>
              </w:rPr>
              <w:fldChar w:fldCharType="begin"/>
            </w:r>
            <w:r w:rsidR="00A851FC">
              <w:rPr>
                <w:webHidden/>
              </w:rPr>
              <w:instrText xml:space="preserve"> PAGEREF _Toc528056225 \h </w:instrText>
            </w:r>
            <w:r w:rsidR="00A851FC">
              <w:rPr>
                <w:webHidden/>
              </w:rPr>
            </w:r>
            <w:r w:rsidR="00A851FC">
              <w:rPr>
                <w:webHidden/>
              </w:rPr>
              <w:fldChar w:fldCharType="separate"/>
            </w:r>
            <w:r w:rsidR="00A851FC">
              <w:rPr>
                <w:webHidden/>
              </w:rPr>
              <w:t>19</w:t>
            </w:r>
            <w:r w:rsidR="00A851FC">
              <w:rPr>
                <w:webHidden/>
              </w:rPr>
              <w:fldChar w:fldCharType="end"/>
            </w:r>
          </w:hyperlink>
        </w:p>
        <w:p w:rsidR="00A851FC" w:rsidRDefault="00B45360">
          <w:pPr>
            <w:pStyle w:val="TOC1"/>
            <w:rPr>
              <w:rFonts w:asciiTheme="minorHAnsi" w:hAnsiTheme="minorHAnsi" w:cstheme="minorBidi"/>
              <w:b w:val="0"/>
            </w:rPr>
          </w:pPr>
          <w:hyperlink w:anchor="_Toc528056226" w:history="1">
            <w:r w:rsidR="00A851FC" w:rsidRPr="00E1733B">
              <w:rPr>
                <w:rStyle w:val="Hyperlink"/>
              </w:rPr>
              <w:t>18</w:t>
            </w:r>
            <w:r w:rsidR="00A851FC">
              <w:rPr>
                <w:rFonts w:asciiTheme="minorHAnsi" w:hAnsiTheme="minorHAnsi" w:cstheme="minorBidi"/>
                <w:b w:val="0"/>
              </w:rPr>
              <w:tab/>
            </w:r>
            <w:r w:rsidR="00A851FC" w:rsidRPr="00E1733B">
              <w:rPr>
                <w:rStyle w:val="Hyperlink"/>
              </w:rPr>
              <w:t>Industry Accreditation and Standards</w:t>
            </w:r>
            <w:r w:rsidR="00A851FC">
              <w:rPr>
                <w:webHidden/>
              </w:rPr>
              <w:tab/>
            </w:r>
            <w:r w:rsidR="00A851FC">
              <w:rPr>
                <w:webHidden/>
              </w:rPr>
              <w:fldChar w:fldCharType="begin"/>
            </w:r>
            <w:r w:rsidR="00A851FC">
              <w:rPr>
                <w:webHidden/>
              </w:rPr>
              <w:instrText xml:space="preserve"> PAGEREF _Toc528056226 \h </w:instrText>
            </w:r>
            <w:r w:rsidR="00A851FC">
              <w:rPr>
                <w:webHidden/>
              </w:rPr>
            </w:r>
            <w:r w:rsidR="00A851FC">
              <w:rPr>
                <w:webHidden/>
              </w:rPr>
              <w:fldChar w:fldCharType="separate"/>
            </w:r>
            <w:r w:rsidR="00A851FC">
              <w:rPr>
                <w:webHidden/>
              </w:rPr>
              <w:t>20</w:t>
            </w:r>
            <w:r w:rsidR="00A851FC">
              <w:rPr>
                <w:webHidden/>
              </w:rPr>
              <w:fldChar w:fldCharType="end"/>
            </w:r>
          </w:hyperlink>
        </w:p>
        <w:p w:rsidR="00A851FC" w:rsidRDefault="00B45360">
          <w:pPr>
            <w:pStyle w:val="TOC1"/>
            <w:rPr>
              <w:rFonts w:asciiTheme="minorHAnsi" w:hAnsiTheme="minorHAnsi" w:cstheme="minorBidi"/>
              <w:b w:val="0"/>
            </w:rPr>
          </w:pPr>
          <w:hyperlink w:anchor="_Toc528056227" w:history="1">
            <w:r w:rsidR="00A851FC" w:rsidRPr="00E1733B">
              <w:rPr>
                <w:rStyle w:val="Hyperlink"/>
              </w:rPr>
              <w:t>19</w:t>
            </w:r>
            <w:r w:rsidR="00A851FC">
              <w:rPr>
                <w:rFonts w:asciiTheme="minorHAnsi" w:hAnsiTheme="minorHAnsi" w:cstheme="minorBidi"/>
                <w:b w:val="0"/>
              </w:rPr>
              <w:tab/>
            </w:r>
            <w:r w:rsidR="00A851FC" w:rsidRPr="00E1733B">
              <w:rPr>
                <w:rStyle w:val="Hyperlink"/>
              </w:rPr>
              <w:t>Local Content</w:t>
            </w:r>
            <w:r w:rsidR="00A851FC">
              <w:rPr>
                <w:webHidden/>
              </w:rPr>
              <w:tab/>
            </w:r>
            <w:r w:rsidR="00A851FC">
              <w:rPr>
                <w:webHidden/>
              </w:rPr>
              <w:fldChar w:fldCharType="begin"/>
            </w:r>
            <w:r w:rsidR="00A851FC">
              <w:rPr>
                <w:webHidden/>
              </w:rPr>
              <w:instrText xml:space="preserve"> PAGEREF _Toc528056227 \h </w:instrText>
            </w:r>
            <w:r w:rsidR="00A851FC">
              <w:rPr>
                <w:webHidden/>
              </w:rPr>
            </w:r>
            <w:r w:rsidR="00A851FC">
              <w:rPr>
                <w:webHidden/>
              </w:rPr>
              <w:fldChar w:fldCharType="separate"/>
            </w:r>
            <w:r w:rsidR="00A851FC">
              <w:rPr>
                <w:webHidden/>
              </w:rPr>
              <w:t>20</w:t>
            </w:r>
            <w:r w:rsidR="00A851FC">
              <w:rPr>
                <w:webHidden/>
              </w:rPr>
              <w:fldChar w:fldCharType="end"/>
            </w:r>
          </w:hyperlink>
        </w:p>
        <w:p w:rsidR="00A851FC" w:rsidRDefault="00B45360">
          <w:pPr>
            <w:pStyle w:val="TOC2"/>
            <w:rPr>
              <w:rFonts w:asciiTheme="minorHAnsi" w:hAnsiTheme="minorHAnsi" w:cstheme="minorBidi"/>
            </w:rPr>
          </w:pPr>
          <w:hyperlink w:anchor="_Toc528056228" w:history="1">
            <w:r w:rsidR="00A851FC" w:rsidRPr="00E1733B">
              <w:rPr>
                <w:rStyle w:val="Hyperlink"/>
              </w:rPr>
              <w:t>19.1</w:t>
            </w:r>
            <w:r w:rsidR="00A851FC">
              <w:rPr>
                <w:rFonts w:asciiTheme="minorHAnsi" w:hAnsiTheme="minorHAnsi" w:cstheme="minorBidi"/>
              </w:rPr>
              <w:tab/>
            </w:r>
            <w:r w:rsidR="00A851FC" w:rsidRPr="00E1733B">
              <w:rPr>
                <w:rStyle w:val="Hyperlink"/>
              </w:rPr>
              <w:t>Local Benefit Commitments</w:t>
            </w:r>
            <w:r w:rsidR="00A851FC">
              <w:rPr>
                <w:webHidden/>
              </w:rPr>
              <w:tab/>
            </w:r>
            <w:r w:rsidR="00A851FC">
              <w:rPr>
                <w:webHidden/>
              </w:rPr>
              <w:fldChar w:fldCharType="begin"/>
            </w:r>
            <w:r w:rsidR="00A851FC">
              <w:rPr>
                <w:webHidden/>
              </w:rPr>
              <w:instrText xml:space="preserve"> PAGEREF _Toc528056228 \h </w:instrText>
            </w:r>
            <w:r w:rsidR="00A851FC">
              <w:rPr>
                <w:webHidden/>
              </w:rPr>
            </w:r>
            <w:r w:rsidR="00A851FC">
              <w:rPr>
                <w:webHidden/>
              </w:rPr>
              <w:fldChar w:fldCharType="separate"/>
            </w:r>
            <w:r w:rsidR="00A851FC">
              <w:rPr>
                <w:webHidden/>
              </w:rPr>
              <w:t>20</w:t>
            </w:r>
            <w:r w:rsidR="00A851FC">
              <w:rPr>
                <w:webHidden/>
              </w:rPr>
              <w:fldChar w:fldCharType="end"/>
            </w:r>
          </w:hyperlink>
        </w:p>
        <w:p w:rsidR="00A851FC" w:rsidRDefault="00B45360">
          <w:pPr>
            <w:pStyle w:val="TOC2"/>
            <w:rPr>
              <w:rFonts w:asciiTheme="minorHAnsi" w:hAnsiTheme="minorHAnsi" w:cstheme="minorBidi"/>
            </w:rPr>
          </w:pPr>
          <w:hyperlink w:anchor="_Toc528056229" w:history="1">
            <w:r w:rsidR="00A851FC" w:rsidRPr="00E1733B">
              <w:rPr>
                <w:rStyle w:val="Hyperlink"/>
              </w:rPr>
              <w:t>19.2</w:t>
            </w:r>
            <w:r w:rsidR="00A851FC">
              <w:rPr>
                <w:rFonts w:asciiTheme="minorHAnsi" w:hAnsiTheme="minorHAnsi" w:cstheme="minorBidi"/>
              </w:rPr>
              <w:tab/>
            </w:r>
            <w:r w:rsidR="00A851FC" w:rsidRPr="00E1733B">
              <w:rPr>
                <w:rStyle w:val="Hyperlink"/>
              </w:rPr>
              <w:t>Use of Local Labour, Supplies and Services</w:t>
            </w:r>
            <w:r w:rsidR="00A851FC">
              <w:rPr>
                <w:webHidden/>
              </w:rPr>
              <w:tab/>
            </w:r>
            <w:r w:rsidR="00A851FC">
              <w:rPr>
                <w:webHidden/>
              </w:rPr>
              <w:fldChar w:fldCharType="begin"/>
            </w:r>
            <w:r w:rsidR="00A851FC">
              <w:rPr>
                <w:webHidden/>
              </w:rPr>
              <w:instrText xml:space="preserve"> PAGEREF _Toc528056229 \h </w:instrText>
            </w:r>
            <w:r w:rsidR="00A851FC">
              <w:rPr>
                <w:webHidden/>
              </w:rPr>
            </w:r>
            <w:r w:rsidR="00A851FC">
              <w:rPr>
                <w:webHidden/>
              </w:rPr>
              <w:fldChar w:fldCharType="separate"/>
            </w:r>
            <w:r w:rsidR="00A851FC">
              <w:rPr>
                <w:webHidden/>
              </w:rPr>
              <w:t>20</w:t>
            </w:r>
            <w:r w:rsidR="00A851FC">
              <w:rPr>
                <w:webHidden/>
              </w:rPr>
              <w:fldChar w:fldCharType="end"/>
            </w:r>
          </w:hyperlink>
        </w:p>
        <w:p w:rsidR="00A851FC" w:rsidRDefault="00B45360">
          <w:pPr>
            <w:pStyle w:val="TOC2"/>
            <w:rPr>
              <w:rFonts w:asciiTheme="minorHAnsi" w:hAnsiTheme="minorHAnsi" w:cstheme="minorBidi"/>
            </w:rPr>
          </w:pPr>
          <w:hyperlink w:anchor="_Toc528056230" w:history="1">
            <w:r w:rsidR="00A851FC" w:rsidRPr="00E1733B">
              <w:rPr>
                <w:rStyle w:val="Hyperlink"/>
              </w:rPr>
              <w:t>19.3</w:t>
            </w:r>
            <w:r w:rsidR="00A851FC">
              <w:rPr>
                <w:rFonts w:asciiTheme="minorHAnsi" w:hAnsiTheme="minorHAnsi" w:cstheme="minorBidi"/>
              </w:rPr>
              <w:tab/>
            </w:r>
            <w:r w:rsidR="00A851FC" w:rsidRPr="00E1733B">
              <w:rPr>
                <w:rStyle w:val="Hyperlink"/>
              </w:rPr>
              <w:t>Reporting to the Principal and Right of Audit</w:t>
            </w:r>
            <w:r w:rsidR="00A851FC">
              <w:rPr>
                <w:webHidden/>
              </w:rPr>
              <w:tab/>
            </w:r>
            <w:r w:rsidR="00A851FC">
              <w:rPr>
                <w:webHidden/>
              </w:rPr>
              <w:fldChar w:fldCharType="begin"/>
            </w:r>
            <w:r w:rsidR="00A851FC">
              <w:rPr>
                <w:webHidden/>
              </w:rPr>
              <w:instrText xml:space="preserve"> PAGEREF _Toc528056230 \h </w:instrText>
            </w:r>
            <w:r w:rsidR="00A851FC">
              <w:rPr>
                <w:webHidden/>
              </w:rPr>
            </w:r>
            <w:r w:rsidR="00A851FC">
              <w:rPr>
                <w:webHidden/>
              </w:rPr>
              <w:fldChar w:fldCharType="separate"/>
            </w:r>
            <w:r w:rsidR="00A851FC">
              <w:rPr>
                <w:webHidden/>
              </w:rPr>
              <w:t>20</w:t>
            </w:r>
            <w:r w:rsidR="00A851FC">
              <w:rPr>
                <w:webHidden/>
              </w:rPr>
              <w:fldChar w:fldCharType="end"/>
            </w:r>
          </w:hyperlink>
        </w:p>
        <w:p w:rsidR="00A851FC" w:rsidRDefault="00B45360">
          <w:pPr>
            <w:pStyle w:val="TOC2"/>
            <w:rPr>
              <w:rFonts w:asciiTheme="minorHAnsi" w:hAnsiTheme="minorHAnsi" w:cstheme="minorBidi"/>
            </w:rPr>
          </w:pPr>
          <w:hyperlink w:anchor="_Toc528056231" w:history="1">
            <w:r w:rsidR="00A851FC" w:rsidRPr="00E1733B">
              <w:rPr>
                <w:rStyle w:val="Hyperlink"/>
              </w:rPr>
              <w:t>19.4</w:t>
            </w:r>
            <w:r w:rsidR="00A851FC">
              <w:rPr>
                <w:rFonts w:asciiTheme="minorHAnsi" w:hAnsiTheme="minorHAnsi" w:cstheme="minorBidi"/>
              </w:rPr>
              <w:tab/>
            </w:r>
            <w:r w:rsidR="00A851FC" w:rsidRPr="00E1733B">
              <w:rPr>
                <w:rStyle w:val="Hyperlink"/>
              </w:rPr>
              <w:t>Failure to Fulfil Local Benefit Commitment</w:t>
            </w:r>
            <w:r w:rsidR="00A851FC">
              <w:rPr>
                <w:webHidden/>
              </w:rPr>
              <w:tab/>
            </w:r>
            <w:r w:rsidR="00A851FC">
              <w:rPr>
                <w:webHidden/>
              </w:rPr>
              <w:fldChar w:fldCharType="begin"/>
            </w:r>
            <w:r w:rsidR="00A851FC">
              <w:rPr>
                <w:webHidden/>
              </w:rPr>
              <w:instrText xml:space="preserve"> PAGEREF _Toc528056231 \h </w:instrText>
            </w:r>
            <w:r w:rsidR="00A851FC">
              <w:rPr>
                <w:webHidden/>
              </w:rPr>
            </w:r>
            <w:r w:rsidR="00A851FC">
              <w:rPr>
                <w:webHidden/>
              </w:rPr>
              <w:fldChar w:fldCharType="separate"/>
            </w:r>
            <w:r w:rsidR="00A851FC">
              <w:rPr>
                <w:webHidden/>
              </w:rPr>
              <w:t>20</w:t>
            </w:r>
            <w:r w:rsidR="00A851FC">
              <w:rPr>
                <w:webHidden/>
              </w:rPr>
              <w:fldChar w:fldCharType="end"/>
            </w:r>
          </w:hyperlink>
        </w:p>
        <w:p w:rsidR="00A851FC" w:rsidRDefault="00B45360">
          <w:pPr>
            <w:pStyle w:val="TOC2"/>
            <w:rPr>
              <w:rFonts w:asciiTheme="minorHAnsi" w:hAnsiTheme="minorHAnsi" w:cstheme="minorBidi"/>
            </w:rPr>
          </w:pPr>
          <w:hyperlink w:anchor="_Toc528056232" w:history="1">
            <w:r w:rsidR="00A851FC" w:rsidRPr="00E1733B">
              <w:rPr>
                <w:rStyle w:val="Hyperlink"/>
              </w:rPr>
              <w:t>19.5</w:t>
            </w:r>
            <w:r w:rsidR="00A851FC">
              <w:rPr>
                <w:rFonts w:asciiTheme="minorHAnsi" w:hAnsiTheme="minorHAnsi" w:cstheme="minorBidi"/>
              </w:rPr>
              <w:tab/>
            </w:r>
            <w:r w:rsidR="00A851FC" w:rsidRPr="00E1733B">
              <w:rPr>
                <w:rStyle w:val="Hyperlink"/>
              </w:rPr>
              <w:t>Performance to be Reported in Performance Reports</w:t>
            </w:r>
            <w:r w:rsidR="00A851FC">
              <w:rPr>
                <w:webHidden/>
              </w:rPr>
              <w:tab/>
            </w:r>
            <w:r w:rsidR="00A851FC">
              <w:rPr>
                <w:webHidden/>
              </w:rPr>
              <w:fldChar w:fldCharType="begin"/>
            </w:r>
            <w:r w:rsidR="00A851FC">
              <w:rPr>
                <w:webHidden/>
              </w:rPr>
              <w:instrText xml:space="preserve"> PAGEREF _Toc528056232 \h </w:instrText>
            </w:r>
            <w:r w:rsidR="00A851FC">
              <w:rPr>
                <w:webHidden/>
              </w:rPr>
            </w:r>
            <w:r w:rsidR="00A851FC">
              <w:rPr>
                <w:webHidden/>
              </w:rPr>
              <w:fldChar w:fldCharType="separate"/>
            </w:r>
            <w:r w:rsidR="00A851FC">
              <w:rPr>
                <w:webHidden/>
              </w:rPr>
              <w:t>21</w:t>
            </w:r>
            <w:r w:rsidR="00A851FC">
              <w:rPr>
                <w:webHidden/>
              </w:rPr>
              <w:fldChar w:fldCharType="end"/>
            </w:r>
          </w:hyperlink>
        </w:p>
        <w:p w:rsidR="00A851FC" w:rsidRDefault="00B45360">
          <w:pPr>
            <w:pStyle w:val="TOC1"/>
            <w:rPr>
              <w:rFonts w:asciiTheme="minorHAnsi" w:hAnsiTheme="minorHAnsi" w:cstheme="minorBidi"/>
              <w:b w:val="0"/>
            </w:rPr>
          </w:pPr>
          <w:hyperlink w:anchor="_Toc528056233" w:history="1">
            <w:r w:rsidR="00A851FC" w:rsidRPr="00E1733B">
              <w:rPr>
                <w:rStyle w:val="Hyperlink"/>
              </w:rPr>
              <w:t>20</w:t>
            </w:r>
            <w:r w:rsidR="00A851FC">
              <w:rPr>
                <w:rFonts w:asciiTheme="minorHAnsi" w:hAnsiTheme="minorHAnsi" w:cstheme="minorBidi"/>
                <w:b w:val="0"/>
              </w:rPr>
              <w:tab/>
            </w:r>
            <w:r w:rsidR="00A851FC" w:rsidRPr="00E1733B">
              <w:rPr>
                <w:rStyle w:val="Hyperlink"/>
              </w:rPr>
              <w:t>Industry Participation Plan</w:t>
            </w:r>
            <w:r w:rsidR="00A851FC">
              <w:rPr>
                <w:webHidden/>
              </w:rPr>
              <w:tab/>
            </w:r>
            <w:r w:rsidR="00A851FC">
              <w:rPr>
                <w:webHidden/>
              </w:rPr>
              <w:fldChar w:fldCharType="begin"/>
            </w:r>
            <w:r w:rsidR="00A851FC">
              <w:rPr>
                <w:webHidden/>
              </w:rPr>
              <w:instrText xml:space="preserve"> PAGEREF _Toc528056233 \h </w:instrText>
            </w:r>
            <w:r w:rsidR="00A851FC">
              <w:rPr>
                <w:webHidden/>
              </w:rPr>
            </w:r>
            <w:r w:rsidR="00A851FC">
              <w:rPr>
                <w:webHidden/>
              </w:rPr>
              <w:fldChar w:fldCharType="separate"/>
            </w:r>
            <w:r w:rsidR="00A851FC">
              <w:rPr>
                <w:webHidden/>
              </w:rPr>
              <w:t>21</w:t>
            </w:r>
            <w:r w:rsidR="00A851FC">
              <w:rPr>
                <w:webHidden/>
              </w:rPr>
              <w:fldChar w:fldCharType="end"/>
            </w:r>
          </w:hyperlink>
        </w:p>
        <w:p w:rsidR="00A851FC" w:rsidRDefault="00B45360">
          <w:pPr>
            <w:pStyle w:val="TOC1"/>
            <w:rPr>
              <w:rFonts w:asciiTheme="minorHAnsi" w:hAnsiTheme="minorHAnsi" w:cstheme="minorBidi"/>
              <w:b w:val="0"/>
            </w:rPr>
          </w:pPr>
          <w:hyperlink w:anchor="_Toc528056234" w:history="1">
            <w:r w:rsidR="00A851FC" w:rsidRPr="00E1733B">
              <w:rPr>
                <w:rStyle w:val="Hyperlink"/>
              </w:rPr>
              <w:t>21</w:t>
            </w:r>
            <w:r w:rsidR="00A851FC">
              <w:rPr>
                <w:rFonts w:asciiTheme="minorHAnsi" w:hAnsiTheme="minorHAnsi" w:cstheme="minorBidi"/>
                <w:b w:val="0"/>
              </w:rPr>
              <w:tab/>
            </w:r>
            <w:r w:rsidR="00A851FC" w:rsidRPr="00E1733B">
              <w:rPr>
                <w:rStyle w:val="Hyperlink"/>
              </w:rPr>
              <w:t>Liabilities</w:t>
            </w:r>
            <w:r w:rsidR="00A851FC">
              <w:rPr>
                <w:webHidden/>
              </w:rPr>
              <w:tab/>
            </w:r>
            <w:r w:rsidR="00A851FC">
              <w:rPr>
                <w:webHidden/>
              </w:rPr>
              <w:fldChar w:fldCharType="begin"/>
            </w:r>
            <w:r w:rsidR="00A851FC">
              <w:rPr>
                <w:webHidden/>
              </w:rPr>
              <w:instrText xml:space="preserve"> PAGEREF _Toc528056234 \h </w:instrText>
            </w:r>
            <w:r w:rsidR="00A851FC">
              <w:rPr>
                <w:webHidden/>
              </w:rPr>
            </w:r>
            <w:r w:rsidR="00A851FC">
              <w:rPr>
                <w:webHidden/>
              </w:rPr>
              <w:fldChar w:fldCharType="separate"/>
            </w:r>
            <w:r w:rsidR="00A851FC">
              <w:rPr>
                <w:webHidden/>
              </w:rPr>
              <w:t>21</w:t>
            </w:r>
            <w:r w:rsidR="00A851FC">
              <w:rPr>
                <w:webHidden/>
              </w:rPr>
              <w:fldChar w:fldCharType="end"/>
            </w:r>
          </w:hyperlink>
        </w:p>
        <w:p w:rsidR="00A851FC" w:rsidRDefault="00B45360">
          <w:pPr>
            <w:pStyle w:val="TOC2"/>
            <w:rPr>
              <w:rFonts w:asciiTheme="minorHAnsi" w:hAnsiTheme="minorHAnsi" w:cstheme="minorBidi"/>
            </w:rPr>
          </w:pPr>
          <w:hyperlink w:anchor="_Toc528056235" w:history="1">
            <w:r w:rsidR="00A851FC" w:rsidRPr="00E1733B">
              <w:rPr>
                <w:rStyle w:val="Hyperlink"/>
              </w:rPr>
              <w:t>21.1</w:t>
            </w:r>
            <w:r w:rsidR="00A851FC">
              <w:rPr>
                <w:rFonts w:asciiTheme="minorHAnsi" w:hAnsiTheme="minorHAnsi" w:cstheme="minorBidi"/>
              </w:rPr>
              <w:tab/>
            </w:r>
            <w:r w:rsidR="00A851FC" w:rsidRPr="00E1733B">
              <w:rPr>
                <w:rStyle w:val="Hyperlink"/>
              </w:rPr>
              <w:t>Reduction in Liability</w:t>
            </w:r>
            <w:r w:rsidR="00A851FC">
              <w:rPr>
                <w:webHidden/>
              </w:rPr>
              <w:tab/>
            </w:r>
            <w:r w:rsidR="00A851FC">
              <w:rPr>
                <w:webHidden/>
              </w:rPr>
              <w:fldChar w:fldCharType="begin"/>
            </w:r>
            <w:r w:rsidR="00A851FC">
              <w:rPr>
                <w:webHidden/>
              </w:rPr>
              <w:instrText xml:space="preserve"> PAGEREF _Toc528056235 \h </w:instrText>
            </w:r>
            <w:r w:rsidR="00A851FC">
              <w:rPr>
                <w:webHidden/>
              </w:rPr>
            </w:r>
            <w:r w:rsidR="00A851FC">
              <w:rPr>
                <w:webHidden/>
              </w:rPr>
              <w:fldChar w:fldCharType="separate"/>
            </w:r>
            <w:r w:rsidR="00A851FC">
              <w:rPr>
                <w:webHidden/>
              </w:rPr>
              <w:t>21</w:t>
            </w:r>
            <w:r w:rsidR="00A851FC">
              <w:rPr>
                <w:webHidden/>
              </w:rPr>
              <w:fldChar w:fldCharType="end"/>
            </w:r>
          </w:hyperlink>
        </w:p>
        <w:p w:rsidR="00A851FC" w:rsidRDefault="00B45360">
          <w:pPr>
            <w:pStyle w:val="TOC2"/>
            <w:rPr>
              <w:rFonts w:asciiTheme="minorHAnsi" w:hAnsiTheme="minorHAnsi" w:cstheme="minorBidi"/>
            </w:rPr>
          </w:pPr>
          <w:hyperlink w:anchor="_Toc528056236" w:history="1">
            <w:r w:rsidR="00A851FC" w:rsidRPr="00E1733B">
              <w:rPr>
                <w:rStyle w:val="Hyperlink"/>
              </w:rPr>
              <w:t>21.2</w:t>
            </w:r>
            <w:r w:rsidR="00A851FC">
              <w:rPr>
                <w:rFonts w:asciiTheme="minorHAnsi" w:hAnsiTheme="minorHAnsi" w:cstheme="minorBidi"/>
              </w:rPr>
              <w:tab/>
            </w:r>
            <w:r w:rsidR="00A851FC" w:rsidRPr="00E1733B">
              <w:rPr>
                <w:rStyle w:val="Hyperlink"/>
              </w:rPr>
              <w:t>Limitation of Liability</w:t>
            </w:r>
            <w:r w:rsidR="00A851FC">
              <w:rPr>
                <w:webHidden/>
              </w:rPr>
              <w:tab/>
            </w:r>
            <w:r w:rsidR="00A851FC">
              <w:rPr>
                <w:webHidden/>
              </w:rPr>
              <w:fldChar w:fldCharType="begin"/>
            </w:r>
            <w:r w:rsidR="00A851FC">
              <w:rPr>
                <w:webHidden/>
              </w:rPr>
              <w:instrText xml:space="preserve"> PAGEREF _Toc528056236 \h </w:instrText>
            </w:r>
            <w:r w:rsidR="00A851FC">
              <w:rPr>
                <w:webHidden/>
              </w:rPr>
            </w:r>
            <w:r w:rsidR="00A851FC">
              <w:rPr>
                <w:webHidden/>
              </w:rPr>
              <w:fldChar w:fldCharType="separate"/>
            </w:r>
            <w:r w:rsidR="00A851FC">
              <w:rPr>
                <w:webHidden/>
              </w:rPr>
              <w:t>21</w:t>
            </w:r>
            <w:r w:rsidR="00A851FC">
              <w:rPr>
                <w:webHidden/>
              </w:rPr>
              <w:fldChar w:fldCharType="end"/>
            </w:r>
          </w:hyperlink>
        </w:p>
        <w:p w:rsidR="00A851FC" w:rsidRDefault="00B45360">
          <w:pPr>
            <w:pStyle w:val="TOC2"/>
            <w:rPr>
              <w:rFonts w:asciiTheme="minorHAnsi" w:hAnsiTheme="minorHAnsi" w:cstheme="minorBidi"/>
            </w:rPr>
          </w:pPr>
          <w:hyperlink w:anchor="_Toc528056237" w:history="1">
            <w:r w:rsidR="00A851FC" w:rsidRPr="00E1733B">
              <w:rPr>
                <w:rStyle w:val="Hyperlink"/>
              </w:rPr>
              <w:t>21.3</w:t>
            </w:r>
            <w:r w:rsidR="00A851FC">
              <w:rPr>
                <w:rFonts w:asciiTheme="minorHAnsi" w:hAnsiTheme="minorHAnsi" w:cstheme="minorBidi"/>
              </w:rPr>
              <w:tab/>
            </w:r>
            <w:r w:rsidR="00A851FC" w:rsidRPr="00E1733B">
              <w:rPr>
                <w:rStyle w:val="Hyperlink"/>
              </w:rPr>
              <w:t>Joint and Several Liability</w:t>
            </w:r>
            <w:r w:rsidR="00A851FC">
              <w:rPr>
                <w:webHidden/>
              </w:rPr>
              <w:tab/>
            </w:r>
            <w:r w:rsidR="00A851FC">
              <w:rPr>
                <w:webHidden/>
              </w:rPr>
              <w:fldChar w:fldCharType="begin"/>
            </w:r>
            <w:r w:rsidR="00A851FC">
              <w:rPr>
                <w:webHidden/>
              </w:rPr>
              <w:instrText xml:space="preserve"> PAGEREF _Toc528056237 \h </w:instrText>
            </w:r>
            <w:r w:rsidR="00A851FC">
              <w:rPr>
                <w:webHidden/>
              </w:rPr>
            </w:r>
            <w:r w:rsidR="00A851FC">
              <w:rPr>
                <w:webHidden/>
              </w:rPr>
              <w:fldChar w:fldCharType="separate"/>
            </w:r>
            <w:r w:rsidR="00A851FC">
              <w:rPr>
                <w:webHidden/>
              </w:rPr>
              <w:t>21</w:t>
            </w:r>
            <w:r w:rsidR="00A851FC">
              <w:rPr>
                <w:webHidden/>
              </w:rPr>
              <w:fldChar w:fldCharType="end"/>
            </w:r>
          </w:hyperlink>
        </w:p>
        <w:p w:rsidR="00A851FC" w:rsidRDefault="00B45360">
          <w:pPr>
            <w:pStyle w:val="TOC1"/>
            <w:rPr>
              <w:rFonts w:asciiTheme="minorHAnsi" w:hAnsiTheme="minorHAnsi" w:cstheme="minorBidi"/>
              <w:b w:val="0"/>
            </w:rPr>
          </w:pPr>
          <w:hyperlink w:anchor="_Toc528056238" w:history="1">
            <w:r w:rsidR="00A851FC" w:rsidRPr="00E1733B">
              <w:rPr>
                <w:rStyle w:val="Hyperlink"/>
              </w:rPr>
              <w:t>22</w:t>
            </w:r>
            <w:r w:rsidR="00A851FC">
              <w:rPr>
                <w:rFonts w:asciiTheme="minorHAnsi" w:hAnsiTheme="minorHAnsi" w:cstheme="minorBidi"/>
                <w:b w:val="0"/>
              </w:rPr>
              <w:tab/>
            </w:r>
            <w:r w:rsidR="00A851FC" w:rsidRPr="00E1733B">
              <w:rPr>
                <w:rStyle w:val="Hyperlink"/>
              </w:rPr>
              <w:t>Insurances</w:t>
            </w:r>
            <w:r w:rsidR="00A851FC">
              <w:rPr>
                <w:webHidden/>
              </w:rPr>
              <w:tab/>
            </w:r>
            <w:r w:rsidR="00A851FC">
              <w:rPr>
                <w:webHidden/>
              </w:rPr>
              <w:fldChar w:fldCharType="begin"/>
            </w:r>
            <w:r w:rsidR="00A851FC">
              <w:rPr>
                <w:webHidden/>
              </w:rPr>
              <w:instrText xml:space="preserve"> PAGEREF _Toc528056238 \h </w:instrText>
            </w:r>
            <w:r w:rsidR="00A851FC">
              <w:rPr>
                <w:webHidden/>
              </w:rPr>
            </w:r>
            <w:r w:rsidR="00A851FC">
              <w:rPr>
                <w:webHidden/>
              </w:rPr>
              <w:fldChar w:fldCharType="separate"/>
            </w:r>
            <w:r w:rsidR="00A851FC">
              <w:rPr>
                <w:webHidden/>
              </w:rPr>
              <w:t>22</w:t>
            </w:r>
            <w:r w:rsidR="00A851FC">
              <w:rPr>
                <w:webHidden/>
              </w:rPr>
              <w:fldChar w:fldCharType="end"/>
            </w:r>
          </w:hyperlink>
        </w:p>
        <w:p w:rsidR="00A851FC" w:rsidRDefault="00B45360">
          <w:pPr>
            <w:pStyle w:val="TOC2"/>
            <w:rPr>
              <w:rFonts w:asciiTheme="minorHAnsi" w:hAnsiTheme="minorHAnsi" w:cstheme="minorBidi"/>
            </w:rPr>
          </w:pPr>
          <w:hyperlink w:anchor="_Toc528056239" w:history="1">
            <w:r w:rsidR="00A851FC" w:rsidRPr="00E1733B">
              <w:rPr>
                <w:rStyle w:val="Hyperlink"/>
              </w:rPr>
              <w:t>22.1</w:t>
            </w:r>
            <w:r w:rsidR="00A851FC">
              <w:rPr>
                <w:rFonts w:asciiTheme="minorHAnsi" w:hAnsiTheme="minorHAnsi" w:cstheme="minorBidi"/>
              </w:rPr>
              <w:tab/>
            </w:r>
            <w:r w:rsidR="00A851FC" w:rsidRPr="00E1733B">
              <w:rPr>
                <w:rStyle w:val="Hyperlink"/>
              </w:rPr>
              <w:t>Workers Compensation Insurance</w:t>
            </w:r>
            <w:r w:rsidR="00A851FC">
              <w:rPr>
                <w:webHidden/>
              </w:rPr>
              <w:tab/>
            </w:r>
            <w:r w:rsidR="00A851FC">
              <w:rPr>
                <w:webHidden/>
              </w:rPr>
              <w:fldChar w:fldCharType="begin"/>
            </w:r>
            <w:r w:rsidR="00A851FC">
              <w:rPr>
                <w:webHidden/>
              </w:rPr>
              <w:instrText xml:space="preserve"> PAGEREF _Toc528056239 \h </w:instrText>
            </w:r>
            <w:r w:rsidR="00A851FC">
              <w:rPr>
                <w:webHidden/>
              </w:rPr>
            </w:r>
            <w:r w:rsidR="00A851FC">
              <w:rPr>
                <w:webHidden/>
              </w:rPr>
              <w:fldChar w:fldCharType="separate"/>
            </w:r>
            <w:r w:rsidR="00A851FC">
              <w:rPr>
                <w:webHidden/>
              </w:rPr>
              <w:t>22</w:t>
            </w:r>
            <w:r w:rsidR="00A851FC">
              <w:rPr>
                <w:webHidden/>
              </w:rPr>
              <w:fldChar w:fldCharType="end"/>
            </w:r>
          </w:hyperlink>
        </w:p>
        <w:p w:rsidR="00A851FC" w:rsidRDefault="00B45360">
          <w:pPr>
            <w:pStyle w:val="TOC2"/>
            <w:rPr>
              <w:rFonts w:asciiTheme="minorHAnsi" w:hAnsiTheme="minorHAnsi" w:cstheme="minorBidi"/>
            </w:rPr>
          </w:pPr>
          <w:hyperlink w:anchor="_Toc528056240" w:history="1">
            <w:r w:rsidR="00A851FC" w:rsidRPr="00E1733B">
              <w:rPr>
                <w:rStyle w:val="Hyperlink"/>
              </w:rPr>
              <w:t>22.2</w:t>
            </w:r>
            <w:r w:rsidR="00A851FC">
              <w:rPr>
                <w:rFonts w:asciiTheme="minorHAnsi" w:hAnsiTheme="minorHAnsi" w:cstheme="minorBidi"/>
              </w:rPr>
              <w:tab/>
            </w:r>
            <w:r w:rsidR="00A851FC" w:rsidRPr="00E1733B">
              <w:rPr>
                <w:rStyle w:val="Hyperlink"/>
              </w:rPr>
              <w:t>Public Liability Insurance</w:t>
            </w:r>
            <w:r w:rsidR="00A851FC">
              <w:rPr>
                <w:webHidden/>
              </w:rPr>
              <w:tab/>
            </w:r>
            <w:r w:rsidR="00A851FC">
              <w:rPr>
                <w:webHidden/>
              </w:rPr>
              <w:fldChar w:fldCharType="begin"/>
            </w:r>
            <w:r w:rsidR="00A851FC">
              <w:rPr>
                <w:webHidden/>
              </w:rPr>
              <w:instrText xml:space="preserve"> PAGEREF _Toc528056240 \h </w:instrText>
            </w:r>
            <w:r w:rsidR="00A851FC">
              <w:rPr>
                <w:webHidden/>
              </w:rPr>
            </w:r>
            <w:r w:rsidR="00A851FC">
              <w:rPr>
                <w:webHidden/>
              </w:rPr>
              <w:fldChar w:fldCharType="separate"/>
            </w:r>
            <w:r w:rsidR="00A851FC">
              <w:rPr>
                <w:webHidden/>
              </w:rPr>
              <w:t>22</w:t>
            </w:r>
            <w:r w:rsidR="00A851FC">
              <w:rPr>
                <w:webHidden/>
              </w:rPr>
              <w:fldChar w:fldCharType="end"/>
            </w:r>
          </w:hyperlink>
        </w:p>
        <w:p w:rsidR="00A851FC" w:rsidRDefault="00B45360">
          <w:pPr>
            <w:pStyle w:val="TOC2"/>
            <w:rPr>
              <w:rFonts w:asciiTheme="minorHAnsi" w:hAnsiTheme="minorHAnsi" w:cstheme="minorBidi"/>
            </w:rPr>
          </w:pPr>
          <w:hyperlink w:anchor="_Toc528056241" w:history="1">
            <w:r w:rsidR="00A851FC" w:rsidRPr="00E1733B">
              <w:rPr>
                <w:rStyle w:val="Hyperlink"/>
              </w:rPr>
              <w:t>22.3</w:t>
            </w:r>
            <w:r w:rsidR="00A851FC">
              <w:rPr>
                <w:rFonts w:asciiTheme="minorHAnsi" w:hAnsiTheme="minorHAnsi" w:cstheme="minorBidi"/>
              </w:rPr>
              <w:tab/>
            </w:r>
            <w:r w:rsidR="00A851FC" w:rsidRPr="00E1733B">
              <w:rPr>
                <w:rStyle w:val="Hyperlink"/>
              </w:rPr>
              <w:t>Professional Indemnity Insurance</w:t>
            </w:r>
            <w:r w:rsidR="00A851FC">
              <w:rPr>
                <w:webHidden/>
              </w:rPr>
              <w:tab/>
            </w:r>
            <w:r w:rsidR="00A851FC">
              <w:rPr>
                <w:webHidden/>
              </w:rPr>
              <w:fldChar w:fldCharType="begin"/>
            </w:r>
            <w:r w:rsidR="00A851FC">
              <w:rPr>
                <w:webHidden/>
              </w:rPr>
              <w:instrText xml:space="preserve"> PAGEREF _Toc528056241 \h </w:instrText>
            </w:r>
            <w:r w:rsidR="00A851FC">
              <w:rPr>
                <w:webHidden/>
              </w:rPr>
            </w:r>
            <w:r w:rsidR="00A851FC">
              <w:rPr>
                <w:webHidden/>
              </w:rPr>
              <w:fldChar w:fldCharType="separate"/>
            </w:r>
            <w:r w:rsidR="00A851FC">
              <w:rPr>
                <w:webHidden/>
              </w:rPr>
              <w:t>22</w:t>
            </w:r>
            <w:r w:rsidR="00A851FC">
              <w:rPr>
                <w:webHidden/>
              </w:rPr>
              <w:fldChar w:fldCharType="end"/>
            </w:r>
          </w:hyperlink>
        </w:p>
        <w:p w:rsidR="00A851FC" w:rsidRDefault="00B45360">
          <w:pPr>
            <w:pStyle w:val="TOC2"/>
            <w:rPr>
              <w:rFonts w:asciiTheme="minorHAnsi" w:hAnsiTheme="minorHAnsi" w:cstheme="minorBidi"/>
            </w:rPr>
          </w:pPr>
          <w:hyperlink w:anchor="_Toc528056242" w:history="1">
            <w:r w:rsidR="00A851FC" w:rsidRPr="00E1733B">
              <w:rPr>
                <w:rStyle w:val="Hyperlink"/>
              </w:rPr>
              <w:t>22.4</w:t>
            </w:r>
            <w:r w:rsidR="00A851FC">
              <w:rPr>
                <w:rFonts w:asciiTheme="minorHAnsi" w:hAnsiTheme="minorHAnsi" w:cstheme="minorBidi"/>
              </w:rPr>
              <w:tab/>
            </w:r>
            <w:r w:rsidR="00A851FC" w:rsidRPr="00E1733B">
              <w:rPr>
                <w:rStyle w:val="Hyperlink"/>
              </w:rPr>
              <w:t>Insurance of Documents</w:t>
            </w:r>
            <w:r w:rsidR="00A851FC">
              <w:rPr>
                <w:webHidden/>
              </w:rPr>
              <w:tab/>
            </w:r>
            <w:r w:rsidR="00A851FC">
              <w:rPr>
                <w:webHidden/>
              </w:rPr>
              <w:fldChar w:fldCharType="begin"/>
            </w:r>
            <w:r w:rsidR="00A851FC">
              <w:rPr>
                <w:webHidden/>
              </w:rPr>
              <w:instrText xml:space="preserve"> PAGEREF _Toc528056242 \h </w:instrText>
            </w:r>
            <w:r w:rsidR="00A851FC">
              <w:rPr>
                <w:webHidden/>
              </w:rPr>
            </w:r>
            <w:r w:rsidR="00A851FC">
              <w:rPr>
                <w:webHidden/>
              </w:rPr>
              <w:fldChar w:fldCharType="separate"/>
            </w:r>
            <w:r w:rsidR="00A851FC">
              <w:rPr>
                <w:webHidden/>
              </w:rPr>
              <w:t>23</w:t>
            </w:r>
            <w:r w:rsidR="00A851FC">
              <w:rPr>
                <w:webHidden/>
              </w:rPr>
              <w:fldChar w:fldCharType="end"/>
            </w:r>
          </w:hyperlink>
        </w:p>
        <w:p w:rsidR="00A851FC" w:rsidRDefault="00B45360">
          <w:pPr>
            <w:pStyle w:val="TOC2"/>
            <w:rPr>
              <w:rFonts w:asciiTheme="minorHAnsi" w:hAnsiTheme="minorHAnsi" w:cstheme="minorBidi"/>
            </w:rPr>
          </w:pPr>
          <w:hyperlink w:anchor="_Toc528056243" w:history="1">
            <w:r w:rsidR="00A851FC" w:rsidRPr="00E1733B">
              <w:rPr>
                <w:rStyle w:val="Hyperlink"/>
              </w:rPr>
              <w:t>22.5</w:t>
            </w:r>
            <w:r w:rsidR="00A851FC">
              <w:rPr>
                <w:rFonts w:asciiTheme="minorHAnsi" w:hAnsiTheme="minorHAnsi" w:cstheme="minorBidi"/>
              </w:rPr>
              <w:tab/>
            </w:r>
            <w:r w:rsidR="00A851FC" w:rsidRPr="00E1733B">
              <w:rPr>
                <w:rStyle w:val="Hyperlink"/>
              </w:rPr>
              <w:t>Lodgement of Certificates of Currency</w:t>
            </w:r>
            <w:r w:rsidR="00A851FC">
              <w:rPr>
                <w:webHidden/>
              </w:rPr>
              <w:tab/>
            </w:r>
            <w:r w:rsidR="00A851FC">
              <w:rPr>
                <w:webHidden/>
              </w:rPr>
              <w:fldChar w:fldCharType="begin"/>
            </w:r>
            <w:r w:rsidR="00A851FC">
              <w:rPr>
                <w:webHidden/>
              </w:rPr>
              <w:instrText xml:space="preserve"> PAGEREF _Toc528056243 \h </w:instrText>
            </w:r>
            <w:r w:rsidR="00A851FC">
              <w:rPr>
                <w:webHidden/>
              </w:rPr>
            </w:r>
            <w:r w:rsidR="00A851FC">
              <w:rPr>
                <w:webHidden/>
              </w:rPr>
              <w:fldChar w:fldCharType="separate"/>
            </w:r>
            <w:r w:rsidR="00A851FC">
              <w:rPr>
                <w:webHidden/>
              </w:rPr>
              <w:t>23</w:t>
            </w:r>
            <w:r w:rsidR="00A851FC">
              <w:rPr>
                <w:webHidden/>
              </w:rPr>
              <w:fldChar w:fldCharType="end"/>
            </w:r>
          </w:hyperlink>
        </w:p>
        <w:p w:rsidR="00A851FC" w:rsidRDefault="00B45360">
          <w:pPr>
            <w:pStyle w:val="TOC1"/>
            <w:rPr>
              <w:rFonts w:asciiTheme="minorHAnsi" w:hAnsiTheme="minorHAnsi" w:cstheme="minorBidi"/>
              <w:b w:val="0"/>
            </w:rPr>
          </w:pPr>
          <w:hyperlink w:anchor="_Toc528056244" w:history="1">
            <w:r w:rsidR="00A851FC" w:rsidRPr="00E1733B">
              <w:rPr>
                <w:rStyle w:val="Hyperlink"/>
              </w:rPr>
              <w:t>23</w:t>
            </w:r>
            <w:r w:rsidR="00A851FC">
              <w:rPr>
                <w:rFonts w:asciiTheme="minorHAnsi" w:hAnsiTheme="minorHAnsi" w:cstheme="minorBidi"/>
                <w:b w:val="0"/>
              </w:rPr>
              <w:tab/>
            </w:r>
            <w:r w:rsidR="00A851FC" w:rsidRPr="00E1733B">
              <w:rPr>
                <w:rStyle w:val="Hyperlink"/>
              </w:rPr>
              <w:t>Documents</w:t>
            </w:r>
            <w:r w:rsidR="00A851FC">
              <w:rPr>
                <w:webHidden/>
              </w:rPr>
              <w:tab/>
            </w:r>
            <w:r w:rsidR="00A851FC">
              <w:rPr>
                <w:webHidden/>
              </w:rPr>
              <w:fldChar w:fldCharType="begin"/>
            </w:r>
            <w:r w:rsidR="00A851FC">
              <w:rPr>
                <w:webHidden/>
              </w:rPr>
              <w:instrText xml:space="preserve"> PAGEREF _Toc528056244 \h </w:instrText>
            </w:r>
            <w:r w:rsidR="00A851FC">
              <w:rPr>
                <w:webHidden/>
              </w:rPr>
            </w:r>
            <w:r w:rsidR="00A851FC">
              <w:rPr>
                <w:webHidden/>
              </w:rPr>
              <w:fldChar w:fldCharType="separate"/>
            </w:r>
            <w:r w:rsidR="00A851FC">
              <w:rPr>
                <w:webHidden/>
              </w:rPr>
              <w:t>23</w:t>
            </w:r>
            <w:r w:rsidR="00A851FC">
              <w:rPr>
                <w:webHidden/>
              </w:rPr>
              <w:fldChar w:fldCharType="end"/>
            </w:r>
          </w:hyperlink>
        </w:p>
        <w:p w:rsidR="00A851FC" w:rsidRDefault="00B45360">
          <w:pPr>
            <w:pStyle w:val="TOC2"/>
            <w:rPr>
              <w:rFonts w:asciiTheme="minorHAnsi" w:hAnsiTheme="minorHAnsi" w:cstheme="minorBidi"/>
            </w:rPr>
          </w:pPr>
          <w:hyperlink w:anchor="_Toc528056245" w:history="1">
            <w:r w:rsidR="00A851FC" w:rsidRPr="00E1733B">
              <w:rPr>
                <w:rStyle w:val="Hyperlink"/>
              </w:rPr>
              <w:t>23.1</w:t>
            </w:r>
            <w:r w:rsidR="00A851FC">
              <w:rPr>
                <w:rFonts w:asciiTheme="minorHAnsi" w:hAnsiTheme="minorHAnsi" w:cstheme="minorBidi"/>
              </w:rPr>
              <w:tab/>
            </w:r>
            <w:r w:rsidR="00A851FC" w:rsidRPr="00E1733B">
              <w:rPr>
                <w:rStyle w:val="Hyperlink"/>
              </w:rPr>
              <w:t>Custody</w:t>
            </w:r>
            <w:r w:rsidR="00A851FC">
              <w:rPr>
                <w:webHidden/>
              </w:rPr>
              <w:tab/>
            </w:r>
            <w:r w:rsidR="00A851FC">
              <w:rPr>
                <w:webHidden/>
              </w:rPr>
              <w:fldChar w:fldCharType="begin"/>
            </w:r>
            <w:r w:rsidR="00A851FC">
              <w:rPr>
                <w:webHidden/>
              </w:rPr>
              <w:instrText xml:space="preserve"> PAGEREF _Toc528056245 \h </w:instrText>
            </w:r>
            <w:r w:rsidR="00A851FC">
              <w:rPr>
                <w:webHidden/>
              </w:rPr>
            </w:r>
            <w:r w:rsidR="00A851FC">
              <w:rPr>
                <w:webHidden/>
              </w:rPr>
              <w:fldChar w:fldCharType="separate"/>
            </w:r>
            <w:r w:rsidR="00A851FC">
              <w:rPr>
                <w:webHidden/>
              </w:rPr>
              <w:t>23</w:t>
            </w:r>
            <w:r w:rsidR="00A851FC">
              <w:rPr>
                <w:webHidden/>
              </w:rPr>
              <w:fldChar w:fldCharType="end"/>
            </w:r>
          </w:hyperlink>
        </w:p>
        <w:p w:rsidR="00A851FC" w:rsidRDefault="00B45360">
          <w:pPr>
            <w:pStyle w:val="TOC2"/>
            <w:rPr>
              <w:rFonts w:asciiTheme="minorHAnsi" w:hAnsiTheme="minorHAnsi" w:cstheme="minorBidi"/>
            </w:rPr>
          </w:pPr>
          <w:hyperlink w:anchor="_Toc528056246" w:history="1">
            <w:r w:rsidR="00A851FC" w:rsidRPr="00E1733B">
              <w:rPr>
                <w:rStyle w:val="Hyperlink"/>
              </w:rPr>
              <w:t>23.2</w:t>
            </w:r>
            <w:r w:rsidR="00A851FC">
              <w:rPr>
                <w:rFonts w:asciiTheme="minorHAnsi" w:hAnsiTheme="minorHAnsi" w:cstheme="minorBidi"/>
              </w:rPr>
              <w:tab/>
            </w:r>
            <w:r w:rsidR="00A851FC" w:rsidRPr="00E1733B">
              <w:rPr>
                <w:rStyle w:val="Hyperlink"/>
              </w:rPr>
              <w:t>Intellectual Property</w:t>
            </w:r>
            <w:r w:rsidR="00A851FC">
              <w:rPr>
                <w:webHidden/>
              </w:rPr>
              <w:tab/>
            </w:r>
            <w:r w:rsidR="00A851FC">
              <w:rPr>
                <w:webHidden/>
              </w:rPr>
              <w:fldChar w:fldCharType="begin"/>
            </w:r>
            <w:r w:rsidR="00A851FC">
              <w:rPr>
                <w:webHidden/>
              </w:rPr>
              <w:instrText xml:space="preserve"> PAGEREF _Toc528056246 \h </w:instrText>
            </w:r>
            <w:r w:rsidR="00A851FC">
              <w:rPr>
                <w:webHidden/>
              </w:rPr>
            </w:r>
            <w:r w:rsidR="00A851FC">
              <w:rPr>
                <w:webHidden/>
              </w:rPr>
              <w:fldChar w:fldCharType="separate"/>
            </w:r>
            <w:r w:rsidR="00A851FC">
              <w:rPr>
                <w:webHidden/>
              </w:rPr>
              <w:t>23</w:t>
            </w:r>
            <w:r w:rsidR="00A851FC">
              <w:rPr>
                <w:webHidden/>
              </w:rPr>
              <w:fldChar w:fldCharType="end"/>
            </w:r>
          </w:hyperlink>
        </w:p>
        <w:p w:rsidR="00A851FC" w:rsidRDefault="00B45360">
          <w:pPr>
            <w:pStyle w:val="TOC3"/>
            <w:rPr>
              <w:rFonts w:asciiTheme="minorHAnsi" w:hAnsiTheme="minorHAnsi" w:cstheme="minorBidi"/>
            </w:rPr>
          </w:pPr>
          <w:hyperlink w:anchor="_Toc528056247" w:history="1">
            <w:r w:rsidR="00A851FC" w:rsidRPr="00E1733B">
              <w:rPr>
                <w:rStyle w:val="Hyperlink"/>
              </w:rPr>
              <w:t>23.2.1</w:t>
            </w:r>
            <w:r w:rsidR="00A851FC">
              <w:rPr>
                <w:rFonts w:asciiTheme="minorHAnsi" w:hAnsiTheme="minorHAnsi" w:cstheme="minorBidi"/>
              </w:rPr>
              <w:tab/>
            </w:r>
            <w:r w:rsidR="00A851FC" w:rsidRPr="00E1733B">
              <w:rPr>
                <w:rStyle w:val="Hyperlink"/>
              </w:rPr>
              <w:t>Ownership by the Principal</w:t>
            </w:r>
            <w:r w:rsidR="00A851FC">
              <w:rPr>
                <w:webHidden/>
              </w:rPr>
              <w:tab/>
            </w:r>
            <w:r w:rsidR="00A851FC">
              <w:rPr>
                <w:webHidden/>
              </w:rPr>
              <w:fldChar w:fldCharType="begin"/>
            </w:r>
            <w:r w:rsidR="00A851FC">
              <w:rPr>
                <w:webHidden/>
              </w:rPr>
              <w:instrText xml:space="preserve"> PAGEREF _Toc528056247 \h </w:instrText>
            </w:r>
            <w:r w:rsidR="00A851FC">
              <w:rPr>
                <w:webHidden/>
              </w:rPr>
            </w:r>
            <w:r w:rsidR="00A851FC">
              <w:rPr>
                <w:webHidden/>
              </w:rPr>
              <w:fldChar w:fldCharType="separate"/>
            </w:r>
            <w:r w:rsidR="00A851FC">
              <w:rPr>
                <w:webHidden/>
              </w:rPr>
              <w:t>23</w:t>
            </w:r>
            <w:r w:rsidR="00A851FC">
              <w:rPr>
                <w:webHidden/>
              </w:rPr>
              <w:fldChar w:fldCharType="end"/>
            </w:r>
          </w:hyperlink>
        </w:p>
        <w:p w:rsidR="00A851FC" w:rsidRDefault="00B45360">
          <w:pPr>
            <w:pStyle w:val="TOC3"/>
            <w:rPr>
              <w:rFonts w:asciiTheme="minorHAnsi" w:hAnsiTheme="minorHAnsi" w:cstheme="minorBidi"/>
            </w:rPr>
          </w:pPr>
          <w:hyperlink w:anchor="_Toc528056248" w:history="1">
            <w:r w:rsidR="00A851FC" w:rsidRPr="00E1733B">
              <w:rPr>
                <w:rStyle w:val="Hyperlink"/>
              </w:rPr>
              <w:t>23.2.2</w:t>
            </w:r>
            <w:r w:rsidR="00A851FC">
              <w:rPr>
                <w:rFonts w:asciiTheme="minorHAnsi" w:hAnsiTheme="minorHAnsi" w:cstheme="minorBidi"/>
              </w:rPr>
              <w:tab/>
            </w:r>
            <w:r w:rsidR="00A851FC" w:rsidRPr="00E1733B">
              <w:rPr>
                <w:rStyle w:val="Hyperlink"/>
              </w:rPr>
              <w:t>Ownership by the Consultant</w:t>
            </w:r>
            <w:r w:rsidR="00A851FC">
              <w:rPr>
                <w:webHidden/>
              </w:rPr>
              <w:tab/>
            </w:r>
            <w:r w:rsidR="00A851FC">
              <w:rPr>
                <w:webHidden/>
              </w:rPr>
              <w:fldChar w:fldCharType="begin"/>
            </w:r>
            <w:r w:rsidR="00A851FC">
              <w:rPr>
                <w:webHidden/>
              </w:rPr>
              <w:instrText xml:space="preserve"> PAGEREF _Toc528056248 \h </w:instrText>
            </w:r>
            <w:r w:rsidR="00A851FC">
              <w:rPr>
                <w:webHidden/>
              </w:rPr>
            </w:r>
            <w:r w:rsidR="00A851FC">
              <w:rPr>
                <w:webHidden/>
              </w:rPr>
              <w:fldChar w:fldCharType="separate"/>
            </w:r>
            <w:r w:rsidR="00A851FC">
              <w:rPr>
                <w:webHidden/>
              </w:rPr>
              <w:t>23</w:t>
            </w:r>
            <w:r w:rsidR="00A851FC">
              <w:rPr>
                <w:webHidden/>
              </w:rPr>
              <w:fldChar w:fldCharType="end"/>
            </w:r>
          </w:hyperlink>
        </w:p>
        <w:p w:rsidR="00A851FC" w:rsidRDefault="00B45360">
          <w:pPr>
            <w:pStyle w:val="TOC3"/>
            <w:rPr>
              <w:rFonts w:asciiTheme="minorHAnsi" w:hAnsiTheme="minorHAnsi" w:cstheme="minorBidi"/>
            </w:rPr>
          </w:pPr>
          <w:hyperlink w:anchor="_Toc528056249" w:history="1">
            <w:r w:rsidR="00A851FC" w:rsidRPr="00E1733B">
              <w:rPr>
                <w:rStyle w:val="Hyperlink"/>
              </w:rPr>
              <w:t>23.2.3</w:t>
            </w:r>
            <w:r w:rsidR="00A851FC">
              <w:rPr>
                <w:rFonts w:asciiTheme="minorHAnsi" w:hAnsiTheme="minorHAnsi" w:cstheme="minorBidi"/>
              </w:rPr>
              <w:tab/>
            </w:r>
            <w:r w:rsidR="00A851FC" w:rsidRPr="00E1733B">
              <w:rPr>
                <w:rStyle w:val="Hyperlink"/>
              </w:rPr>
              <w:t>Existing Material</w:t>
            </w:r>
            <w:r w:rsidR="00A851FC">
              <w:rPr>
                <w:webHidden/>
              </w:rPr>
              <w:tab/>
            </w:r>
            <w:r w:rsidR="00A851FC">
              <w:rPr>
                <w:webHidden/>
              </w:rPr>
              <w:fldChar w:fldCharType="begin"/>
            </w:r>
            <w:r w:rsidR="00A851FC">
              <w:rPr>
                <w:webHidden/>
              </w:rPr>
              <w:instrText xml:space="preserve"> PAGEREF _Toc528056249 \h </w:instrText>
            </w:r>
            <w:r w:rsidR="00A851FC">
              <w:rPr>
                <w:webHidden/>
              </w:rPr>
            </w:r>
            <w:r w:rsidR="00A851FC">
              <w:rPr>
                <w:webHidden/>
              </w:rPr>
              <w:fldChar w:fldCharType="separate"/>
            </w:r>
            <w:r w:rsidR="00A851FC">
              <w:rPr>
                <w:webHidden/>
              </w:rPr>
              <w:t>24</w:t>
            </w:r>
            <w:r w:rsidR="00A851FC">
              <w:rPr>
                <w:webHidden/>
              </w:rPr>
              <w:fldChar w:fldCharType="end"/>
            </w:r>
          </w:hyperlink>
        </w:p>
        <w:p w:rsidR="00A851FC" w:rsidRDefault="00B45360">
          <w:pPr>
            <w:pStyle w:val="TOC2"/>
            <w:rPr>
              <w:rFonts w:asciiTheme="minorHAnsi" w:hAnsiTheme="minorHAnsi" w:cstheme="minorBidi"/>
            </w:rPr>
          </w:pPr>
          <w:hyperlink w:anchor="_Toc528056250" w:history="1">
            <w:r w:rsidR="00A851FC" w:rsidRPr="00E1733B">
              <w:rPr>
                <w:rStyle w:val="Hyperlink"/>
              </w:rPr>
              <w:t>23.3</w:t>
            </w:r>
            <w:r w:rsidR="00A851FC">
              <w:rPr>
                <w:rFonts w:asciiTheme="minorHAnsi" w:hAnsiTheme="minorHAnsi" w:cstheme="minorBidi"/>
              </w:rPr>
              <w:tab/>
            </w:r>
            <w:r w:rsidR="00A851FC" w:rsidRPr="00E1733B">
              <w:rPr>
                <w:rStyle w:val="Hyperlink"/>
              </w:rPr>
              <w:t>Warranty</w:t>
            </w:r>
            <w:r w:rsidR="00A851FC">
              <w:rPr>
                <w:webHidden/>
              </w:rPr>
              <w:tab/>
            </w:r>
            <w:r w:rsidR="00A851FC">
              <w:rPr>
                <w:webHidden/>
              </w:rPr>
              <w:fldChar w:fldCharType="begin"/>
            </w:r>
            <w:r w:rsidR="00A851FC">
              <w:rPr>
                <w:webHidden/>
              </w:rPr>
              <w:instrText xml:space="preserve"> PAGEREF _Toc528056250 \h </w:instrText>
            </w:r>
            <w:r w:rsidR="00A851FC">
              <w:rPr>
                <w:webHidden/>
              </w:rPr>
            </w:r>
            <w:r w:rsidR="00A851FC">
              <w:rPr>
                <w:webHidden/>
              </w:rPr>
              <w:fldChar w:fldCharType="separate"/>
            </w:r>
            <w:r w:rsidR="00A851FC">
              <w:rPr>
                <w:webHidden/>
              </w:rPr>
              <w:t>24</w:t>
            </w:r>
            <w:r w:rsidR="00A851FC">
              <w:rPr>
                <w:webHidden/>
              </w:rPr>
              <w:fldChar w:fldCharType="end"/>
            </w:r>
          </w:hyperlink>
        </w:p>
        <w:p w:rsidR="00A851FC" w:rsidRDefault="00B45360">
          <w:pPr>
            <w:pStyle w:val="TOC1"/>
            <w:rPr>
              <w:rFonts w:asciiTheme="minorHAnsi" w:hAnsiTheme="minorHAnsi" w:cstheme="minorBidi"/>
              <w:b w:val="0"/>
            </w:rPr>
          </w:pPr>
          <w:hyperlink w:anchor="_Toc528056251" w:history="1">
            <w:r w:rsidR="00A851FC" w:rsidRPr="00E1733B">
              <w:rPr>
                <w:rStyle w:val="Hyperlink"/>
              </w:rPr>
              <w:t>24</w:t>
            </w:r>
            <w:r w:rsidR="00A851FC">
              <w:rPr>
                <w:rFonts w:asciiTheme="minorHAnsi" w:hAnsiTheme="minorHAnsi" w:cstheme="minorBidi"/>
                <w:b w:val="0"/>
              </w:rPr>
              <w:tab/>
            </w:r>
            <w:r w:rsidR="00A851FC" w:rsidRPr="00E1733B">
              <w:rPr>
                <w:rStyle w:val="Hyperlink"/>
              </w:rPr>
              <w:t>Time for Commencement and Completion</w:t>
            </w:r>
            <w:r w:rsidR="00A851FC">
              <w:rPr>
                <w:webHidden/>
              </w:rPr>
              <w:tab/>
            </w:r>
            <w:r w:rsidR="00A851FC">
              <w:rPr>
                <w:webHidden/>
              </w:rPr>
              <w:fldChar w:fldCharType="begin"/>
            </w:r>
            <w:r w:rsidR="00A851FC">
              <w:rPr>
                <w:webHidden/>
              </w:rPr>
              <w:instrText xml:space="preserve"> PAGEREF _Toc528056251 \h </w:instrText>
            </w:r>
            <w:r w:rsidR="00A851FC">
              <w:rPr>
                <w:webHidden/>
              </w:rPr>
            </w:r>
            <w:r w:rsidR="00A851FC">
              <w:rPr>
                <w:webHidden/>
              </w:rPr>
              <w:fldChar w:fldCharType="separate"/>
            </w:r>
            <w:r w:rsidR="00A851FC">
              <w:rPr>
                <w:webHidden/>
              </w:rPr>
              <w:t>24</w:t>
            </w:r>
            <w:r w:rsidR="00A851FC">
              <w:rPr>
                <w:webHidden/>
              </w:rPr>
              <w:fldChar w:fldCharType="end"/>
            </w:r>
          </w:hyperlink>
        </w:p>
        <w:p w:rsidR="00A851FC" w:rsidRDefault="00B45360">
          <w:pPr>
            <w:pStyle w:val="TOC2"/>
            <w:rPr>
              <w:rFonts w:asciiTheme="minorHAnsi" w:hAnsiTheme="minorHAnsi" w:cstheme="minorBidi"/>
            </w:rPr>
          </w:pPr>
          <w:hyperlink w:anchor="_Toc528056252" w:history="1">
            <w:r w:rsidR="00A851FC" w:rsidRPr="00E1733B">
              <w:rPr>
                <w:rStyle w:val="Hyperlink"/>
              </w:rPr>
              <w:t>24.1</w:t>
            </w:r>
            <w:r w:rsidR="00A851FC">
              <w:rPr>
                <w:rFonts w:asciiTheme="minorHAnsi" w:hAnsiTheme="minorHAnsi" w:cstheme="minorBidi"/>
              </w:rPr>
              <w:tab/>
            </w:r>
            <w:r w:rsidR="00A851FC" w:rsidRPr="00E1733B">
              <w:rPr>
                <w:rStyle w:val="Hyperlink"/>
              </w:rPr>
              <w:t>Program</w:t>
            </w:r>
            <w:r w:rsidR="00A851FC">
              <w:rPr>
                <w:webHidden/>
              </w:rPr>
              <w:tab/>
            </w:r>
            <w:r w:rsidR="00A851FC">
              <w:rPr>
                <w:webHidden/>
              </w:rPr>
              <w:fldChar w:fldCharType="begin"/>
            </w:r>
            <w:r w:rsidR="00A851FC">
              <w:rPr>
                <w:webHidden/>
              </w:rPr>
              <w:instrText xml:space="preserve"> PAGEREF _Toc528056252 \h </w:instrText>
            </w:r>
            <w:r w:rsidR="00A851FC">
              <w:rPr>
                <w:webHidden/>
              </w:rPr>
            </w:r>
            <w:r w:rsidR="00A851FC">
              <w:rPr>
                <w:webHidden/>
              </w:rPr>
              <w:fldChar w:fldCharType="separate"/>
            </w:r>
            <w:r w:rsidR="00A851FC">
              <w:rPr>
                <w:webHidden/>
              </w:rPr>
              <w:t>24</w:t>
            </w:r>
            <w:r w:rsidR="00A851FC">
              <w:rPr>
                <w:webHidden/>
              </w:rPr>
              <w:fldChar w:fldCharType="end"/>
            </w:r>
          </w:hyperlink>
        </w:p>
        <w:p w:rsidR="00A851FC" w:rsidRDefault="00B45360">
          <w:pPr>
            <w:pStyle w:val="TOC2"/>
            <w:rPr>
              <w:rFonts w:asciiTheme="minorHAnsi" w:hAnsiTheme="minorHAnsi" w:cstheme="minorBidi"/>
            </w:rPr>
          </w:pPr>
          <w:hyperlink w:anchor="_Toc528056253" w:history="1">
            <w:r w:rsidR="00A851FC" w:rsidRPr="00E1733B">
              <w:rPr>
                <w:rStyle w:val="Hyperlink"/>
              </w:rPr>
              <w:t>24.2</w:t>
            </w:r>
            <w:r w:rsidR="00A851FC">
              <w:rPr>
                <w:rFonts w:asciiTheme="minorHAnsi" w:hAnsiTheme="minorHAnsi" w:cstheme="minorBidi"/>
              </w:rPr>
              <w:tab/>
            </w:r>
            <w:r w:rsidR="00A851FC" w:rsidRPr="00E1733B">
              <w:rPr>
                <w:rStyle w:val="Hyperlink"/>
              </w:rPr>
              <w:t>Completion Date</w:t>
            </w:r>
            <w:r w:rsidR="00A851FC">
              <w:rPr>
                <w:webHidden/>
              </w:rPr>
              <w:tab/>
            </w:r>
            <w:r w:rsidR="00A851FC">
              <w:rPr>
                <w:webHidden/>
              </w:rPr>
              <w:fldChar w:fldCharType="begin"/>
            </w:r>
            <w:r w:rsidR="00A851FC">
              <w:rPr>
                <w:webHidden/>
              </w:rPr>
              <w:instrText xml:space="preserve"> PAGEREF _Toc528056253 \h </w:instrText>
            </w:r>
            <w:r w:rsidR="00A851FC">
              <w:rPr>
                <w:webHidden/>
              </w:rPr>
            </w:r>
            <w:r w:rsidR="00A851FC">
              <w:rPr>
                <w:webHidden/>
              </w:rPr>
              <w:fldChar w:fldCharType="separate"/>
            </w:r>
            <w:r w:rsidR="00A851FC">
              <w:rPr>
                <w:webHidden/>
              </w:rPr>
              <w:t>24</w:t>
            </w:r>
            <w:r w:rsidR="00A851FC">
              <w:rPr>
                <w:webHidden/>
              </w:rPr>
              <w:fldChar w:fldCharType="end"/>
            </w:r>
          </w:hyperlink>
        </w:p>
        <w:p w:rsidR="00A851FC" w:rsidRDefault="00B45360">
          <w:pPr>
            <w:pStyle w:val="TOC2"/>
            <w:rPr>
              <w:rFonts w:asciiTheme="minorHAnsi" w:hAnsiTheme="minorHAnsi" w:cstheme="minorBidi"/>
            </w:rPr>
          </w:pPr>
          <w:hyperlink w:anchor="_Toc528056254" w:history="1">
            <w:r w:rsidR="00A851FC" w:rsidRPr="00E1733B">
              <w:rPr>
                <w:rStyle w:val="Hyperlink"/>
              </w:rPr>
              <w:t>24.3</w:t>
            </w:r>
            <w:r w:rsidR="00A851FC">
              <w:rPr>
                <w:rFonts w:asciiTheme="minorHAnsi" w:hAnsiTheme="minorHAnsi" w:cstheme="minorBidi"/>
              </w:rPr>
              <w:tab/>
            </w:r>
            <w:r w:rsidR="00A851FC" w:rsidRPr="00E1733B">
              <w:rPr>
                <w:rStyle w:val="Hyperlink"/>
              </w:rPr>
              <w:t>Progress Reports</w:t>
            </w:r>
            <w:r w:rsidR="00A851FC">
              <w:rPr>
                <w:webHidden/>
              </w:rPr>
              <w:tab/>
            </w:r>
            <w:r w:rsidR="00A851FC">
              <w:rPr>
                <w:webHidden/>
              </w:rPr>
              <w:fldChar w:fldCharType="begin"/>
            </w:r>
            <w:r w:rsidR="00A851FC">
              <w:rPr>
                <w:webHidden/>
              </w:rPr>
              <w:instrText xml:space="preserve"> PAGEREF _Toc528056254 \h </w:instrText>
            </w:r>
            <w:r w:rsidR="00A851FC">
              <w:rPr>
                <w:webHidden/>
              </w:rPr>
            </w:r>
            <w:r w:rsidR="00A851FC">
              <w:rPr>
                <w:webHidden/>
              </w:rPr>
              <w:fldChar w:fldCharType="separate"/>
            </w:r>
            <w:r w:rsidR="00A851FC">
              <w:rPr>
                <w:webHidden/>
              </w:rPr>
              <w:t>25</w:t>
            </w:r>
            <w:r w:rsidR="00A851FC">
              <w:rPr>
                <w:webHidden/>
              </w:rPr>
              <w:fldChar w:fldCharType="end"/>
            </w:r>
          </w:hyperlink>
        </w:p>
        <w:p w:rsidR="00A851FC" w:rsidRDefault="00B45360">
          <w:pPr>
            <w:pStyle w:val="TOC2"/>
            <w:rPr>
              <w:rFonts w:asciiTheme="minorHAnsi" w:hAnsiTheme="minorHAnsi" w:cstheme="minorBidi"/>
            </w:rPr>
          </w:pPr>
          <w:hyperlink w:anchor="_Toc528056255" w:history="1">
            <w:r w:rsidR="00A851FC" w:rsidRPr="00E1733B">
              <w:rPr>
                <w:rStyle w:val="Hyperlink"/>
              </w:rPr>
              <w:t>24.4</w:t>
            </w:r>
            <w:r w:rsidR="00A851FC">
              <w:rPr>
                <w:rFonts w:asciiTheme="minorHAnsi" w:hAnsiTheme="minorHAnsi" w:cstheme="minorBidi"/>
              </w:rPr>
              <w:tab/>
            </w:r>
            <w:r w:rsidR="00A851FC" w:rsidRPr="00E1733B">
              <w:rPr>
                <w:rStyle w:val="Hyperlink"/>
              </w:rPr>
              <w:t>Compliance with Laws</w:t>
            </w:r>
            <w:r w:rsidR="00A851FC">
              <w:rPr>
                <w:webHidden/>
              </w:rPr>
              <w:tab/>
            </w:r>
            <w:r w:rsidR="00A851FC">
              <w:rPr>
                <w:webHidden/>
              </w:rPr>
              <w:fldChar w:fldCharType="begin"/>
            </w:r>
            <w:r w:rsidR="00A851FC">
              <w:rPr>
                <w:webHidden/>
              </w:rPr>
              <w:instrText xml:space="preserve"> PAGEREF _Toc528056255 \h </w:instrText>
            </w:r>
            <w:r w:rsidR="00A851FC">
              <w:rPr>
                <w:webHidden/>
              </w:rPr>
            </w:r>
            <w:r w:rsidR="00A851FC">
              <w:rPr>
                <w:webHidden/>
              </w:rPr>
              <w:fldChar w:fldCharType="separate"/>
            </w:r>
            <w:r w:rsidR="00A851FC">
              <w:rPr>
                <w:webHidden/>
              </w:rPr>
              <w:t>25</w:t>
            </w:r>
            <w:r w:rsidR="00A851FC">
              <w:rPr>
                <w:webHidden/>
              </w:rPr>
              <w:fldChar w:fldCharType="end"/>
            </w:r>
          </w:hyperlink>
        </w:p>
        <w:p w:rsidR="00A851FC" w:rsidRDefault="00B45360">
          <w:pPr>
            <w:pStyle w:val="TOC2"/>
            <w:rPr>
              <w:rFonts w:asciiTheme="minorHAnsi" w:hAnsiTheme="minorHAnsi" w:cstheme="minorBidi"/>
            </w:rPr>
          </w:pPr>
          <w:hyperlink w:anchor="_Toc528056256" w:history="1">
            <w:r w:rsidR="00A851FC" w:rsidRPr="00E1733B">
              <w:rPr>
                <w:rStyle w:val="Hyperlink"/>
              </w:rPr>
              <w:t>24.5</w:t>
            </w:r>
            <w:r w:rsidR="00A851FC">
              <w:rPr>
                <w:rFonts w:asciiTheme="minorHAnsi" w:hAnsiTheme="minorHAnsi" w:cstheme="minorBidi"/>
              </w:rPr>
              <w:tab/>
            </w:r>
            <w:r w:rsidR="00A851FC" w:rsidRPr="00E1733B">
              <w:rPr>
                <w:rStyle w:val="Hyperlink"/>
              </w:rPr>
              <w:t>Cost Control</w:t>
            </w:r>
            <w:r w:rsidR="00A851FC">
              <w:rPr>
                <w:webHidden/>
              </w:rPr>
              <w:tab/>
            </w:r>
            <w:r w:rsidR="00A851FC">
              <w:rPr>
                <w:webHidden/>
              </w:rPr>
              <w:fldChar w:fldCharType="begin"/>
            </w:r>
            <w:r w:rsidR="00A851FC">
              <w:rPr>
                <w:webHidden/>
              </w:rPr>
              <w:instrText xml:space="preserve"> PAGEREF _Toc528056256 \h </w:instrText>
            </w:r>
            <w:r w:rsidR="00A851FC">
              <w:rPr>
                <w:webHidden/>
              </w:rPr>
            </w:r>
            <w:r w:rsidR="00A851FC">
              <w:rPr>
                <w:webHidden/>
              </w:rPr>
              <w:fldChar w:fldCharType="separate"/>
            </w:r>
            <w:r w:rsidR="00A851FC">
              <w:rPr>
                <w:webHidden/>
              </w:rPr>
              <w:t>25</w:t>
            </w:r>
            <w:r w:rsidR="00A851FC">
              <w:rPr>
                <w:webHidden/>
              </w:rPr>
              <w:fldChar w:fldCharType="end"/>
            </w:r>
          </w:hyperlink>
        </w:p>
        <w:p w:rsidR="00A851FC" w:rsidRDefault="00B45360">
          <w:pPr>
            <w:pStyle w:val="TOC2"/>
            <w:rPr>
              <w:rFonts w:asciiTheme="minorHAnsi" w:hAnsiTheme="minorHAnsi" w:cstheme="minorBidi"/>
            </w:rPr>
          </w:pPr>
          <w:hyperlink w:anchor="_Toc528056257" w:history="1">
            <w:r w:rsidR="00A851FC" w:rsidRPr="00E1733B">
              <w:rPr>
                <w:rStyle w:val="Hyperlink"/>
              </w:rPr>
              <w:t>24.6</w:t>
            </w:r>
            <w:r w:rsidR="00A851FC">
              <w:rPr>
                <w:rFonts w:asciiTheme="minorHAnsi" w:hAnsiTheme="minorHAnsi" w:cstheme="minorBidi"/>
              </w:rPr>
              <w:tab/>
            </w:r>
            <w:r w:rsidR="00A851FC" w:rsidRPr="00E1733B">
              <w:rPr>
                <w:rStyle w:val="Hyperlink"/>
              </w:rPr>
              <w:t>Checking, Signing and Certification</w:t>
            </w:r>
            <w:r w:rsidR="00A851FC">
              <w:rPr>
                <w:webHidden/>
              </w:rPr>
              <w:tab/>
            </w:r>
            <w:r w:rsidR="00A851FC">
              <w:rPr>
                <w:webHidden/>
              </w:rPr>
              <w:fldChar w:fldCharType="begin"/>
            </w:r>
            <w:r w:rsidR="00A851FC">
              <w:rPr>
                <w:webHidden/>
              </w:rPr>
              <w:instrText xml:space="preserve"> PAGEREF _Toc528056257 \h </w:instrText>
            </w:r>
            <w:r w:rsidR="00A851FC">
              <w:rPr>
                <w:webHidden/>
              </w:rPr>
            </w:r>
            <w:r w:rsidR="00A851FC">
              <w:rPr>
                <w:webHidden/>
              </w:rPr>
              <w:fldChar w:fldCharType="separate"/>
            </w:r>
            <w:r w:rsidR="00A851FC">
              <w:rPr>
                <w:webHidden/>
              </w:rPr>
              <w:t>25</w:t>
            </w:r>
            <w:r w:rsidR="00A851FC">
              <w:rPr>
                <w:webHidden/>
              </w:rPr>
              <w:fldChar w:fldCharType="end"/>
            </w:r>
          </w:hyperlink>
        </w:p>
        <w:p w:rsidR="00A851FC" w:rsidRDefault="00B45360">
          <w:pPr>
            <w:pStyle w:val="TOC2"/>
            <w:rPr>
              <w:rFonts w:asciiTheme="minorHAnsi" w:hAnsiTheme="minorHAnsi" w:cstheme="minorBidi"/>
            </w:rPr>
          </w:pPr>
          <w:hyperlink w:anchor="_Toc528056258" w:history="1">
            <w:r w:rsidR="00A851FC" w:rsidRPr="00E1733B">
              <w:rPr>
                <w:rStyle w:val="Hyperlink"/>
              </w:rPr>
              <w:t>24.7</w:t>
            </w:r>
            <w:r w:rsidR="00A851FC">
              <w:rPr>
                <w:rFonts w:asciiTheme="minorHAnsi" w:hAnsiTheme="minorHAnsi" w:cstheme="minorBidi"/>
              </w:rPr>
              <w:tab/>
            </w:r>
            <w:r w:rsidR="00A851FC" w:rsidRPr="00E1733B">
              <w:rPr>
                <w:rStyle w:val="Hyperlink"/>
              </w:rPr>
              <w:t>Corrections</w:t>
            </w:r>
            <w:r w:rsidR="00A851FC">
              <w:rPr>
                <w:webHidden/>
              </w:rPr>
              <w:tab/>
            </w:r>
            <w:r w:rsidR="00A851FC">
              <w:rPr>
                <w:webHidden/>
              </w:rPr>
              <w:fldChar w:fldCharType="begin"/>
            </w:r>
            <w:r w:rsidR="00A851FC">
              <w:rPr>
                <w:webHidden/>
              </w:rPr>
              <w:instrText xml:space="preserve"> PAGEREF _Toc528056258 \h </w:instrText>
            </w:r>
            <w:r w:rsidR="00A851FC">
              <w:rPr>
                <w:webHidden/>
              </w:rPr>
            </w:r>
            <w:r w:rsidR="00A851FC">
              <w:rPr>
                <w:webHidden/>
              </w:rPr>
              <w:fldChar w:fldCharType="separate"/>
            </w:r>
            <w:r w:rsidR="00A851FC">
              <w:rPr>
                <w:webHidden/>
              </w:rPr>
              <w:t>26</w:t>
            </w:r>
            <w:r w:rsidR="00A851FC">
              <w:rPr>
                <w:webHidden/>
              </w:rPr>
              <w:fldChar w:fldCharType="end"/>
            </w:r>
          </w:hyperlink>
        </w:p>
        <w:p w:rsidR="00A851FC" w:rsidRDefault="00B45360">
          <w:pPr>
            <w:pStyle w:val="TOC2"/>
            <w:rPr>
              <w:rFonts w:asciiTheme="minorHAnsi" w:hAnsiTheme="minorHAnsi" w:cstheme="minorBidi"/>
            </w:rPr>
          </w:pPr>
          <w:hyperlink w:anchor="_Toc528056259" w:history="1">
            <w:r w:rsidR="00A851FC" w:rsidRPr="00E1733B">
              <w:rPr>
                <w:rStyle w:val="Hyperlink"/>
              </w:rPr>
              <w:t>24.8</w:t>
            </w:r>
            <w:r w:rsidR="00A851FC">
              <w:rPr>
                <w:rFonts w:asciiTheme="minorHAnsi" w:hAnsiTheme="minorHAnsi" w:cstheme="minorBidi"/>
              </w:rPr>
              <w:tab/>
            </w:r>
            <w:r w:rsidR="00A851FC" w:rsidRPr="00E1733B">
              <w:rPr>
                <w:rStyle w:val="Hyperlink"/>
              </w:rPr>
              <w:t>Review of Work by Others</w:t>
            </w:r>
            <w:r w:rsidR="00A851FC">
              <w:rPr>
                <w:webHidden/>
              </w:rPr>
              <w:tab/>
            </w:r>
            <w:r w:rsidR="00A851FC">
              <w:rPr>
                <w:webHidden/>
              </w:rPr>
              <w:fldChar w:fldCharType="begin"/>
            </w:r>
            <w:r w:rsidR="00A851FC">
              <w:rPr>
                <w:webHidden/>
              </w:rPr>
              <w:instrText xml:space="preserve"> PAGEREF _Toc528056259 \h </w:instrText>
            </w:r>
            <w:r w:rsidR="00A851FC">
              <w:rPr>
                <w:webHidden/>
              </w:rPr>
            </w:r>
            <w:r w:rsidR="00A851FC">
              <w:rPr>
                <w:webHidden/>
              </w:rPr>
              <w:fldChar w:fldCharType="separate"/>
            </w:r>
            <w:r w:rsidR="00A851FC">
              <w:rPr>
                <w:webHidden/>
              </w:rPr>
              <w:t>26</w:t>
            </w:r>
            <w:r w:rsidR="00A851FC">
              <w:rPr>
                <w:webHidden/>
              </w:rPr>
              <w:fldChar w:fldCharType="end"/>
            </w:r>
          </w:hyperlink>
        </w:p>
        <w:p w:rsidR="00A851FC" w:rsidRDefault="00B45360">
          <w:pPr>
            <w:pStyle w:val="TOC1"/>
            <w:rPr>
              <w:rFonts w:asciiTheme="minorHAnsi" w:hAnsiTheme="minorHAnsi" w:cstheme="minorBidi"/>
              <w:b w:val="0"/>
            </w:rPr>
          </w:pPr>
          <w:hyperlink w:anchor="_Toc528056260" w:history="1">
            <w:r w:rsidR="00A851FC" w:rsidRPr="00E1733B">
              <w:rPr>
                <w:rStyle w:val="Hyperlink"/>
              </w:rPr>
              <w:t>25</w:t>
            </w:r>
            <w:r w:rsidR="00A851FC">
              <w:rPr>
                <w:rFonts w:asciiTheme="minorHAnsi" w:hAnsiTheme="minorHAnsi" w:cstheme="minorBidi"/>
                <w:b w:val="0"/>
              </w:rPr>
              <w:tab/>
            </w:r>
            <w:r w:rsidR="00A851FC" w:rsidRPr="00E1733B">
              <w:rPr>
                <w:rStyle w:val="Hyperlink"/>
              </w:rPr>
              <w:t>Invoicing and Payment</w:t>
            </w:r>
            <w:r w:rsidR="00A851FC">
              <w:rPr>
                <w:webHidden/>
              </w:rPr>
              <w:tab/>
            </w:r>
            <w:r w:rsidR="00A851FC">
              <w:rPr>
                <w:webHidden/>
              </w:rPr>
              <w:fldChar w:fldCharType="begin"/>
            </w:r>
            <w:r w:rsidR="00A851FC">
              <w:rPr>
                <w:webHidden/>
              </w:rPr>
              <w:instrText xml:space="preserve"> PAGEREF _Toc528056260 \h </w:instrText>
            </w:r>
            <w:r w:rsidR="00A851FC">
              <w:rPr>
                <w:webHidden/>
              </w:rPr>
            </w:r>
            <w:r w:rsidR="00A851FC">
              <w:rPr>
                <w:webHidden/>
              </w:rPr>
              <w:fldChar w:fldCharType="separate"/>
            </w:r>
            <w:r w:rsidR="00A851FC">
              <w:rPr>
                <w:webHidden/>
              </w:rPr>
              <w:t>26</w:t>
            </w:r>
            <w:r w:rsidR="00A851FC">
              <w:rPr>
                <w:webHidden/>
              </w:rPr>
              <w:fldChar w:fldCharType="end"/>
            </w:r>
          </w:hyperlink>
        </w:p>
        <w:p w:rsidR="00A851FC" w:rsidRDefault="00B45360">
          <w:pPr>
            <w:pStyle w:val="TOC2"/>
            <w:rPr>
              <w:rFonts w:asciiTheme="minorHAnsi" w:hAnsiTheme="minorHAnsi" w:cstheme="minorBidi"/>
            </w:rPr>
          </w:pPr>
          <w:hyperlink w:anchor="_Toc528056261" w:history="1">
            <w:r w:rsidR="00A851FC" w:rsidRPr="00E1733B">
              <w:rPr>
                <w:rStyle w:val="Hyperlink"/>
              </w:rPr>
              <w:t>25.1</w:t>
            </w:r>
            <w:r w:rsidR="00A851FC">
              <w:rPr>
                <w:rFonts w:asciiTheme="minorHAnsi" w:hAnsiTheme="minorHAnsi" w:cstheme="minorBidi"/>
              </w:rPr>
              <w:tab/>
            </w:r>
            <w:r w:rsidR="00A851FC" w:rsidRPr="00E1733B">
              <w:rPr>
                <w:rStyle w:val="Hyperlink"/>
              </w:rPr>
              <w:t>Invoicing</w:t>
            </w:r>
            <w:r w:rsidR="00A851FC">
              <w:rPr>
                <w:webHidden/>
              </w:rPr>
              <w:tab/>
            </w:r>
            <w:r w:rsidR="00A851FC">
              <w:rPr>
                <w:webHidden/>
              </w:rPr>
              <w:fldChar w:fldCharType="begin"/>
            </w:r>
            <w:r w:rsidR="00A851FC">
              <w:rPr>
                <w:webHidden/>
              </w:rPr>
              <w:instrText xml:space="preserve"> PAGEREF _Toc528056261 \h </w:instrText>
            </w:r>
            <w:r w:rsidR="00A851FC">
              <w:rPr>
                <w:webHidden/>
              </w:rPr>
            </w:r>
            <w:r w:rsidR="00A851FC">
              <w:rPr>
                <w:webHidden/>
              </w:rPr>
              <w:fldChar w:fldCharType="separate"/>
            </w:r>
            <w:r w:rsidR="00A851FC">
              <w:rPr>
                <w:webHidden/>
              </w:rPr>
              <w:t>26</w:t>
            </w:r>
            <w:r w:rsidR="00A851FC">
              <w:rPr>
                <w:webHidden/>
              </w:rPr>
              <w:fldChar w:fldCharType="end"/>
            </w:r>
          </w:hyperlink>
        </w:p>
        <w:p w:rsidR="00A851FC" w:rsidRDefault="00B45360">
          <w:pPr>
            <w:pStyle w:val="TOC2"/>
            <w:rPr>
              <w:rFonts w:asciiTheme="minorHAnsi" w:hAnsiTheme="minorHAnsi" w:cstheme="minorBidi"/>
            </w:rPr>
          </w:pPr>
          <w:hyperlink w:anchor="_Toc528056262" w:history="1">
            <w:r w:rsidR="00A851FC" w:rsidRPr="00E1733B">
              <w:rPr>
                <w:rStyle w:val="Hyperlink"/>
              </w:rPr>
              <w:t>25.2</w:t>
            </w:r>
            <w:r w:rsidR="00A851FC">
              <w:rPr>
                <w:rFonts w:asciiTheme="minorHAnsi" w:hAnsiTheme="minorHAnsi" w:cstheme="minorBidi"/>
              </w:rPr>
              <w:tab/>
            </w:r>
            <w:r w:rsidR="00A851FC" w:rsidRPr="00E1733B">
              <w:rPr>
                <w:rStyle w:val="Hyperlink"/>
              </w:rPr>
              <w:t>Payment and Interest</w:t>
            </w:r>
            <w:r w:rsidR="00A851FC">
              <w:rPr>
                <w:webHidden/>
              </w:rPr>
              <w:tab/>
            </w:r>
            <w:r w:rsidR="00A851FC">
              <w:rPr>
                <w:webHidden/>
              </w:rPr>
              <w:fldChar w:fldCharType="begin"/>
            </w:r>
            <w:r w:rsidR="00A851FC">
              <w:rPr>
                <w:webHidden/>
              </w:rPr>
              <w:instrText xml:space="preserve"> PAGEREF _Toc528056262 \h </w:instrText>
            </w:r>
            <w:r w:rsidR="00A851FC">
              <w:rPr>
                <w:webHidden/>
              </w:rPr>
            </w:r>
            <w:r w:rsidR="00A851FC">
              <w:rPr>
                <w:webHidden/>
              </w:rPr>
              <w:fldChar w:fldCharType="separate"/>
            </w:r>
            <w:r w:rsidR="00A851FC">
              <w:rPr>
                <w:webHidden/>
              </w:rPr>
              <w:t>27</w:t>
            </w:r>
            <w:r w:rsidR="00A851FC">
              <w:rPr>
                <w:webHidden/>
              </w:rPr>
              <w:fldChar w:fldCharType="end"/>
            </w:r>
          </w:hyperlink>
        </w:p>
        <w:p w:rsidR="00A851FC" w:rsidRDefault="00B45360">
          <w:pPr>
            <w:pStyle w:val="TOC1"/>
            <w:rPr>
              <w:rFonts w:asciiTheme="minorHAnsi" w:hAnsiTheme="minorHAnsi" w:cstheme="minorBidi"/>
              <w:b w:val="0"/>
            </w:rPr>
          </w:pPr>
          <w:hyperlink w:anchor="_Toc528056263" w:history="1">
            <w:r w:rsidR="00A851FC" w:rsidRPr="00E1733B">
              <w:rPr>
                <w:rStyle w:val="Hyperlink"/>
              </w:rPr>
              <w:t>26</w:t>
            </w:r>
            <w:r w:rsidR="00A851FC">
              <w:rPr>
                <w:rFonts w:asciiTheme="minorHAnsi" w:hAnsiTheme="minorHAnsi" w:cstheme="minorBidi"/>
                <w:b w:val="0"/>
              </w:rPr>
              <w:tab/>
            </w:r>
            <w:r w:rsidR="00A851FC" w:rsidRPr="00E1733B">
              <w:rPr>
                <w:rStyle w:val="Hyperlink"/>
              </w:rPr>
              <w:t>Variations</w:t>
            </w:r>
            <w:r w:rsidR="00A851FC">
              <w:rPr>
                <w:webHidden/>
              </w:rPr>
              <w:tab/>
            </w:r>
            <w:r w:rsidR="00A851FC">
              <w:rPr>
                <w:webHidden/>
              </w:rPr>
              <w:fldChar w:fldCharType="begin"/>
            </w:r>
            <w:r w:rsidR="00A851FC">
              <w:rPr>
                <w:webHidden/>
              </w:rPr>
              <w:instrText xml:space="preserve"> PAGEREF _Toc528056263 \h </w:instrText>
            </w:r>
            <w:r w:rsidR="00A851FC">
              <w:rPr>
                <w:webHidden/>
              </w:rPr>
            </w:r>
            <w:r w:rsidR="00A851FC">
              <w:rPr>
                <w:webHidden/>
              </w:rPr>
              <w:fldChar w:fldCharType="separate"/>
            </w:r>
            <w:r w:rsidR="00A851FC">
              <w:rPr>
                <w:webHidden/>
              </w:rPr>
              <w:t>27</w:t>
            </w:r>
            <w:r w:rsidR="00A851FC">
              <w:rPr>
                <w:webHidden/>
              </w:rPr>
              <w:fldChar w:fldCharType="end"/>
            </w:r>
          </w:hyperlink>
        </w:p>
        <w:p w:rsidR="00A851FC" w:rsidRDefault="00B45360">
          <w:pPr>
            <w:pStyle w:val="TOC1"/>
            <w:rPr>
              <w:rFonts w:asciiTheme="minorHAnsi" w:hAnsiTheme="minorHAnsi" w:cstheme="minorBidi"/>
              <w:b w:val="0"/>
            </w:rPr>
          </w:pPr>
          <w:hyperlink w:anchor="_Toc528056264" w:history="1">
            <w:r w:rsidR="00A851FC" w:rsidRPr="00E1733B">
              <w:rPr>
                <w:rStyle w:val="Hyperlink"/>
              </w:rPr>
              <w:t>27</w:t>
            </w:r>
            <w:r w:rsidR="00A851FC">
              <w:rPr>
                <w:rFonts w:asciiTheme="minorHAnsi" w:hAnsiTheme="minorHAnsi" w:cstheme="minorBidi"/>
                <w:b w:val="0"/>
              </w:rPr>
              <w:tab/>
            </w:r>
            <w:r w:rsidR="00A851FC" w:rsidRPr="00E1733B">
              <w:rPr>
                <w:rStyle w:val="Hyperlink"/>
              </w:rPr>
              <w:t>Assignment</w:t>
            </w:r>
            <w:r w:rsidR="00A851FC">
              <w:rPr>
                <w:webHidden/>
              </w:rPr>
              <w:tab/>
            </w:r>
            <w:r w:rsidR="00A851FC">
              <w:rPr>
                <w:webHidden/>
              </w:rPr>
              <w:fldChar w:fldCharType="begin"/>
            </w:r>
            <w:r w:rsidR="00A851FC">
              <w:rPr>
                <w:webHidden/>
              </w:rPr>
              <w:instrText xml:space="preserve"> PAGEREF _Toc528056264 \h </w:instrText>
            </w:r>
            <w:r w:rsidR="00A851FC">
              <w:rPr>
                <w:webHidden/>
              </w:rPr>
            </w:r>
            <w:r w:rsidR="00A851FC">
              <w:rPr>
                <w:webHidden/>
              </w:rPr>
              <w:fldChar w:fldCharType="separate"/>
            </w:r>
            <w:r w:rsidR="00A851FC">
              <w:rPr>
                <w:webHidden/>
              </w:rPr>
              <w:t>27</w:t>
            </w:r>
            <w:r w:rsidR="00A851FC">
              <w:rPr>
                <w:webHidden/>
              </w:rPr>
              <w:fldChar w:fldCharType="end"/>
            </w:r>
          </w:hyperlink>
        </w:p>
        <w:p w:rsidR="00A851FC" w:rsidRDefault="00B45360">
          <w:pPr>
            <w:pStyle w:val="TOC1"/>
            <w:rPr>
              <w:rFonts w:asciiTheme="minorHAnsi" w:hAnsiTheme="minorHAnsi" w:cstheme="minorBidi"/>
              <w:b w:val="0"/>
            </w:rPr>
          </w:pPr>
          <w:hyperlink w:anchor="_Toc528056265" w:history="1">
            <w:r w:rsidR="00A851FC" w:rsidRPr="00E1733B">
              <w:rPr>
                <w:rStyle w:val="Hyperlink"/>
              </w:rPr>
              <w:t>28</w:t>
            </w:r>
            <w:r w:rsidR="00A851FC">
              <w:rPr>
                <w:rFonts w:asciiTheme="minorHAnsi" w:hAnsiTheme="minorHAnsi" w:cstheme="minorBidi"/>
                <w:b w:val="0"/>
              </w:rPr>
              <w:tab/>
            </w:r>
            <w:r w:rsidR="00A851FC" w:rsidRPr="00E1733B">
              <w:rPr>
                <w:rStyle w:val="Hyperlink"/>
              </w:rPr>
              <w:t>Sub-Contracting</w:t>
            </w:r>
            <w:r w:rsidR="00A851FC">
              <w:rPr>
                <w:webHidden/>
              </w:rPr>
              <w:tab/>
            </w:r>
            <w:r w:rsidR="00A851FC">
              <w:rPr>
                <w:webHidden/>
              </w:rPr>
              <w:fldChar w:fldCharType="begin"/>
            </w:r>
            <w:r w:rsidR="00A851FC">
              <w:rPr>
                <w:webHidden/>
              </w:rPr>
              <w:instrText xml:space="preserve"> PAGEREF _Toc528056265 \h </w:instrText>
            </w:r>
            <w:r w:rsidR="00A851FC">
              <w:rPr>
                <w:webHidden/>
              </w:rPr>
            </w:r>
            <w:r w:rsidR="00A851FC">
              <w:rPr>
                <w:webHidden/>
              </w:rPr>
              <w:fldChar w:fldCharType="separate"/>
            </w:r>
            <w:r w:rsidR="00A851FC">
              <w:rPr>
                <w:webHidden/>
              </w:rPr>
              <w:t>28</w:t>
            </w:r>
            <w:r w:rsidR="00A851FC">
              <w:rPr>
                <w:webHidden/>
              </w:rPr>
              <w:fldChar w:fldCharType="end"/>
            </w:r>
          </w:hyperlink>
        </w:p>
        <w:p w:rsidR="00A851FC" w:rsidRDefault="00B45360">
          <w:pPr>
            <w:pStyle w:val="TOC1"/>
            <w:rPr>
              <w:rFonts w:asciiTheme="minorHAnsi" w:hAnsiTheme="minorHAnsi" w:cstheme="minorBidi"/>
              <w:b w:val="0"/>
            </w:rPr>
          </w:pPr>
          <w:hyperlink w:anchor="_Toc528056266" w:history="1">
            <w:r w:rsidR="00A851FC" w:rsidRPr="00E1733B">
              <w:rPr>
                <w:rStyle w:val="Hyperlink"/>
              </w:rPr>
              <w:t>29</w:t>
            </w:r>
            <w:r w:rsidR="00A851FC">
              <w:rPr>
                <w:rFonts w:asciiTheme="minorHAnsi" w:hAnsiTheme="minorHAnsi" w:cstheme="minorBidi"/>
                <w:b w:val="0"/>
              </w:rPr>
              <w:tab/>
            </w:r>
            <w:r w:rsidR="00A851FC" w:rsidRPr="00E1733B">
              <w:rPr>
                <w:rStyle w:val="Hyperlink"/>
              </w:rPr>
              <w:t>Disputes</w:t>
            </w:r>
            <w:r w:rsidR="00A851FC">
              <w:rPr>
                <w:webHidden/>
              </w:rPr>
              <w:tab/>
            </w:r>
            <w:r w:rsidR="00A851FC">
              <w:rPr>
                <w:webHidden/>
              </w:rPr>
              <w:fldChar w:fldCharType="begin"/>
            </w:r>
            <w:r w:rsidR="00A851FC">
              <w:rPr>
                <w:webHidden/>
              </w:rPr>
              <w:instrText xml:space="preserve"> PAGEREF _Toc528056266 \h </w:instrText>
            </w:r>
            <w:r w:rsidR="00A851FC">
              <w:rPr>
                <w:webHidden/>
              </w:rPr>
            </w:r>
            <w:r w:rsidR="00A851FC">
              <w:rPr>
                <w:webHidden/>
              </w:rPr>
              <w:fldChar w:fldCharType="separate"/>
            </w:r>
            <w:r w:rsidR="00A851FC">
              <w:rPr>
                <w:webHidden/>
              </w:rPr>
              <w:t>28</w:t>
            </w:r>
            <w:r w:rsidR="00A851FC">
              <w:rPr>
                <w:webHidden/>
              </w:rPr>
              <w:fldChar w:fldCharType="end"/>
            </w:r>
          </w:hyperlink>
        </w:p>
        <w:p w:rsidR="00A851FC" w:rsidRDefault="00B45360">
          <w:pPr>
            <w:pStyle w:val="TOC2"/>
            <w:rPr>
              <w:rFonts w:asciiTheme="minorHAnsi" w:hAnsiTheme="minorHAnsi" w:cstheme="minorBidi"/>
            </w:rPr>
          </w:pPr>
          <w:hyperlink w:anchor="_Toc528056267" w:history="1">
            <w:r w:rsidR="00A851FC" w:rsidRPr="00E1733B">
              <w:rPr>
                <w:rStyle w:val="Hyperlink"/>
              </w:rPr>
              <w:t>29.1</w:t>
            </w:r>
            <w:r w:rsidR="00A851FC">
              <w:rPr>
                <w:rFonts w:asciiTheme="minorHAnsi" w:hAnsiTheme="minorHAnsi" w:cstheme="minorBidi"/>
              </w:rPr>
              <w:tab/>
            </w:r>
            <w:r w:rsidR="00A851FC" w:rsidRPr="00E1733B">
              <w:rPr>
                <w:rStyle w:val="Hyperlink"/>
              </w:rPr>
              <w:t>Disputes</w:t>
            </w:r>
            <w:r w:rsidR="00A851FC">
              <w:rPr>
                <w:webHidden/>
              </w:rPr>
              <w:tab/>
            </w:r>
            <w:r w:rsidR="00A851FC">
              <w:rPr>
                <w:webHidden/>
              </w:rPr>
              <w:fldChar w:fldCharType="begin"/>
            </w:r>
            <w:r w:rsidR="00A851FC">
              <w:rPr>
                <w:webHidden/>
              </w:rPr>
              <w:instrText xml:space="preserve"> PAGEREF _Toc528056267 \h </w:instrText>
            </w:r>
            <w:r w:rsidR="00A851FC">
              <w:rPr>
                <w:webHidden/>
              </w:rPr>
            </w:r>
            <w:r w:rsidR="00A851FC">
              <w:rPr>
                <w:webHidden/>
              </w:rPr>
              <w:fldChar w:fldCharType="separate"/>
            </w:r>
            <w:r w:rsidR="00A851FC">
              <w:rPr>
                <w:webHidden/>
              </w:rPr>
              <w:t>28</w:t>
            </w:r>
            <w:r w:rsidR="00A851FC">
              <w:rPr>
                <w:webHidden/>
              </w:rPr>
              <w:fldChar w:fldCharType="end"/>
            </w:r>
          </w:hyperlink>
        </w:p>
        <w:p w:rsidR="00A851FC" w:rsidRDefault="00B45360">
          <w:pPr>
            <w:pStyle w:val="TOC2"/>
            <w:rPr>
              <w:rFonts w:asciiTheme="minorHAnsi" w:hAnsiTheme="minorHAnsi" w:cstheme="minorBidi"/>
            </w:rPr>
          </w:pPr>
          <w:hyperlink w:anchor="_Toc528056268" w:history="1">
            <w:r w:rsidR="00A851FC" w:rsidRPr="00E1733B">
              <w:rPr>
                <w:rStyle w:val="Hyperlink"/>
              </w:rPr>
              <w:t>29.2</w:t>
            </w:r>
            <w:r w:rsidR="00A851FC">
              <w:rPr>
                <w:rFonts w:asciiTheme="minorHAnsi" w:hAnsiTheme="minorHAnsi" w:cstheme="minorBidi"/>
              </w:rPr>
              <w:tab/>
            </w:r>
            <w:r w:rsidR="00A851FC" w:rsidRPr="00E1733B">
              <w:rPr>
                <w:rStyle w:val="Hyperlink"/>
              </w:rPr>
              <w:t>Notice of Dispute</w:t>
            </w:r>
            <w:r w:rsidR="00A851FC">
              <w:rPr>
                <w:webHidden/>
              </w:rPr>
              <w:tab/>
            </w:r>
            <w:r w:rsidR="00A851FC">
              <w:rPr>
                <w:webHidden/>
              </w:rPr>
              <w:fldChar w:fldCharType="begin"/>
            </w:r>
            <w:r w:rsidR="00A851FC">
              <w:rPr>
                <w:webHidden/>
              </w:rPr>
              <w:instrText xml:space="preserve"> PAGEREF _Toc528056268 \h </w:instrText>
            </w:r>
            <w:r w:rsidR="00A851FC">
              <w:rPr>
                <w:webHidden/>
              </w:rPr>
            </w:r>
            <w:r w:rsidR="00A851FC">
              <w:rPr>
                <w:webHidden/>
              </w:rPr>
              <w:fldChar w:fldCharType="separate"/>
            </w:r>
            <w:r w:rsidR="00A851FC">
              <w:rPr>
                <w:webHidden/>
              </w:rPr>
              <w:t>28</w:t>
            </w:r>
            <w:r w:rsidR="00A851FC">
              <w:rPr>
                <w:webHidden/>
              </w:rPr>
              <w:fldChar w:fldCharType="end"/>
            </w:r>
          </w:hyperlink>
        </w:p>
        <w:p w:rsidR="00A851FC" w:rsidRDefault="00B45360">
          <w:pPr>
            <w:pStyle w:val="TOC2"/>
            <w:rPr>
              <w:rFonts w:asciiTheme="minorHAnsi" w:hAnsiTheme="minorHAnsi" w:cstheme="minorBidi"/>
            </w:rPr>
          </w:pPr>
          <w:hyperlink w:anchor="_Toc528056269" w:history="1">
            <w:r w:rsidR="00A851FC" w:rsidRPr="00E1733B">
              <w:rPr>
                <w:rStyle w:val="Hyperlink"/>
              </w:rPr>
              <w:t>29.3</w:t>
            </w:r>
            <w:r w:rsidR="00A851FC">
              <w:rPr>
                <w:rFonts w:asciiTheme="minorHAnsi" w:hAnsiTheme="minorHAnsi" w:cstheme="minorBidi"/>
              </w:rPr>
              <w:tab/>
            </w:r>
            <w:r w:rsidR="00A851FC" w:rsidRPr="00E1733B">
              <w:rPr>
                <w:rStyle w:val="Hyperlink"/>
              </w:rPr>
              <w:t>Meeting of Parties</w:t>
            </w:r>
            <w:r w:rsidR="00A851FC">
              <w:rPr>
                <w:webHidden/>
              </w:rPr>
              <w:tab/>
            </w:r>
            <w:r w:rsidR="00A851FC">
              <w:rPr>
                <w:webHidden/>
              </w:rPr>
              <w:fldChar w:fldCharType="begin"/>
            </w:r>
            <w:r w:rsidR="00A851FC">
              <w:rPr>
                <w:webHidden/>
              </w:rPr>
              <w:instrText xml:space="preserve"> PAGEREF _Toc528056269 \h </w:instrText>
            </w:r>
            <w:r w:rsidR="00A851FC">
              <w:rPr>
                <w:webHidden/>
              </w:rPr>
            </w:r>
            <w:r w:rsidR="00A851FC">
              <w:rPr>
                <w:webHidden/>
              </w:rPr>
              <w:fldChar w:fldCharType="separate"/>
            </w:r>
            <w:r w:rsidR="00A851FC">
              <w:rPr>
                <w:webHidden/>
              </w:rPr>
              <w:t>28</w:t>
            </w:r>
            <w:r w:rsidR="00A851FC">
              <w:rPr>
                <w:webHidden/>
              </w:rPr>
              <w:fldChar w:fldCharType="end"/>
            </w:r>
          </w:hyperlink>
        </w:p>
        <w:p w:rsidR="00A851FC" w:rsidRDefault="00B45360">
          <w:pPr>
            <w:pStyle w:val="TOC2"/>
            <w:rPr>
              <w:rFonts w:asciiTheme="minorHAnsi" w:hAnsiTheme="minorHAnsi" w:cstheme="minorBidi"/>
            </w:rPr>
          </w:pPr>
          <w:hyperlink w:anchor="_Toc528056270" w:history="1">
            <w:r w:rsidR="00A851FC" w:rsidRPr="00E1733B">
              <w:rPr>
                <w:rStyle w:val="Hyperlink"/>
              </w:rPr>
              <w:t>29.4</w:t>
            </w:r>
            <w:r w:rsidR="00A851FC">
              <w:rPr>
                <w:rFonts w:asciiTheme="minorHAnsi" w:hAnsiTheme="minorHAnsi" w:cstheme="minorBidi"/>
              </w:rPr>
              <w:tab/>
            </w:r>
            <w:r w:rsidR="00A851FC" w:rsidRPr="00E1733B">
              <w:rPr>
                <w:rStyle w:val="Hyperlink"/>
              </w:rPr>
              <w:t>Appointment of Mediator</w:t>
            </w:r>
            <w:r w:rsidR="00A851FC">
              <w:rPr>
                <w:webHidden/>
              </w:rPr>
              <w:tab/>
            </w:r>
            <w:r w:rsidR="00A851FC">
              <w:rPr>
                <w:webHidden/>
              </w:rPr>
              <w:fldChar w:fldCharType="begin"/>
            </w:r>
            <w:r w:rsidR="00A851FC">
              <w:rPr>
                <w:webHidden/>
              </w:rPr>
              <w:instrText xml:space="preserve"> PAGEREF _Toc528056270 \h </w:instrText>
            </w:r>
            <w:r w:rsidR="00A851FC">
              <w:rPr>
                <w:webHidden/>
              </w:rPr>
            </w:r>
            <w:r w:rsidR="00A851FC">
              <w:rPr>
                <w:webHidden/>
              </w:rPr>
              <w:fldChar w:fldCharType="separate"/>
            </w:r>
            <w:r w:rsidR="00A851FC">
              <w:rPr>
                <w:webHidden/>
              </w:rPr>
              <w:t>28</w:t>
            </w:r>
            <w:r w:rsidR="00A851FC">
              <w:rPr>
                <w:webHidden/>
              </w:rPr>
              <w:fldChar w:fldCharType="end"/>
            </w:r>
          </w:hyperlink>
        </w:p>
        <w:p w:rsidR="00A851FC" w:rsidRDefault="00B45360">
          <w:pPr>
            <w:pStyle w:val="TOC2"/>
            <w:rPr>
              <w:rFonts w:asciiTheme="minorHAnsi" w:hAnsiTheme="minorHAnsi" w:cstheme="minorBidi"/>
            </w:rPr>
          </w:pPr>
          <w:hyperlink w:anchor="_Toc528056271" w:history="1">
            <w:r w:rsidR="00A851FC" w:rsidRPr="00E1733B">
              <w:rPr>
                <w:rStyle w:val="Hyperlink"/>
              </w:rPr>
              <w:t>29.5</w:t>
            </w:r>
            <w:r w:rsidR="00A851FC">
              <w:rPr>
                <w:rFonts w:asciiTheme="minorHAnsi" w:hAnsiTheme="minorHAnsi" w:cstheme="minorBidi"/>
              </w:rPr>
              <w:tab/>
            </w:r>
            <w:r w:rsidR="00A851FC" w:rsidRPr="00E1733B">
              <w:rPr>
                <w:rStyle w:val="Hyperlink"/>
              </w:rPr>
              <w:t>Appointment of Independent Expert</w:t>
            </w:r>
            <w:r w:rsidR="00A851FC">
              <w:rPr>
                <w:webHidden/>
              </w:rPr>
              <w:tab/>
            </w:r>
            <w:r w:rsidR="00A851FC">
              <w:rPr>
                <w:webHidden/>
              </w:rPr>
              <w:fldChar w:fldCharType="begin"/>
            </w:r>
            <w:r w:rsidR="00A851FC">
              <w:rPr>
                <w:webHidden/>
              </w:rPr>
              <w:instrText xml:space="preserve"> PAGEREF _Toc528056271 \h </w:instrText>
            </w:r>
            <w:r w:rsidR="00A851FC">
              <w:rPr>
                <w:webHidden/>
              </w:rPr>
            </w:r>
            <w:r w:rsidR="00A851FC">
              <w:rPr>
                <w:webHidden/>
              </w:rPr>
              <w:fldChar w:fldCharType="separate"/>
            </w:r>
            <w:r w:rsidR="00A851FC">
              <w:rPr>
                <w:webHidden/>
              </w:rPr>
              <w:t>28</w:t>
            </w:r>
            <w:r w:rsidR="00A851FC">
              <w:rPr>
                <w:webHidden/>
              </w:rPr>
              <w:fldChar w:fldCharType="end"/>
            </w:r>
          </w:hyperlink>
        </w:p>
        <w:p w:rsidR="00A851FC" w:rsidRDefault="00B45360">
          <w:pPr>
            <w:pStyle w:val="TOC2"/>
            <w:rPr>
              <w:rFonts w:asciiTheme="minorHAnsi" w:hAnsiTheme="minorHAnsi" w:cstheme="minorBidi"/>
            </w:rPr>
          </w:pPr>
          <w:hyperlink w:anchor="_Toc528056272" w:history="1">
            <w:r w:rsidR="00A851FC" w:rsidRPr="00E1733B">
              <w:rPr>
                <w:rStyle w:val="Hyperlink"/>
              </w:rPr>
              <w:t>29.6</w:t>
            </w:r>
            <w:r w:rsidR="00A851FC">
              <w:rPr>
                <w:rFonts w:asciiTheme="minorHAnsi" w:hAnsiTheme="minorHAnsi" w:cstheme="minorBidi"/>
              </w:rPr>
              <w:tab/>
            </w:r>
            <w:r w:rsidR="00A851FC" w:rsidRPr="00E1733B">
              <w:rPr>
                <w:rStyle w:val="Hyperlink"/>
              </w:rPr>
              <w:t>Decision of Independent Expert</w:t>
            </w:r>
            <w:r w:rsidR="00A851FC">
              <w:rPr>
                <w:webHidden/>
              </w:rPr>
              <w:tab/>
            </w:r>
            <w:r w:rsidR="00A851FC">
              <w:rPr>
                <w:webHidden/>
              </w:rPr>
              <w:fldChar w:fldCharType="begin"/>
            </w:r>
            <w:r w:rsidR="00A851FC">
              <w:rPr>
                <w:webHidden/>
              </w:rPr>
              <w:instrText xml:space="preserve"> PAGEREF _Toc528056272 \h </w:instrText>
            </w:r>
            <w:r w:rsidR="00A851FC">
              <w:rPr>
                <w:webHidden/>
              </w:rPr>
            </w:r>
            <w:r w:rsidR="00A851FC">
              <w:rPr>
                <w:webHidden/>
              </w:rPr>
              <w:fldChar w:fldCharType="separate"/>
            </w:r>
            <w:r w:rsidR="00A851FC">
              <w:rPr>
                <w:webHidden/>
              </w:rPr>
              <w:t>29</w:t>
            </w:r>
            <w:r w:rsidR="00A851FC">
              <w:rPr>
                <w:webHidden/>
              </w:rPr>
              <w:fldChar w:fldCharType="end"/>
            </w:r>
          </w:hyperlink>
        </w:p>
        <w:p w:rsidR="00A851FC" w:rsidRDefault="00B45360">
          <w:pPr>
            <w:pStyle w:val="TOC2"/>
            <w:rPr>
              <w:rFonts w:asciiTheme="minorHAnsi" w:hAnsiTheme="minorHAnsi" w:cstheme="minorBidi"/>
            </w:rPr>
          </w:pPr>
          <w:hyperlink w:anchor="_Toc528056273" w:history="1">
            <w:r w:rsidR="00A851FC" w:rsidRPr="00E1733B">
              <w:rPr>
                <w:rStyle w:val="Hyperlink"/>
              </w:rPr>
              <w:t>29.7</w:t>
            </w:r>
            <w:r w:rsidR="00A851FC">
              <w:rPr>
                <w:rFonts w:asciiTheme="minorHAnsi" w:hAnsiTheme="minorHAnsi" w:cstheme="minorBidi"/>
              </w:rPr>
              <w:tab/>
            </w:r>
            <w:r w:rsidR="00A851FC" w:rsidRPr="00E1733B">
              <w:rPr>
                <w:rStyle w:val="Hyperlink"/>
              </w:rPr>
              <w:t>Continuation of Work during Disputes</w:t>
            </w:r>
            <w:r w:rsidR="00A851FC">
              <w:rPr>
                <w:webHidden/>
              </w:rPr>
              <w:tab/>
            </w:r>
            <w:r w:rsidR="00A851FC">
              <w:rPr>
                <w:webHidden/>
              </w:rPr>
              <w:fldChar w:fldCharType="begin"/>
            </w:r>
            <w:r w:rsidR="00A851FC">
              <w:rPr>
                <w:webHidden/>
              </w:rPr>
              <w:instrText xml:space="preserve"> PAGEREF _Toc528056273 \h </w:instrText>
            </w:r>
            <w:r w:rsidR="00A851FC">
              <w:rPr>
                <w:webHidden/>
              </w:rPr>
            </w:r>
            <w:r w:rsidR="00A851FC">
              <w:rPr>
                <w:webHidden/>
              </w:rPr>
              <w:fldChar w:fldCharType="separate"/>
            </w:r>
            <w:r w:rsidR="00A851FC">
              <w:rPr>
                <w:webHidden/>
              </w:rPr>
              <w:t>29</w:t>
            </w:r>
            <w:r w:rsidR="00A851FC">
              <w:rPr>
                <w:webHidden/>
              </w:rPr>
              <w:fldChar w:fldCharType="end"/>
            </w:r>
          </w:hyperlink>
        </w:p>
        <w:p w:rsidR="00A851FC" w:rsidRDefault="00B45360">
          <w:pPr>
            <w:pStyle w:val="TOC1"/>
            <w:rPr>
              <w:rFonts w:asciiTheme="minorHAnsi" w:hAnsiTheme="minorHAnsi" w:cstheme="minorBidi"/>
              <w:b w:val="0"/>
            </w:rPr>
          </w:pPr>
          <w:hyperlink w:anchor="_Toc528056274" w:history="1">
            <w:r w:rsidR="00A851FC" w:rsidRPr="00E1733B">
              <w:rPr>
                <w:rStyle w:val="Hyperlink"/>
              </w:rPr>
              <w:t>30</w:t>
            </w:r>
            <w:r w:rsidR="00A851FC">
              <w:rPr>
                <w:rFonts w:asciiTheme="minorHAnsi" w:hAnsiTheme="minorHAnsi" w:cstheme="minorBidi"/>
                <w:b w:val="0"/>
              </w:rPr>
              <w:tab/>
            </w:r>
            <w:r w:rsidR="00A851FC" w:rsidRPr="00E1733B">
              <w:rPr>
                <w:rStyle w:val="Hyperlink"/>
              </w:rPr>
              <w:t>Termination, Suspension and Deferment of the Contract</w:t>
            </w:r>
            <w:r w:rsidR="00A851FC">
              <w:rPr>
                <w:webHidden/>
              </w:rPr>
              <w:tab/>
            </w:r>
            <w:r w:rsidR="00A851FC">
              <w:rPr>
                <w:webHidden/>
              </w:rPr>
              <w:fldChar w:fldCharType="begin"/>
            </w:r>
            <w:r w:rsidR="00A851FC">
              <w:rPr>
                <w:webHidden/>
              </w:rPr>
              <w:instrText xml:space="preserve"> PAGEREF _Toc528056274 \h </w:instrText>
            </w:r>
            <w:r w:rsidR="00A851FC">
              <w:rPr>
                <w:webHidden/>
              </w:rPr>
            </w:r>
            <w:r w:rsidR="00A851FC">
              <w:rPr>
                <w:webHidden/>
              </w:rPr>
              <w:fldChar w:fldCharType="separate"/>
            </w:r>
            <w:r w:rsidR="00A851FC">
              <w:rPr>
                <w:webHidden/>
              </w:rPr>
              <w:t>29</w:t>
            </w:r>
            <w:r w:rsidR="00A851FC">
              <w:rPr>
                <w:webHidden/>
              </w:rPr>
              <w:fldChar w:fldCharType="end"/>
            </w:r>
          </w:hyperlink>
        </w:p>
        <w:p w:rsidR="00A851FC" w:rsidRDefault="00B45360">
          <w:pPr>
            <w:pStyle w:val="TOC2"/>
            <w:rPr>
              <w:rFonts w:asciiTheme="minorHAnsi" w:hAnsiTheme="minorHAnsi" w:cstheme="minorBidi"/>
            </w:rPr>
          </w:pPr>
          <w:hyperlink w:anchor="_Toc528056275" w:history="1">
            <w:r w:rsidR="00A851FC" w:rsidRPr="00E1733B">
              <w:rPr>
                <w:rStyle w:val="Hyperlink"/>
              </w:rPr>
              <w:t>30.1</w:t>
            </w:r>
            <w:r w:rsidR="00A851FC">
              <w:rPr>
                <w:rFonts w:asciiTheme="minorHAnsi" w:hAnsiTheme="minorHAnsi" w:cstheme="minorBidi"/>
              </w:rPr>
              <w:tab/>
            </w:r>
            <w:r w:rsidR="00A851FC" w:rsidRPr="00E1733B">
              <w:rPr>
                <w:rStyle w:val="Hyperlink"/>
              </w:rPr>
              <w:t>Termination by Mutual Agreement</w:t>
            </w:r>
            <w:r w:rsidR="00A851FC">
              <w:rPr>
                <w:webHidden/>
              </w:rPr>
              <w:tab/>
            </w:r>
            <w:r w:rsidR="00A851FC">
              <w:rPr>
                <w:webHidden/>
              </w:rPr>
              <w:fldChar w:fldCharType="begin"/>
            </w:r>
            <w:r w:rsidR="00A851FC">
              <w:rPr>
                <w:webHidden/>
              </w:rPr>
              <w:instrText xml:space="preserve"> PAGEREF _Toc528056275 \h </w:instrText>
            </w:r>
            <w:r w:rsidR="00A851FC">
              <w:rPr>
                <w:webHidden/>
              </w:rPr>
            </w:r>
            <w:r w:rsidR="00A851FC">
              <w:rPr>
                <w:webHidden/>
              </w:rPr>
              <w:fldChar w:fldCharType="separate"/>
            </w:r>
            <w:r w:rsidR="00A851FC">
              <w:rPr>
                <w:webHidden/>
              </w:rPr>
              <w:t>29</w:t>
            </w:r>
            <w:r w:rsidR="00A851FC">
              <w:rPr>
                <w:webHidden/>
              </w:rPr>
              <w:fldChar w:fldCharType="end"/>
            </w:r>
          </w:hyperlink>
        </w:p>
        <w:p w:rsidR="00A851FC" w:rsidRDefault="00B45360">
          <w:pPr>
            <w:pStyle w:val="TOC2"/>
            <w:rPr>
              <w:rFonts w:asciiTheme="minorHAnsi" w:hAnsiTheme="minorHAnsi" w:cstheme="minorBidi"/>
            </w:rPr>
          </w:pPr>
          <w:hyperlink w:anchor="_Toc528056276" w:history="1">
            <w:r w:rsidR="00A851FC" w:rsidRPr="00E1733B">
              <w:rPr>
                <w:rStyle w:val="Hyperlink"/>
              </w:rPr>
              <w:t>30.2</w:t>
            </w:r>
            <w:r w:rsidR="00A851FC">
              <w:rPr>
                <w:rFonts w:asciiTheme="minorHAnsi" w:hAnsiTheme="minorHAnsi" w:cstheme="minorBidi"/>
              </w:rPr>
              <w:tab/>
            </w:r>
            <w:r w:rsidR="00A851FC" w:rsidRPr="00E1733B">
              <w:rPr>
                <w:rStyle w:val="Hyperlink"/>
              </w:rPr>
              <w:t>Termination due to Default</w:t>
            </w:r>
            <w:r w:rsidR="00A851FC">
              <w:rPr>
                <w:webHidden/>
              </w:rPr>
              <w:tab/>
            </w:r>
            <w:r w:rsidR="00A851FC">
              <w:rPr>
                <w:webHidden/>
              </w:rPr>
              <w:fldChar w:fldCharType="begin"/>
            </w:r>
            <w:r w:rsidR="00A851FC">
              <w:rPr>
                <w:webHidden/>
              </w:rPr>
              <w:instrText xml:space="preserve"> PAGEREF _Toc528056276 \h </w:instrText>
            </w:r>
            <w:r w:rsidR="00A851FC">
              <w:rPr>
                <w:webHidden/>
              </w:rPr>
            </w:r>
            <w:r w:rsidR="00A851FC">
              <w:rPr>
                <w:webHidden/>
              </w:rPr>
              <w:fldChar w:fldCharType="separate"/>
            </w:r>
            <w:r w:rsidR="00A851FC">
              <w:rPr>
                <w:webHidden/>
              </w:rPr>
              <w:t>29</w:t>
            </w:r>
            <w:r w:rsidR="00A851FC">
              <w:rPr>
                <w:webHidden/>
              </w:rPr>
              <w:fldChar w:fldCharType="end"/>
            </w:r>
          </w:hyperlink>
        </w:p>
        <w:p w:rsidR="00A851FC" w:rsidRDefault="00B45360">
          <w:pPr>
            <w:pStyle w:val="TOC2"/>
            <w:rPr>
              <w:rFonts w:asciiTheme="minorHAnsi" w:hAnsiTheme="minorHAnsi" w:cstheme="minorBidi"/>
            </w:rPr>
          </w:pPr>
          <w:hyperlink w:anchor="_Toc528056277" w:history="1">
            <w:r w:rsidR="00A851FC" w:rsidRPr="00E1733B">
              <w:rPr>
                <w:rStyle w:val="Hyperlink"/>
              </w:rPr>
              <w:t>30.3</w:t>
            </w:r>
            <w:r w:rsidR="00A851FC">
              <w:rPr>
                <w:rFonts w:asciiTheme="minorHAnsi" w:hAnsiTheme="minorHAnsi" w:cstheme="minorBidi"/>
              </w:rPr>
              <w:tab/>
            </w:r>
            <w:r w:rsidR="00A851FC" w:rsidRPr="00E1733B">
              <w:rPr>
                <w:rStyle w:val="Hyperlink"/>
              </w:rPr>
              <w:t>Change in Constitution of Consultant</w:t>
            </w:r>
            <w:r w:rsidR="00A851FC">
              <w:rPr>
                <w:webHidden/>
              </w:rPr>
              <w:tab/>
            </w:r>
            <w:r w:rsidR="00A851FC">
              <w:rPr>
                <w:webHidden/>
              </w:rPr>
              <w:fldChar w:fldCharType="begin"/>
            </w:r>
            <w:r w:rsidR="00A851FC">
              <w:rPr>
                <w:webHidden/>
              </w:rPr>
              <w:instrText xml:space="preserve"> PAGEREF _Toc528056277 \h </w:instrText>
            </w:r>
            <w:r w:rsidR="00A851FC">
              <w:rPr>
                <w:webHidden/>
              </w:rPr>
            </w:r>
            <w:r w:rsidR="00A851FC">
              <w:rPr>
                <w:webHidden/>
              </w:rPr>
              <w:fldChar w:fldCharType="separate"/>
            </w:r>
            <w:r w:rsidR="00A851FC">
              <w:rPr>
                <w:webHidden/>
              </w:rPr>
              <w:t>29</w:t>
            </w:r>
            <w:r w:rsidR="00A851FC">
              <w:rPr>
                <w:webHidden/>
              </w:rPr>
              <w:fldChar w:fldCharType="end"/>
            </w:r>
          </w:hyperlink>
        </w:p>
        <w:p w:rsidR="00A851FC" w:rsidRDefault="00B45360">
          <w:pPr>
            <w:pStyle w:val="TOC2"/>
            <w:rPr>
              <w:rFonts w:asciiTheme="minorHAnsi" w:hAnsiTheme="minorHAnsi" w:cstheme="minorBidi"/>
            </w:rPr>
          </w:pPr>
          <w:hyperlink w:anchor="_Toc528056278" w:history="1">
            <w:r w:rsidR="00A851FC" w:rsidRPr="00E1733B">
              <w:rPr>
                <w:rStyle w:val="Hyperlink"/>
              </w:rPr>
              <w:t>30.4</w:t>
            </w:r>
            <w:r w:rsidR="00A851FC">
              <w:rPr>
                <w:rFonts w:asciiTheme="minorHAnsi" w:hAnsiTheme="minorHAnsi" w:cstheme="minorBidi"/>
              </w:rPr>
              <w:tab/>
            </w:r>
            <w:r w:rsidR="00A851FC" w:rsidRPr="00E1733B">
              <w:rPr>
                <w:rStyle w:val="Hyperlink"/>
              </w:rPr>
              <w:t>Incapacitation of Consultant</w:t>
            </w:r>
            <w:r w:rsidR="00A851FC">
              <w:rPr>
                <w:webHidden/>
              </w:rPr>
              <w:tab/>
            </w:r>
            <w:r w:rsidR="00A851FC">
              <w:rPr>
                <w:webHidden/>
              </w:rPr>
              <w:fldChar w:fldCharType="begin"/>
            </w:r>
            <w:r w:rsidR="00A851FC">
              <w:rPr>
                <w:webHidden/>
              </w:rPr>
              <w:instrText xml:space="preserve"> PAGEREF _Toc528056278 \h </w:instrText>
            </w:r>
            <w:r w:rsidR="00A851FC">
              <w:rPr>
                <w:webHidden/>
              </w:rPr>
            </w:r>
            <w:r w:rsidR="00A851FC">
              <w:rPr>
                <w:webHidden/>
              </w:rPr>
              <w:fldChar w:fldCharType="separate"/>
            </w:r>
            <w:r w:rsidR="00A851FC">
              <w:rPr>
                <w:webHidden/>
              </w:rPr>
              <w:t>30</w:t>
            </w:r>
            <w:r w:rsidR="00A851FC">
              <w:rPr>
                <w:webHidden/>
              </w:rPr>
              <w:fldChar w:fldCharType="end"/>
            </w:r>
          </w:hyperlink>
        </w:p>
        <w:p w:rsidR="00A851FC" w:rsidRDefault="00B45360">
          <w:pPr>
            <w:pStyle w:val="TOC2"/>
            <w:rPr>
              <w:rFonts w:asciiTheme="minorHAnsi" w:hAnsiTheme="minorHAnsi" w:cstheme="minorBidi"/>
            </w:rPr>
          </w:pPr>
          <w:hyperlink w:anchor="_Toc528056279" w:history="1">
            <w:r w:rsidR="00A851FC" w:rsidRPr="00E1733B">
              <w:rPr>
                <w:rStyle w:val="Hyperlink"/>
              </w:rPr>
              <w:t>30.5</w:t>
            </w:r>
            <w:r w:rsidR="00A851FC">
              <w:rPr>
                <w:rFonts w:asciiTheme="minorHAnsi" w:hAnsiTheme="minorHAnsi" w:cstheme="minorBidi"/>
              </w:rPr>
              <w:tab/>
            </w:r>
            <w:r w:rsidR="00A851FC" w:rsidRPr="00E1733B">
              <w:rPr>
                <w:rStyle w:val="Hyperlink"/>
              </w:rPr>
              <w:t>Suspension and Deferment</w:t>
            </w:r>
            <w:r w:rsidR="00A851FC">
              <w:rPr>
                <w:webHidden/>
              </w:rPr>
              <w:tab/>
            </w:r>
            <w:r w:rsidR="00A851FC">
              <w:rPr>
                <w:webHidden/>
              </w:rPr>
              <w:fldChar w:fldCharType="begin"/>
            </w:r>
            <w:r w:rsidR="00A851FC">
              <w:rPr>
                <w:webHidden/>
              </w:rPr>
              <w:instrText xml:space="preserve"> PAGEREF _Toc528056279 \h </w:instrText>
            </w:r>
            <w:r w:rsidR="00A851FC">
              <w:rPr>
                <w:webHidden/>
              </w:rPr>
            </w:r>
            <w:r w:rsidR="00A851FC">
              <w:rPr>
                <w:webHidden/>
              </w:rPr>
              <w:fldChar w:fldCharType="separate"/>
            </w:r>
            <w:r w:rsidR="00A851FC">
              <w:rPr>
                <w:webHidden/>
              </w:rPr>
              <w:t>30</w:t>
            </w:r>
            <w:r w:rsidR="00A851FC">
              <w:rPr>
                <w:webHidden/>
              </w:rPr>
              <w:fldChar w:fldCharType="end"/>
            </w:r>
          </w:hyperlink>
        </w:p>
        <w:p w:rsidR="00A851FC" w:rsidRDefault="00B45360">
          <w:pPr>
            <w:pStyle w:val="TOC2"/>
            <w:rPr>
              <w:rFonts w:asciiTheme="minorHAnsi" w:hAnsiTheme="minorHAnsi" w:cstheme="minorBidi"/>
            </w:rPr>
          </w:pPr>
          <w:hyperlink w:anchor="_Toc528056280" w:history="1">
            <w:r w:rsidR="00A851FC" w:rsidRPr="00E1733B">
              <w:rPr>
                <w:rStyle w:val="Hyperlink"/>
              </w:rPr>
              <w:t>30.6</w:t>
            </w:r>
            <w:r w:rsidR="00A851FC">
              <w:rPr>
                <w:rFonts w:asciiTheme="minorHAnsi" w:hAnsiTheme="minorHAnsi" w:cstheme="minorBidi"/>
              </w:rPr>
              <w:tab/>
            </w:r>
            <w:r w:rsidR="00A851FC" w:rsidRPr="00E1733B">
              <w:rPr>
                <w:rStyle w:val="Hyperlink"/>
              </w:rPr>
              <w:t>Fee Entitlement Upon Termination</w:t>
            </w:r>
            <w:r w:rsidR="00A851FC">
              <w:rPr>
                <w:webHidden/>
              </w:rPr>
              <w:tab/>
            </w:r>
            <w:r w:rsidR="00A851FC">
              <w:rPr>
                <w:webHidden/>
              </w:rPr>
              <w:fldChar w:fldCharType="begin"/>
            </w:r>
            <w:r w:rsidR="00A851FC">
              <w:rPr>
                <w:webHidden/>
              </w:rPr>
              <w:instrText xml:space="preserve"> PAGEREF _Toc528056280 \h </w:instrText>
            </w:r>
            <w:r w:rsidR="00A851FC">
              <w:rPr>
                <w:webHidden/>
              </w:rPr>
            </w:r>
            <w:r w:rsidR="00A851FC">
              <w:rPr>
                <w:webHidden/>
              </w:rPr>
              <w:fldChar w:fldCharType="separate"/>
            </w:r>
            <w:r w:rsidR="00A851FC">
              <w:rPr>
                <w:webHidden/>
              </w:rPr>
              <w:t>30</w:t>
            </w:r>
            <w:r w:rsidR="00A851FC">
              <w:rPr>
                <w:webHidden/>
              </w:rPr>
              <w:fldChar w:fldCharType="end"/>
            </w:r>
          </w:hyperlink>
        </w:p>
        <w:p w:rsidR="00A851FC" w:rsidRDefault="00B45360">
          <w:pPr>
            <w:pStyle w:val="TOC1"/>
            <w:rPr>
              <w:rFonts w:asciiTheme="minorHAnsi" w:hAnsiTheme="minorHAnsi" w:cstheme="minorBidi"/>
              <w:b w:val="0"/>
            </w:rPr>
          </w:pPr>
          <w:hyperlink w:anchor="_Toc528056281" w:history="1">
            <w:r w:rsidR="00A851FC" w:rsidRPr="00E1733B">
              <w:rPr>
                <w:rStyle w:val="Hyperlink"/>
              </w:rPr>
              <w:t>31</w:t>
            </w:r>
            <w:r w:rsidR="00A851FC">
              <w:rPr>
                <w:rFonts w:asciiTheme="minorHAnsi" w:hAnsiTheme="minorHAnsi" w:cstheme="minorBidi"/>
                <w:b w:val="0"/>
              </w:rPr>
              <w:tab/>
            </w:r>
            <w:r w:rsidR="00A851FC" w:rsidRPr="00E1733B">
              <w:rPr>
                <w:rStyle w:val="Hyperlink"/>
              </w:rPr>
              <w:t>Performance Report</w:t>
            </w:r>
            <w:r w:rsidR="00A851FC">
              <w:rPr>
                <w:webHidden/>
              </w:rPr>
              <w:tab/>
            </w:r>
            <w:r w:rsidR="00A851FC">
              <w:rPr>
                <w:webHidden/>
              </w:rPr>
              <w:fldChar w:fldCharType="begin"/>
            </w:r>
            <w:r w:rsidR="00A851FC">
              <w:rPr>
                <w:webHidden/>
              </w:rPr>
              <w:instrText xml:space="preserve"> PAGEREF _Toc528056281 \h </w:instrText>
            </w:r>
            <w:r w:rsidR="00A851FC">
              <w:rPr>
                <w:webHidden/>
              </w:rPr>
            </w:r>
            <w:r w:rsidR="00A851FC">
              <w:rPr>
                <w:webHidden/>
              </w:rPr>
              <w:fldChar w:fldCharType="separate"/>
            </w:r>
            <w:r w:rsidR="00A851FC">
              <w:rPr>
                <w:webHidden/>
              </w:rPr>
              <w:t>30</w:t>
            </w:r>
            <w:r w:rsidR="00A851FC">
              <w:rPr>
                <w:webHidden/>
              </w:rPr>
              <w:fldChar w:fldCharType="end"/>
            </w:r>
          </w:hyperlink>
        </w:p>
        <w:p w:rsidR="00A851FC" w:rsidRDefault="00B45360">
          <w:pPr>
            <w:pStyle w:val="TOC1"/>
            <w:rPr>
              <w:rFonts w:asciiTheme="minorHAnsi" w:hAnsiTheme="minorHAnsi" w:cstheme="minorBidi"/>
              <w:b w:val="0"/>
            </w:rPr>
          </w:pPr>
          <w:hyperlink w:anchor="_Toc528056282" w:history="1">
            <w:r w:rsidR="00A851FC" w:rsidRPr="00E1733B">
              <w:rPr>
                <w:rStyle w:val="Hyperlink"/>
              </w:rPr>
              <w:t>32</w:t>
            </w:r>
            <w:r w:rsidR="00A851FC">
              <w:rPr>
                <w:rFonts w:asciiTheme="minorHAnsi" w:hAnsiTheme="minorHAnsi" w:cstheme="minorBidi"/>
                <w:b w:val="0"/>
              </w:rPr>
              <w:tab/>
            </w:r>
            <w:r w:rsidR="00A851FC" w:rsidRPr="00E1733B">
              <w:rPr>
                <w:rStyle w:val="Hyperlink"/>
              </w:rPr>
              <w:t>Goods and Services Tax</w:t>
            </w:r>
            <w:r w:rsidR="00A851FC">
              <w:rPr>
                <w:webHidden/>
              </w:rPr>
              <w:tab/>
            </w:r>
            <w:r w:rsidR="00A851FC">
              <w:rPr>
                <w:webHidden/>
              </w:rPr>
              <w:fldChar w:fldCharType="begin"/>
            </w:r>
            <w:r w:rsidR="00A851FC">
              <w:rPr>
                <w:webHidden/>
              </w:rPr>
              <w:instrText xml:space="preserve"> PAGEREF _Toc528056282 \h </w:instrText>
            </w:r>
            <w:r w:rsidR="00A851FC">
              <w:rPr>
                <w:webHidden/>
              </w:rPr>
            </w:r>
            <w:r w:rsidR="00A851FC">
              <w:rPr>
                <w:webHidden/>
              </w:rPr>
              <w:fldChar w:fldCharType="separate"/>
            </w:r>
            <w:r w:rsidR="00A851FC">
              <w:rPr>
                <w:webHidden/>
              </w:rPr>
              <w:t>30</w:t>
            </w:r>
            <w:r w:rsidR="00A851FC">
              <w:rPr>
                <w:webHidden/>
              </w:rPr>
              <w:fldChar w:fldCharType="end"/>
            </w:r>
          </w:hyperlink>
        </w:p>
        <w:p w:rsidR="00A851FC" w:rsidRDefault="00B45360">
          <w:pPr>
            <w:pStyle w:val="TOC1"/>
            <w:rPr>
              <w:rFonts w:asciiTheme="minorHAnsi" w:hAnsiTheme="minorHAnsi" w:cstheme="minorBidi"/>
              <w:b w:val="0"/>
            </w:rPr>
          </w:pPr>
          <w:hyperlink w:anchor="_Toc528056283" w:history="1">
            <w:r w:rsidR="00A851FC" w:rsidRPr="00E1733B">
              <w:rPr>
                <w:rStyle w:val="Hyperlink"/>
              </w:rPr>
              <w:t>33</w:t>
            </w:r>
            <w:r w:rsidR="00A851FC">
              <w:rPr>
                <w:rFonts w:asciiTheme="minorHAnsi" w:hAnsiTheme="minorHAnsi" w:cstheme="minorBidi"/>
                <w:b w:val="0"/>
              </w:rPr>
              <w:tab/>
            </w:r>
            <w:r w:rsidR="00A851FC" w:rsidRPr="00E1733B">
              <w:rPr>
                <w:rStyle w:val="Hyperlink"/>
              </w:rPr>
              <w:t>Privacy</w:t>
            </w:r>
            <w:r w:rsidR="00A851FC">
              <w:rPr>
                <w:webHidden/>
              </w:rPr>
              <w:tab/>
            </w:r>
            <w:r w:rsidR="00A851FC">
              <w:rPr>
                <w:webHidden/>
              </w:rPr>
              <w:fldChar w:fldCharType="begin"/>
            </w:r>
            <w:r w:rsidR="00A851FC">
              <w:rPr>
                <w:webHidden/>
              </w:rPr>
              <w:instrText xml:space="preserve"> PAGEREF _Toc528056283 \h </w:instrText>
            </w:r>
            <w:r w:rsidR="00A851FC">
              <w:rPr>
                <w:webHidden/>
              </w:rPr>
            </w:r>
            <w:r w:rsidR="00A851FC">
              <w:rPr>
                <w:webHidden/>
              </w:rPr>
              <w:fldChar w:fldCharType="separate"/>
            </w:r>
            <w:r w:rsidR="00A851FC">
              <w:rPr>
                <w:webHidden/>
              </w:rPr>
              <w:t>31</w:t>
            </w:r>
            <w:r w:rsidR="00A851FC">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1C4F3F" w:rsidRPr="001C4F3F" w:rsidRDefault="001C4F3F" w:rsidP="001C4F3F">
      <w:pPr>
        <w:pStyle w:val="Heading1"/>
      </w:pPr>
      <w:bookmarkStart w:id="1" w:name="_Toc79829552"/>
      <w:bookmarkStart w:id="2" w:name="_Toc328583058"/>
      <w:bookmarkStart w:id="3" w:name="_Toc474848281"/>
      <w:bookmarkStart w:id="4" w:name="_Toc528056184"/>
      <w:r w:rsidRPr="001C4F3F">
        <w:lastRenderedPageBreak/>
        <w:t>Interpretation</w:t>
      </w:r>
      <w:bookmarkEnd w:id="1"/>
      <w:bookmarkEnd w:id="2"/>
      <w:bookmarkEnd w:id="3"/>
      <w:bookmarkEnd w:id="4"/>
    </w:p>
    <w:p w:rsidR="001C4F3F" w:rsidRPr="0018341A" w:rsidRDefault="001C4F3F" w:rsidP="001C4F3F">
      <w:r w:rsidRPr="0018341A">
        <w:t>In these Conditions of Contract, unless the context otherwise requires:</w:t>
      </w:r>
    </w:p>
    <w:p w:rsidR="001C4F3F" w:rsidRPr="0018341A" w:rsidRDefault="001C4F3F" w:rsidP="001C4F3F">
      <w:r w:rsidRPr="0018341A">
        <w:rPr>
          <w:b/>
        </w:rPr>
        <w:t>'Agency'</w:t>
      </w:r>
      <w:r w:rsidRPr="0018341A">
        <w:t xml:space="preserve"> means a department, agency or statutory authority of the Northern Territory of Australia.</w:t>
      </w:r>
    </w:p>
    <w:p w:rsidR="001C4F3F" w:rsidRPr="0018341A" w:rsidRDefault="001C4F3F" w:rsidP="001C4F3F">
      <w:r w:rsidRPr="0018341A">
        <w:rPr>
          <w:b/>
        </w:rPr>
        <w:t>'Annexure'</w:t>
      </w:r>
      <w:r w:rsidRPr="0018341A">
        <w:t xml:space="preserve"> means the section in the RFT detailing the specific requirements applicable to the Conditions of Tendering and Contract.</w:t>
      </w:r>
    </w:p>
    <w:p w:rsidR="001C4F3F" w:rsidRPr="0018341A" w:rsidRDefault="001C4F3F" w:rsidP="001C4F3F">
      <w:r w:rsidRPr="0018341A">
        <w:rPr>
          <w:b/>
        </w:rPr>
        <w:t>'Business Day'</w:t>
      </w:r>
      <w:r w:rsidRPr="0018341A">
        <w:t xml:space="preserve"> means any day which is not a Saturday, Sunday or a NT wide public holiday within the meaning of the </w:t>
      </w:r>
      <w:r w:rsidRPr="0018341A">
        <w:rPr>
          <w:i/>
        </w:rPr>
        <w:t>Public Holidays Act</w:t>
      </w:r>
      <w:r w:rsidRPr="0018341A">
        <w:t>.</w:t>
      </w:r>
    </w:p>
    <w:p w:rsidR="001C4F3F" w:rsidRPr="0018341A" w:rsidRDefault="001C4F3F" w:rsidP="001C4F3F">
      <w:r w:rsidRPr="0018341A">
        <w:rPr>
          <w:b/>
        </w:rPr>
        <w:t>'Business Hours'</w:t>
      </w:r>
      <w:r w:rsidRPr="0018341A">
        <w:t xml:space="preserve"> means from 8.00am to 5.00pm on a Business Day at the place where the Services are to be provided.</w:t>
      </w:r>
    </w:p>
    <w:p w:rsidR="001C4F3F" w:rsidRPr="0018341A" w:rsidRDefault="001C4F3F" w:rsidP="001C4F3F">
      <w:r w:rsidRPr="0018341A">
        <w:rPr>
          <w:b/>
        </w:rPr>
        <w:t>'Common Use Contract'</w:t>
      </w:r>
      <w:r w:rsidRPr="0018341A">
        <w:t xml:space="preserve"> means a Standing Offer arrangement for the provision of Services to all Agencies.</w:t>
      </w:r>
    </w:p>
    <w:p w:rsidR="001C4F3F" w:rsidRPr="0018341A" w:rsidRDefault="001C4F3F" w:rsidP="001C4F3F">
      <w:r w:rsidRPr="0018341A">
        <w:rPr>
          <w:b/>
        </w:rPr>
        <w:t>'Completion'</w:t>
      </w:r>
      <w:r w:rsidRPr="0018341A">
        <w:t xml:space="preserve"> means the Principal has determined that the performance of the Services has reached the stage where the Services are complete.</w:t>
      </w:r>
    </w:p>
    <w:p w:rsidR="001C4F3F" w:rsidRPr="0018341A" w:rsidRDefault="001C4F3F" w:rsidP="001C4F3F">
      <w:r w:rsidRPr="0018341A">
        <w:rPr>
          <w:b/>
        </w:rPr>
        <w:t>'Consultant'</w:t>
      </w:r>
      <w:r w:rsidRPr="0018341A">
        <w:t xml:space="preserve"> means the legal entity that, as party to the Contract is bound to perform the Services in accordance with the Contract and includes the successors and lawful assigns of the Consultant.</w:t>
      </w:r>
    </w:p>
    <w:p w:rsidR="001C4F3F" w:rsidRPr="0018341A" w:rsidRDefault="001C4F3F" w:rsidP="006D4CEE">
      <w:r w:rsidRPr="0018341A">
        <w:rPr>
          <w:b/>
        </w:rPr>
        <w:t>'Consultant’s Tender'</w:t>
      </w:r>
      <w:r w:rsidRPr="0018341A">
        <w:t xml:space="preserve"> means the Tender submitted by the Consultant to the Principal in response to the RFT.</w:t>
      </w:r>
    </w:p>
    <w:p w:rsidR="001C4F3F" w:rsidRPr="0018341A" w:rsidRDefault="001C4F3F" w:rsidP="001C4F3F">
      <w:r w:rsidRPr="0018341A">
        <w:rPr>
          <w:b/>
        </w:rPr>
        <w:t>'Contract'</w:t>
      </w:r>
      <w:r w:rsidRPr="0018341A">
        <w:t xml:space="preserve"> means the document which constitutes or evidences or, as the case may be, all the documents which constitute or evidence the final and concluded agreement between the Principal and the Consultant concerning the performance of the Services.</w:t>
      </w:r>
    </w:p>
    <w:p w:rsidR="001C4F3F" w:rsidRPr="0018341A" w:rsidRDefault="001C4F3F" w:rsidP="001C4F3F">
      <w:r w:rsidRPr="0018341A">
        <w:rPr>
          <w:b/>
        </w:rPr>
        <w:t>'Date of Acceptance'</w:t>
      </w:r>
      <w:r w:rsidRPr="0018341A">
        <w:t xml:space="preserve"> means the date, which appears on the Notice of Acceptance issued by the Principal accepting the Consultant’s Tender.</w:t>
      </w:r>
    </w:p>
    <w:p w:rsidR="001C4F3F" w:rsidRPr="0018341A" w:rsidRDefault="001C4F3F" w:rsidP="001C4F3F">
      <w:r w:rsidRPr="0018341A">
        <w:rPr>
          <w:b/>
        </w:rPr>
        <w:t>'Documents'</w:t>
      </w:r>
      <w:r w:rsidRPr="0018341A">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1C4F3F" w:rsidRPr="0018341A" w:rsidRDefault="001C4F3F" w:rsidP="001C4F3F">
      <w:r w:rsidRPr="0018341A">
        <w:rPr>
          <w:b/>
        </w:rPr>
        <w:t>'Fee'</w:t>
      </w:r>
      <w:r w:rsidRPr="0018341A">
        <w:t xml:space="preserve"> means the rate payable per any section or item of the Services as stated in the Contract.</w:t>
      </w:r>
    </w:p>
    <w:p w:rsidR="001C4F3F" w:rsidRPr="0018341A" w:rsidRDefault="001C4F3F" w:rsidP="001C4F3F">
      <w:r w:rsidRPr="0018341A">
        <w:rPr>
          <w:b/>
        </w:rPr>
        <w:t>'Fixed Scheduled Services'</w:t>
      </w:r>
      <w:r w:rsidRPr="0018341A">
        <w:t xml:space="preserve"> means a procurement Contract subject to specified terms and conditions where the Principal is obliged to accept and the Consultant has agreed to provide the Services according to the timetable or program set out in the Contract.</w:t>
      </w:r>
    </w:p>
    <w:p w:rsidR="001C4F3F" w:rsidRPr="0018341A" w:rsidRDefault="001C4F3F" w:rsidP="001C4F3F">
      <w:r w:rsidRPr="0018341A">
        <w:rPr>
          <w:b/>
        </w:rPr>
        <w:t>'Indigenous Person'</w:t>
      </w:r>
      <w:r w:rsidRPr="0018341A">
        <w:t xml:space="preserve"> is a person of Australian Aboriginal or Torres Strait Islander descent who identifies themselves as Indigenous and is accepted in the community in which they live as an Indigenous person.</w:t>
      </w:r>
    </w:p>
    <w:p w:rsidR="001C4F3F" w:rsidRPr="0018341A" w:rsidRDefault="001C4F3F" w:rsidP="001C4F3F">
      <w:r w:rsidRPr="0018341A">
        <w:rPr>
          <w:b/>
        </w:rPr>
        <w:t>'Intellectual Property'</w:t>
      </w:r>
      <w:r w:rsidRPr="0018341A">
        <w:t xml:space="preserve"> means all copyright, patents, registered and unregistered trademarks, registered designs, trade secrets and know how.</w:t>
      </w:r>
    </w:p>
    <w:p w:rsidR="001C4F3F" w:rsidRPr="0018341A" w:rsidRDefault="001C4F3F" w:rsidP="001C4F3F">
      <w:r w:rsidRPr="0018341A">
        <w:rPr>
          <w:b/>
        </w:rPr>
        <w:t>'Law'</w:t>
      </w:r>
      <w:r w:rsidRPr="0018341A">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1C4F3F" w:rsidRPr="0018341A" w:rsidRDefault="001C4F3F" w:rsidP="001C4F3F">
      <w:r w:rsidRPr="0018341A">
        <w:rPr>
          <w:b/>
        </w:rPr>
        <w:t>'Lump Sum'</w:t>
      </w:r>
      <w:r w:rsidRPr="0018341A">
        <w:t xml:space="preserve"> means the total sum which will have become payable to the Consultant by the Principal upon completion of the particular Services.</w:t>
      </w:r>
    </w:p>
    <w:p w:rsidR="001C4F3F" w:rsidRPr="0018341A" w:rsidRDefault="001C4F3F" w:rsidP="001C4F3F">
      <w:r w:rsidRPr="0018341A">
        <w:rPr>
          <w:b/>
        </w:rPr>
        <w:lastRenderedPageBreak/>
        <w:t>'Notice of Acceptance'</w:t>
      </w:r>
      <w:r w:rsidRPr="0018341A">
        <w:t xml:space="preserve"> means the written notification and any accompanying documentation sent to the Consultant by the Principal advising acceptance of its Tender to provide professional Services.</w:t>
      </w:r>
    </w:p>
    <w:p w:rsidR="001C4F3F" w:rsidRPr="0018341A" w:rsidRDefault="001C4F3F" w:rsidP="001C4F3F">
      <w:r w:rsidRPr="0018341A">
        <w:rPr>
          <w:b/>
        </w:rPr>
        <w:t>'Official Order'</w:t>
      </w:r>
      <w:r w:rsidRPr="0018341A">
        <w:t xml:space="preserve"> means an order issued on the Consultant, whether on paper or by electronic means, which conveys the essential details of particular Services on which the Consultant is engaged to perform under the Contract and includes any method of ordering the Services specifically referred to in the Contract.</w:t>
      </w:r>
    </w:p>
    <w:p w:rsidR="001C4F3F" w:rsidRPr="0018341A" w:rsidRDefault="001C4F3F" w:rsidP="001C4F3F">
      <w:r w:rsidRPr="0018341A">
        <w:rPr>
          <w:b/>
        </w:rPr>
        <w:t>'Ordering Officer'</w:t>
      </w:r>
      <w:r w:rsidRPr="0018341A">
        <w:t xml:space="preserve"> means any person within the Agency authorised to order particular Services under the Contract.</w:t>
      </w:r>
    </w:p>
    <w:p w:rsidR="001C4F3F" w:rsidRPr="0018341A" w:rsidRDefault="001C4F3F" w:rsidP="001C4F3F">
      <w:r w:rsidRPr="0018341A">
        <w:rPr>
          <w:b/>
        </w:rPr>
        <w:t>'Panel Period Contract'</w:t>
      </w:r>
      <w:r w:rsidRPr="0018341A">
        <w:t xml:space="preserve"> means Standing Offer arrangements have been entered into with more than one Consultant for the provision of the same Services.</w:t>
      </w:r>
    </w:p>
    <w:p w:rsidR="001C4F3F" w:rsidRPr="0018341A" w:rsidRDefault="001C4F3F" w:rsidP="001C4F3F">
      <w:r w:rsidRPr="0018341A">
        <w:rPr>
          <w:b/>
        </w:rPr>
        <w:t>'Principal'</w:t>
      </w:r>
      <w:r w:rsidRPr="0018341A">
        <w:t xml:space="preserve"> means the Northern Territory of Australia.  The Principal for Power and Water Contracts is the Power and Water Corporation.</w:t>
      </w:r>
    </w:p>
    <w:p w:rsidR="001C4F3F" w:rsidRPr="0018341A" w:rsidRDefault="001C4F3F" w:rsidP="001C4F3F">
      <w:r w:rsidRPr="0018341A">
        <w:rPr>
          <w:b/>
        </w:rPr>
        <w:t>'Principal’s Representative'</w:t>
      </w:r>
      <w:r w:rsidRPr="0018341A">
        <w:t xml:space="preserve"> nominated by the Principal or other person from time to time appointed in writing by the Principal to act as the Principal’s Representative for the purposes of the Contract.</w:t>
      </w:r>
    </w:p>
    <w:p w:rsidR="001C4F3F" w:rsidRPr="0018341A" w:rsidRDefault="001C4F3F" w:rsidP="001C4F3F">
      <w:r w:rsidRPr="0018341A">
        <w:rPr>
          <w:b/>
        </w:rPr>
        <w:t>'Request for Tender (RFT)</w:t>
      </w:r>
      <w:r w:rsidRPr="0018341A">
        <w:t>'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1C4F3F" w:rsidRPr="0018341A" w:rsidRDefault="001C4F3F" w:rsidP="001C4F3F">
      <w:r w:rsidRPr="0018341A">
        <w:rPr>
          <w:b/>
        </w:rPr>
        <w:t>'Schedule of Rates'</w:t>
      </w:r>
      <w:r w:rsidRPr="0018341A">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1C4F3F" w:rsidRPr="0018341A" w:rsidRDefault="001C4F3F" w:rsidP="001C4F3F">
      <w:r w:rsidRPr="0018341A">
        <w:rPr>
          <w:b/>
        </w:rPr>
        <w:t>'Services'</w:t>
      </w:r>
      <w:r w:rsidRPr="0018341A">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or Official Order, and includes all variations and remedial work.</w:t>
      </w:r>
    </w:p>
    <w:p w:rsidR="001C4F3F" w:rsidRPr="0018341A" w:rsidRDefault="001C4F3F" w:rsidP="001C4F3F">
      <w:r w:rsidRPr="0018341A">
        <w:rPr>
          <w:b/>
        </w:rPr>
        <w:t>'Site'</w:t>
      </w:r>
      <w:r w:rsidRPr="0018341A">
        <w:t xml:space="preserve"> means the lands and other places to be made available and any other lands and places made available to the Consultant by the Principal for the purpose of the Contract.</w:t>
      </w:r>
    </w:p>
    <w:p w:rsidR="001C4F3F" w:rsidRPr="0018341A" w:rsidRDefault="001C4F3F" w:rsidP="001C4F3F">
      <w:r w:rsidRPr="0018341A">
        <w:rPr>
          <w:b/>
        </w:rPr>
        <w:t>'Standing Offer'</w:t>
      </w:r>
      <w:r w:rsidRPr="0018341A">
        <w:t xml:space="preserve"> means a Contract subject to specified terms and conditions where the Principal is not obliged to order a specific number of, or any, Services.</w:t>
      </w:r>
    </w:p>
    <w:p w:rsidR="001C4F3F" w:rsidRPr="0018341A" w:rsidRDefault="001C4F3F" w:rsidP="001C4F3F">
      <w:r w:rsidRPr="0018341A">
        <w:rPr>
          <w:b/>
        </w:rPr>
        <w:t>'sub-consultant'</w:t>
      </w:r>
      <w:r w:rsidRPr="0018341A">
        <w:t xml:space="preserve"> means a person other than the Consultant’s employees engaged by the Consultant to carry out a part of the Services for the Consultant.</w:t>
      </w:r>
    </w:p>
    <w:p w:rsidR="001C4F3F" w:rsidRPr="0018341A" w:rsidRDefault="001C4F3F" w:rsidP="001C4F3F">
      <w:r w:rsidRPr="0018341A">
        <w:rPr>
          <w:b/>
        </w:rPr>
        <w:t>'Tax Invoice'</w:t>
      </w:r>
      <w:r w:rsidRPr="0018341A">
        <w:t xml:space="preserve"> has the meaning given in </w:t>
      </w:r>
      <w:r w:rsidRPr="0018341A">
        <w:rPr>
          <w:i/>
        </w:rPr>
        <w:t>A New Tax System (Goods and Services Tax) Act 1999</w:t>
      </w:r>
      <w:r w:rsidRPr="0018341A">
        <w:t>.</w:t>
      </w:r>
    </w:p>
    <w:p w:rsidR="001C4F3F" w:rsidRPr="0018341A" w:rsidRDefault="001C4F3F" w:rsidP="001C4F3F">
      <w:r w:rsidRPr="0018341A">
        <w:t>In the Contract, unless the contrary intention appears:</w:t>
      </w:r>
    </w:p>
    <w:p w:rsidR="001C4F3F" w:rsidRPr="0018341A" w:rsidRDefault="001C4F3F" w:rsidP="002A57C4">
      <w:pPr>
        <w:pStyle w:val="ListParagraph"/>
        <w:numPr>
          <w:ilvl w:val="0"/>
          <w:numId w:val="14"/>
        </w:numPr>
        <w:spacing w:after="240"/>
      </w:pPr>
      <w:r w:rsidRPr="0018341A">
        <w:t>headings are for the purpose of convenient reference only and shall not be used in the interpretation of these conditions;</w:t>
      </w:r>
    </w:p>
    <w:p w:rsidR="001C4F3F" w:rsidRPr="0018341A" w:rsidRDefault="001C4F3F" w:rsidP="002A57C4">
      <w:pPr>
        <w:pStyle w:val="ListParagraph"/>
        <w:numPr>
          <w:ilvl w:val="0"/>
          <w:numId w:val="14"/>
        </w:numPr>
        <w:spacing w:after="240"/>
      </w:pPr>
      <w:r w:rsidRPr="0018341A">
        <w:t>the singular includes the plural and vice-versa;</w:t>
      </w:r>
    </w:p>
    <w:p w:rsidR="001C4F3F" w:rsidRPr="0018341A" w:rsidRDefault="001C4F3F" w:rsidP="002A57C4">
      <w:pPr>
        <w:pStyle w:val="ListParagraph"/>
        <w:numPr>
          <w:ilvl w:val="0"/>
          <w:numId w:val="14"/>
        </w:numPr>
        <w:spacing w:after="240"/>
      </w:pPr>
      <w:r w:rsidRPr="0018341A">
        <w:t>a reference to one gender includes the other;</w:t>
      </w:r>
    </w:p>
    <w:p w:rsidR="00C2140F" w:rsidRPr="00FE7AEA" w:rsidRDefault="00C2140F" w:rsidP="00C2140F">
      <w:pPr>
        <w:pStyle w:val="ListParagraph"/>
        <w:numPr>
          <w:ilvl w:val="0"/>
          <w:numId w:val="14"/>
        </w:numPr>
        <w:spacing w:after="240"/>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1C4F3F" w:rsidRPr="0018341A" w:rsidRDefault="001C4F3F" w:rsidP="002A57C4">
      <w:pPr>
        <w:pStyle w:val="ListParagraph"/>
        <w:numPr>
          <w:ilvl w:val="0"/>
          <w:numId w:val="14"/>
        </w:numPr>
        <w:spacing w:after="240"/>
      </w:pPr>
      <w:r w:rsidRPr="0018341A">
        <w:lastRenderedPageBreak/>
        <w:t>a reference to a party includes that party’s administrators, successors, and permitted assigns, including any person to whom that party novates any part of the Contract;</w:t>
      </w:r>
    </w:p>
    <w:p w:rsidR="001C4F3F" w:rsidRPr="0018341A" w:rsidRDefault="001C4F3F" w:rsidP="002A57C4">
      <w:pPr>
        <w:pStyle w:val="ListParagraph"/>
        <w:numPr>
          <w:ilvl w:val="0"/>
          <w:numId w:val="14"/>
        </w:numPr>
        <w:spacing w:after="240"/>
      </w:pPr>
      <w:r w:rsidRPr="0018341A">
        <w:t>if the last day of any period prescribed for the doing of an action falls on a day which is not a Business Day, the action shall be done no later than the end of the next Business Day;</w:t>
      </w:r>
    </w:p>
    <w:p w:rsidR="001C4F3F" w:rsidRPr="0018341A" w:rsidRDefault="001C4F3F" w:rsidP="002A57C4">
      <w:pPr>
        <w:pStyle w:val="ListParagraph"/>
        <w:numPr>
          <w:ilvl w:val="0"/>
          <w:numId w:val="14"/>
        </w:numPr>
        <w:spacing w:after="240"/>
      </w:pPr>
      <w:r w:rsidRPr="0018341A">
        <w:t>a reference to time is to Australian Central Standard Time;</w:t>
      </w:r>
    </w:p>
    <w:p w:rsidR="001C4F3F" w:rsidRPr="0018341A" w:rsidRDefault="001C4F3F" w:rsidP="002A57C4">
      <w:pPr>
        <w:pStyle w:val="ListParagraph"/>
        <w:numPr>
          <w:ilvl w:val="0"/>
          <w:numId w:val="14"/>
        </w:numPr>
        <w:spacing w:after="240"/>
      </w:pPr>
      <w:r w:rsidRPr="0018341A">
        <w:t>a reference to an Act is a reference to an Act of the Commonwealth, State or Territory of Australia, as amended from time to time, and includes a reference to any subordinate legislation made under the Act;</w:t>
      </w:r>
    </w:p>
    <w:p w:rsidR="001C4F3F" w:rsidRPr="0018341A" w:rsidRDefault="001C4F3F" w:rsidP="002A57C4">
      <w:pPr>
        <w:pStyle w:val="ListParagraph"/>
        <w:numPr>
          <w:ilvl w:val="0"/>
          <w:numId w:val="14"/>
        </w:numPr>
        <w:spacing w:after="240"/>
      </w:pPr>
      <w:r w:rsidRPr="0018341A">
        <w:t>a reference to a ‘dollar’, ’$’, ’$A’ or ’AUD’ means the Australian dollar unless otherwise stated;</w:t>
      </w:r>
    </w:p>
    <w:p w:rsidR="001C4F3F" w:rsidRPr="0018341A" w:rsidRDefault="001C4F3F" w:rsidP="002A57C4">
      <w:pPr>
        <w:pStyle w:val="ListParagraph"/>
        <w:numPr>
          <w:ilvl w:val="0"/>
          <w:numId w:val="14"/>
        </w:numPr>
        <w:spacing w:after="240"/>
      </w:pPr>
      <w:r w:rsidRPr="0018341A">
        <w:t>a reference to a “measurement” means Australian legal units of measurement unless otherwise specified;</w:t>
      </w:r>
    </w:p>
    <w:p w:rsidR="001C4F3F" w:rsidRPr="0018341A" w:rsidRDefault="001C4F3F" w:rsidP="002A57C4">
      <w:pPr>
        <w:pStyle w:val="ListParagraph"/>
        <w:numPr>
          <w:ilvl w:val="0"/>
          <w:numId w:val="14"/>
        </w:numPr>
        <w:spacing w:after="240"/>
      </w:pPr>
      <w:r w:rsidRPr="0018341A">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1C4F3F" w:rsidRPr="0018341A" w:rsidRDefault="001C4F3F" w:rsidP="002A57C4">
      <w:pPr>
        <w:pStyle w:val="ListParagraph"/>
        <w:numPr>
          <w:ilvl w:val="0"/>
          <w:numId w:val="14"/>
        </w:numPr>
        <w:spacing w:after="240"/>
      </w:pPr>
      <w:r w:rsidRPr="0018341A">
        <w:t>the word ‘includes’ in any form is not a word of limitation;</w:t>
      </w:r>
    </w:p>
    <w:p w:rsidR="001C4F3F" w:rsidRPr="0018341A" w:rsidRDefault="001C4F3F" w:rsidP="002A57C4">
      <w:pPr>
        <w:pStyle w:val="ListParagraph"/>
        <w:numPr>
          <w:ilvl w:val="0"/>
          <w:numId w:val="14"/>
        </w:numPr>
        <w:spacing w:after="240"/>
      </w:pPr>
      <w:r w:rsidRPr="0018341A">
        <w:t>a reference to a clause includes a reference to a subclause of that clause; and</w:t>
      </w:r>
    </w:p>
    <w:p w:rsidR="001C4F3F" w:rsidRPr="0018341A" w:rsidRDefault="001C4F3F" w:rsidP="002A57C4">
      <w:pPr>
        <w:pStyle w:val="ListParagraph"/>
        <w:numPr>
          <w:ilvl w:val="0"/>
          <w:numId w:val="14"/>
        </w:numPr>
        <w:spacing w:after="240"/>
      </w:pPr>
      <w:proofErr w:type="gramStart"/>
      <w:r w:rsidRPr="0018341A">
        <w:t>a</w:t>
      </w:r>
      <w:proofErr w:type="gramEnd"/>
      <w:r w:rsidRPr="0018341A">
        <w:t xml:space="preserve"> reference to a clause, paragraph, schedule or annexure is to a clause or paragraph of, or schedule or annexure to, this Contract, and a reference to this Contract includes any schedule or annexure.</w:t>
      </w:r>
    </w:p>
    <w:p w:rsidR="001C4F3F" w:rsidRPr="0018341A" w:rsidRDefault="001C4F3F" w:rsidP="001C4F3F">
      <w:pPr>
        <w:pStyle w:val="Heading1"/>
      </w:pPr>
      <w:bookmarkStart w:id="5" w:name="_Toc306362479"/>
      <w:bookmarkStart w:id="6" w:name="_Toc328583059"/>
      <w:bookmarkStart w:id="7" w:name="_Toc474848282"/>
      <w:bookmarkStart w:id="8" w:name="_Toc528056185"/>
      <w:bookmarkStart w:id="9" w:name="_Toc79829554"/>
      <w:r w:rsidRPr="0018341A">
        <w:t>Formation of the Contract</w:t>
      </w:r>
      <w:bookmarkEnd w:id="5"/>
      <w:bookmarkEnd w:id="6"/>
      <w:bookmarkEnd w:id="7"/>
      <w:bookmarkEnd w:id="8"/>
    </w:p>
    <w:p w:rsidR="001C4F3F" w:rsidRPr="0018341A" w:rsidRDefault="001C4F3F" w:rsidP="001C4F3F">
      <w:r w:rsidRPr="0018341A">
        <w:t>The Contract between the Principal and the Consultant shall comprise:</w:t>
      </w:r>
    </w:p>
    <w:p w:rsidR="001C4F3F" w:rsidRPr="0018341A" w:rsidRDefault="001C4F3F" w:rsidP="002A57C4">
      <w:pPr>
        <w:pStyle w:val="ListParagraph"/>
        <w:numPr>
          <w:ilvl w:val="0"/>
          <w:numId w:val="16"/>
        </w:numPr>
        <w:spacing w:after="240"/>
      </w:pPr>
      <w:r w:rsidRPr="0018341A">
        <w:t>these Conditions of Contract and any Special Conditions;</w:t>
      </w:r>
    </w:p>
    <w:p w:rsidR="001C4F3F" w:rsidRPr="0018341A" w:rsidRDefault="001C4F3F" w:rsidP="002A57C4">
      <w:pPr>
        <w:pStyle w:val="ListParagraph"/>
        <w:numPr>
          <w:ilvl w:val="0"/>
          <w:numId w:val="16"/>
        </w:numPr>
        <w:spacing w:after="240"/>
      </w:pPr>
      <w:r w:rsidRPr="0018341A">
        <w:t>the Notice of Acceptance;</w:t>
      </w:r>
    </w:p>
    <w:p w:rsidR="001C4F3F" w:rsidRPr="0018341A" w:rsidRDefault="001C4F3F" w:rsidP="002A57C4">
      <w:pPr>
        <w:pStyle w:val="ListParagraph"/>
        <w:numPr>
          <w:ilvl w:val="0"/>
          <w:numId w:val="16"/>
        </w:numPr>
        <w:spacing w:after="240"/>
      </w:pPr>
      <w:r w:rsidRPr="0018341A">
        <w:t>the RFT;</w:t>
      </w:r>
    </w:p>
    <w:p w:rsidR="001C4F3F" w:rsidRPr="0018341A" w:rsidRDefault="001C4F3F" w:rsidP="002A57C4">
      <w:pPr>
        <w:pStyle w:val="ListParagraph"/>
        <w:numPr>
          <w:ilvl w:val="0"/>
          <w:numId w:val="16"/>
        </w:numPr>
        <w:spacing w:after="240"/>
      </w:pPr>
      <w:r w:rsidRPr="0018341A">
        <w:t>the Consultant’s Tender response; and</w:t>
      </w:r>
    </w:p>
    <w:p w:rsidR="001C4F3F" w:rsidRPr="0018341A" w:rsidRDefault="001C4F3F" w:rsidP="002A57C4">
      <w:pPr>
        <w:pStyle w:val="ListParagraph"/>
        <w:numPr>
          <w:ilvl w:val="0"/>
          <w:numId w:val="16"/>
        </w:numPr>
        <w:spacing w:after="240"/>
      </w:pPr>
      <w:proofErr w:type="gramStart"/>
      <w:r w:rsidRPr="0018341A">
        <w:t>any</w:t>
      </w:r>
      <w:proofErr w:type="gramEnd"/>
      <w:r w:rsidRPr="0018341A">
        <w:t xml:space="preserve"> other document expressly referred to in items (a) to (c) of this clause as forming part of the contract (together the Contract).</w:t>
      </w:r>
    </w:p>
    <w:p w:rsidR="001C4F3F" w:rsidRPr="0018341A" w:rsidRDefault="001C4F3F" w:rsidP="001C4F3F">
      <w:r w:rsidRPr="0018341A">
        <w:t>If there is any inconsistency between any part of the Contract, a descending order of precedence shall be accorded to the:</w:t>
      </w:r>
    </w:p>
    <w:p w:rsidR="001C4F3F" w:rsidRPr="0018341A" w:rsidRDefault="001C4F3F" w:rsidP="002A57C4">
      <w:pPr>
        <w:pStyle w:val="ListParagraph"/>
        <w:numPr>
          <w:ilvl w:val="0"/>
          <w:numId w:val="15"/>
        </w:numPr>
        <w:spacing w:after="240"/>
      </w:pPr>
      <w:r w:rsidRPr="0018341A">
        <w:t>Special Conditions (if any);</w:t>
      </w:r>
    </w:p>
    <w:p w:rsidR="001C4F3F" w:rsidRPr="0018341A" w:rsidRDefault="001C4F3F" w:rsidP="002A57C4">
      <w:pPr>
        <w:pStyle w:val="ListParagraph"/>
        <w:numPr>
          <w:ilvl w:val="0"/>
          <w:numId w:val="15"/>
        </w:numPr>
        <w:spacing w:after="240"/>
      </w:pPr>
      <w:r w:rsidRPr="0018341A">
        <w:t>these Conditions of Contract;</w:t>
      </w:r>
    </w:p>
    <w:p w:rsidR="001C4F3F" w:rsidRPr="0018341A" w:rsidRDefault="001C4F3F" w:rsidP="002A57C4">
      <w:pPr>
        <w:pStyle w:val="ListParagraph"/>
        <w:numPr>
          <w:ilvl w:val="0"/>
          <w:numId w:val="15"/>
        </w:numPr>
        <w:spacing w:after="240"/>
      </w:pPr>
      <w:r w:rsidRPr="0018341A">
        <w:t>Annexure to the Conditions of Tendering and Contract;</w:t>
      </w:r>
    </w:p>
    <w:p w:rsidR="001C4F3F" w:rsidRPr="0018341A" w:rsidRDefault="001C4F3F" w:rsidP="002A57C4">
      <w:pPr>
        <w:pStyle w:val="ListParagraph"/>
        <w:numPr>
          <w:ilvl w:val="0"/>
          <w:numId w:val="15"/>
        </w:numPr>
        <w:spacing w:after="240"/>
      </w:pPr>
      <w:r w:rsidRPr="0018341A">
        <w:t>Notice of Acceptance;</w:t>
      </w:r>
    </w:p>
    <w:p w:rsidR="001C4F3F" w:rsidRPr="0018341A" w:rsidRDefault="001C4F3F" w:rsidP="002A57C4">
      <w:pPr>
        <w:pStyle w:val="ListParagraph"/>
        <w:numPr>
          <w:ilvl w:val="0"/>
          <w:numId w:val="15"/>
        </w:numPr>
        <w:spacing w:after="240"/>
      </w:pPr>
      <w:r w:rsidRPr="0018341A">
        <w:t>Scope of Services;</w:t>
      </w:r>
    </w:p>
    <w:p w:rsidR="001C4F3F" w:rsidRPr="0018341A" w:rsidRDefault="001C4F3F" w:rsidP="002A57C4">
      <w:pPr>
        <w:pStyle w:val="ListParagraph"/>
        <w:numPr>
          <w:ilvl w:val="0"/>
          <w:numId w:val="15"/>
        </w:numPr>
        <w:spacing w:after="240"/>
      </w:pPr>
      <w:r w:rsidRPr="0018341A">
        <w:t>Drawings included in the RFT (if any);</w:t>
      </w:r>
    </w:p>
    <w:p w:rsidR="001C4F3F" w:rsidRPr="0018341A" w:rsidRDefault="001C4F3F" w:rsidP="002A57C4">
      <w:pPr>
        <w:pStyle w:val="ListParagraph"/>
        <w:numPr>
          <w:ilvl w:val="0"/>
          <w:numId w:val="15"/>
        </w:numPr>
        <w:spacing w:after="240"/>
      </w:pPr>
      <w:r w:rsidRPr="0018341A">
        <w:t>any other document expressly referred to in items (a) to (f) inclusive of this clause as forming part of the Contract;</w:t>
      </w:r>
    </w:p>
    <w:p w:rsidR="001C4F3F" w:rsidRPr="0018341A" w:rsidRDefault="001C4F3F" w:rsidP="002A57C4">
      <w:pPr>
        <w:pStyle w:val="ListParagraph"/>
        <w:numPr>
          <w:ilvl w:val="0"/>
          <w:numId w:val="15"/>
        </w:numPr>
        <w:spacing w:after="240"/>
      </w:pPr>
      <w:r w:rsidRPr="0018341A">
        <w:t>Conditions of Tendering and all other documents, other than those specified above in (a) to (f) inclusive, forming the RFT or the Contract (other than the Consultant’s Tender); and</w:t>
      </w:r>
    </w:p>
    <w:p w:rsidR="001C4F3F" w:rsidRPr="0018341A" w:rsidRDefault="001C4F3F" w:rsidP="002A57C4">
      <w:pPr>
        <w:pStyle w:val="ListParagraph"/>
        <w:numPr>
          <w:ilvl w:val="0"/>
          <w:numId w:val="15"/>
        </w:numPr>
        <w:spacing w:after="240"/>
      </w:pPr>
      <w:r w:rsidRPr="0018341A">
        <w:t>the Consultant’s Tender response including any drawings,</w:t>
      </w:r>
    </w:p>
    <w:p w:rsidR="001C4F3F" w:rsidRPr="0018341A" w:rsidRDefault="001C4F3F" w:rsidP="001C4F3F">
      <w:proofErr w:type="gramStart"/>
      <w:r w:rsidRPr="0018341A">
        <w:t>so</w:t>
      </w:r>
      <w:proofErr w:type="gramEnd"/>
      <w:r w:rsidRPr="0018341A">
        <w:t xml:space="preserve"> that the provision in the higher ranked document, to the extent of the inconsistency, shall prevail.</w:t>
      </w:r>
    </w:p>
    <w:p w:rsidR="001C4F3F" w:rsidRPr="001C4F3F" w:rsidRDefault="001C4F3F" w:rsidP="001C4F3F">
      <w:pPr>
        <w:pStyle w:val="Heading1"/>
      </w:pPr>
      <w:bookmarkStart w:id="10" w:name="_Toc328583060"/>
      <w:bookmarkStart w:id="11" w:name="_Toc474848283"/>
      <w:bookmarkStart w:id="12" w:name="_Toc528056186"/>
      <w:r w:rsidRPr="001C4F3F">
        <w:t>Nature of Contract</w:t>
      </w:r>
      <w:bookmarkEnd w:id="9"/>
      <w:bookmarkEnd w:id="10"/>
      <w:bookmarkEnd w:id="11"/>
      <w:bookmarkEnd w:id="12"/>
    </w:p>
    <w:p w:rsidR="001C4F3F" w:rsidRPr="001C4F3F" w:rsidRDefault="001C4F3F" w:rsidP="001C4F3F">
      <w:pPr>
        <w:pStyle w:val="Heading2"/>
      </w:pPr>
      <w:bookmarkStart w:id="13" w:name="_Toc474848284"/>
      <w:bookmarkStart w:id="14" w:name="_Toc528056187"/>
      <w:r w:rsidRPr="001C4F3F">
        <w:t>Type of Contract</w:t>
      </w:r>
      <w:bookmarkEnd w:id="13"/>
      <w:bookmarkEnd w:id="14"/>
    </w:p>
    <w:p w:rsidR="001C4F3F" w:rsidRPr="0018341A" w:rsidRDefault="001C4F3F" w:rsidP="001C4F3F">
      <w:r w:rsidRPr="0018341A">
        <w:t>The type of Contract is stated in the Annexure.</w:t>
      </w:r>
    </w:p>
    <w:p w:rsidR="001C4F3F" w:rsidRPr="001C4F3F" w:rsidRDefault="001C4F3F" w:rsidP="001C4F3F">
      <w:pPr>
        <w:pStyle w:val="Heading2"/>
      </w:pPr>
      <w:bookmarkStart w:id="15" w:name="_Toc474848285"/>
      <w:bookmarkStart w:id="16" w:name="_Toc528056188"/>
      <w:r w:rsidRPr="001C4F3F">
        <w:lastRenderedPageBreak/>
        <w:t>Basis of Payment</w:t>
      </w:r>
      <w:bookmarkEnd w:id="15"/>
      <w:bookmarkEnd w:id="16"/>
    </w:p>
    <w:p w:rsidR="001C4F3F" w:rsidRPr="0018341A" w:rsidRDefault="001C4F3F" w:rsidP="001C4F3F">
      <w:r w:rsidRPr="0018341A">
        <w:t>The basis for payment will be stated in Official Order issued for particular Services under the Contract.</w:t>
      </w:r>
    </w:p>
    <w:p w:rsidR="001C4F3F" w:rsidRPr="0018341A" w:rsidRDefault="001C4F3F" w:rsidP="001C4F3F">
      <w:r w:rsidRPr="0018341A">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1C4F3F" w:rsidRPr="0018341A" w:rsidRDefault="001C4F3F" w:rsidP="002A57C4">
      <w:pPr>
        <w:pStyle w:val="ListParagraph"/>
        <w:numPr>
          <w:ilvl w:val="0"/>
          <w:numId w:val="17"/>
        </w:numPr>
        <w:spacing w:after="240"/>
      </w:pPr>
      <w:r w:rsidRPr="0018341A">
        <w:t>Percentage Fee</w:t>
      </w:r>
      <w:r w:rsidRPr="0018341A">
        <w:br/>
        <w:t xml:space="preserve">Where the fee is payable on a percentage basis, the Services shall be carried out in stages and with the respective fee percentages applying to each stage as stated in the Contract.  Fees shall not be adjusted except as provided for in the clause </w:t>
      </w:r>
      <w:r w:rsidRPr="0018341A">
        <w:fldChar w:fldCharType="begin"/>
      </w:r>
      <w:r w:rsidRPr="0018341A">
        <w:instrText xml:space="preserve"> REF _Ref454204181 \r \h </w:instrText>
      </w:r>
      <w:r w:rsidRPr="0018341A">
        <w:fldChar w:fldCharType="separate"/>
      </w:r>
      <w:r w:rsidR="004250EC">
        <w:t>26</w:t>
      </w:r>
      <w:r w:rsidRPr="0018341A">
        <w:fldChar w:fldCharType="end"/>
      </w:r>
      <w:r w:rsidRPr="0018341A">
        <w:t xml:space="preserve"> titled “Variations”.</w:t>
      </w:r>
    </w:p>
    <w:p w:rsidR="001C4F3F" w:rsidRPr="0018341A" w:rsidRDefault="001C4F3F" w:rsidP="002A57C4">
      <w:pPr>
        <w:pStyle w:val="ListParagraph"/>
        <w:numPr>
          <w:ilvl w:val="0"/>
          <w:numId w:val="17"/>
        </w:numPr>
        <w:spacing w:after="240"/>
      </w:pPr>
      <w:r w:rsidRPr="0018341A">
        <w:t>Upper Limit Estimate</w:t>
      </w:r>
      <w:r w:rsidRPr="0018341A">
        <w:br/>
        <w:t>Where the fee is payable on the basis of an upper limit estimate or fixed price comprising professional fees, disbursements and expenses will be specified in the Contract.</w:t>
      </w:r>
      <w:r w:rsidRPr="0018341A">
        <w:br/>
        <w:t>During the execution of the Contract should the anticipated costs exceed the upper limit estimate or fixed price the Consultant must seek the approval of the Principal for variation to the upper limit or fixed price before proceeding.</w:t>
      </w:r>
    </w:p>
    <w:p w:rsidR="001C4F3F" w:rsidRPr="0018341A" w:rsidRDefault="001C4F3F" w:rsidP="002A57C4">
      <w:pPr>
        <w:pStyle w:val="ListParagraph"/>
        <w:numPr>
          <w:ilvl w:val="0"/>
          <w:numId w:val="17"/>
        </w:numPr>
        <w:spacing w:after="240"/>
      </w:pPr>
      <w:r w:rsidRPr="0018341A">
        <w:t>Lump Sum Fee</w:t>
      </w:r>
      <w:r w:rsidRPr="0018341A">
        <w:br/>
        <w:t xml:space="preserve">Where the fee is payable on a lump sum basis, the fee shall be the lump stated in the Contract and shall not be adjusted except as provided for in the clause </w:t>
      </w:r>
      <w:r w:rsidRPr="0018341A">
        <w:fldChar w:fldCharType="begin"/>
      </w:r>
      <w:r w:rsidRPr="0018341A">
        <w:instrText xml:space="preserve"> REF _Ref454204194 \r \h </w:instrText>
      </w:r>
      <w:r w:rsidRPr="0018341A">
        <w:fldChar w:fldCharType="separate"/>
      </w:r>
      <w:r w:rsidR="004250EC">
        <w:t>26</w:t>
      </w:r>
      <w:r w:rsidRPr="0018341A">
        <w:fldChar w:fldCharType="end"/>
      </w:r>
      <w:r w:rsidRPr="0018341A">
        <w:t xml:space="preserve"> titled “Variations”.</w:t>
      </w:r>
    </w:p>
    <w:p w:rsidR="001C4F3F" w:rsidRPr="0018341A" w:rsidRDefault="001C4F3F" w:rsidP="002A57C4">
      <w:pPr>
        <w:pStyle w:val="ListParagraph"/>
        <w:numPr>
          <w:ilvl w:val="0"/>
          <w:numId w:val="17"/>
        </w:numPr>
        <w:spacing w:after="240"/>
      </w:pPr>
      <w:r w:rsidRPr="0018341A">
        <w:t>Time Charge Fee</w:t>
      </w:r>
      <w:r w:rsidRPr="0018341A">
        <w:br/>
        <w:t>Where the fee is payable on a time charge basis, the remunerative rate payable by the Principal in respect of any person engaged by the Consultant to perform the Services shall be relative to the level of the task performed by that person as set out in the Contract.</w:t>
      </w:r>
      <w:r w:rsidRPr="0018341A">
        <w:br/>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r w:rsidRPr="0018341A">
        <w:br/>
        <w:t>The Consultant shall keep accurate time sheets to substantiate any fee claims based on a time charge basis.</w:t>
      </w:r>
    </w:p>
    <w:p w:rsidR="001C4F3F" w:rsidRPr="0018341A" w:rsidRDefault="001C4F3F" w:rsidP="002A57C4">
      <w:pPr>
        <w:pStyle w:val="ListParagraph"/>
        <w:numPr>
          <w:ilvl w:val="0"/>
          <w:numId w:val="17"/>
        </w:numPr>
        <w:spacing w:after="240"/>
      </w:pPr>
      <w:r w:rsidRPr="0018341A">
        <w:t>Disbursements and Expenses</w:t>
      </w:r>
      <w:r w:rsidRPr="0018341A">
        <w:br/>
        <w:t>Where not already included in the negotiated fee, the Consultant shall be reimbursed for disbursements and expenses as have been reasonably and properly incurred in performing the Services.</w:t>
      </w:r>
      <w:r w:rsidRPr="0018341A">
        <w:br/>
        <w:t>The Consultant shall submit a claim for such authorised expenses and disbursements and provide the Principal with evidence of those costs.</w:t>
      </w:r>
    </w:p>
    <w:p w:rsidR="001C4F3F" w:rsidRPr="0018341A" w:rsidRDefault="001C4F3F" w:rsidP="001C4F3F">
      <w:pPr>
        <w:ind w:left="720"/>
      </w:pPr>
      <w:r w:rsidRPr="0018341A">
        <w:t>Such expenses must have the prior approval of the Principal and shall be limited to the following:</w:t>
      </w:r>
    </w:p>
    <w:p w:rsidR="001C4F3F" w:rsidRPr="0018341A" w:rsidRDefault="001C4F3F" w:rsidP="002A57C4">
      <w:pPr>
        <w:pStyle w:val="ListParagraph"/>
        <w:numPr>
          <w:ilvl w:val="0"/>
          <w:numId w:val="18"/>
        </w:numPr>
        <w:spacing w:after="240"/>
      </w:pPr>
      <w:r w:rsidRPr="0018341A">
        <w:t>Travelling time allowance, where applicable, shall be paid at the appropriate hourly rate for the time spent in travelling, where the Consultant actually pays such an allowance.</w:t>
      </w:r>
    </w:p>
    <w:p w:rsidR="001C4F3F" w:rsidRPr="0018341A" w:rsidRDefault="001C4F3F" w:rsidP="002A57C4">
      <w:pPr>
        <w:pStyle w:val="ListParagraph"/>
        <w:numPr>
          <w:ilvl w:val="0"/>
          <w:numId w:val="18"/>
        </w:numPr>
        <w:spacing w:after="240"/>
      </w:pPr>
      <w:r w:rsidRPr="0018341A">
        <w:t>Accommodation and meals shall be reimbursed at current allowances payable to officers of the Principal.</w:t>
      </w:r>
    </w:p>
    <w:p w:rsidR="001C4F3F" w:rsidRPr="0018341A" w:rsidRDefault="001C4F3F" w:rsidP="002A57C4">
      <w:pPr>
        <w:pStyle w:val="ListParagraph"/>
        <w:numPr>
          <w:ilvl w:val="0"/>
          <w:numId w:val="18"/>
        </w:numPr>
        <w:spacing w:after="240"/>
      </w:pPr>
      <w:r w:rsidRPr="0018341A">
        <w:t>Car allowances shall be paid per kilometre in accordance with the current Australian Taxation Office rates.</w:t>
      </w:r>
    </w:p>
    <w:p w:rsidR="001C4F3F" w:rsidRPr="0018341A" w:rsidRDefault="001C4F3F" w:rsidP="002A57C4">
      <w:pPr>
        <w:pStyle w:val="ListParagraph"/>
        <w:numPr>
          <w:ilvl w:val="0"/>
          <w:numId w:val="18"/>
        </w:numPr>
        <w:spacing w:after="240"/>
      </w:pPr>
      <w:r w:rsidRPr="0018341A">
        <w:t>Fares for travel by means of public transport shall be reimbursed at actual costs except for travel by air, which shall be limited to the cost of economy class fares.</w:t>
      </w:r>
    </w:p>
    <w:p w:rsidR="001C4F3F" w:rsidRPr="0018341A" w:rsidRDefault="001C4F3F" w:rsidP="002A57C4">
      <w:pPr>
        <w:pStyle w:val="ListParagraph"/>
        <w:numPr>
          <w:ilvl w:val="0"/>
          <w:numId w:val="18"/>
        </w:numPr>
        <w:spacing w:after="240"/>
      </w:pPr>
      <w:r w:rsidRPr="0018341A">
        <w:t>Unless provided otherwise in the Contract, the cost of reproducing final documents in quantity where directed by the Principal, shall be reimbursed at commercial rates agreed in advance.</w:t>
      </w:r>
    </w:p>
    <w:p w:rsidR="001C4F3F" w:rsidRPr="0018341A" w:rsidRDefault="001C4F3F" w:rsidP="002A57C4">
      <w:pPr>
        <w:pStyle w:val="ListParagraph"/>
        <w:numPr>
          <w:ilvl w:val="0"/>
          <w:numId w:val="18"/>
        </w:numPr>
        <w:spacing w:after="240"/>
      </w:pPr>
      <w:r w:rsidRPr="0018341A">
        <w:lastRenderedPageBreak/>
        <w:t>The cost of reproducing documents in small quantities for periodic reviews will not be reimbursed.</w:t>
      </w:r>
    </w:p>
    <w:p w:rsidR="001C4F3F" w:rsidRPr="0018341A" w:rsidRDefault="001C4F3F" w:rsidP="002A57C4">
      <w:pPr>
        <w:pStyle w:val="ListParagraph"/>
        <w:numPr>
          <w:ilvl w:val="0"/>
          <w:numId w:val="18"/>
        </w:numPr>
        <w:spacing w:after="240"/>
      </w:pPr>
      <w:r w:rsidRPr="0018341A">
        <w:t>The cost of other approved expenses shall be reimbursed at cost.</w:t>
      </w:r>
    </w:p>
    <w:p w:rsidR="001C4F3F" w:rsidRPr="001C4F3F" w:rsidRDefault="001C4F3F" w:rsidP="001C4F3F">
      <w:pPr>
        <w:pStyle w:val="Heading2"/>
      </w:pPr>
      <w:bookmarkStart w:id="17" w:name="_Toc474848286"/>
      <w:bookmarkStart w:id="18" w:name="_Toc528056189"/>
      <w:r w:rsidRPr="001C4F3F">
        <w:t>Period of Contract</w:t>
      </w:r>
      <w:bookmarkEnd w:id="17"/>
      <w:bookmarkEnd w:id="18"/>
    </w:p>
    <w:p w:rsidR="001C4F3F" w:rsidRPr="0018341A" w:rsidRDefault="001C4F3F" w:rsidP="001C4F3F">
      <w:r w:rsidRPr="0018341A">
        <w:t>The Contract is a Period Contract.  The initial period of the Contract is the period stated in the Annexure.  The Contract shall commence in accordance with the nomination in the Annexure, being either a specific date or the Date of Acceptance.</w:t>
      </w:r>
    </w:p>
    <w:p w:rsidR="001C4F3F" w:rsidRPr="001C4F3F" w:rsidRDefault="001C4F3F" w:rsidP="001C4F3F">
      <w:pPr>
        <w:pStyle w:val="Heading2"/>
      </w:pPr>
      <w:bookmarkStart w:id="19" w:name="_Toc474848287"/>
      <w:bookmarkStart w:id="20" w:name="_Toc528056190"/>
      <w:r w:rsidRPr="001C4F3F">
        <w:t>Contract Extension</w:t>
      </w:r>
      <w:bookmarkEnd w:id="19"/>
      <w:bookmarkEnd w:id="20"/>
    </w:p>
    <w:p w:rsidR="001C4F3F" w:rsidRPr="0018341A" w:rsidRDefault="001C4F3F" w:rsidP="001C4F3F">
      <w:r w:rsidRPr="0018341A">
        <w:t>The Principal has the right to extend the Contract for any further period(s) as stated in the Annexure.  There is no obligation on the Principal to extend the Contract.</w:t>
      </w:r>
    </w:p>
    <w:p w:rsidR="001C4F3F" w:rsidRPr="0018341A" w:rsidRDefault="001C4F3F" w:rsidP="001C4F3F">
      <w:r w:rsidRPr="0018341A">
        <w:t>An extension to the Contract is not valid until the Principal gives the Consultant the opportunity to submit revised rates and the Principal agrees to any revised rates and notifies the Consultant in writing that the Contract is extended.</w:t>
      </w:r>
    </w:p>
    <w:p w:rsidR="001C4F3F" w:rsidRPr="0018341A" w:rsidRDefault="001C4F3F" w:rsidP="001C4F3F">
      <w:r w:rsidRPr="0018341A">
        <w:t>It is the intention that revised rates shall reflect the Consultant’s current costs based on relevant cost adjustment indices or other industry factors and shall not provide for increases in profit margin.</w:t>
      </w:r>
    </w:p>
    <w:p w:rsidR="001C4F3F" w:rsidRPr="001C4F3F" w:rsidRDefault="001C4F3F" w:rsidP="001C4F3F">
      <w:pPr>
        <w:pStyle w:val="Heading2"/>
      </w:pPr>
      <w:bookmarkStart w:id="21" w:name="_Toc474848288"/>
      <w:bookmarkStart w:id="22" w:name="_Toc528056191"/>
      <w:r w:rsidRPr="001C4F3F">
        <w:t>Estimated Requirements</w:t>
      </w:r>
      <w:bookmarkEnd w:id="21"/>
      <w:bookmarkEnd w:id="22"/>
    </w:p>
    <w:p w:rsidR="001C4F3F" w:rsidRPr="0018341A" w:rsidRDefault="001C4F3F" w:rsidP="001C4F3F">
      <w:r w:rsidRPr="0018341A">
        <w:t>The estimated quantities required are shown in the pricing schedule of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1C4F3F" w:rsidRPr="0018341A" w:rsidRDefault="001C4F3F" w:rsidP="001C4F3F">
      <w:r w:rsidRPr="0018341A">
        <w:t>If in the opinion of the Principal, specific requirements of the Agency are outside the scope and intent of the Contract, the Principal shall be free to obtain the requirements or any part of them by other means.</w:t>
      </w:r>
    </w:p>
    <w:p w:rsidR="001C4F3F" w:rsidRPr="001C4F3F" w:rsidRDefault="001C4F3F" w:rsidP="001C4F3F">
      <w:pPr>
        <w:pStyle w:val="Heading2"/>
      </w:pPr>
      <w:bookmarkStart w:id="23" w:name="_Toc474848289"/>
      <w:bookmarkStart w:id="24" w:name="_Toc528056192"/>
      <w:r w:rsidRPr="001C4F3F">
        <w:t>Price Adjustment</w:t>
      </w:r>
      <w:bookmarkEnd w:id="23"/>
      <w:bookmarkEnd w:id="24"/>
    </w:p>
    <w:p w:rsidR="001C4F3F" w:rsidRPr="0018341A" w:rsidRDefault="001C4F3F" w:rsidP="001C4F3F">
      <w:r w:rsidRPr="0018341A">
        <w:t>The basis of price adjustment if any, to the Contract Rates shall be as stated in the Annexure.</w:t>
      </w:r>
    </w:p>
    <w:p w:rsidR="001C4F3F" w:rsidRPr="0018341A" w:rsidRDefault="001C4F3F" w:rsidP="001C4F3F">
      <w:r w:rsidRPr="0018341A">
        <w:t>Where the Contract allows a review of the Contract Rates during the Contract period the Consultant shall submit to the Principal for approval, a written application for price adjustment in accordance with the formula below.  The application shall include adequate information to substantiate the adjustment in Rates.</w:t>
      </w:r>
    </w:p>
    <w:p w:rsidR="001C4F3F" w:rsidRPr="0018341A" w:rsidRDefault="001C4F3F" w:rsidP="001C4F3F">
      <w:r w:rsidRPr="0018341A">
        <w:t>It is the intention that revised Rates shall reflect the Consultant’s current costs based on relevant cost adjustment indices or other industry factors and shall not provide for increases in profit margin.</w:t>
      </w:r>
    </w:p>
    <w:p w:rsidR="001C4F3F" w:rsidRPr="0018341A" w:rsidRDefault="001C4F3F" w:rsidP="001C4F3F">
      <w:r w:rsidRPr="0018341A">
        <w:t>Price adjustment shall take effect at either the date allowed for in the Contract or the Consultant’s application date, whichever is the latter.  There shall be no retrospective adjustment of the Contract Rates.</w:t>
      </w:r>
    </w:p>
    <w:p w:rsidR="001C4F3F" w:rsidRPr="0018341A" w:rsidRDefault="001C4F3F" w:rsidP="001C4F3F">
      <w:r w:rsidRPr="0018341A">
        <w:t>Pending notification in writing from the Principal of approval of an amendment to the Contract Rates, claims for payment shall be submitted at the existing Contract Rate.</w:t>
      </w:r>
    </w:p>
    <w:p w:rsidR="001C4F3F" w:rsidRPr="0018341A" w:rsidRDefault="001C4F3F" w:rsidP="001C4F3F">
      <w:r w:rsidRPr="0018341A">
        <w:t>Price Adjustment will be on the following basis:</w:t>
      </w:r>
    </w:p>
    <w:p w:rsidR="001C4F3F" w:rsidRPr="0018341A" w:rsidRDefault="001C4F3F" w:rsidP="002A57C4">
      <w:pPr>
        <w:pStyle w:val="ListParagraph"/>
        <w:numPr>
          <w:ilvl w:val="0"/>
          <w:numId w:val="56"/>
        </w:numPr>
        <w:spacing w:after="240"/>
      </w:pPr>
      <w:r w:rsidRPr="0018341A">
        <w:t>Contract Rates shall be firm for the first twelve (12) months and thereafter subject to price adjustment.</w:t>
      </w:r>
    </w:p>
    <w:p w:rsidR="001C4F3F" w:rsidRPr="0018341A" w:rsidRDefault="001C4F3F" w:rsidP="002A57C4">
      <w:pPr>
        <w:pStyle w:val="ListParagraph"/>
        <w:numPr>
          <w:ilvl w:val="0"/>
          <w:numId w:val="56"/>
        </w:numPr>
        <w:spacing w:after="240"/>
      </w:pPr>
      <w:r w:rsidRPr="0018341A">
        <w:lastRenderedPageBreak/>
        <w:t>The adjustment shall be undertaken at either the date allowed for in the Contract or the Consultant’s application date, whichever is the latter.  Adjustment shall apply until the next adjustment date.</w:t>
      </w:r>
    </w:p>
    <w:p w:rsidR="001C4F3F" w:rsidRPr="0018341A" w:rsidRDefault="001C4F3F" w:rsidP="002A57C4">
      <w:pPr>
        <w:pStyle w:val="ListParagraph"/>
        <w:numPr>
          <w:ilvl w:val="0"/>
          <w:numId w:val="56"/>
        </w:numPr>
        <w:spacing w:after="240"/>
      </w:pPr>
      <w:r w:rsidRPr="0018341A">
        <w:t>The relevant statistics used for annual calculation of price adjustment shall be drawn from the most recent Australian Bureau of Statistics catalogue number 6401.0 All Groups – Darwin, available from</w:t>
      </w:r>
      <w:r w:rsidRPr="0018341A">
        <w:br/>
        <w:t>www.abs.gov.au or by telephoning 1300 135 070 and selecting option 2.</w:t>
      </w:r>
    </w:p>
    <w:p w:rsidR="001C4F3F" w:rsidRPr="0018341A" w:rsidRDefault="001C4F3F" w:rsidP="001C4F3F">
      <w:pPr>
        <w:ind w:left="709" w:hanging="709"/>
      </w:pPr>
      <w:proofErr w:type="spellStart"/>
      <w:r w:rsidRPr="0018341A">
        <w:rPr>
          <w:b/>
        </w:rPr>
        <w:t>Pn</w:t>
      </w:r>
      <w:proofErr w:type="spellEnd"/>
      <w:r w:rsidRPr="0018341A">
        <w:tab/>
        <w:t xml:space="preserve">Is the New Price, expressed as $.  Calculate New Price by applying the formula set out below to the Base Price. </w:t>
      </w:r>
    </w:p>
    <w:p w:rsidR="001C4F3F" w:rsidRPr="0018341A" w:rsidRDefault="001C4F3F" w:rsidP="001C4F3F">
      <w:pPr>
        <w:ind w:left="709" w:hanging="709"/>
      </w:pPr>
      <w:proofErr w:type="spellStart"/>
      <w:r w:rsidRPr="0018341A">
        <w:rPr>
          <w:b/>
        </w:rPr>
        <w:t>Pb</w:t>
      </w:r>
      <w:proofErr w:type="spellEnd"/>
      <w:r w:rsidRPr="0018341A">
        <w:tab/>
        <w:t>Is the Base Price, expressed as $.  This is the price accepted by the Principal as the initial contract rate or sum.</w:t>
      </w:r>
    </w:p>
    <w:p w:rsidR="001C4F3F" w:rsidRPr="0018341A" w:rsidRDefault="001C4F3F" w:rsidP="001C4F3F">
      <w:pPr>
        <w:ind w:left="709" w:hanging="709"/>
      </w:pPr>
      <w:r w:rsidRPr="0018341A">
        <w:rPr>
          <w:b/>
        </w:rPr>
        <w:t>Mc</w:t>
      </w:r>
      <w:r w:rsidRPr="0018341A">
        <w:tab/>
        <w:t>Is the price component subject to price adjustment and shall be 0.90 (90%).</w:t>
      </w:r>
    </w:p>
    <w:p w:rsidR="001C4F3F" w:rsidRPr="0018341A" w:rsidRDefault="001C4F3F" w:rsidP="001C4F3F">
      <w:pPr>
        <w:ind w:left="709" w:hanging="709"/>
      </w:pPr>
      <w:r w:rsidRPr="0018341A">
        <w:rPr>
          <w:b/>
        </w:rPr>
        <w:t>Fc</w:t>
      </w:r>
      <w:r w:rsidRPr="0018341A">
        <w:tab/>
        <w:t>Is the price component not subject to price adjustment and shall be 0.10 (10%).</w:t>
      </w:r>
    </w:p>
    <w:p w:rsidR="001C4F3F" w:rsidRPr="0018341A" w:rsidRDefault="001C4F3F" w:rsidP="001C4F3F">
      <w:pPr>
        <w:ind w:left="709" w:hanging="709"/>
      </w:pPr>
      <w:proofErr w:type="spellStart"/>
      <w:r w:rsidRPr="0018341A">
        <w:rPr>
          <w:b/>
        </w:rPr>
        <w:t>Mn</w:t>
      </w:r>
      <w:proofErr w:type="spellEnd"/>
      <w:r w:rsidRPr="0018341A">
        <w:tab/>
        <w:t>Is the New CPI Index 6401.0 All Groups – Darwin, applicable at the adjustment date.</w:t>
      </w:r>
    </w:p>
    <w:p w:rsidR="001C4F3F" w:rsidRPr="0018341A" w:rsidRDefault="001C4F3F" w:rsidP="001C4F3F">
      <w:pPr>
        <w:ind w:left="709" w:hanging="709"/>
      </w:pPr>
      <w:r w:rsidRPr="0018341A">
        <w:rPr>
          <w:b/>
        </w:rPr>
        <w:t>Mb</w:t>
      </w:r>
      <w:r w:rsidRPr="0018341A">
        <w:tab/>
        <w:t>Is the Base CPI Index 6401.0 All Groups – Darwin and for this RFT shall be the index effective at closing for this tender.</w:t>
      </w:r>
    </w:p>
    <w:p w:rsidR="001C4F3F" w:rsidRPr="0018341A" w:rsidRDefault="001C4F3F" w:rsidP="001C4F3F">
      <w:pPr>
        <w:ind w:left="709" w:hanging="709"/>
      </w:pPr>
      <w:proofErr w:type="spellStart"/>
      <w:r w:rsidRPr="0018341A">
        <w:t>Pn</w:t>
      </w:r>
      <w:proofErr w:type="spellEnd"/>
      <w:r w:rsidRPr="0018341A">
        <w:t xml:space="preserve"> = </w:t>
      </w:r>
      <w:proofErr w:type="spellStart"/>
      <w:r w:rsidRPr="0018341A">
        <w:t>Pb</w:t>
      </w:r>
      <w:proofErr w:type="spellEnd"/>
      <w:r w:rsidRPr="0018341A">
        <w:t xml:space="preserve"> X </w:t>
      </w:r>
      <w:proofErr w:type="gramStart"/>
      <w:r w:rsidRPr="0018341A">
        <w:t>( (</w:t>
      </w:r>
      <w:proofErr w:type="gramEnd"/>
      <w:r w:rsidRPr="0018341A">
        <w:t>Mc X (</w:t>
      </w:r>
      <w:proofErr w:type="spellStart"/>
      <w:r w:rsidRPr="0018341A">
        <w:t>Mn</w:t>
      </w:r>
      <w:proofErr w:type="spellEnd"/>
      <w:r w:rsidRPr="0018341A">
        <w:t>/Mb) ) + Fc)</w:t>
      </w:r>
    </w:p>
    <w:p w:rsidR="001C4F3F" w:rsidRPr="0018341A" w:rsidRDefault="001C4F3F" w:rsidP="001C4F3F">
      <w:pPr>
        <w:ind w:left="709" w:hanging="709"/>
      </w:pPr>
      <w:r w:rsidRPr="0018341A">
        <w:t>Note: “X” means multiply; “/” means divide by the value following the symbol; calculations in the internal brackets to be performed first.</w:t>
      </w:r>
    </w:p>
    <w:p w:rsidR="001C4F3F" w:rsidRPr="001C4F3F" w:rsidRDefault="001C4F3F" w:rsidP="001C4F3F">
      <w:pPr>
        <w:pStyle w:val="Heading2"/>
      </w:pPr>
      <w:bookmarkStart w:id="25" w:name="_Toc474848290"/>
      <w:bookmarkStart w:id="26" w:name="_Toc528056193"/>
      <w:r w:rsidRPr="001C4F3F">
        <w:t>Panel Period Contract</w:t>
      </w:r>
      <w:bookmarkEnd w:id="25"/>
      <w:bookmarkEnd w:id="26"/>
    </w:p>
    <w:p w:rsidR="001C4F3F" w:rsidRPr="0018341A" w:rsidRDefault="001C4F3F" w:rsidP="001C4F3F">
      <w:r w:rsidRPr="0018341A">
        <w:t>If so stated in the Annexure and subject to any other provisions of the Contract, if the Contract is designated as a Panel Period Contract the following provisions will apply:</w:t>
      </w:r>
    </w:p>
    <w:p w:rsidR="001C4F3F" w:rsidRPr="0018341A" w:rsidRDefault="001C4F3F" w:rsidP="002A57C4">
      <w:pPr>
        <w:pStyle w:val="ListParagraph"/>
        <w:numPr>
          <w:ilvl w:val="0"/>
          <w:numId w:val="21"/>
        </w:numPr>
        <w:spacing w:after="240"/>
      </w:pPr>
      <w:r w:rsidRPr="0018341A">
        <w:t>Specific Requirements at Rates:</w:t>
      </w:r>
    </w:p>
    <w:p w:rsidR="001C4F3F" w:rsidRPr="0018341A" w:rsidRDefault="001C4F3F" w:rsidP="002A57C4">
      <w:pPr>
        <w:pStyle w:val="ListParagraph"/>
        <w:numPr>
          <w:ilvl w:val="0"/>
          <w:numId w:val="19"/>
        </w:numPr>
        <w:spacing w:after="240"/>
      </w:pPr>
      <w:r w:rsidRPr="0018341A">
        <w:t>The Principal will issue an Official Order against the established rates to the Consultant offering the best value-for-money outcome, within the required time frame.</w:t>
      </w:r>
    </w:p>
    <w:p w:rsidR="001C4F3F" w:rsidRPr="0018341A" w:rsidRDefault="001C4F3F" w:rsidP="002A57C4">
      <w:pPr>
        <w:pStyle w:val="ListParagraph"/>
        <w:numPr>
          <w:ilvl w:val="0"/>
          <w:numId w:val="21"/>
        </w:numPr>
        <w:spacing w:after="240"/>
      </w:pPr>
      <w:r w:rsidRPr="0018341A">
        <w:t>General Requirements with no Rates:</w:t>
      </w:r>
    </w:p>
    <w:p w:rsidR="001C4F3F" w:rsidRPr="0018341A" w:rsidRDefault="001C4F3F" w:rsidP="002A57C4">
      <w:pPr>
        <w:pStyle w:val="ListParagraph"/>
        <w:numPr>
          <w:ilvl w:val="0"/>
          <w:numId w:val="20"/>
        </w:numPr>
        <w:spacing w:after="240"/>
      </w:pPr>
      <w:r w:rsidRPr="0018341A">
        <w:t>The Principal will select a Consultant in the following manner:</w:t>
      </w:r>
    </w:p>
    <w:p w:rsidR="001C4F3F" w:rsidRPr="0018341A" w:rsidRDefault="001C4F3F" w:rsidP="002A57C4">
      <w:pPr>
        <w:pStyle w:val="ListParagraph"/>
        <w:numPr>
          <w:ilvl w:val="0"/>
          <w:numId w:val="13"/>
        </w:numPr>
        <w:spacing w:after="240"/>
      </w:pPr>
      <w:r w:rsidRPr="0018341A">
        <w:t>Prepare a request for quotation setting out the details of the Service including deliverables and time frame for completion.</w:t>
      </w:r>
    </w:p>
    <w:p w:rsidR="001C4F3F" w:rsidRPr="0018341A" w:rsidRDefault="001C4F3F" w:rsidP="002A57C4">
      <w:pPr>
        <w:pStyle w:val="ListParagraph"/>
        <w:numPr>
          <w:ilvl w:val="0"/>
          <w:numId w:val="13"/>
        </w:numPr>
        <w:spacing w:after="240"/>
      </w:pPr>
      <w:r w:rsidRPr="0018341A">
        <w:t>Forward the request for quotation to a number of panel members depending on the estimated value of the particular Service:</w:t>
      </w:r>
    </w:p>
    <w:p w:rsidR="001C4F3F" w:rsidRPr="0018341A" w:rsidRDefault="001C4F3F" w:rsidP="002A57C4">
      <w:pPr>
        <w:pStyle w:val="ListParagraph"/>
        <w:numPr>
          <w:ilvl w:val="1"/>
          <w:numId w:val="13"/>
        </w:numPr>
        <w:spacing w:after="240"/>
        <w:ind w:left="1985" w:hanging="425"/>
      </w:pPr>
      <w:r w:rsidRPr="0018341A">
        <w:t>If under $50,000 at least three panel members, if practicable</w:t>
      </w:r>
    </w:p>
    <w:p w:rsidR="001C4F3F" w:rsidRPr="0018341A" w:rsidRDefault="001C4F3F" w:rsidP="002A57C4">
      <w:pPr>
        <w:pStyle w:val="ListParagraph"/>
        <w:numPr>
          <w:ilvl w:val="1"/>
          <w:numId w:val="13"/>
        </w:numPr>
        <w:spacing w:after="240"/>
        <w:ind w:left="1985" w:hanging="425"/>
      </w:pPr>
      <w:r w:rsidRPr="0018341A">
        <w:t>Over $50,000 all panel members.</w:t>
      </w:r>
    </w:p>
    <w:p w:rsidR="001C4F3F" w:rsidRPr="0018341A" w:rsidRDefault="001C4F3F" w:rsidP="002A57C4">
      <w:pPr>
        <w:pStyle w:val="ListParagraph"/>
        <w:numPr>
          <w:ilvl w:val="0"/>
          <w:numId w:val="20"/>
        </w:numPr>
        <w:spacing w:after="240"/>
      </w:pPr>
      <w:r w:rsidRPr="0018341A">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1C4F3F" w:rsidRPr="0018341A" w:rsidRDefault="001C4F3F" w:rsidP="001C4F3F">
      <w:r w:rsidRPr="0018341A">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1C4F3F" w:rsidRPr="0018341A" w:rsidRDefault="001C4F3F" w:rsidP="001C4F3F">
      <w:r w:rsidRPr="0018341A">
        <w:t>Where the Contract is for a specific scope of requirements with rates (as outlined in (a) above the panel once established will remain closed for the contract period unless the Principal determines that owing to changed circumstances the size of the panel is inadequate.  The Principal will notify existing panel members of any additions to, or withdrawal from, the panel.</w:t>
      </w:r>
    </w:p>
    <w:p w:rsidR="001C4F3F" w:rsidRPr="0018341A" w:rsidRDefault="001C4F3F" w:rsidP="001C4F3F">
      <w:r w:rsidRPr="0018341A">
        <w:lastRenderedPageBreak/>
        <w:t>The panel once established will remain closed for a period of twelve (12) months unless the Principal determines that owing to changed circumstances the size of the panel is inadequate.  At the end of every twelve (12) months or sooner if the Principal so determines, the Principal may appoint additional Consultants to the panel under the same assessment criteria contained in this RFT.  The Principal will notify existing panel members of any additions to, or withdrawal from, the panel.</w:t>
      </w:r>
    </w:p>
    <w:p w:rsidR="001C4F3F" w:rsidRPr="001C4F3F" w:rsidRDefault="001C4F3F" w:rsidP="001C4F3F">
      <w:pPr>
        <w:pStyle w:val="Heading2"/>
      </w:pPr>
      <w:bookmarkStart w:id="27" w:name="_Toc79829555"/>
      <w:bookmarkStart w:id="28" w:name="_Toc474848291"/>
      <w:bookmarkStart w:id="29" w:name="_Toc528056194"/>
      <w:bookmarkStart w:id="30" w:name="_Toc79829556"/>
      <w:bookmarkEnd w:id="27"/>
      <w:r w:rsidRPr="001C4F3F">
        <w:t>Applicable Law</w:t>
      </w:r>
      <w:bookmarkEnd w:id="28"/>
      <w:bookmarkEnd w:id="29"/>
    </w:p>
    <w:p w:rsidR="001C4F3F" w:rsidRPr="0018341A" w:rsidRDefault="001C4F3F" w:rsidP="001C4F3F">
      <w:r w:rsidRPr="0018341A">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1C4F3F" w:rsidRPr="001C4F3F" w:rsidRDefault="001C4F3F" w:rsidP="001C4F3F">
      <w:pPr>
        <w:pStyle w:val="Heading1"/>
      </w:pPr>
      <w:bookmarkStart w:id="31" w:name="_Toc245351768"/>
      <w:bookmarkStart w:id="32" w:name="_Toc263850102"/>
      <w:bookmarkStart w:id="33" w:name="_Toc328583061"/>
      <w:bookmarkStart w:id="34" w:name="_Toc474848292"/>
      <w:bookmarkStart w:id="35" w:name="_Toc528056195"/>
      <w:r w:rsidRPr="001C4F3F">
        <w:t>Entire Agreement</w:t>
      </w:r>
      <w:bookmarkEnd w:id="31"/>
      <w:bookmarkEnd w:id="32"/>
      <w:bookmarkEnd w:id="33"/>
      <w:bookmarkEnd w:id="34"/>
      <w:bookmarkEnd w:id="35"/>
    </w:p>
    <w:p w:rsidR="001C4F3F" w:rsidRPr="0018341A" w:rsidRDefault="001C4F3F" w:rsidP="001C4F3F">
      <w:r w:rsidRPr="0018341A">
        <w:t>The Contract formed between the parties to undertake the Services constitutes the entire agreement between the parties and supersedes any previous agreements or understandings.</w:t>
      </w:r>
    </w:p>
    <w:p w:rsidR="001C4F3F" w:rsidRPr="001C4F3F" w:rsidRDefault="001C4F3F" w:rsidP="001C4F3F">
      <w:pPr>
        <w:pStyle w:val="Heading1"/>
      </w:pPr>
      <w:bookmarkStart w:id="36" w:name="_Toc245461815"/>
      <w:bookmarkStart w:id="37" w:name="_Toc269672121"/>
      <w:bookmarkStart w:id="38" w:name="_Toc328583062"/>
      <w:bookmarkStart w:id="39" w:name="_Toc474848293"/>
      <w:bookmarkStart w:id="40" w:name="_Toc528056196"/>
      <w:bookmarkStart w:id="41" w:name="_Toc79829558"/>
      <w:bookmarkEnd w:id="30"/>
      <w:r w:rsidRPr="001C4F3F">
        <w:t xml:space="preserve">General Obligations of the </w:t>
      </w:r>
      <w:bookmarkEnd w:id="36"/>
      <w:r w:rsidRPr="001C4F3F">
        <w:t>Parties</w:t>
      </w:r>
      <w:bookmarkEnd w:id="37"/>
      <w:bookmarkEnd w:id="38"/>
      <w:bookmarkEnd w:id="39"/>
      <w:bookmarkEnd w:id="40"/>
    </w:p>
    <w:p w:rsidR="001C4F3F" w:rsidRPr="0018341A" w:rsidRDefault="001C4F3F" w:rsidP="001C4F3F">
      <w:r w:rsidRPr="0018341A">
        <w:t>Both the Principal and the Consultant will, at all times:</w:t>
      </w:r>
    </w:p>
    <w:p w:rsidR="001C4F3F" w:rsidRPr="0018341A" w:rsidRDefault="001C4F3F" w:rsidP="002A57C4">
      <w:pPr>
        <w:pStyle w:val="ListParagraph"/>
        <w:numPr>
          <w:ilvl w:val="0"/>
          <w:numId w:val="22"/>
        </w:numPr>
        <w:spacing w:after="240"/>
      </w:pPr>
      <w:r w:rsidRPr="0018341A">
        <w:t>act reasonably in performing their obligations and exercising their rights under the Contract;</w:t>
      </w:r>
    </w:p>
    <w:p w:rsidR="001C4F3F" w:rsidRPr="0018341A" w:rsidRDefault="001C4F3F" w:rsidP="002A57C4">
      <w:pPr>
        <w:pStyle w:val="ListParagraph"/>
        <w:numPr>
          <w:ilvl w:val="0"/>
          <w:numId w:val="22"/>
        </w:numPr>
        <w:spacing w:after="240"/>
      </w:pPr>
      <w:r w:rsidRPr="0018341A">
        <w:t>diligently perform their respective obligations under this Contract; and</w:t>
      </w:r>
    </w:p>
    <w:p w:rsidR="001C4F3F" w:rsidRPr="0018341A" w:rsidRDefault="001C4F3F" w:rsidP="002A57C4">
      <w:pPr>
        <w:pStyle w:val="ListParagraph"/>
        <w:numPr>
          <w:ilvl w:val="0"/>
          <w:numId w:val="22"/>
        </w:numPr>
        <w:spacing w:after="240"/>
      </w:pPr>
      <w:proofErr w:type="gramStart"/>
      <w:r w:rsidRPr="0018341A">
        <w:t>work</w:t>
      </w:r>
      <w:proofErr w:type="gramEnd"/>
      <w:r w:rsidRPr="0018341A">
        <w:t xml:space="preserve"> together in a collaborative manner.</w:t>
      </w:r>
    </w:p>
    <w:p w:rsidR="001C4F3F" w:rsidRPr="001C4F3F" w:rsidRDefault="001C4F3F" w:rsidP="001C4F3F">
      <w:pPr>
        <w:pStyle w:val="Heading1"/>
      </w:pPr>
      <w:bookmarkStart w:id="42" w:name="_Toc306362481"/>
      <w:bookmarkStart w:id="43" w:name="_Toc328583063"/>
      <w:bookmarkStart w:id="44" w:name="_Toc474848294"/>
      <w:bookmarkStart w:id="45" w:name="_Toc528056197"/>
      <w:r w:rsidRPr="001C4F3F">
        <w:t>Principal’s Responsibilities and Obligations</w:t>
      </w:r>
      <w:bookmarkEnd w:id="42"/>
      <w:bookmarkEnd w:id="43"/>
      <w:bookmarkEnd w:id="44"/>
      <w:bookmarkEnd w:id="45"/>
    </w:p>
    <w:p w:rsidR="001C4F3F" w:rsidRPr="0018341A" w:rsidRDefault="001C4F3F" w:rsidP="001C4F3F">
      <w:r w:rsidRPr="0018341A">
        <w:t>The Principal shall give or cause to be given to the Consultant timely instructions, decisions and information sufficient to define the requirements of the Services including budgetary arrangements and limitations.</w:t>
      </w:r>
    </w:p>
    <w:p w:rsidR="001C4F3F" w:rsidRPr="001C4F3F" w:rsidRDefault="001C4F3F" w:rsidP="001C4F3F">
      <w:pPr>
        <w:pStyle w:val="Heading2"/>
      </w:pPr>
      <w:bookmarkStart w:id="46" w:name="_Toc474848295"/>
      <w:bookmarkStart w:id="47" w:name="_Toc528056198"/>
      <w:r w:rsidRPr="001C4F3F">
        <w:t>Principal’s Representative</w:t>
      </w:r>
      <w:bookmarkEnd w:id="46"/>
      <w:bookmarkEnd w:id="47"/>
    </w:p>
    <w:p w:rsidR="001C4F3F" w:rsidRPr="0018341A" w:rsidRDefault="001C4F3F" w:rsidP="001C4F3F">
      <w:r w:rsidRPr="0018341A">
        <w:t>The Principal’s Representative shall exercise the duties discretions and powers vested in the Principal under the Contract except this power of appointment.</w:t>
      </w:r>
    </w:p>
    <w:p w:rsidR="001C4F3F" w:rsidRPr="0018341A" w:rsidRDefault="001C4F3F" w:rsidP="001C4F3F">
      <w:r w:rsidRPr="0018341A">
        <w:t>The Principal's Representative is nominated in the Annexure.</w:t>
      </w:r>
    </w:p>
    <w:p w:rsidR="001C4F3F" w:rsidRPr="001C4F3F" w:rsidRDefault="001C4F3F" w:rsidP="001C4F3F">
      <w:pPr>
        <w:pStyle w:val="Heading2"/>
      </w:pPr>
      <w:bookmarkStart w:id="48" w:name="_Toc474848296"/>
      <w:bookmarkStart w:id="49" w:name="_Toc528056199"/>
      <w:r w:rsidRPr="001C4F3F">
        <w:t>Contract Manager</w:t>
      </w:r>
      <w:bookmarkEnd w:id="48"/>
      <w:bookmarkEnd w:id="49"/>
    </w:p>
    <w:p w:rsidR="001C4F3F" w:rsidRPr="0018341A" w:rsidRDefault="001C4F3F" w:rsidP="001C4F3F">
      <w:r w:rsidRPr="0018341A">
        <w:t>For the purpose of exercising some of the powers, duties, discretions and authorities, vested in him on behalf of the Principal, the Principal’s Representative may from time to time appoint a representative (‘</w:t>
      </w:r>
      <w:r w:rsidRPr="0018341A">
        <w:rPr>
          <w:b/>
        </w:rPr>
        <w:t>Contract Manager</w:t>
      </w:r>
      <w:r w:rsidRPr="0018341A">
        <w:t>’).  The Contract Manager will be notified in the Notice of Acceptance.</w:t>
      </w:r>
    </w:p>
    <w:p w:rsidR="001C4F3F" w:rsidRPr="0018341A" w:rsidRDefault="001C4F3F" w:rsidP="001C4F3F">
      <w:r w:rsidRPr="0018341A">
        <w:t>The Contract Manager will be as first point of contact for all matters under the Contract.</w:t>
      </w:r>
    </w:p>
    <w:p w:rsidR="001C4F3F" w:rsidRPr="0018341A" w:rsidRDefault="001C4F3F" w:rsidP="001C4F3F">
      <w:r w:rsidRPr="0018341A">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1C4F3F" w:rsidRPr="001C4F3F" w:rsidRDefault="001C4F3F" w:rsidP="001C4F3F">
      <w:pPr>
        <w:pStyle w:val="Heading1"/>
      </w:pPr>
      <w:bookmarkStart w:id="50" w:name="_Toc263847400"/>
      <w:bookmarkStart w:id="51" w:name="_Toc328583064"/>
      <w:bookmarkStart w:id="52" w:name="_Toc474848297"/>
      <w:bookmarkStart w:id="53" w:name="_Toc528056200"/>
      <w:bookmarkStart w:id="54" w:name="_Toc263847417"/>
      <w:r w:rsidRPr="001C4F3F">
        <w:lastRenderedPageBreak/>
        <w:t>Supply of Services by Official Order</w:t>
      </w:r>
      <w:bookmarkEnd w:id="50"/>
      <w:bookmarkEnd w:id="51"/>
      <w:bookmarkEnd w:id="52"/>
      <w:bookmarkEnd w:id="53"/>
    </w:p>
    <w:p w:rsidR="001C4F3F" w:rsidRPr="0018341A" w:rsidRDefault="001C4F3F" w:rsidP="001C4F3F">
      <w:r w:rsidRPr="0018341A">
        <w:t>The Consultant shall fulfil all Official Orders for particular Services placed by the Ordering Officer during the currency of the Contract.</w:t>
      </w:r>
    </w:p>
    <w:p w:rsidR="001C4F3F" w:rsidRPr="001C4F3F" w:rsidRDefault="001C4F3F" w:rsidP="001C4F3F">
      <w:pPr>
        <w:pStyle w:val="Heading1"/>
      </w:pPr>
      <w:bookmarkStart w:id="55" w:name="_Toc328583065"/>
      <w:bookmarkStart w:id="56" w:name="_Toc474848298"/>
      <w:bookmarkStart w:id="57" w:name="_Toc528056201"/>
      <w:r w:rsidRPr="001C4F3F">
        <w:t>Directions</w:t>
      </w:r>
      <w:bookmarkEnd w:id="54"/>
      <w:bookmarkEnd w:id="55"/>
      <w:bookmarkEnd w:id="56"/>
      <w:bookmarkEnd w:id="57"/>
    </w:p>
    <w:p w:rsidR="001C4F3F" w:rsidRPr="0018341A" w:rsidRDefault="001C4F3F" w:rsidP="001C4F3F">
      <w:r w:rsidRPr="0018341A">
        <w:t>The Consultant shall comply with any direction either orally or in writing issued, given or served upon him by the Principal.  Any direction given orally shall, as soon as practicable after it is given, be confirmed in writing.</w:t>
      </w:r>
    </w:p>
    <w:p w:rsidR="001C4F3F" w:rsidRPr="0018341A" w:rsidRDefault="001C4F3F" w:rsidP="001C4F3F">
      <w:r w:rsidRPr="0018341A">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1C4F3F" w:rsidRPr="001C4F3F" w:rsidRDefault="001C4F3F" w:rsidP="001C4F3F">
      <w:pPr>
        <w:pStyle w:val="Heading1"/>
      </w:pPr>
      <w:bookmarkStart w:id="58" w:name="_Toc328583066"/>
      <w:bookmarkStart w:id="59" w:name="_Toc474848299"/>
      <w:bookmarkStart w:id="60" w:name="_Toc528056202"/>
      <w:r w:rsidRPr="001C4F3F">
        <w:t>Consultant’s Responsibilities and Obligations</w:t>
      </w:r>
      <w:bookmarkEnd w:id="41"/>
      <w:bookmarkEnd w:id="58"/>
      <w:bookmarkEnd w:id="59"/>
      <w:bookmarkEnd w:id="60"/>
    </w:p>
    <w:p w:rsidR="001C4F3F" w:rsidRPr="0018341A" w:rsidRDefault="001C4F3F" w:rsidP="001C4F3F">
      <w:r w:rsidRPr="0018341A">
        <w:t>The Principal will be relying on the professional skills of the Consultant to provide a service, which is technically sufficient and complete.  The Consultant shall:</w:t>
      </w:r>
    </w:p>
    <w:p w:rsidR="001C4F3F" w:rsidRPr="0018341A" w:rsidRDefault="001C4F3F" w:rsidP="002A57C4">
      <w:pPr>
        <w:pStyle w:val="ListParagraph"/>
        <w:numPr>
          <w:ilvl w:val="0"/>
          <w:numId w:val="23"/>
        </w:numPr>
        <w:spacing w:after="240"/>
      </w:pPr>
      <w:r w:rsidRPr="0018341A">
        <w:t>provide all professional advice and skills which are normally required for the class of services which it has agreed to provide under the Contract;</w:t>
      </w:r>
    </w:p>
    <w:p w:rsidR="001C4F3F" w:rsidRPr="0018341A" w:rsidRDefault="001C4F3F" w:rsidP="002A57C4">
      <w:pPr>
        <w:pStyle w:val="ListParagraph"/>
        <w:numPr>
          <w:ilvl w:val="0"/>
          <w:numId w:val="23"/>
        </w:numPr>
        <w:spacing w:after="240"/>
      </w:pPr>
      <w:r w:rsidRPr="0018341A">
        <w:t>remain fully responsible for all work undertaken by the Consultant regardless of any review or acceptance of that work by the Principal;</w:t>
      </w:r>
    </w:p>
    <w:p w:rsidR="001C4F3F" w:rsidRPr="0018341A" w:rsidRDefault="001C4F3F" w:rsidP="002A57C4">
      <w:pPr>
        <w:pStyle w:val="ListParagraph"/>
        <w:numPr>
          <w:ilvl w:val="0"/>
          <w:numId w:val="23"/>
        </w:numPr>
        <w:spacing w:after="240"/>
      </w:pPr>
      <w:r w:rsidRPr="0018341A">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1C4F3F" w:rsidRPr="0018341A" w:rsidRDefault="001C4F3F" w:rsidP="002A57C4">
      <w:pPr>
        <w:pStyle w:val="ListParagraph"/>
        <w:numPr>
          <w:ilvl w:val="0"/>
          <w:numId w:val="23"/>
        </w:numPr>
        <w:spacing w:after="240"/>
      </w:pPr>
      <w:r w:rsidRPr="0018341A">
        <w:t>employ competent staff with qualifications and experience appropriate to their task for the Services;</w:t>
      </w:r>
    </w:p>
    <w:p w:rsidR="001C4F3F" w:rsidRPr="0018341A" w:rsidRDefault="001C4F3F" w:rsidP="002A57C4">
      <w:pPr>
        <w:pStyle w:val="ListParagraph"/>
        <w:numPr>
          <w:ilvl w:val="0"/>
          <w:numId w:val="23"/>
        </w:numPr>
        <w:spacing w:after="240"/>
      </w:pPr>
      <w:r w:rsidRPr="0018341A">
        <w:t>ensure that its employees, agents or sub-consultants meet the provisions of the clause titled “Site Rules”;</w:t>
      </w:r>
    </w:p>
    <w:p w:rsidR="001C4F3F" w:rsidRPr="0018341A" w:rsidRDefault="001C4F3F" w:rsidP="002A57C4">
      <w:pPr>
        <w:pStyle w:val="ListParagraph"/>
        <w:numPr>
          <w:ilvl w:val="0"/>
          <w:numId w:val="23"/>
        </w:numPr>
        <w:spacing w:after="240"/>
      </w:pPr>
      <w:r w:rsidRPr="0018341A">
        <w:t>promptly inform the Principal in writing if information or any document provided or caused to be provided by the Principal is found to be insufficient or inaccurate; and</w:t>
      </w:r>
    </w:p>
    <w:p w:rsidR="001C4F3F" w:rsidRPr="0018341A" w:rsidRDefault="001C4F3F" w:rsidP="002A57C4">
      <w:pPr>
        <w:pStyle w:val="ListParagraph"/>
        <w:numPr>
          <w:ilvl w:val="0"/>
          <w:numId w:val="23"/>
        </w:numPr>
        <w:spacing w:after="240"/>
      </w:pPr>
      <w:proofErr w:type="gramStart"/>
      <w:r w:rsidRPr="0018341A">
        <w:t>acknowledge</w:t>
      </w:r>
      <w:proofErr w:type="gramEnd"/>
      <w:r w:rsidRPr="0018341A">
        <w:t xml:space="preserve"> that the provision of the Services within the required deadlines is an essential term of the engagement of the Consultant and of the provision of the Services.</w:t>
      </w:r>
    </w:p>
    <w:p w:rsidR="001C4F3F" w:rsidRPr="0018341A" w:rsidRDefault="001C4F3F" w:rsidP="001C4F3F">
      <w:r w:rsidRPr="0018341A">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18341A" w:rsidDel="006F7B2A">
        <w:t xml:space="preserve"> </w:t>
      </w:r>
      <w:r w:rsidRPr="0018341A">
        <w:t>requirements of any relevant authority, regulator or standard setting entity as shall be in force in the place affecting or applicable to the Services or the execution of the Services.</w:t>
      </w:r>
    </w:p>
    <w:p w:rsidR="001C4F3F" w:rsidRPr="001C4F3F" w:rsidRDefault="001C4F3F" w:rsidP="001C4F3F">
      <w:pPr>
        <w:pStyle w:val="Heading1"/>
      </w:pPr>
      <w:bookmarkStart w:id="61" w:name="_Toc328583067"/>
      <w:bookmarkStart w:id="62" w:name="_Toc474848300"/>
      <w:bookmarkStart w:id="63" w:name="_Toc528056203"/>
      <w:r w:rsidRPr="001C4F3F">
        <w:t>Consultant’s Representative</w:t>
      </w:r>
      <w:bookmarkEnd w:id="61"/>
      <w:bookmarkEnd w:id="62"/>
      <w:bookmarkEnd w:id="63"/>
    </w:p>
    <w:p w:rsidR="001C4F3F" w:rsidRPr="0018341A" w:rsidRDefault="001C4F3F" w:rsidP="001C4F3F">
      <w:r w:rsidRPr="0018341A">
        <w:t>The Consultant shall appoint a representative (‘Consultant’s Representative’) to be the first point of contact with the Principal.  The Consultant’s Representative shall be nominated to the Principal in writing.</w:t>
      </w:r>
    </w:p>
    <w:p w:rsidR="001C4F3F" w:rsidRPr="0018341A" w:rsidRDefault="001C4F3F" w:rsidP="001C4F3F">
      <w:r w:rsidRPr="0018341A">
        <w:t>Any direction given to the Consultant’s Representative shall be deemed to be a direction issued to or served upon the Consultant.</w:t>
      </w:r>
    </w:p>
    <w:p w:rsidR="001C4F3F" w:rsidRPr="0018341A" w:rsidRDefault="001C4F3F" w:rsidP="001C4F3F">
      <w:r w:rsidRPr="0018341A">
        <w:t>Matters within the knowledge of the Consultant’s Representative shall be deemed to be within the knowledge of the Consultant.</w:t>
      </w:r>
    </w:p>
    <w:p w:rsidR="001C4F3F" w:rsidRPr="0018341A" w:rsidRDefault="001C4F3F" w:rsidP="001C4F3F">
      <w:r w:rsidRPr="0018341A">
        <w:lastRenderedPageBreak/>
        <w:t>The Consultant or its representative shall have sufficient command of the English language to be able to read, converse and receive instructions in English.</w:t>
      </w:r>
    </w:p>
    <w:p w:rsidR="001C4F3F" w:rsidRPr="0018341A" w:rsidRDefault="001C4F3F" w:rsidP="001C4F3F">
      <w:r w:rsidRPr="0018341A">
        <w:t>The Consultant may, with the prior written approval of the Principal, cancel the appointment and shall nominate another Consultant’s Representative.</w:t>
      </w:r>
    </w:p>
    <w:p w:rsidR="001C4F3F" w:rsidRPr="001C4F3F" w:rsidRDefault="001C4F3F" w:rsidP="001C4F3F">
      <w:pPr>
        <w:pStyle w:val="Heading1"/>
      </w:pPr>
      <w:bookmarkStart w:id="64" w:name="_Toc244885361"/>
      <w:bookmarkStart w:id="65" w:name="_Toc263850104"/>
      <w:bookmarkStart w:id="66" w:name="_Toc328583068"/>
      <w:bookmarkStart w:id="67" w:name="_Toc474848301"/>
      <w:bookmarkStart w:id="68" w:name="_Toc528056204"/>
      <w:r w:rsidRPr="001C4F3F">
        <w:t>Replacement of Consultant’s Personnel</w:t>
      </w:r>
      <w:bookmarkEnd w:id="64"/>
      <w:bookmarkEnd w:id="65"/>
      <w:bookmarkEnd w:id="66"/>
      <w:bookmarkEnd w:id="67"/>
      <w:bookmarkEnd w:id="68"/>
    </w:p>
    <w:p w:rsidR="001C4F3F" w:rsidRPr="0018341A" w:rsidRDefault="001C4F3F" w:rsidP="001C4F3F">
      <w:r w:rsidRPr="0018341A">
        <w:t>The Consultant shall notify the Principal immediately of any changes in the Consultant’s personnel undertaking the Services.</w:t>
      </w:r>
    </w:p>
    <w:p w:rsidR="001C4F3F" w:rsidRPr="0018341A" w:rsidRDefault="001C4F3F" w:rsidP="001C4F3F">
      <w:r w:rsidRPr="0018341A">
        <w:t>The Principal, in its absolute discretion, may require the Consultant to replace any of its personnel or sub-contracted personnel employed in performing the Services.</w:t>
      </w:r>
    </w:p>
    <w:p w:rsidR="001C4F3F" w:rsidRPr="0018341A" w:rsidRDefault="001C4F3F" w:rsidP="001C4F3F">
      <w:r w:rsidRPr="0018341A">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1C4F3F" w:rsidRPr="001C4F3F" w:rsidRDefault="001C4F3F" w:rsidP="001C4F3F">
      <w:pPr>
        <w:pStyle w:val="Heading1"/>
      </w:pPr>
      <w:bookmarkStart w:id="69" w:name="_Toc79829559"/>
      <w:bookmarkStart w:id="70" w:name="_Toc328583069"/>
      <w:bookmarkStart w:id="71" w:name="_Toc474848302"/>
      <w:bookmarkStart w:id="72" w:name="_Toc528056205"/>
      <w:r w:rsidRPr="001C4F3F">
        <w:t>Status of Consultant</w:t>
      </w:r>
      <w:bookmarkEnd w:id="69"/>
      <w:bookmarkEnd w:id="70"/>
      <w:bookmarkEnd w:id="71"/>
      <w:bookmarkEnd w:id="72"/>
    </w:p>
    <w:p w:rsidR="001C4F3F" w:rsidRPr="0018341A" w:rsidRDefault="001C4F3F" w:rsidP="001C4F3F">
      <w:r w:rsidRPr="0018341A">
        <w:t>The Consultant, employees and sub-consultants thereof, in performing the Services, are not for any purpose a servant or employee of the Principal.</w:t>
      </w:r>
    </w:p>
    <w:p w:rsidR="001C4F3F" w:rsidRPr="001C4F3F" w:rsidRDefault="001C4F3F" w:rsidP="001C4F3F">
      <w:pPr>
        <w:pStyle w:val="Heading1"/>
      </w:pPr>
      <w:bookmarkStart w:id="73" w:name="_Toc328583070"/>
      <w:bookmarkStart w:id="74" w:name="_Toc474848303"/>
      <w:bookmarkStart w:id="75" w:name="_Toc528056206"/>
      <w:bookmarkStart w:id="76" w:name="_Toc79829560"/>
      <w:r w:rsidRPr="001C4F3F">
        <w:t>Notices</w:t>
      </w:r>
      <w:bookmarkEnd w:id="73"/>
      <w:bookmarkEnd w:id="74"/>
      <w:bookmarkEnd w:id="75"/>
    </w:p>
    <w:p w:rsidR="001C4F3F" w:rsidRPr="001C4F3F" w:rsidRDefault="001C4F3F" w:rsidP="001C4F3F">
      <w:pPr>
        <w:pStyle w:val="Heading2"/>
      </w:pPr>
      <w:bookmarkStart w:id="77" w:name="_Ref311874208"/>
      <w:bookmarkStart w:id="78" w:name="_Toc474848304"/>
      <w:bookmarkStart w:id="79" w:name="_Toc528056207"/>
      <w:r w:rsidRPr="001C4F3F">
        <w:t>Services of Notices</w:t>
      </w:r>
      <w:bookmarkEnd w:id="77"/>
      <w:bookmarkEnd w:id="78"/>
      <w:bookmarkEnd w:id="79"/>
    </w:p>
    <w:p w:rsidR="001C4F3F" w:rsidRPr="0018341A" w:rsidRDefault="001C4F3F" w:rsidP="001C4F3F">
      <w:r w:rsidRPr="0018341A">
        <w:t>Notice must be:</w:t>
      </w:r>
    </w:p>
    <w:p w:rsidR="001C4F3F" w:rsidRPr="0018341A" w:rsidRDefault="001C4F3F" w:rsidP="002A57C4">
      <w:pPr>
        <w:pStyle w:val="ListParagraph"/>
        <w:numPr>
          <w:ilvl w:val="0"/>
          <w:numId w:val="24"/>
        </w:numPr>
        <w:spacing w:after="240"/>
      </w:pPr>
      <w:r w:rsidRPr="0018341A">
        <w:t>in writing, in English and signed by a person duly authorised by the sender; and</w:t>
      </w:r>
    </w:p>
    <w:p w:rsidR="001C4F3F" w:rsidRPr="0018341A" w:rsidRDefault="001C4F3F" w:rsidP="002A57C4">
      <w:pPr>
        <w:pStyle w:val="ListParagraph"/>
        <w:numPr>
          <w:ilvl w:val="0"/>
          <w:numId w:val="24"/>
        </w:numPr>
        <w:spacing w:after="240"/>
      </w:pPr>
      <w:proofErr w:type="gramStart"/>
      <w:r w:rsidRPr="0018341A">
        <w:t>hand</w:t>
      </w:r>
      <w:proofErr w:type="gramEnd"/>
      <w:r w:rsidRPr="0018341A">
        <w:t xml:space="preserve"> delivered or sent by prepaid post or by electronic means to the recipient's address for Notices set out in the Contract, as varied by any Notice given by the recipient to the sender.</w:t>
      </w:r>
    </w:p>
    <w:p w:rsidR="001C4F3F" w:rsidRPr="0018341A" w:rsidRDefault="001C4F3F" w:rsidP="001C4F3F">
      <w:r w:rsidRPr="0018341A">
        <w:t>The Principals address for the service of notices is nominated in the Annexure.</w:t>
      </w:r>
    </w:p>
    <w:p w:rsidR="001C4F3F" w:rsidRPr="001C4F3F" w:rsidRDefault="001C4F3F" w:rsidP="001C4F3F">
      <w:pPr>
        <w:pStyle w:val="Heading2"/>
      </w:pPr>
      <w:bookmarkStart w:id="80" w:name="_Toc474848305"/>
      <w:bookmarkStart w:id="81" w:name="_Toc528056208"/>
      <w:r w:rsidRPr="001C4F3F">
        <w:t>Effective on Receipt</w:t>
      </w:r>
      <w:bookmarkEnd w:id="80"/>
      <w:bookmarkEnd w:id="81"/>
    </w:p>
    <w:p w:rsidR="001C4F3F" w:rsidRPr="0018341A" w:rsidRDefault="001C4F3F" w:rsidP="001C4F3F">
      <w:r w:rsidRPr="0018341A">
        <w:t xml:space="preserve">Any notice given in accordance with sub-clause </w:t>
      </w:r>
      <w:r w:rsidRPr="0018341A">
        <w:fldChar w:fldCharType="begin"/>
      </w:r>
      <w:r w:rsidRPr="0018341A">
        <w:instrText xml:space="preserve"> REF _Ref311874208 \r \h  \* MERGEFORMAT </w:instrText>
      </w:r>
      <w:r w:rsidRPr="0018341A">
        <w:fldChar w:fldCharType="separate"/>
      </w:r>
      <w:r w:rsidR="004250EC">
        <w:t>13.1</w:t>
      </w:r>
      <w:r w:rsidRPr="0018341A">
        <w:fldChar w:fldCharType="end"/>
      </w:r>
      <w:r w:rsidRPr="0018341A">
        <w:t xml:space="preserve"> sent to the address set out in the Contract, takes effect when it is taken to be received (or at a later time specified in it) and is taken to be received:</w:t>
      </w:r>
    </w:p>
    <w:p w:rsidR="001C4F3F" w:rsidRPr="0018341A" w:rsidRDefault="001C4F3F" w:rsidP="002A57C4">
      <w:pPr>
        <w:pStyle w:val="ListParagraph"/>
        <w:numPr>
          <w:ilvl w:val="0"/>
          <w:numId w:val="42"/>
        </w:numPr>
        <w:spacing w:after="240"/>
      </w:pPr>
      <w:r w:rsidRPr="0018341A">
        <w:t>if hand delivered, on delivery;</w:t>
      </w:r>
    </w:p>
    <w:p w:rsidR="001C4F3F" w:rsidRPr="0018341A" w:rsidRDefault="001C4F3F" w:rsidP="002A57C4">
      <w:pPr>
        <w:pStyle w:val="ListParagraph"/>
        <w:numPr>
          <w:ilvl w:val="0"/>
          <w:numId w:val="42"/>
        </w:numPr>
        <w:spacing w:after="240"/>
      </w:pPr>
      <w:r w:rsidRPr="0018341A">
        <w:t>if sent by post, three (3) Business Days after the date of posting (or seven (7) Business Days after the date of posting if posted to or from a place outside Australia); and</w:t>
      </w:r>
    </w:p>
    <w:p w:rsidR="001C4F3F" w:rsidRPr="0018341A" w:rsidRDefault="001C4F3F" w:rsidP="002A57C4">
      <w:pPr>
        <w:pStyle w:val="ListParagraph"/>
        <w:numPr>
          <w:ilvl w:val="0"/>
          <w:numId w:val="42"/>
        </w:numPr>
        <w:spacing w:after="240"/>
      </w:pPr>
      <w:r w:rsidRPr="0018341A">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1C4F3F" w:rsidRPr="0018341A" w:rsidRDefault="001C4F3F" w:rsidP="001C4F3F">
      <w:proofErr w:type="gramStart"/>
      <w:r w:rsidRPr="0018341A">
        <w:t>but</w:t>
      </w:r>
      <w:proofErr w:type="gramEnd"/>
      <w:r w:rsidRPr="0018341A">
        <w:t xml:space="preserve"> if the delivery, receipt or transmission is not on a Business Day or is after 5.00pm on a Business Day, the Notice is taken to be received at 8.00am on the next Business Day.</w:t>
      </w:r>
    </w:p>
    <w:p w:rsidR="001C4F3F" w:rsidRPr="001C4F3F" w:rsidRDefault="001C4F3F" w:rsidP="001C4F3F">
      <w:pPr>
        <w:pStyle w:val="Heading1"/>
      </w:pPr>
      <w:bookmarkStart w:id="82" w:name="_Toc328583071"/>
      <w:bookmarkStart w:id="83" w:name="_Toc474848306"/>
      <w:bookmarkStart w:id="84" w:name="_Toc528056209"/>
      <w:r w:rsidRPr="001C4F3F">
        <w:t>Site Rules</w:t>
      </w:r>
      <w:bookmarkEnd w:id="82"/>
      <w:bookmarkEnd w:id="83"/>
      <w:bookmarkEnd w:id="84"/>
    </w:p>
    <w:p w:rsidR="001C4F3F" w:rsidRPr="0018341A" w:rsidRDefault="001C4F3F" w:rsidP="001C4F3F">
      <w:r w:rsidRPr="0018341A">
        <w:t>The Consultant, his employees and sub-consultants required to enter the Site in connection with the Services shall comply with all rules and regulations in force at the Site, including security screening through Criminal History Checks where required.</w:t>
      </w:r>
    </w:p>
    <w:p w:rsidR="001C4F3F" w:rsidRPr="0018341A" w:rsidRDefault="001C4F3F" w:rsidP="001C4F3F">
      <w:r w:rsidRPr="0018341A">
        <w:lastRenderedPageBreak/>
        <w:t>The Consultant is responsible for obtaining all relevant permits and the payment of all associated fees and/or charges which are levied by the appropriate Authority.</w:t>
      </w:r>
    </w:p>
    <w:p w:rsidR="001C4F3F" w:rsidRPr="001C4F3F" w:rsidRDefault="001C4F3F" w:rsidP="001C4F3F">
      <w:pPr>
        <w:pStyle w:val="Heading1"/>
      </w:pPr>
      <w:bookmarkStart w:id="85" w:name="_Toc377976600"/>
      <w:bookmarkStart w:id="86" w:name="_Toc377991946"/>
      <w:bookmarkStart w:id="87" w:name="_Toc474848307"/>
      <w:bookmarkStart w:id="88" w:name="_Toc528056210"/>
      <w:bookmarkStart w:id="89" w:name="_Toc328583072"/>
      <w:r w:rsidRPr="001C4F3F">
        <w:t>Work Health and Safety Management</w:t>
      </w:r>
      <w:bookmarkEnd w:id="85"/>
      <w:bookmarkEnd w:id="86"/>
      <w:bookmarkEnd w:id="87"/>
      <w:bookmarkEnd w:id="88"/>
    </w:p>
    <w:p w:rsidR="001C4F3F" w:rsidRPr="0018341A" w:rsidRDefault="001C4F3F" w:rsidP="001C4F3F">
      <w:pPr>
        <w:keepNext/>
        <w:rPr>
          <w:b/>
        </w:rPr>
      </w:pPr>
      <w:r w:rsidRPr="0018341A">
        <w:rPr>
          <w:b/>
        </w:rPr>
        <w:t>Optional – Applicable if Services are to be carried out On-Site</w:t>
      </w:r>
    </w:p>
    <w:p w:rsidR="001C4F3F" w:rsidRPr="0018341A" w:rsidRDefault="001C4F3F" w:rsidP="006D4CEE">
      <w:r w:rsidRPr="0018341A">
        <w:rPr>
          <w:b/>
        </w:rPr>
        <w:t>'Site'</w:t>
      </w:r>
      <w:r w:rsidRPr="0018341A">
        <w:t xml:space="preserve"> means a site at which construction or building work is or will be carried out.</w:t>
      </w:r>
    </w:p>
    <w:p w:rsidR="001C4F3F" w:rsidRPr="0018341A" w:rsidRDefault="001C4F3F" w:rsidP="006D4CEE">
      <w:r w:rsidRPr="0018341A">
        <w:rPr>
          <w:b/>
        </w:rPr>
        <w:t>'Site Safety Rules'</w:t>
      </w:r>
      <w:r w:rsidRPr="0018341A">
        <w:t xml:space="preserve"> means any site rules that are applicable to a particular site and which are developed and implemented by the person who has the control and management of the site.</w:t>
      </w:r>
    </w:p>
    <w:p w:rsidR="001C4F3F" w:rsidRPr="0018341A" w:rsidRDefault="001C4F3F" w:rsidP="006D4CEE">
      <w:r w:rsidRPr="0018341A">
        <w:rPr>
          <w:b/>
        </w:rPr>
        <w:t>'Plant'</w:t>
      </w:r>
      <w:r w:rsidRPr="0018341A">
        <w:t xml:space="preserve"> means any machinery, equipment, appliance, container, implement, tool, any component thereof and anything connected or fitted thereto.</w:t>
      </w:r>
    </w:p>
    <w:p w:rsidR="001C4F3F" w:rsidRPr="0018341A" w:rsidRDefault="001C4F3F" w:rsidP="006D4CEE">
      <w:r w:rsidRPr="0018341A">
        <w:rPr>
          <w:b/>
        </w:rPr>
        <w:t>'Structure'</w:t>
      </w:r>
      <w:r w:rsidRPr="0018341A">
        <w:t xml:space="preserve"> means anything that is constructed and includes any building, mast, tower, framework, pipeline, transport infrastructure, underground works or any part or component of a structure. </w:t>
      </w:r>
    </w:p>
    <w:p w:rsidR="001C4F3F" w:rsidRPr="0018341A" w:rsidRDefault="001C4F3F" w:rsidP="006D4CEE">
      <w:r w:rsidRPr="0018341A">
        <w:rPr>
          <w:b/>
        </w:rPr>
        <w:t>'Substance'</w:t>
      </w:r>
      <w:r w:rsidRPr="0018341A">
        <w:t xml:space="preserve"> means any natural or artificial substance, whether solid, liquid, gas or vapour.</w:t>
      </w:r>
    </w:p>
    <w:p w:rsidR="001C4F3F" w:rsidRPr="0018341A" w:rsidRDefault="001C4F3F" w:rsidP="006D4CEE">
      <w:r w:rsidRPr="0018341A">
        <w:rPr>
          <w:b/>
        </w:rPr>
        <w:t>'</w:t>
      </w:r>
      <w:r w:rsidRPr="0018341A">
        <w:rPr>
          <w:b/>
          <w:i/>
        </w:rPr>
        <w:t>WHS Act</w:t>
      </w:r>
      <w:r w:rsidRPr="0018341A">
        <w:rPr>
          <w:b/>
        </w:rPr>
        <w:t>'</w:t>
      </w:r>
      <w:r w:rsidRPr="0018341A">
        <w:rPr>
          <w:i/>
        </w:rPr>
        <w:t xml:space="preserve"> </w:t>
      </w:r>
      <w:r w:rsidRPr="0018341A">
        <w:t xml:space="preserve">means the </w:t>
      </w:r>
      <w:r w:rsidRPr="0018341A">
        <w:rPr>
          <w:i/>
        </w:rPr>
        <w:t>Work Health and Safety (National Uniform Legislation) Act 2011 (NT)</w:t>
      </w:r>
      <w:r w:rsidRPr="0018341A">
        <w:t xml:space="preserve"> and includes subordinate legislation made under that Act including regulations and approved codes of practice as well as any amendment, re-enactment or replacement of such Act.</w:t>
      </w:r>
    </w:p>
    <w:p w:rsidR="001C4F3F" w:rsidRPr="001C4F3F" w:rsidRDefault="001C4F3F" w:rsidP="001C4F3F">
      <w:pPr>
        <w:pStyle w:val="Heading2"/>
      </w:pPr>
      <w:bookmarkStart w:id="90" w:name="_Toc474848308"/>
      <w:bookmarkStart w:id="91" w:name="_Toc528056211"/>
      <w:r w:rsidRPr="001C4F3F">
        <w:t>Work Health and Safety Plan</w:t>
      </w:r>
      <w:bookmarkEnd w:id="90"/>
      <w:bookmarkEnd w:id="91"/>
    </w:p>
    <w:p w:rsidR="001C4F3F" w:rsidRPr="0018341A" w:rsidRDefault="001C4F3F" w:rsidP="001C4F3F">
      <w:pPr>
        <w:rPr>
          <w:rFonts w:cs="Arial"/>
        </w:rPr>
      </w:pPr>
      <w:r w:rsidRPr="0018341A">
        <w:rPr>
          <w:rFonts w:cs="Arial"/>
        </w:rPr>
        <w:t>Prior to commencing to provide any Services at a site the Consultant must prepare and submit to the Principal a work health and safety plan (‘</w:t>
      </w:r>
      <w:r w:rsidRPr="0018341A">
        <w:rPr>
          <w:rFonts w:cs="Arial"/>
          <w:b/>
        </w:rPr>
        <w:t>WHS Plan</w:t>
      </w:r>
      <w:r w:rsidRPr="0018341A">
        <w:rPr>
          <w:rFonts w:cs="Arial"/>
        </w:rPr>
        <w:t>’).</w:t>
      </w:r>
    </w:p>
    <w:p w:rsidR="001C4F3F" w:rsidRPr="0018341A" w:rsidRDefault="001C4F3F" w:rsidP="001C4F3F">
      <w:pPr>
        <w:rPr>
          <w:rFonts w:cs="Arial"/>
        </w:rPr>
      </w:pPr>
      <w:r w:rsidRPr="0018341A">
        <w:rPr>
          <w:rFonts w:cs="Arial"/>
        </w:rPr>
        <w:t>The WHS Plan must be consistent with any Site Safety Rules.</w:t>
      </w:r>
    </w:p>
    <w:p w:rsidR="001C4F3F" w:rsidRPr="001C4F3F" w:rsidRDefault="001C4F3F" w:rsidP="001C4F3F">
      <w:pPr>
        <w:pStyle w:val="Heading2"/>
      </w:pPr>
      <w:bookmarkStart w:id="92" w:name="_Toc474848309"/>
      <w:bookmarkStart w:id="93" w:name="_Toc528056212"/>
      <w:r w:rsidRPr="001C4F3F">
        <w:t>General obligations of Consultant</w:t>
      </w:r>
      <w:bookmarkEnd w:id="92"/>
      <w:bookmarkEnd w:id="93"/>
    </w:p>
    <w:p w:rsidR="001C4F3F" w:rsidRPr="0018341A" w:rsidRDefault="001C4F3F" w:rsidP="001C4F3F">
      <w:pPr>
        <w:rPr>
          <w:rFonts w:cs="Arial"/>
        </w:rPr>
      </w:pPr>
      <w:r w:rsidRPr="0018341A">
        <w:rPr>
          <w:rFonts w:cs="Arial"/>
        </w:rPr>
        <w:t>The Consultant must:</w:t>
      </w:r>
    </w:p>
    <w:p w:rsidR="001C4F3F" w:rsidRPr="0018341A" w:rsidRDefault="001C4F3F" w:rsidP="002A57C4">
      <w:pPr>
        <w:pStyle w:val="ListParagraph"/>
        <w:numPr>
          <w:ilvl w:val="0"/>
          <w:numId w:val="43"/>
        </w:numPr>
        <w:spacing w:after="240"/>
      </w:pPr>
      <w:r w:rsidRPr="0018341A">
        <w:t>develop, maintain and implement the WHS Management Plan;</w:t>
      </w:r>
    </w:p>
    <w:p w:rsidR="001C4F3F" w:rsidRPr="0018341A" w:rsidRDefault="001C4F3F" w:rsidP="002A57C4">
      <w:pPr>
        <w:pStyle w:val="ListParagraph"/>
        <w:numPr>
          <w:ilvl w:val="0"/>
          <w:numId w:val="43"/>
        </w:numPr>
        <w:spacing w:after="240"/>
      </w:pPr>
      <w:r w:rsidRPr="0018341A">
        <w:t>carry out the Services safely and in a manner that does not put the health and safety of persons at risk;</w:t>
      </w:r>
    </w:p>
    <w:p w:rsidR="001C4F3F" w:rsidRPr="0018341A" w:rsidRDefault="001C4F3F" w:rsidP="002A57C4">
      <w:pPr>
        <w:pStyle w:val="ListParagraph"/>
        <w:numPr>
          <w:ilvl w:val="0"/>
          <w:numId w:val="43"/>
        </w:numPr>
        <w:spacing w:after="240"/>
      </w:pPr>
      <w:r w:rsidRPr="0018341A">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rsidR="001C4F3F" w:rsidRPr="0018341A" w:rsidRDefault="001C4F3F" w:rsidP="002A57C4">
      <w:pPr>
        <w:pStyle w:val="ListParagraph"/>
        <w:numPr>
          <w:ilvl w:val="0"/>
          <w:numId w:val="43"/>
        </w:numPr>
        <w:spacing w:after="240"/>
      </w:pPr>
      <w:r w:rsidRPr="0018341A">
        <w:t>ensure that if any statutory requirement requires that:</w:t>
      </w:r>
    </w:p>
    <w:p w:rsidR="001C4F3F" w:rsidRPr="0018341A" w:rsidRDefault="001C4F3F" w:rsidP="002A57C4">
      <w:pPr>
        <w:pStyle w:val="ListParagraph"/>
        <w:numPr>
          <w:ilvl w:val="0"/>
          <w:numId w:val="44"/>
        </w:numPr>
        <w:spacing w:after="240"/>
      </w:pPr>
      <w:r w:rsidRPr="0018341A">
        <w:t>a person be authorised or licensed to carry out any Services, that person is so authorised or licensed, and complies with any conditions of such authorisation or licence;</w:t>
      </w:r>
    </w:p>
    <w:p w:rsidR="001C4F3F" w:rsidRPr="0018341A" w:rsidRDefault="001C4F3F" w:rsidP="002A57C4">
      <w:pPr>
        <w:pStyle w:val="ListParagraph"/>
        <w:numPr>
          <w:ilvl w:val="0"/>
          <w:numId w:val="44"/>
        </w:numPr>
        <w:spacing w:after="240"/>
      </w:pPr>
      <w:r w:rsidRPr="0018341A">
        <w:t>a person has prescribed qualifications or experience, or if not, is to be supervised by a person who has prescribed qualifications or experience, that person has the required qualifications or experience or is so supervised; or</w:t>
      </w:r>
    </w:p>
    <w:p w:rsidR="001C4F3F" w:rsidRPr="0018341A" w:rsidRDefault="001C4F3F" w:rsidP="002A57C4">
      <w:pPr>
        <w:pStyle w:val="ListParagraph"/>
        <w:numPr>
          <w:ilvl w:val="0"/>
          <w:numId w:val="44"/>
        </w:numPr>
        <w:spacing w:after="240"/>
      </w:pPr>
      <w:r w:rsidRPr="0018341A">
        <w:t>a workplace, Plant or Substance (or design), or work (or class of work) be authorised or licensed, that workplace, Plant or Substance, or work is so authorised or licensed;</w:t>
      </w:r>
    </w:p>
    <w:p w:rsidR="001C4F3F" w:rsidRPr="0018341A" w:rsidRDefault="001C4F3F" w:rsidP="002A57C4">
      <w:pPr>
        <w:pStyle w:val="ListParagraph"/>
        <w:numPr>
          <w:ilvl w:val="0"/>
          <w:numId w:val="43"/>
        </w:numPr>
        <w:spacing w:after="240"/>
      </w:pPr>
      <w:r w:rsidRPr="0018341A">
        <w:t>not direct or allow a person to carry out Services, or use Plant or a Substance at a workplace unless the authorisation, licensing, prescribed qualifications or experience required by any statutory requirement or clause 15.2(c) are met; and</w:t>
      </w:r>
    </w:p>
    <w:p w:rsidR="001C4F3F" w:rsidRPr="0018341A" w:rsidRDefault="001C4F3F" w:rsidP="002A57C4">
      <w:pPr>
        <w:pStyle w:val="ListParagraph"/>
        <w:numPr>
          <w:ilvl w:val="0"/>
          <w:numId w:val="43"/>
        </w:numPr>
        <w:spacing w:after="240"/>
      </w:pPr>
      <w:r w:rsidRPr="0018341A">
        <w:t xml:space="preserve">if requested by the Principal’s Representative, produce evidence of any approvals including any authorisations, licences, prescribed qualifications or experience, or any other information relevant to work health and safety (as the case may be) to the satisfaction of </w:t>
      </w:r>
      <w:r w:rsidRPr="0018341A">
        <w:lastRenderedPageBreak/>
        <w:t>the Principal’s Representative before the Consultant or any sub-consultant commences any Services.</w:t>
      </w:r>
    </w:p>
    <w:p w:rsidR="001C4F3F" w:rsidRPr="001C4F3F" w:rsidRDefault="001C4F3F" w:rsidP="001C4F3F">
      <w:pPr>
        <w:pStyle w:val="Heading2"/>
      </w:pPr>
      <w:bookmarkStart w:id="94" w:name="_Toc474848310"/>
      <w:bookmarkStart w:id="95" w:name="_Toc528056213"/>
      <w:r w:rsidRPr="001C4F3F">
        <w:t>Consultant’s Obligations to Inform</w:t>
      </w:r>
      <w:bookmarkEnd w:id="94"/>
      <w:bookmarkEnd w:id="95"/>
    </w:p>
    <w:p w:rsidR="001C4F3F" w:rsidRPr="0018341A" w:rsidRDefault="001C4F3F" w:rsidP="001C4F3F">
      <w:pPr>
        <w:rPr>
          <w:rFonts w:cs="Arial"/>
        </w:rPr>
      </w:pPr>
      <w:r w:rsidRPr="0018341A">
        <w:rPr>
          <w:rFonts w:cs="Arial"/>
        </w:rPr>
        <w:t>In relation to any Services performed at a site, the Consultant must keep the Principal’s Representative fully informed of all health and safety matters relating to the Services and will provide the following to the Principal’s Representative:</w:t>
      </w:r>
    </w:p>
    <w:p w:rsidR="001C4F3F" w:rsidRPr="0018341A" w:rsidRDefault="001C4F3F" w:rsidP="002A57C4">
      <w:pPr>
        <w:pStyle w:val="ListParagraph"/>
        <w:numPr>
          <w:ilvl w:val="0"/>
          <w:numId w:val="45"/>
        </w:numPr>
        <w:spacing w:after="240"/>
      </w:pPr>
      <w:r w:rsidRPr="0018341A">
        <w:t>a copy of any incident notification provided to NT WorkSafe under section 38 of the WHS Act at the same time such notification is made to NT WorkSafe;</w:t>
      </w:r>
    </w:p>
    <w:p w:rsidR="001C4F3F" w:rsidRPr="0018341A" w:rsidRDefault="001C4F3F" w:rsidP="002A57C4">
      <w:pPr>
        <w:pStyle w:val="ListParagraph"/>
        <w:numPr>
          <w:ilvl w:val="0"/>
          <w:numId w:val="45"/>
        </w:numPr>
        <w:spacing w:after="240"/>
      </w:pPr>
      <w:r w:rsidRPr="0018341A">
        <w:t>a monthly report, to be submitted within one (1) week after the end of the relevant month; and</w:t>
      </w:r>
    </w:p>
    <w:p w:rsidR="001C4F3F" w:rsidRPr="0018341A" w:rsidRDefault="001C4F3F" w:rsidP="002A57C4">
      <w:pPr>
        <w:pStyle w:val="ListParagraph"/>
        <w:numPr>
          <w:ilvl w:val="0"/>
          <w:numId w:val="45"/>
        </w:numPr>
        <w:spacing w:after="240"/>
      </w:pPr>
      <w:proofErr w:type="gramStart"/>
      <w:r w:rsidRPr="0018341A">
        <w:t>a</w:t>
      </w:r>
      <w:proofErr w:type="gramEnd"/>
      <w:r w:rsidRPr="0018341A">
        <w:t xml:space="preserve"> final report within one (1) month after Completion of the particular Services.</w:t>
      </w:r>
    </w:p>
    <w:p w:rsidR="001C4F3F" w:rsidRPr="0018341A" w:rsidRDefault="001C4F3F" w:rsidP="001C4F3F">
      <w:pPr>
        <w:rPr>
          <w:rFonts w:cs="Arial"/>
        </w:rPr>
      </w:pPr>
      <w:r w:rsidRPr="0018341A">
        <w:rPr>
          <w:rFonts w:cs="Arial"/>
        </w:rPr>
        <w:t>The reports described in paragraphs (b) and (c) above will provide detail on work health and safety matters and, in particular, compliance with the WHS Plan.</w:t>
      </w:r>
    </w:p>
    <w:p w:rsidR="001C4F3F" w:rsidRPr="001C4F3F" w:rsidRDefault="001C4F3F" w:rsidP="001C4F3F">
      <w:pPr>
        <w:pStyle w:val="Heading2"/>
      </w:pPr>
      <w:bookmarkStart w:id="96" w:name="_Toc474848311"/>
      <w:bookmarkStart w:id="97" w:name="_Toc528056214"/>
      <w:r w:rsidRPr="001C4F3F">
        <w:t>Right of Principal to Monitor and Audit</w:t>
      </w:r>
      <w:bookmarkEnd w:id="96"/>
      <w:bookmarkEnd w:id="97"/>
    </w:p>
    <w:p w:rsidR="001C4F3F" w:rsidRPr="0018341A" w:rsidRDefault="001C4F3F" w:rsidP="001C4F3F">
      <w:pPr>
        <w:rPr>
          <w:rFonts w:cs="Arial"/>
        </w:rPr>
      </w:pPr>
      <w:r w:rsidRPr="0018341A">
        <w:rPr>
          <w:rFonts w:cs="Arial"/>
        </w:rPr>
        <w:t>The Principal or its nominee may, at any time, monitor, inspect or audit the performance of the Consultant in relation to its compliance with the WHS Plan and this clause 15 generally.</w:t>
      </w:r>
    </w:p>
    <w:p w:rsidR="001C4F3F" w:rsidRPr="0018341A" w:rsidRDefault="001C4F3F" w:rsidP="001C4F3F">
      <w:pPr>
        <w:rPr>
          <w:rFonts w:cs="Arial"/>
        </w:rPr>
      </w:pPr>
      <w:r w:rsidRPr="0018341A">
        <w:rPr>
          <w:rFonts w:cs="Arial"/>
        </w:rPr>
        <w:t>The Consultant must allow the Principal or its nominee access to the, WHS Plan and any relevant documents or activities so as to enable such monitoring, inspection or audit.</w:t>
      </w:r>
    </w:p>
    <w:p w:rsidR="001C4F3F" w:rsidRPr="0018341A" w:rsidRDefault="001C4F3F" w:rsidP="001C4F3F">
      <w:pPr>
        <w:pStyle w:val="Heading2"/>
      </w:pPr>
      <w:bookmarkStart w:id="98" w:name="_Toc474848312"/>
      <w:bookmarkStart w:id="99" w:name="_Toc528056215"/>
      <w:r w:rsidRPr="0018341A">
        <w:t>Power of Principal Regarding Work Health and Safety</w:t>
      </w:r>
      <w:bookmarkEnd w:id="98"/>
      <w:bookmarkEnd w:id="99"/>
    </w:p>
    <w:p w:rsidR="001C4F3F" w:rsidRPr="0018341A" w:rsidRDefault="001C4F3F" w:rsidP="001C4F3F">
      <w:pPr>
        <w:rPr>
          <w:rFonts w:cs="Arial"/>
        </w:rPr>
      </w:pPr>
      <w:r w:rsidRPr="0018341A">
        <w:rPr>
          <w:rFonts w:cs="Arial"/>
        </w:rPr>
        <w:t xml:space="preserve">If the Principal’s Representative considers: </w:t>
      </w:r>
    </w:p>
    <w:p w:rsidR="001C4F3F" w:rsidRPr="0018341A" w:rsidRDefault="001C4F3F" w:rsidP="002A57C4">
      <w:pPr>
        <w:pStyle w:val="ListParagraph"/>
        <w:numPr>
          <w:ilvl w:val="0"/>
          <w:numId w:val="46"/>
        </w:numPr>
        <w:spacing w:after="240"/>
      </w:pPr>
      <w:r w:rsidRPr="0018341A">
        <w:t>there is a risk of injury to people or damage to property arising from the Services; or</w:t>
      </w:r>
    </w:p>
    <w:p w:rsidR="001C4F3F" w:rsidRPr="0018341A" w:rsidRDefault="001C4F3F" w:rsidP="002A57C4">
      <w:pPr>
        <w:pStyle w:val="ListParagraph"/>
        <w:numPr>
          <w:ilvl w:val="0"/>
          <w:numId w:val="46"/>
        </w:numPr>
        <w:spacing w:after="240"/>
      </w:pPr>
      <w:r w:rsidRPr="0018341A">
        <w:t>there is an unsafe or potentially unsafe practice or breach of the requirements of clauses 15.1 or 15.2;</w:t>
      </w:r>
    </w:p>
    <w:p w:rsidR="001C4F3F" w:rsidRPr="0018341A" w:rsidRDefault="001C4F3F" w:rsidP="006D4CEE">
      <w:pPr>
        <w:ind w:left="720"/>
      </w:pPr>
      <w:proofErr w:type="gramStart"/>
      <w:r w:rsidRPr="0018341A">
        <w:t>then</w:t>
      </w:r>
      <w:proofErr w:type="gramEnd"/>
      <w:r w:rsidRPr="0018341A">
        <w:t>, in addition to any other rights under this Contract, the Principal’s Representative may:</w:t>
      </w:r>
    </w:p>
    <w:p w:rsidR="001C4F3F" w:rsidRPr="0018341A" w:rsidRDefault="001C4F3F" w:rsidP="002A57C4">
      <w:pPr>
        <w:pStyle w:val="ListParagraph"/>
        <w:numPr>
          <w:ilvl w:val="0"/>
          <w:numId w:val="47"/>
        </w:numPr>
        <w:spacing w:after="240"/>
      </w:pPr>
      <w:r w:rsidRPr="0018341A">
        <w:t>direct the Consultant to change its manner of working; or</w:t>
      </w:r>
    </w:p>
    <w:p w:rsidR="001C4F3F" w:rsidRPr="0018341A" w:rsidRDefault="001C4F3F" w:rsidP="002A57C4">
      <w:pPr>
        <w:pStyle w:val="ListParagraph"/>
        <w:numPr>
          <w:ilvl w:val="0"/>
          <w:numId w:val="47"/>
        </w:numPr>
        <w:spacing w:after="240"/>
      </w:pPr>
      <w:proofErr w:type="gramStart"/>
      <w:r w:rsidRPr="0018341A">
        <w:t>suspend</w:t>
      </w:r>
      <w:proofErr w:type="gramEnd"/>
      <w:r w:rsidRPr="0018341A">
        <w:t xml:space="preserve"> the performance of the Services associated with the unsafe practice or breach, and not lift the suspension until the unsafe practice is removed, or the breach rectified.</w:t>
      </w:r>
    </w:p>
    <w:p w:rsidR="001C4F3F" w:rsidRPr="0018341A" w:rsidRDefault="001C4F3F" w:rsidP="006D4CEE">
      <w:pPr>
        <w:ind w:left="851"/>
      </w:pPr>
      <w:r w:rsidRPr="0018341A">
        <w:t>All costs and delay and disruption caused by any action taken under this clause 15.5 are the responsibility of the Consultant.</w:t>
      </w:r>
    </w:p>
    <w:p w:rsidR="001C4F3F" w:rsidRPr="0018341A" w:rsidRDefault="001C4F3F" w:rsidP="001C4F3F">
      <w:pPr>
        <w:pStyle w:val="Heading2"/>
      </w:pPr>
      <w:bookmarkStart w:id="100" w:name="_Toc474848313"/>
      <w:bookmarkStart w:id="101" w:name="_Toc528056216"/>
      <w:r w:rsidRPr="0018341A">
        <w:t>Breach of WHS Obligations</w:t>
      </w:r>
      <w:bookmarkEnd w:id="100"/>
      <w:bookmarkEnd w:id="101"/>
    </w:p>
    <w:p w:rsidR="001C4F3F" w:rsidRPr="0018341A" w:rsidRDefault="001C4F3F" w:rsidP="001C4F3F">
      <w:pPr>
        <w:rPr>
          <w:rFonts w:cs="Arial"/>
        </w:rPr>
      </w:pPr>
      <w:r w:rsidRPr="0018341A">
        <w:rPr>
          <w:rFonts w:cs="Arial"/>
        </w:rPr>
        <w:t>Where, in the opinion of the Principal, the Consultant has committed a substantive breach of its obligations under this clause 15, the Principal may immediately terminate this Contract by written notice to the Consultant.</w:t>
      </w:r>
    </w:p>
    <w:p w:rsidR="001C4F3F" w:rsidRPr="0018341A" w:rsidRDefault="001C4F3F" w:rsidP="001C4F3F">
      <w:pPr>
        <w:rPr>
          <w:rFonts w:cs="Arial"/>
        </w:rPr>
      </w:pPr>
      <w:r w:rsidRPr="0018341A">
        <w:rPr>
          <w:rFonts w:cs="Arial"/>
        </w:rPr>
        <w:t>The remedy provided in this clause 15.6:</w:t>
      </w:r>
    </w:p>
    <w:p w:rsidR="001C4F3F" w:rsidRPr="0018341A" w:rsidRDefault="001C4F3F" w:rsidP="002A57C4">
      <w:pPr>
        <w:pStyle w:val="ListParagraph"/>
        <w:numPr>
          <w:ilvl w:val="0"/>
          <w:numId w:val="48"/>
        </w:numPr>
        <w:spacing w:after="240"/>
      </w:pPr>
      <w:r w:rsidRPr="0018341A">
        <w:t>applies notwithstanding any other provision of the Contract; and</w:t>
      </w:r>
    </w:p>
    <w:p w:rsidR="001C4F3F" w:rsidRPr="0018341A" w:rsidRDefault="001C4F3F" w:rsidP="002A57C4">
      <w:pPr>
        <w:pStyle w:val="ListParagraph"/>
        <w:numPr>
          <w:ilvl w:val="0"/>
          <w:numId w:val="48"/>
        </w:numPr>
        <w:spacing w:after="240"/>
      </w:pPr>
      <w:proofErr w:type="gramStart"/>
      <w:r w:rsidRPr="0018341A">
        <w:t>is</w:t>
      </w:r>
      <w:proofErr w:type="gramEnd"/>
      <w:r w:rsidRPr="0018341A">
        <w:t xml:space="preserve"> in addition to the other remedies under this Contract.</w:t>
      </w:r>
    </w:p>
    <w:p w:rsidR="001C4F3F" w:rsidRPr="0018341A" w:rsidRDefault="001C4F3F" w:rsidP="001C4F3F">
      <w:pPr>
        <w:pStyle w:val="Heading2"/>
      </w:pPr>
      <w:bookmarkStart w:id="102" w:name="_Toc474848314"/>
      <w:bookmarkStart w:id="103" w:name="_Toc528056217"/>
      <w:r w:rsidRPr="0018341A">
        <w:lastRenderedPageBreak/>
        <w:t xml:space="preserve">Design to Comply with </w:t>
      </w:r>
      <w:r w:rsidRPr="0018341A">
        <w:rPr>
          <w:i/>
        </w:rPr>
        <w:t>WHS Act</w:t>
      </w:r>
      <w:bookmarkEnd w:id="102"/>
      <w:bookmarkEnd w:id="103"/>
    </w:p>
    <w:p w:rsidR="001C4F3F" w:rsidRPr="0018341A" w:rsidRDefault="001C4F3F" w:rsidP="001C4F3F">
      <w:pPr>
        <w:rPr>
          <w:rFonts w:cs="Arial"/>
        </w:rPr>
      </w:pPr>
      <w:r w:rsidRPr="0018341A">
        <w:rPr>
          <w:rFonts w:cs="Arial"/>
        </w:rPr>
        <w:t xml:space="preserve">Where the Services involve a design component (including management of a design component), the Consultant will ensure that it and its sub-consultants comply with the </w:t>
      </w:r>
      <w:r w:rsidRPr="0018341A">
        <w:rPr>
          <w:rFonts w:cs="Arial"/>
          <w:i/>
        </w:rPr>
        <w:t>WHS Act</w:t>
      </w:r>
      <w:r w:rsidRPr="0018341A">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1C4F3F" w:rsidRPr="0018341A" w:rsidRDefault="001C4F3F" w:rsidP="002A57C4">
      <w:pPr>
        <w:pStyle w:val="ListParagraph"/>
        <w:numPr>
          <w:ilvl w:val="0"/>
          <w:numId w:val="49"/>
        </w:numPr>
        <w:spacing w:after="240"/>
      </w:pPr>
      <w:r w:rsidRPr="0018341A">
        <w:t>implement a risk management process to ensure that any hazards associated with the design are identified, assessed and, as far as reasonably practicable, eliminated or minimised;</w:t>
      </w:r>
    </w:p>
    <w:p w:rsidR="001C4F3F" w:rsidRPr="0018341A" w:rsidRDefault="001C4F3F" w:rsidP="002A57C4">
      <w:pPr>
        <w:pStyle w:val="ListParagraph"/>
        <w:numPr>
          <w:ilvl w:val="0"/>
          <w:numId w:val="49"/>
        </w:numPr>
        <w:spacing w:after="240"/>
      </w:pPr>
      <w:r w:rsidRPr="0018341A">
        <w:t xml:space="preserve">consult, cooperate and coordinate with others who may contribute to the safe design of the Structure including the Principal, sub-consultants, construction contractors and end users; </w:t>
      </w:r>
    </w:p>
    <w:p w:rsidR="001C4F3F" w:rsidRPr="0018341A" w:rsidRDefault="001C4F3F" w:rsidP="002A57C4">
      <w:pPr>
        <w:pStyle w:val="ListParagraph"/>
        <w:numPr>
          <w:ilvl w:val="0"/>
          <w:numId w:val="49"/>
        </w:numPr>
        <w:spacing w:after="240"/>
      </w:pPr>
      <w:r w:rsidRPr="0018341A">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1C4F3F" w:rsidRPr="0018341A" w:rsidRDefault="001C4F3F" w:rsidP="002A57C4">
      <w:pPr>
        <w:pStyle w:val="ListParagraph"/>
        <w:numPr>
          <w:ilvl w:val="0"/>
          <w:numId w:val="50"/>
        </w:numPr>
        <w:spacing w:after="240"/>
      </w:pPr>
      <w:r w:rsidRPr="0018341A">
        <w:t>the Principal and each person who is provided with the design; and</w:t>
      </w:r>
    </w:p>
    <w:p w:rsidR="001C4F3F" w:rsidRPr="0018341A" w:rsidRDefault="001C4F3F" w:rsidP="002A57C4">
      <w:pPr>
        <w:pStyle w:val="ListParagraph"/>
        <w:numPr>
          <w:ilvl w:val="0"/>
          <w:numId w:val="50"/>
        </w:numPr>
        <w:spacing w:after="240"/>
      </w:pPr>
      <w:proofErr w:type="gramStart"/>
      <w:r w:rsidRPr="0018341A">
        <w:t>any</w:t>
      </w:r>
      <w:proofErr w:type="gramEnd"/>
      <w:r w:rsidRPr="0018341A">
        <w:t xml:space="preserve"> other person who occupies, uses or carries out any activity at or in the vicinity of the Structure on request.</w:t>
      </w:r>
    </w:p>
    <w:p w:rsidR="001C4F3F" w:rsidRPr="0018341A" w:rsidRDefault="001C4F3F" w:rsidP="002A57C4">
      <w:pPr>
        <w:pStyle w:val="ListParagraph"/>
        <w:numPr>
          <w:ilvl w:val="0"/>
          <w:numId w:val="49"/>
        </w:numPr>
        <w:spacing w:after="240"/>
      </w:pPr>
      <w:proofErr w:type="gramStart"/>
      <w:r w:rsidRPr="0018341A">
        <w:t>on</w:t>
      </w:r>
      <w:proofErr w:type="gramEnd"/>
      <w:r w:rsidRPr="0018341A">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1C4F3F" w:rsidRPr="0018341A" w:rsidRDefault="001C4F3F" w:rsidP="001C4F3F">
      <w:pPr>
        <w:keepNext/>
        <w:rPr>
          <w:b/>
        </w:rPr>
      </w:pPr>
      <w:r w:rsidRPr="0018341A">
        <w:rPr>
          <w:b/>
        </w:rPr>
        <w:t>Optional – Applicable if Services are to be carried out Off-Site</w:t>
      </w:r>
    </w:p>
    <w:p w:rsidR="001C4F3F" w:rsidRPr="0018341A" w:rsidRDefault="001C4F3F" w:rsidP="001C4F3F">
      <w:pPr>
        <w:rPr>
          <w:rFonts w:cs="Arial"/>
        </w:rPr>
      </w:pPr>
      <w:r w:rsidRPr="0018341A">
        <w:rPr>
          <w:b/>
        </w:rPr>
        <w:t>'</w:t>
      </w:r>
      <w:r w:rsidRPr="0018341A">
        <w:rPr>
          <w:rFonts w:cs="Arial"/>
          <w:b/>
        </w:rPr>
        <w:t>Plant</w:t>
      </w:r>
      <w:r w:rsidRPr="0018341A">
        <w:rPr>
          <w:b/>
        </w:rPr>
        <w:t>'</w:t>
      </w:r>
      <w:r w:rsidRPr="0018341A">
        <w:rPr>
          <w:rFonts w:cs="Arial"/>
          <w:b/>
        </w:rPr>
        <w:t xml:space="preserve"> </w:t>
      </w:r>
      <w:r w:rsidRPr="0018341A">
        <w:rPr>
          <w:rFonts w:cs="Arial"/>
        </w:rPr>
        <w:t>means any machinery, equipment, appliance, container, implement, tool, any component thereof and anything connected or fitted thereto.</w:t>
      </w:r>
    </w:p>
    <w:p w:rsidR="001C4F3F" w:rsidRPr="0018341A" w:rsidRDefault="001C4F3F" w:rsidP="001C4F3F">
      <w:pPr>
        <w:rPr>
          <w:rFonts w:cs="Arial"/>
        </w:rPr>
      </w:pPr>
      <w:r w:rsidRPr="0018341A">
        <w:rPr>
          <w:b/>
        </w:rPr>
        <w:t>'</w:t>
      </w:r>
      <w:r w:rsidRPr="0018341A">
        <w:rPr>
          <w:rFonts w:cs="Arial"/>
          <w:b/>
        </w:rPr>
        <w:t>Structure</w:t>
      </w:r>
      <w:r w:rsidRPr="0018341A">
        <w:rPr>
          <w:b/>
        </w:rPr>
        <w:t>'</w:t>
      </w:r>
      <w:r w:rsidRPr="0018341A">
        <w:rPr>
          <w:rFonts w:cs="Arial"/>
        </w:rPr>
        <w:t xml:space="preserve"> means anything that is constructed and includes any building, mast, tower, framework, pipeline, transport infrastructure, underground works or any part or component of a structure. </w:t>
      </w:r>
    </w:p>
    <w:p w:rsidR="001C4F3F" w:rsidRPr="0018341A" w:rsidRDefault="001C4F3F" w:rsidP="001C4F3F">
      <w:pPr>
        <w:rPr>
          <w:rFonts w:cs="Arial"/>
        </w:rPr>
      </w:pPr>
      <w:r w:rsidRPr="0018341A">
        <w:rPr>
          <w:b/>
        </w:rPr>
        <w:t>'</w:t>
      </w:r>
      <w:r w:rsidRPr="0018341A">
        <w:rPr>
          <w:rFonts w:cs="Arial"/>
          <w:b/>
        </w:rPr>
        <w:t>Substance</w:t>
      </w:r>
      <w:r w:rsidRPr="0018341A">
        <w:rPr>
          <w:b/>
        </w:rPr>
        <w:t>'</w:t>
      </w:r>
      <w:r w:rsidRPr="0018341A">
        <w:rPr>
          <w:rFonts w:cs="Arial"/>
          <w:b/>
        </w:rPr>
        <w:t xml:space="preserve"> </w:t>
      </w:r>
      <w:r w:rsidRPr="0018341A">
        <w:rPr>
          <w:rFonts w:cs="Arial"/>
        </w:rPr>
        <w:t>means any natural or artificial substance, whether solid, liquid, gas or vapour.</w:t>
      </w:r>
    </w:p>
    <w:p w:rsidR="001C4F3F" w:rsidRPr="0018341A" w:rsidRDefault="001C4F3F" w:rsidP="001C4F3F">
      <w:pPr>
        <w:rPr>
          <w:rFonts w:cs="Arial"/>
        </w:rPr>
      </w:pPr>
      <w:r w:rsidRPr="0018341A">
        <w:rPr>
          <w:b/>
        </w:rPr>
        <w:t>'</w:t>
      </w:r>
      <w:r w:rsidRPr="0018341A">
        <w:rPr>
          <w:rFonts w:cs="Arial"/>
          <w:b/>
          <w:i/>
        </w:rPr>
        <w:t>WHS Act</w:t>
      </w:r>
      <w:r w:rsidRPr="0018341A">
        <w:rPr>
          <w:b/>
        </w:rPr>
        <w:t>'</w:t>
      </w:r>
      <w:r w:rsidRPr="0018341A">
        <w:rPr>
          <w:rFonts w:cs="Arial"/>
          <w:i/>
        </w:rPr>
        <w:t xml:space="preserve"> </w:t>
      </w:r>
      <w:r w:rsidRPr="0018341A">
        <w:rPr>
          <w:rFonts w:cs="Arial"/>
        </w:rPr>
        <w:t xml:space="preserve">means the </w:t>
      </w:r>
      <w:r w:rsidRPr="0018341A">
        <w:rPr>
          <w:rFonts w:cs="Arial"/>
          <w:i/>
        </w:rPr>
        <w:t>Work Health and Safety (National Uniform Legislation) Act 2011 (NT)</w:t>
      </w:r>
      <w:r w:rsidRPr="0018341A">
        <w:rPr>
          <w:rFonts w:cs="Arial"/>
        </w:rPr>
        <w:t xml:space="preserve"> and includes subordinate legislation made under that Act including regulations and approved codes of practice as well as any amendment, re-enactment or replacement of such Act.</w:t>
      </w:r>
    </w:p>
    <w:p w:rsidR="001C4F3F" w:rsidRPr="0018341A" w:rsidRDefault="001C4F3F" w:rsidP="001C4F3F">
      <w:pPr>
        <w:pStyle w:val="Heading2"/>
      </w:pPr>
      <w:bookmarkStart w:id="104" w:name="_Toc474848315"/>
      <w:bookmarkStart w:id="105" w:name="_Toc528056218"/>
      <w:r w:rsidRPr="0018341A">
        <w:t>General obligations of Consultant</w:t>
      </w:r>
      <w:bookmarkEnd w:id="104"/>
      <w:bookmarkEnd w:id="105"/>
    </w:p>
    <w:p w:rsidR="001C4F3F" w:rsidRPr="0018341A" w:rsidRDefault="001C4F3F" w:rsidP="001C4F3F">
      <w:pPr>
        <w:rPr>
          <w:rFonts w:cs="Arial"/>
        </w:rPr>
      </w:pPr>
      <w:r w:rsidRPr="0018341A">
        <w:rPr>
          <w:rFonts w:cs="Arial"/>
        </w:rPr>
        <w:t>The Consultant must:</w:t>
      </w:r>
    </w:p>
    <w:p w:rsidR="001C4F3F" w:rsidRPr="0018341A" w:rsidRDefault="001C4F3F" w:rsidP="002A57C4">
      <w:pPr>
        <w:pStyle w:val="ListParagraph"/>
        <w:numPr>
          <w:ilvl w:val="0"/>
          <w:numId w:val="51"/>
        </w:numPr>
        <w:spacing w:after="240"/>
      </w:pPr>
      <w:r w:rsidRPr="0018341A">
        <w:t>carry out the Services safely and in a manner that does not put the health and safety of persons at risk;</w:t>
      </w:r>
    </w:p>
    <w:p w:rsidR="001C4F3F" w:rsidRPr="0018341A" w:rsidRDefault="001C4F3F" w:rsidP="002A57C4">
      <w:pPr>
        <w:pStyle w:val="ListParagraph"/>
        <w:numPr>
          <w:ilvl w:val="0"/>
          <w:numId w:val="51"/>
        </w:numPr>
        <w:spacing w:after="240"/>
      </w:pPr>
      <w:r w:rsidRPr="0018341A">
        <w:t xml:space="preserve">have a work health and safety management system in place that complies with the requirements of the </w:t>
      </w:r>
      <w:r w:rsidRPr="0018341A">
        <w:rPr>
          <w:i/>
        </w:rPr>
        <w:t>WHS Act</w:t>
      </w:r>
      <w:r w:rsidRPr="0018341A">
        <w:t xml:space="preserve">; </w:t>
      </w:r>
    </w:p>
    <w:p w:rsidR="001C4F3F" w:rsidRPr="0018341A" w:rsidRDefault="001C4F3F" w:rsidP="002A57C4">
      <w:pPr>
        <w:pStyle w:val="ListParagraph"/>
        <w:numPr>
          <w:ilvl w:val="0"/>
          <w:numId w:val="51"/>
        </w:numPr>
        <w:spacing w:after="240"/>
      </w:pPr>
      <w:r w:rsidRPr="0018341A">
        <w:t xml:space="preserve">in carrying out the Services, ensure that its employees, sub-consultants and agents comply with the </w:t>
      </w:r>
      <w:r w:rsidRPr="0018341A">
        <w:rPr>
          <w:i/>
        </w:rPr>
        <w:t>WHS Act</w:t>
      </w:r>
      <w:r w:rsidRPr="0018341A">
        <w:t>, Australian Standards and the requirements of any government or statutory authority or utility service provider in so far as they are applicable to the Services;</w:t>
      </w:r>
    </w:p>
    <w:p w:rsidR="001C4F3F" w:rsidRPr="0018341A" w:rsidRDefault="001C4F3F" w:rsidP="002A57C4">
      <w:pPr>
        <w:pStyle w:val="ListParagraph"/>
        <w:numPr>
          <w:ilvl w:val="0"/>
          <w:numId w:val="51"/>
        </w:numPr>
        <w:spacing w:after="240"/>
      </w:pPr>
      <w:r w:rsidRPr="0018341A">
        <w:t>ensure that if any statutory requirement requires that:</w:t>
      </w:r>
    </w:p>
    <w:p w:rsidR="001C4F3F" w:rsidRPr="0018341A" w:rsidRDefault="001C4F3F" w:rsidP="002A57C4">
      <w:pPr>
        <w:pStyle w:val="ListParagraph"/>
        <w:numPr>
          <w:ilvl w:val="0"/>
          <w:numId w:val="55"/>
        </w:numPr>
        <w:spacing w:after="240"/>
      </w:pPr>
      <w:r w:rsidRPr="0018341A">
        <w:t xml:space="preserve">a person be authorised or licensed to carry out any Services, that person is so authorised or licensed, and complies with any conditions of such authorisation or licence; </w:t>
      </w:r>
    </w:p>
    <w:p w:rsidR="001C4F3F" w:rsidRPr="0018341A" w:rsidRDefault="001C4F3F" w:rsidP="002A57C4">
      <w:pPr>
        <w:pStyle w:val="ListParagraph"/>
        <w:numPr>
          <w:ilvl w:val="0"/>
          <w:numId w:val="55"/>
        </w:numPr>
        <w:spacing w:after="240"/>
      </w:pPr>
      <w:r w:rsidRPr="0018341A">
        <w:t>a person has prescribed qualifications or experience, or if not, is to be supervised by a person who has prescribed qualifications or experience, that person has the required qualifications or experience or is so supervised; or</w:t>
      </w:r>
    </w:p>
    <w:p w:rsidR="001C4F3F" w:rsidRPr="0018341A" w:rsidRDefault="001C4F3F" w:rsidP="002A57C4">
      <w:pPr>
        <w:pStyle w:val="ListParagraph"/>
        <w:numPr>
          <w:ilvl w:val="0"/>
          <w:numId w:val="55"/>
        </w:numPr>
        <w:spacing w:after="240"/>
      </w:pPr>
      <w:r w:rsidRPr="0018341A">
        <w:lastRenderedPageBreak/>
        <w:t>a workplace, Plant or Substance (or design), or work (or class of work) be authorised or licensed, that workplace, Plant or Substance, or work is so authorised or licensed;</w:t>
      </w:r>
    </w:p>
    <w:p w:rsidR="001C4F3F" w:rsidRPr="0018341A" w:rsidRDefault="001C4F3F" w:rsidP="002A57C4">
      <w:pPr>
        <w:pStyle w:val="ListParagraph"/>
        <w:numPr>
          <w:ilvl w:val="0"/>
          <w:numId w:val="51"/>
        </w:numPr>
        <w:spacing w:after="240"/>
      </w:pPr>
      <w:r w:rsidRPr="0018341A">
        <w:t>not direct or allow a person to carry out Services, or use Plant or a Substance at a workplace unless the authorisation, licensing, prescribed qualifications or experience required by any statutory requirement are met; and</w:t>
      </w:r>
    </w:p>
    <w:p w:rsidR="001C4F3F" w:rsidRPr="0018341A" w:rsidRDefault="001C4F3F" w:rsidP="002A57C4">
      <w:pPr>
        <w:pStyle w:val="ListParagraph"/>
        <w:numPr>
          <w:ilvl w:val="0"/>
          <w:numId w:val="51"/>
        </w:numPr>
        <w:spacing w:after="240"/>
      </w:pPr>
      <w:r w:rsidRPr="0018341A">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1C4F3F" w:rsidRPr="0018341A" w:rsidRDefault="001C4F3F" w:rsidP="001C4F3F">
      <w:pPr>
        <w:pStyle w:val="Heading2"/>
      </w:pPr>
      <w:bookmarkStart w:id="106" w:name="_Toc474848316"/>
      <w:bookmarkStart w:id="107" w:name="_Toc528056219"/>
      <w:r w:rsidRPr="0018341A">
        <w:t>Breach of WHS Obligations</w:t>
      </w:r>
      <w:bookmarkEnd w:id="106"/>
      <w:bookmarkEnd w:id="107"/>
    </w:p>
    <w:p w:rsidR="001C4F3F" w:rsidRPr="0018341A" w:rsidRDefault="001C4F3F" w:rsidP="001C4F3F">
      <w:pPr>
        <w:rPr>
          <w:rFonts w:cs="Arial"/>
        </w:rPr>
      </w:pPr>
      <w:r w:rsidRPr="0018341A">
        <w:rPr>
          <w:rFonts w:cs="Arial"/>
        </w:rPr>
        <w:t>Where, in the opinion of the Principal, the Consultant has committed a substantive breach of its obligations under this clause 15, the Principal may immediately terminate this Contract by written notice to the Consultant.</w:t>
      </w:r>
    </w:p>
    <w:p w:rsidR="001C4F3F" w:rsidRPr="0018341A" w:rsidRDefault="001C4F3F" w:rsidP="001C4F3F">
      <w:pPr>
        <w:rPr>
          <w:rFonts w:cs="Arial"/>
        </w:rPr>
      </w:pPr>
      <w:r w:rsidRPr="0018341A">
        <w:rPr>
          <w:rFonts w:cs="Arial"/>
        </w:rPr>
        <w:t>The remedy provided in this clause 15.9:</w:t>
      </w:r>
    </w:p>
    <w:p w:rsidR="001C4F3F" w:rsidRPr="0018341A" w:rsidRDefault="001C4F3F" w:rsidP="002A57C4">
      <w:pPr>
        <w:pStyle w:val="ListParagraph"/>
        <w:numPr>
          <w:ilvl w:val="0"/>
          <w:numId w:val="52"/>
        </w:numPr>
        <w:spacing w:after="240"/>
      </w:pPr>
      <w:r w:rsidRPr="0018341A">
        <w:t>applies notwithstanding any other provision of the Contract; and</w:t>
      </w:r>
    </w:p>
    <w:p w:rsidR="001C4F3F" w:rsidRPr="0018341A" w:rsidRDefault="001C4F3F" w:rsidP="002A57C4">
      <w:pPr>
        <w:pStyle w:val="ListParagraph"/>
        <w:numPr>
          <w:ilvl w:val="0"/>
          <w:numId w:val="52"/>
        </w:numPr>
        <w:spacing w:after="240"/>
      </w:pPr>
      <w:proofErr w:type="gramStart"/>
      <w:r w:rsidRPr="0018341A">
        <w:t>is</w:t>
      </w:r>
      <w:proofErr w:type="gramEnd"/>
      <w:r w:rsidRPr="0018341A">
        <w:t xml:space="preserve"> in addition to the other remedies under this Contract.</w:t>
      </w:r>
    </w:p>
    <w:p w:rsidR="001C4F3F" w:rsidRPr="0018341A" w:rsidRDefault="001C4F3F" w:rsidP="001C4F3F">
      <w:pPr>
        <w:pStyle w:val="Heading2"/>
      </w:pPr>
      <w:bookmarkStart w:id="108" w:name="_Toc474848317"/>
      <w:bookmarkStart w:id="109" w:name="_Toc528056220"/>
      <w:r w:rsidRPr="0018341A">
        <w:t xml:space="preserve">Design to comply with </w:t>
      </w:r>
      <w:r w:rsidRPr="0018341A">
        <w:rPr>
          <w:i/>
        </w:rPr>
        <w:t>WHS Act</w:t>
      </w:r>
      <w:bookmarkEnd w:id="108"/>
      <w:bookmarkEnd w:id="109"/>
    </w:p>
    <w:p w:rsidR="001C4F3F" w:rsidRPr="0018341A" w:rsidRDefault="001C4F3F" w:rsidP="001C4F3F">
      <w:pPr>
        <w:rPr>
          <w:rFonts w:cs="Arial"/>
        </w:rPr>
      </w:pPr>
      <w:r w:rsidRPr="0018341A">
        <w:rPr>
          <w:rFonts w:cs="Arial"/>
        </w:rPr>
        <w:t xml:space="preserve">Where the Services involve a design component (including management of a design component), the Consultant will ensure that it and its sub-consultants comply with the </w:t>
      </w:r>
      <w:r w:rsidRPr="0018341A">
        <w:rPr>
          <w:rFonts w:cs="Arial"/>
          <w:i/>
        </w:rPr>
        <w:t>WHS Act</w:t>
      </w:r>
      <w:r w:rsidRPr="0018341A">
        <w:rPr>
          <w:rFonts w:cs="Arial"/>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1C4F3F" w:rsidRPr="0018341A" w:rsidRDefault="001C4F3F" w:rsidP="002A57C4">
      <w:pPr>
        <w:pStyle w:val="ListParagraph"/>
        <w:numPr>
          <w:ilvl w:val="0"/>
          <w:numId w:val="53"/>
        </w:numPr>
        <w:spacing w:after="240"/>
      </w:pPr>
      <w:r w:rsidRPr="0018341A">
        <w:t>implement a risk management process to ensure that any hazards associated with the design are identified, assessed and, as far as reasonably practicable, eliminated or minimised;</w:t>
      </w:r>
    </w:p>
    <w:p w:rsidR="001C4F3F" w:rsidRPr="0018341A" w:rsidRDefault="001C4F3F" w:rsidP="002A57C4">
      <w:pPr>
        <w:pStyle w:val="ListParagraph"/>
        <w:numPr>
          <w:ilvl w:val="0"/>
          <w:numId w:val="53"/>
        </w:numPr>
        <w:spacing w:after="240"/>
      </w:pPr>
      <w:r w:rsidRPr="0018341A">
        <w:t xml:space="preserve">consult, cooperate and coordinate with others who may contribute to the safe design of the Structure including the Principal, sub-consultants, construction contractors and end users; </w:t>
      </w:r>
    </w:p>
    <w:p w:rsidR="001C4F3F" w:rsidRPr="0018341A" w:rsidRDefault="001C4F3F" w:rsidP="002A57C4">
      <w:pPr>
        <w:pStyle w:val="ListParagraph"/>
        <w:numPr>
          <w:ilvl w:val="0"/>
          <w:numId w:val="53"/>
        </w:numPr>
        <w:spacing w:after="240"/>
      </w:pPr>
      <w:r w:rsidRPr="0018341A">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1C4F3F" w:rsidRPr="0018341A" w:rsidRDefault="001C4F3F" w:rsidP="002A57C4">
      <w:pPr>
        <w:pStyle w:val="ListParagraph"/>
        <w:numPr>
          <w:ilvl w:val="0"/>
          <w:numId w:val="54"/>
        </w:numPr>
        <w:spacing w:after="240"/>
      </w:pPr>
      <w:r w:rsidRPr="0018341A">
        <w:t>the Principal and each person who is provided with the design; and</w:t>
      </w:r>
    </w:p>
    <w:p w:rsidR="001C4F3F" w:rsidRPr="0018341A" w:rsidRDefault="001C4F3F" w:rsidP="002A57C4">
      <w:pPr>
        <w:pStyle w:val="ListParagraph"/>
        <w:numPr>
          <w:ilvl w:val="0"/>
          <w:numId w:val="54"/>
        </w:numPr>
        <w:spacing w:after="240"/>
      </w:pPr>
      <w:proofErr w:type="gramStart"/>
      <w:r w:rsidRPr="0018341A">
        <w:t>any</w:t>
      </w:r>
      <w:proofErr w:type="gramEnd"/>
      <w:r w:rsidRPr="0018341A">
        <w:t xml:space="preserve"> other person who occupies, uses or carries out any activity at or in the vicinity of the Structure on request.</w:t>
      </w:r>
    </w:p>
    <w:p w:rsidR="001C4F3F" w:rsidRPr="0018341A" w:rsidRDefault="001C4F3F" w:rsidP="002A57C4">
      <w:pPr>
        <w:pStyle w:val="ListParagraph"/>
        <w:numPr>
          <w:ilvl w:val="0"/>
          <w:numId w:val="53"/>
        </w:numPr>
        <w:spacing w:after="240"/>
      </w:pPr>
      <w:proofErr w:type="gramStart"/>
      <w:r w:rsidRPr="0018341A">
        <w:t>on</w:t>
      </w:r>
      <w:proofErr w:type="gramEnd"/>
      <w:r w:rsidRPr="0018341A">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1C4F3F" w:rsidRPr="001C4F3F" w:rsidRDefault="001C4F3F" w:rsidP="001C4F3F">
      <w:pPr>
        <w:pStyle w:val="Heading1"/>
      </w:pPr>
      <w:bookmarkStart w:id="110" w:name="_Ref454204131"/>
      <w:bookmarkStart w:id="111" w:name="_Toc474848318"/>
      <w:bookmarkStart w:id="112" w:name="_Toc528056221"/>
      <w:r w:rsidRPr="001C4F3F">
        <w:t>Conflict of Interest</w:t>
      </w:r>
      <w:bookmarkEnd w:id="76"/>
      <w:bookmarkEnd w:id="89"/>
      <w:bookmarkEnd w:id="110"/>
      <w:bookmarkEnd w:id="111"/>
      <w:bookmarkEnd w:id="112"/>
    </w:p>
    <w:p w:rsidR="001C4F3F" w:rsidRPr="0018341A" w:rsidRDefault="001C4F3F" w:rsidP="001C4F3F">
      <w:r w:rsidRPr="0018341A">
        <w:t>The Consultant warrants that:</w:t>
      </w:r>
    </w:p>
    <w:p w:rsidR="001C4F3F" w:rsidRPr="0018341A" w:rsidRDefault="001C4F3F" w:rsidP="002A57C4">
      <w:pPr>
        <w:pStyle w:val="ListParagraph"/>
        <w:numPr>
          <w:ilvl w:val="0"/>
          <w:numId w:val="25"/>
        </w:numPr>
        <w:spacing w:after="240"/>
      </w:pPr>
      <w:r w:rsidRPr="0018341A">
        <w:t>At the date of Contract award no conflict of interest exists or is likely to arise in the performance of its obligations under this Contract; and</w:t>
      </w:r>
    </w:p>
    <w:p w:rsidR="001C4F3F" w:rsidRPr="0018341A" w:rsidRDefault="001C4F3F" w:rsidP="002A57C4">
      <w:pPr>
        <w:pStyle w:val="ListParagraph"/>
        <w:numPr>
          <w:ilvl w:val="0"/>
          <w:numId w:val="25"/>
        </w:numPr>
        <w:spacing w:after="240"/>
      </w:pPr>
      <w:r w:rsidRPr="0018341A">
        <w:t>It shall use its best endeavours to ensure that no conflict of interest exists or is likely to arise in the performance of the obligations of any sub-consultant.</w:t>
      </w:r>
    </w:p>
    <w:p w:rsidR="001C4F3F" w:rsidRPr="0018341A" w:rsidRDefault="001C4F3F" w:rsidP="001C4F3F">
      <w:r w:rsidRPr="0018341A">
        <w:lastRenderedPageBreak/>
        <w:t>The Consultant shall inform the Principal of any matter, which may give rise to an actual or potential conflict of interest of the Consultant at any time during the currency of the Contract.  The Principal shall treat this information as confidential.</w:t>
      </w:r>
    </w:p>
    <w:p w:rsidR="001C4F3F" w:rsidRPr="001C4F3F" w:rsidRDefault="001C4F3F" w:rsidP="001C4F3F">
      <w:pPr>
        <w:pStyle w:val="Heading1"/>
      </w:pPr>
      <w:bookmarkStart w:id="113" w:name="_Toc474848319"/>
      <w:bookmarkStart w:id="114" w:name="_Toc528056222"/>
      <w:r w:rsidRPr="001C4F3F">
        <w:t>Conflict of Interest and Confidentiality Deed</w:t>
      </w:r>
      <w:bookmarkEnd w:id="113"/>
      <w:bookmarkEnd w:id="114"/>
    </w:p>
    <w:p w:rsidR="001C4F3F" w:rsidRPr="0018341A" w:rsidRDefault="001C4F3F" w:rsidP="001C4F3F">
      <w:r w:rsidRPr="0018341A">
        <w:t>Following the award of a contract and upon request by the Principal, the Consultant shall:</w:t>
      </w:r>
    </w:p>
    <w:p w:rsidR="001C4F3F" w:rsidRPr="0018341A" w:rsidRDefault="001C4F3F" w:rsidP="002A57C4">
      <w:pPr>
        <w:pStyle w:val="ListParagraph"/>
        <w:numPr>
          <w:ilvl w:val="0"/>
          <w:numId w:val="26"/>
        </w:numPr>
        <w:spacing w:after="240"/>
      </w:pPr>
      <w:r w:rsidRPr="0018341A">
        <w:t>execute a deed in favour of the Principal regarding confidentiality and conflicts of interests as they relate to the performance of the Services; and</w:t>
      </w:r>
    </w:p>
    <w:p w:rsidR="001C4F3F" w:rsidRPr="0018341A" w:rsidRDefault="001C4F3F" w:rsidP="002A57C4">
      <w:pPr>
        <w:pStyle w:val="ListParagraph"/>
        <w:numPr>
          <w:ilvl w:val="0"/>
          <w:numId w:val="26"/>
        </w:numPr>
        <w:spacing w:after="240"/>
      </w:pPr>
      <w:proofErr w:type="gramStart"/>
      <w:r w:rsidRPr="0018341A">
        <w:t>ensure</w:t>
      </w:r>
      <w:proofErr w:type="gramEnd"/>
      <w:r w:rsidRPr="0018341A">
        <w:t xml:space="preserve"> that each of its employees, agents and sub-consultants involved in performing the Services executes such a deed.</w:t>
      </w:r>
    </w:p>
    <w:p w:rsidR="001C4F3F" w:rsidRPr="0018341A" w:rsidRDefault="001C4F3F" w:rsidP="001C4F3F">
      <w:r w:rsidRPr="00767673">
        <w:t xml:space="preserve">Sample Deeds can be found at the web address: </w:t>
      </w:r>
      <w:r w:rsidRPr="001C4F3F">
        <w:rPr>
          <w:highlight w:val="yellow"/>
        </w:rPr>
        <w:br/>
      </w:r>
      <w:r w:rsidR="00767673" w:rsidRPr="00767673">
        <w:rPr>
          <w:rFonts w:eastAsiaTheme="majorEastAsia"/>
        </w:rPr>
        <w:t>https://nt.gov.au/industry/government/procurement-conditions-framework/conditions-contract</w:t>
      </w:r>
    </w:p>
    <w:p w:rsidR="001C4F3F" w:rsidRPr="001C4F3F" w:rsidRDefault="001C4F3F" w:rsidP="001C4F3F">
      <w:pPr>
        <w:pStyle w:val="Heading2"/>
      </w:pPr>
      <w:bookmarkStart w:id="115" w:name="_Toc263850111"/>
      <w:bookmarkStart w:id="116" w:name="_Toc328583073"/>
      <w:bookmarkStart w:id="117" w:name="_Toc474848320"/>
      <w:bookmarkStart w:id="118" w:name="_Toc528056223"/>
      <w:r w:rsidRPr="001C4F3F">
        <w:t>Confidentiality and Publicity</w:t>
      </w:r>
      <w:bookmarkEnd w:id="115"/>
      <w:bookmarkEnd w:id="116"/>
      <w:bookmarkEnd w:id="117"/>
      <w:bookmarkEnd w:id="118"/>
    </w:p>
    <w:p w:rsidR="001C4F3F" w:rsidRPr="001C4F3F" w:rsidRDefault="001C4F3F" w:rsidP="001C4F3F">
      <w:pPr>
        <w:pStyle w:val="Heading3"/>
      </w:pPr>
      <w:bookmarkStart w:id="119" w:name="_Ref277444508"/>
      <w:bookmarkStart w:id="120" w:name="_Toc528056224"/>
      <w:r w:rsidRPr="001C4F3F">
        <w:t>Confidentiality</w:t>
      </w:r>
      <w:bookmarkEnd w:id="119"/>
      <w:bookmarkEnd w:id="120"/>
    </w:p>
    <w:p w:rsidR="001C4F3F" w:rsidRPr="0018341A" w:rsidRDefault="001C4F3F" w:rsidP="002A57C4">
      <w:pPr>
        <w:pStyle w:val="ListParagraph"/>
        <w:numPr>
          <w:ilvl w:val="0"/>
          <w:numId w:val="27"/>
        </w:numPr>
        <w:spacing w:after="240"/>
      </w:pPr>
      <w:r w:rsidRPr="0018341A">
        <w:t>For the purposes of this sub-clause 17.1 “Confidential Information” means any information or material relating to the Contract or the Services including (without limitation):</w:t>
      </w:r>
    </w:p>
    <w:p w:rsidR="001C4F3F" w:rsidRPr="0018341A" w:rsidRDefault="001C4F3F" w:rsidP="002A57C4">
      <w:pPr>
        <w:pStyle w:val="ListParagraph"/>
        <w:numPr>
          <w:ilvl w:val="0"/>
          <w:numId w:val="28"/>
        </w:numPr>
        <w:spacing w:after="240"/>
      </w:pPr>
      <w:r w:rsidRPr="0018341A">
        <w:t>any information that by its nature is confidential;</w:t>
      </w:r>
    </w:p>
    <w:p w:rsidR="001C4F3F" w:rsidRPr="0018341A" w:rsidRDefault="001C4F3F" w:rsidP="002A57C4">
      <w:pPr>
        <w:pStyle w:val="ListParagraph"/>
        <w:numPr>
          <w:ilvl w:val="0"/>
          <w:numId w:val="28"/>
        </w:numPr>
        <w:spacing w:after="240"/>
      </w:pPr>
      <w:r w:rsidRPr="0018341A">
        <w:t>any information designated as confidential; and</w:t>
      </w:r>
    </w:p>
    <w:p w:rsidR="001C4F3F" w:rsidRPr="0018341A" w:rsidRDefault="001C4F3F" w:rsidP="002A57C4">
      <w:pPr>
        <w:pStyle w:val="ListParagraph"/>
        <w:numPr>
          <w:ilvl w:val="0"/>
          <w:numId w:val="28"/>
        </w:numPr>
        <w:spacing w:after="240"/>
      </w:pPr>
      <w:proofErr w:type="gramStart"/>
      <w:r w:rsidRPr="0018341A">
        <w:t>any</w:t>
      </w:r>
      <w:proofErr w:type="gramEnd"/>
      <w:r w:rsidRPr="0018341A">
        <w:t xml:space="preserve"> information that the Consultant knows is confidential.</w:t>
      </w:r>
    </w:p>
    <w:p w:rsidR="001C4F3F" w:rsidRPr="0018341A" w:rsidRDefault="001C4F3F" w:rsidP="002A57C4">
      <w:pPr>
        <w:pStyle w:val="ListParagraph"/>
        <w:numPr>
          <w:ilvl w:val="0"/>
          <w:numId w:val="27"/>
        </w:numPr>
        <w:spacing w:after="240"/>
      </w:pPr>
      <w:r w:rsidRPr="0018341A">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1C4F3F" w:rsidRPr="0018341A" w:rsidRDefault="001C4F3F" w:rsidP="002A57C4">
      <w:pPr>
        <w:pStyle w:val="ListParagraph"/>
        <w:numPr>
          <w:ilvl w:val="0"/>
          <w:numId w:val="29"/>
        </w:numPr>
        <w:spacing w:after="240"/>
      </w:pPr>
      <w:r w:rsidRPr="0018341A">
        <w:t>as authorised by the Principal under the Contract or otherwise;</w:t>
      </w:r>
    </w:p>
    <w:p w:rsidR="001C4F3F" w:rsidRPr="0018341A" w:rsidRDefault="001C4F3F" w:rsidP="002A57C4">
      <w:pPr>
        <w:pStyle w:val="ListParagraph"/>
        <w:numPr>
          <w:ilvl w:val="0"/>
          <w:numId w:val="29"/>
        </w:numPr>
        <w:spacing w:after="240"/>
      </w:pPr>
      <w:r w:rsidRPr="0018341A">
        <w:t>to its employees or sub-consultant, to the extent needed to perform their obligations under the Contract;</w:t>
      </w:r>
    </w:p>
    <w:p w:rsidR="001C4F3F" w:rsidRPr="0018341A" w:rsidRDefault="001C4F3F" w:rsidP="002A57C4">
      <w:pPr>
        <w:pStyle w:val="ListParagraph"/>
        <w:numPr>
          <w:ilvl w:val="0"/>
          <w:numId w:val="29"/>
        </w:numPr>
        <w:spacing w:after="240"/>
      </w:pPr>
      <w:proofErr w:type="gramStart"/>
      <w:r w:rsidRPr="0018341A">
        <w:t>where</w:t>
      </w:r>
      <w:proofErr w:type="gramEnd"/>
      <w:r w:rsidRPr="0018341A">
        <w:t xml:space="preserve"> the disclosure is required to be disclosed by law.</w:t>
      </w:r>
    </w:p>
    <w:p w:rsidR="001C4F3F" w:rsidRPr="0018341A" w:rsidRDefault="001C4F3F" w:rsidP="002A57C4">
      <w:pPr>
        <w:pStyle w:val="ListParagraph"/>
        <w:numPr>
          <w:ilvl w:val="0"/>
          <w:numId w:val="27"/>
        </w:numPr>
        <w:spacing w:after="240"/>
      </w:pPr>
      <w:r w:rsidRPr="0018341A">
        <w:t>The Consultant shall ensure that its employees and all sub-consultants, contractors and suppliers engaged by the Consultant for the performance of the Contract comply with the requirements of this sub-clause 17.1.</w:t>
      </w:r>
    </w:p>
    <w:p w:rsidR="001C4F3F" w:rsidRPr="0018341A" w:rsidRDefault="001C4F3F" w:rsidP="001C4F3F">
      <w:pPr>
        <w:pStyle w:val="Heading3"/>
      </w:pPr>
      <w:bookmarkStart w:id="121" w:name="_Ref278059692"/>
      <w:bookmarkStart w:id="122" w:name="_Toc528056225"/>
      <w:r w:rsidRPr="0018341A">
        <w:t>Media and Publicity</w:t>
      </w:r>
      <w:bookmarkEnd w:id="121"/>
      <w:bookmarkEnd w:id="122"/>
    </w:p>
    <w:p w:rsidR="001C4F3F" w:rsidRPr="0018341A" w:rsidRDefault="001C4F3F" w:rsidP="002A57C4">
      <w:pPr>
        <w:pStyle w:val="ListParagraph"/>
        <w:numPr>
          <w:ilvl w:val="0"/>
          <w:numId w:val="30"/>
        </w:numPr>
        <w:spacing w:after="240"/>
      </w:pPr>
      <w:r w:rsidRPr="0018341A">
        <w:t xml:space="preserve">The Consultant shall not issue or be involved with the release of, any information, publication, statement, interview, advertisement (other than the legitimate advertising </w:t>
      </w:r>
      <w:proofErr w:type="spellStart"/>
      <w:r w:rsidRPr="0018341A">
        <w:t>eg</w:t>
      </w:r>
      <w:proofErr w:type="spellEnd"/>
      <w:r w:rsidRPr="0018341A">
        <w:t xml:space="preserve"> for sub-consultants), award nomination, document or article for publication concerning the Contract, the Services or the site in any media without the prior written approval of the Principal.</w:t>
      </w:r>
    </w:p>
    <w:p w:rsidR="001C4F3F" w:rsidRPr="0018341A" w:rsidRDefault="001C4F3F" w:rsidP="002A57C4">
      <w:pPr>
        <w:pStyle w:val="ListParagraph"/>
        <w:numPr>
          <w:ilvl w:val="0"/>
          <w:numId w:val="30"/>
        </w:numPr>
        <w:spacing w:after="240"/>
      </w:pPr>
      <w:r w:rsidRPr="0018341A">
        <w:t>Prior to taking any action or doing anything the Consultant shall refer:</w:t>
      </w:r>
    </w:p>
    <w:p w:rsidR="001C4F3F" w:rsidRPr="0018341A" w:rsidRDefault="001C4F3F" w:rsidP="002A57C4">
      <w:pPr>
        <w:pStyle w:val="ListParagraph"/>
        <w:numPr>
          <w:ilvl w:val="0"/>
          <w:numId w:val="31"/>
        </w:numPr>
        <w:spacing w:after="240"/>
      </w:pPr>
      <w:r w:rsidRPr="0018341A">
        <w:t>any media enquiries concerning the Contract, the site, the Principal or the Services to the Principal for the Principal’s written response; and</w:t>
      </w:r>
    </w:p>
    <w:p w:rsidR="001C4F3F" w:rsidRPr="0018341A" w:rsidRDefault="001C4F3F" w:rsidP="002A57C4">
      <w:pPr>
        <w:pStyle w:val="ListParagraph"/>
        <w:numPr>
          <w:ilvl w:val="0"/>
          <w:numId w:val="31"/>
        </w:numPr>
        <w:spacing w:after="240"/>
      </w:pPr>
      <w:proofErr w:type="gramStart"/>
      <w:r w:rsidRPr="0018341A">
        <w:t>any</w:t>
      </w:r>
      <w:proofErr w:type="gramEnd"/>
      <w:r w:rsidRPr="0018341A">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1C4F3F" w:rsidRPr="0018341A" w:rsidRDefault="001C4F3F" w:rsidP="002A57C4">
      <w:pPr>
        <w:pStyle w:val="ListParagraph"/>
        <w:numPr>
          <w:ilvl w:val="0"/>
          <w:numId w:val="30"/>
        </w:numPr>
        <w:spacing w:after="240"/>
      </w:pPr>
      <w:r w:rsidRPr="0018341A">
        <w:t>The Consultant shall ensure that its employees and all sub-consultants, contractors and suppliers engaged by the Consultant for the performance of the Contract comply with the requirements of this sub-clause 17.2 and obtain the Principal’s prior written consent (through the Consultant) before responding to enquiries or publishing anything of the type referred to in this sub-clause 17.2.</w:t>
      </w:r>
    </w:p>
    <w:p w:rsidR="001C4F3F" w:rsidRPr="001C4F3F" w:rsidRDefault="001C4F3F" w:rsidP="001C4F3F">
      <w:pPr>
        <w:pStyle w:val="Heading1"/>
      </w:pPr>
      <w:bookmarkStart w:id="123" w:name="_Toc263847405"/>
      <w:bookmarkStart w:id="124" w:name="_Toc328583074"/>
      <w:bookmarkStart w:id="125" w:name="_Toc474848321"/>
      <w:bookmarkStart w:id="126" w:name="_Toc528056226"/>
      <w:bookmarkStart w:id="127" w:name="_Toc263850112"/>
      <w:r w:rsidRPr="001C4F3F">
        <w:lastRenderedPageBreak/>
        <w:t xml:space="preserve">Industry Accreditation </w:t>
      </w:r>
      <w:bookmarkStart w:id="128" w:name="_Hlt33956720"/>
      <w:r w:rsidRPr="001C4F3F">
        <w:t>and Standards</w:t>
      </w:r>
      <w:bookmarkEnd w:id="123"/>
      <w:bookmarkEnd w:id="124"/>
      <w:bookmarkEnd w:id="125"/>
      <w:bookmarkEnd w:id="126"/>
      <w:bookmarkEnd w:id="128"/>
    </w:p>
    <w:p w:rsidR="001C4F3F" w:rsidRPr="0018341A" w:rsidRDefault="001C4F3F" w:rsidP="001C4F3F">
      <w:r w:rsidRPr="0018341A">
        <w:t>Where applicable, the Consultant shall:</w:t>
      </w:r>
    </w:p>
    <w:p w:rsidR="001C4F3F" w:rsidRPr="0018341A" w:rsidRDefault="001C4F3F" w:rsidP="002A57C4">
      <w:pPr>
        <w:pStyle w:val="ListParagraph"/>
        <w:numPr>
          <w:ilvl w:val="0"/>
          <w:numId w:val="32"/>
        </w:numPr>
        <w:spacing w:after="240"/>
      </w:pPr>
      <w:r w:rsidRPr="0018341A">
        <w:t>maintain the currency of accreditation, to at least the same level as held at the time of Tendering, with Contractor Accreditation Limited during the life of the Contract; and</w:t>
      </w:r>
    </w:p>
    <w:p w:rsidR="001C4F3F" w:rsidRPr="0018341A" w:rsidRDefault="001C4F3F" w:rsidP="002A57C4">
      <w:pPr>
        <w:pStyle w:val="ListParagraph"/>
        <w:numPr>
          <w:ilvl w:val="0"/>
          <w:numId w:val="32"/>
        </w:numPr>
        <w:spacing w:after="240"/>
      </w:pPr>
      <w:r w:rsidRPr="0018341A">
        <w:t>comply with all industry standards on:</w:t>
      </w:r>
    </w:p>
    <w:p w:rsidR="001C4F3F" w:rsidRPr="0018341A" w:rsidRDefault="001C4F3F" w:rsidP="002A57C4">
      <w:pPr>
        <w:pStyle w:val="ListParagraph"/>
        <w:numPr>
          <w:ilvl w:val="0"/>
          <w:numId w:val="33"/>
        </w:numPr>
        <w:spacing w:after="240"/>
      </w:pPr>
      <w:r w:rsidRPr="0018341A">
        <w:t>training;</w:t>
      </w:r>
    </w:p>
    <w:p w:rsidR="001C4F3F" w:rsidRPr="0018341A" w:rsidRDefault="001C4F3F" w:rsidP="002A57C4">
      <w:pPr>
        <w:pStyle w:val="ListParagraph"/>
        <w:numPr>
          <w:ilvl w:val="0"/>
          <w:numId w:val="33"/>
        </w:numPr>
        <w:spacing w:after="240"/>
      </w:pPr>
      <w:r w:rsidRPr="0018341A">
        <w:t>engagement, supervision and payment of sub-consultants;</w:t>
      </w:r>
    </w:p>
    <w:p w:rsidR="001C4F3F" w:rsidRPr="0018341A" w:rsidRDefault="001C4F3F" w:rsidP="002A57C4">
      <w:pPr>
        <w:pStyle w:val="ListParagraph"/>
        <w:numPr>
          <w:ilvl w:val="0"/>
          <w:numId w:val="33"/>
        </w:numPr>
        <w:spacing w:after="240"/>
      </w:pPr>
      <w:r w:rsidRPr="0018341A">
        <w:t>compliance measures;</w:t>
      </w:r>
    </w:p>
    <w:p w:rsidR="001C4F3F" w:rsidRPr="0018341A" w:rsidRDefault="001C4F3F" w:rsidP="002A57C4">
      <w:pPr>
        <w:pStyle w:val="ListParagraph"/>
        <w:numPr>
          <w:ilvl w:val="0"/>
          <w:numId w:val="33"/>
        </w:numPr>
        <w:spacing w:after="240"/>
      </w:pPr>
      <w:r w:rsidRPr="0018341A">
        <w:t>penalties; and</w:t>
      </w:r>
    </w:p>
    <w:p w:rsidR="001C4F3F" w:rsidRPr="0018341A" w:rsidRDefault="001C4F3F" w:rsidP="002A57C4">
      <w:pPr>
        <w:pStyle w:val="ListParagraph"/>
        <w:numPr>
          <w:ilvl w:val="0"/>
          <w:numId w:val="33"/>
        </w:numPr>
        <w:spacing w:after="240"/>
      </w:pPr>
      <w:proofErr w:type="gramStart"/>
      <w:r w:rsidRPr="0018341A">
        <w:t>termination</w:t>
      </w:r>
      <w:proofErr w:type="gramEnd"/>
      <w:r w:rsidRPr="0018341A">
        <w:t xml:space="preserve"> arrangements.</w:t>
      </w:r>
    </w:p>
    <w:p w:rsidR="001C4F3F" w:rsidRPr="0018341A" w:rsidRDefault="001C4F3F" w:rsidP="001C4F3F">
      <w:r w:rsidRPr="0018341A">
        <w:t>Options for review/extension to period contracts will not be offered unless the Consultant has current accreditation.</w:t>
      </w:r>
    </w:p>
    <w:p w:rsidR="001C4F3F" w:rsidRPr="001C4F3F" w:rsidRDefault="001C4F3F" w:rsidP="001C4F3F">
      <w:pPr>
        <w:pStyle w:val="Heading1"/>
      </w:pPr>
      <w:bookmarkStart w:id="129" w:name="_Toc474848322"/>
      <w:bookmarkStart w:id="130" w:name="_Toc528056227"/>
      <w:bookmarkStart w:id="131" w:name="_Toc328583075"/>
      <w:bookmarkStart w:id="132" w:name="_Ref454203284"/>
      <w:bookmarkStart w:id="133" w:name="_Ref454203343"/>
      <w:bookmarkStart w:id="134" w:name="_Ref454203360"/>
      <w:r w:rsidRPr="001C4F3F">
        <w:t>Local Content</w:t>
      </w:r>
      <w:bookmarkEnd w:id="129"/>
      <w:bookmarkEnd w:id="130"/>
      <w:r w:rsidRPr="001C4F3F">
        <w:t xml:space="preserve"> </w:t>
      </w:r>
      <w:bookmarkEnd w:id="127"/>
      <w:bookmarkEnd w:id="131"/>
      <w:bookmarkEnd w:id="132"/>
      <w:bookmarkEnd w:id="133"/>
      <w:bookmarkEnd w:id="134"/>
    </w:p>
    <w:p w:rsidR="001C4F3F" w:rsidRPr="001C4F3F" w:rsidRDefault="001C4F3F" w:rsidP="001C4F3F">
      <w:pPr>
        <w:pStyle w:val="Heading2"/>
      </w:pPr>
      <w:bookmarkStart w:id="135" w:name="_Ref454203245"/>
      <w:bookmarkStart w:id="136" w:name="_Toc474848323"/>
      <w:bookmarkStart w:id="137" w:name="_Toc528056228"/>
      <w:r w:rsidRPr="001C4F3F">
        <w:t>Local Benefit Commitments</w:t>
      </w:r>
      <w:bookmarkEnd w:id="135"/>
      <w:bookmarkEnd w:id="136"/>
      <w:bookmarkEnd w:id="137"/>
    </w:p>
    <w:p w:rsidR="001C4F3F" w:rsidRPr="0018341A" w:rsidRDefault="001C4F3F" w:rsidP="001C4F3F">
      <w:r w:rsidRPr="0018341A">
        <w:t xml:space="preserve">The Consultant acknowledges the Principal’s commitment to the development of business and industry in the Northern Territory. </w:t>
      </w:r>
    </w:p>
    <w:p w:rsidR="001C4F3F" w:rsidRPr="0018341A" w:rsidRDefault="001C4F3F" w:rsidP="001C4F3F">
      <w:r w:rsidRPr="0018341A">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1C4F3F" w:rsidRPr="0018341A" w:rsidRDefault="001C4F3F" w:rsidP="001C4F3F">
      <w:r w:rsidRPr="0018341A">
        <w:t xml:space="preserve">The Consultant shall fulfil all aspects of the Local Benefit Commitment. </w:t>
      </w:r>
    </w:p>
    <w:p w:rsidR="001C4F3F" w:rsidRPr="0018341A" w:rsidRDefault="001C4F3F" w:rsidP="001C4F3F">
      <w:pPr>
        <w:pStyle w:val="Heading2"/>
      </w:pPr>
      <w:bookmarkStart w:id="138" w:name="_Toc440270163"/>
      <w:bookmarkStart w:id="139" w:name="_Ref454203264"/>
      <w:bookmarkStart w:id="140" w:name="_Toc474848324"/>
      <w:bookmarkStart w:id="141" w:name="_Toc528056229"/>
      <w:r w:rsidRPr="0018341A">
        <w:t>Use of Local Labour, Supplies and Services</w:t>
      </w:r>
      <w:bookmarkEnd w:id="138"/>
      <w:bookmarkEnd w:id="139"/>
      <w:bookmarkEnd w:id="140"/>
      <w:bookmarkEnd w:id="141"/>
    </w:p>
    <w:p w:rsidR="001C4F3F" w:rsidRPr="0018341A" w:rsidRDefault="001C4F3F" w:rsidP="001C4F3F">
      <w:r w:rsidRPr="0018341A">
        <w:t xml:space="preserve">Without limiting clause </w:t>
      </w:r>
      <w:r w:rsidRPr="0018341A">
        <w:fldChar w:fldCharType="begin"/>
      </w:r>
      <w:r w:rsidRPr="0018341A">
        <w:instrText xml:space="preserve"> REF _Ref454203245 \r \h </w:instrText>
      </w:r>
      <w:r w:rsidRPr="0018341A">
        <w:fldChar w:fldCharType="separate"/>
      </w:r>
      <w:r w:rsidR="004250EC">
        <w:t>19.1</w:t>
      </w:r>
      <w:r w:rsidRPr="0018341A">
        <w:fldChar w:fldCharType="end"/>
      </w:r>
      <w:r w:rsidRPr="0018341A">
        <w:t>, the Consultant shall, except in those cases where the Consultant can reasonably demonstrate to the Principal that it is impractical for commercial, technical or other reasons so to do:</w:t>
      </w:r>
    </w:p>
    <w:p w:rsidR="001C4F3F" w:rsidRPr="0018341A" w:rsidRDefault="001C4F3F" w:rsidP="001C4F3F">
      <w:pPr>
        <w:pStyle w:val="ListParagraph"/>
        <w:numPr>
          <w:ilvl w:val="0"/>
          <w:numId w:val="9"/>
        </w:numPr>
        <w:spacing w:after="240"/>
      </w:pPr>
      <w:r w:rsidRPr="0018341A">
        <w:t>use labour, including apprentices and trainees and Indigenous labour, available within the Northern Territory; and</w:t>
      </w:r>
    </w:p>
    <w:p w:rsidR="001C4F3F" w:rsidRPr="0018341A" w:rsidRDefault="001C4F3F" w:rsidP="001C4F3F">
      <w:pPr>
        <w:pStyle w:val="ListParagraph"/>
        <w:numPr>
          <w:ilvl w:val="0"/>
          <w:numId w:val="9"/>
        </w:numPr>
        <w:spacing w:after="240"/>
        <w:rPr>
          <w:sz w:val="20"/>
        </w:rPr>
      </w:pPr>
      <w:proofErr w:type="gramStart"/>
      <w:r w:rsidRPr="0018341A">
        <w:t>use</w:t>
      </w:r>
      <w:proofErr w:type="gramEnd"/>
      <w:r w:rsidRPr="0018341A">
        <w:t xml:space="preserve"> the services located and obtain supplies/materials available within the Northern Territory.</w:t>
      </w:r>
    </w:p>
    <w:p w:rsidR="001C4F3F" w:rsidRPr="0018341A" w:rsidRDefault="001C4F3F" w:rsidP="001C4F3F">
      <w:pPr>
        <w:pStyle w:val="Heading2"/>
      </w:pPr>
      <w:bookmarkStart w:id="142" w:name="_Toc440270164"/>
      <w:bookmarkStart w:id="143" w:name="_Toc474848325"/>
      <w:bookmarkStart w:id="144" w:name="_Toc528056230"/>
      <w:r w:rsidRPr="0018341A">
        <w:t>Reporting to the Principal and Right of Audit</w:t>
      </w:r>
      <w:bookmarkEnd w:id="142"/>
      <w:bookmarkEnd w:id="143"/>
      <w:bookmarkEnd w:id="144"/>
    </w:p>
    <w:p w:rsidR="001C4F3F" w:rsidRPr="0018341A" w:rsidRDefault="001C4F3F" w:rsidP="001C4F3F">
      <w:r w:rsidRPr="0018341A">
        <w:t xml:space="preserve">The Consultant shall, within seven (7) days of a written request by the Principal, submit a written report to the Principal detailing how it has complied or is complying with clauses </w:t>
      </w:r>
      <w:r w:rsidRPr="0018341A">
        <w:fldChar w:fldCharType="begin"/>
      </w:r>
      <w:r w:rsidRPr="0018341A">
        <w:instrText xml:space="preserve"> REF _Ref454203245 \r \h </w:instrText>
      </w:r>
      <w:r w:rsidRPr="0018341A">
        <w:fldChar w:fldCharType="separate"/>
      </w:r>
      <w:r w:rsidR="004250EC">
        <w:t>19.1</w:t>
      </w:r>
      <w:r w:rsidRPr="0018341A">
        <w:fldChar w:fldCharType="end"/>
      </w:r>
      <w:r w:rsidRPr="0018341A">
        <w:t xml:space="preserve"> and </w:t>
      </w:r>
      <w:r w:rsidRPr="0018341A">
        <w:fldChar w:fldCharType="begin"/>
      </w:r>
      <w:r w:rsidRPr="0018341A">
        <w:instrText xml:space="preserve"> REF _Ref454203264 \r \h </w:instrText>
      </w:r>
      <w:r w:rsidRPr="0018341A">
        <w:fldChar w:fldCharType="separate"/>
      </w:r>
      <w:r w:rsidR="004250EC">
        <w:t>19.2</w:t>
      </w:r>
      <w:r w:rsidRPr="0018341A">
        <w:fldChar w:fldCharType="end"/>
      </w:r>
      <w:r w:rsidRPr="0018341A">
        <w:t>.</w:t>
      </w:r>
    </w:p>
    <w:p w:rsidR="001C4F3F" w:rsidRPr="0018341A" w:rsidRDefault="001C4F3F" w:rsidP="001C4F3F">
      <w:r w:rsidRPr="0018341A">
        <w:t xml:space="preserve">The Principal may, after giving the Consultant seven (7) day’s written notice to the Contract, inspect and conduct an audit of the Consultant’s records to determine the Consultant’s level of compliance with this clause </w:t>
      </w:r>
      <w:r w:rsidRPr="0018341A">
        <w:fldChar w:fldCharType="begin"/>
      </w:r>
      <w:r w:rsidRPr="0018341A">
        <w:instrText xml:space="preserve"> REF _Ref454203284 \r \h </w:instrText>
      </w:r>
      <w:r w:rsidRPr="0018341A">
        <w:fldChar w:fldCharType="separate"/>
      </w:r>
      <w:r w:rsidR="004250EC">
        <w:t>19</w:t>
      </w:r>
      <w:r w:rsidRPr="0018341A">
        <w:fldChar w:fldCharType="end"/>
      </w:r>
      <w:r w:rsidRPr="0018341A">
        <w:t>. The Principal may conduct this audit itself or may engage a third party to conduct the audit on the Principal’s behalf.</w:t>
      </w:r>
      <w:bookmarkStart w:id="145" w:name="_Toc440270165"/>
    </w:p>
    <w:p w:rsidR="001C4F3F" w:rsidRPr="0018341A" w:rsidRDefault="001C4F3F" w:rsidP="001C4F3F">
      <w:pPr>
        <w:pStyle w:val="Heading2"/>
      </w:pPr>
      <w:bookmarkStart w:id="146" w:name="_Toc474848326"/>
      <w:bookmarkStart w:id="147" w:name="_Toc528056231"/>
      <w:r w:rsidRPr="0018341A">
        <w:t>Failure to Fulfil</w:t>
      </w:r>
      <w:bookmarkEnd w:id="145"/>
      <w:r w:rsidRPr="0018341A">
        <w:t xml:space="preserve"> Local Benefit Commitment</w:t>
      </w:r>
      <w:bookmarkEnd w:id="146"/>
      <w:bookmarkEnd w:id="147"/>
    </w:p>
    <w:p w:rsidR="001C4F3F" w:rsidRPr="0018341A" w:rsidRDefault="001C4F3F" w:rsidP="001C4F3F">
      <w:r w:rsidRPr="0018341A">
        <w:t xml:space="preserve">If the Consultant fails to fulfil or otherwise comply with the Local Benefit Commitment, or if the Consultant fails to comply with any other obligation placed on the Consultant by this clause </w:t>
      </w:r>
      <w:r w:rsidRPr="0018341A">
        <w:fldChar w:fldCharType="begin"/>
      </w:r>
      <w:r w:rsidRPr="0018341A">
        <w:instrText xml:space="preserve"> REF _Ref454203343 \r \h </w:instrText>
      </w:r>
      <w:r w:rsidRPr="0018341A">
        <w:fldChar w:fldCharType="separate"/>
      </w:r>
      <w:r w:rsidR="004250EC">
        <w:t>19</w:t>
      </w:r>
      <w:r w:rsidRPr="0018341A">
        <w:fldChar w:fldCharType="end"/>
      </w:r>
      <w:r w:rsidRPr="0018341A">
        <w:t>, the Principal may take action under clause 30.</w:t>
      </w:r>
    </w:p>
    <w:p w:rsidR="001C4F3F" w:rsidRPr="0018341A" w:rsidRDefault="001C4F3F" w:rsidP="001C4F3F">
      <w:pPr>
        <w:pStyle w:val="Heading2"/>
      </w:pPr>
      <w:bookmarkStart w:id="148" w:name="_Toc440270166"/>
      <w:bookmarkStart w:id="149" w:name="_Toc474848327"/>
      <w:bookmarkStart w:id="150" w:name="_Toc528056232"/>
      <w:r w:rsidRPr="0018341A">
        <w:lastRenderedPageBreak/>
        <w:t xml:space="preserve">Performance to be </w:t>
      </w:r>
      <w:proofErr w:type="gramStart"/>
      <w:r w:rsidRPr="0018341A">
        <w:t>Reported</w:t>
      </w:r>
      <w:proofErr w:type="gramEnd"/>
      <w:r w:rsidRPr="0018341A">
        <w:t xml:space="preserve"> in Performance Reports</w:t>
      </w:r>
      <w:bookmarkEnd w:id="148"/>
      <w:bookmarkEnd w:id="149"/>
      <w:bookmarkEnd w:id="150"/>
    </w:p>
    <w:p w:rsidR="001C4F3F" w:rsidRPr="0018341A" w:rsidRDefault="001C4F3F" w:rsidP="001C4F3F">
      <w:r w:rsidRPr="0018341A">
        <w:t xml:space="preserve">The Consultants compliance or non-compliance with this clause </w:t>
      </w:r>
      <w:r w:rsidRPr="0018341A">
        <w:fldChar w:fldCharType="begin"/>
      </w:r>
      <w:r w:rsidRPr="0018341A">
        <w:instrText xml:space="preserve"> REF _Ref454203360 \r \h </w:instrText>
      </w:r>
      <w:r w:rsidRPr="0018341A">
        <w:fldChar w:fldCharType="separate"/>
      </w:r>
      <w:r w:rsidR="004250EC">
        <w:t>19</w:t>
      </w:r>
      <w:r w:rsidRPr="0018341A">
        <w:fldChar w:fldCharType="end"/>
      </w:r>
      <w:r w:rsidRPr="0018341A">
        <w:t xml:space="preserve"> will be recorded in the Performance Report to be prepared by the Principal in accordance with clause </w:t>
      </w:r>
      <w:r w:rsidRPr="0018341A">
        <w:fldChar w:fldCharType="begin"/>
      </w:r>
      <w:r w:rsidRPr="0018341A">
        <w:instrText xml:space="preserve"> REF _Ref454203319 \r \h </w:instrText>
      </w:r>
      <w:r w:rsidRPr="0018341A">
        <w:fldChar w:fldCharType="separate"/>
      </w:r>
      <w:r w:rsidR="004250EC">
        <w:t>31</w:t>
      </w:r>
      <w:r w:rsidRPr="0018341A">
        <w:fldChar w:fldCharType="end"/>
      </w:r>
      <w:r w:rsidRPr="0018341A">
        <w:t>.</w:t>
      </w:r>
    </w:p>
    <w:p w:rsidR="001C4F3F" w:rsidRPr="001C4F3F" w:rsidRDefault="001C4F3F" w:rsidP="001C4F3F">
      <w:pPr>
        <w:pStyle w:val="Heading1"/>
      </w:pPr>
      <w:bookmarkStart w:id="151" w:name="_Toc282127519"/>
      <w:bookmarkStart w:id="152" w:name="_Toc317262047"/>
      <w:bookmarkStart w:id="153" w:name="_Toc321670590"/>
      <w:bookmarkStart w:id="154" w:name="_Toc328583076"/>
      <w:bookmarkStart w:id="155" w:name="_Toc474848328"/>
      <w:bookmarkStart w:id="156" w:name="_Toc528056233"/>
      <w:bookmarkStart w:id="157" w:name="_Toc263850114"/>
      <w:r w:rsidRPr="001C4F3F">
        <w:t>Industry Participation Plan</w:t>
      </w:r>
      <w:bookmarkEnd w:id="151"/>
      <w:bookmarkEnd w:id="152"/>
      <w:bookmarkEnd w:id="153"/>
      <w:bookmarkEnd w:id="154"/>
      <w:bookmarkEnd w:id="155"/>
      <w:bookmarkEnd w:id="156"/>
    </w:p>
    <w:p w:rsidR="001C4F3F" w:rsidRPr="0018341A" w:rsidRDefault="001C4F3F" w:rsidP="001C4F3F">
      <w:r w:rsidRPr="0018341A">
        <w:t>Where an Industry Participation Plan has been specified, the Consultant will implement and maintain the Industry Participation Plan throughout the course of the Contract.</w:t>
      </w:r>
    </w:p>
    <w:p w:rsidR="001C4F3F" w:rsidRPr="0018341A" w:rsidRDefault="001C4F3F" w:rsidP="001C4F3F">
      <w:r w:rsidRPr="0018341A">
        <w:t>The Consultant will be required to provide the Principal with a report on compliance (achievements against the objectives/goals) with the Industry Participation Plan within thirty (30) days of the completion of the Contract.</w:t>
      </w:r>
    </w:p>
    <w:p w:rsidR="001C4F3F" w:rsidRPr="001C4F3F" w:rsidRDefault="001C4F3F" w:rsidP="001C4F3F">
      <w:pPr>
        <w:pStyle w:val="Heading1"/>
      </w:pPr>
      <w:bookmarkStart w:id="158" w:name="_Ref379362927"/>
      <w:bookmarkStart w:id="159" w:name="_Toc474848329"/>
      <w:bookmarkStart w:id="160" w:name="_Toc528056234"/>
      <w:bookmarkStart w:id="161" w:name="_Toc328583077"/>
      <w:r w:rsidRPr="001C4F3F">
        <w:t>Liabilities</w:t>
      </w:r>
      <w:bookmarkEnd w:id="158"/>
      <w:bookmarkEnd w:id="159"/>
      <w:bookmarkEnd w:id="160"/>
    </w:p>
    <w:p w:rsidR="001C4F3F" w:rsidRPr="0018341A" w:rsidRDefault="001C4F3F" w:rsidP="001C4F3F">
      <w:pPr>
        <w:rPr>
          <w:rFonts w:cs="Arial"/>
          <w:b/>
        </w:rPr>
      </w:pPr>
      <w:r w:rsidRPr="0018341A">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1C4F3F" w:rsidRPr="001C4F3F" w:rsidRDefault="001C4F3F" w:rsidP="001C4F3F">
      <w:pPr>
        <w:pStyle w:val="Heading2"/>
      </w:pPr>
      <w:bookmarkStart w:id="162" w:name="_Toc349303254"/>
      <w:bookmarkStart w:id="163" w:name="_Toc351964625"/>
      <w:bookmarkStart w:id="164" w:name="_Ref388794723"/>
      <w:bookmarkStart w:id="165" w:name="_Toc474848330"/>
      <w:bookmarkStart w:id="166" w:name="_Toc528056235"/>
      <w:bookmarkStart w:id="167" w:name="_Toc414763634"/>
      <w:bookmarkStart w:id="168" w:name="_Toc417709428"/>
      <w:bookmarkStart w:id="169" w:name="_Toc420834656"/>
      <w:bookmarkStart w:id="170" w:name="_Toc116298218"/>
      <w:bookmarkStart w:id="171" w:name="_Toc213126508"/>
      <w:r w:rsidRPr="001C4F3F">
        <w:t>Reduction in Liability</w:t>
      </w:r>
      <w:bookmarkEnd w:id="162"/>
      <w:bookmarkEnd w:id="163"/>
      <w:bookmarkEnd w:id="164"/>
      <w:bookmarkEnd w:id="165"/>
      <w:bookmarkEnd w:id="166"/>
    </w:p>
    <w:p w:rsidR="001C4F3F" w:rsidRPr="0018341A" w:rsidRDefault="001C4F3F" w:rsidP="001C4F3F">
      <w:pPr>
        <w:rPr>
          <w:rFonts w:cs="Arial"/>
        </w:rPr>
      </w:pPr>
      <w:bookmarkStart w:id="172" w:name="_Toc351964626"/>
      <w:r w:rsidRPr="0018341A">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172"/>
    </w:p>
    <w:p w:rsidR="001C4F3F" w:rsidRPr="001C4F3F" w:rsidRDefault="001C4F3F" w:rsidP="001C4F3F">
      <w:pPr>
        <w:pStyle w:val="Heading2"/>
      </w:pPr>
      <w:bookmarkStart w:id="173" w:name="_Toc349303256"/>
      <w:bookmarkStart w:id="174" w:name="_Toc351964629"/>
      <w:bookmarkStart w:id="175" w:name="_Toc474848331"/>
      <w:bookmarkStart w:id="176" w:name="_Toc528056236"/>
      <w:bookmarkEnd w:id="167"/>
      <w:bookmarkEnd w:id="168"/>
      <w:bookmarkEnd w:id="169"/>
      <w:bookmarkEnd w:id="170"/>
      <w:bookmarkEnd w:id="171"/>
      <w:r w:rsidRPr="001C4F3F">
        <w:t>Limitation of Liability</w:t>
      </w:r>
      <w:bookmarkEnd w:id="173"/>
      <w:bookmarkEnd w:id="174"/>
      <w:bookmarkEnd w:id="175"/>
      <w:bookmarkEnd w:id="176"/>
    </w:p>
    <w:p w:rsidR="001C4F3F" w:rsidRPr="0018341A" w:rsidRDefault="001C4F3F" w:rsidP="001C4F3F">
      <w:pPr>
        <w:rPr>
          <w:rFonts w:cs="Arial"/>
        </w:rPr>
      </w:pPr>
      <w:r w:rsidRPr="0018341A">
        <w:rPr>
          <w:rFonts w:cs="Arial"/>
        </w:rPr>
        <w:t>If specified in the Annexure, the liability of the Consultant in respect of each single occurrence or a series of related occurrences arising from a single cause to the extent caused or contributed by the Consultant in connection with or directly arising out of this Contract be limited to the amount specified in the Annexure.</w:t>
      </w:r>
    </w:p>
    <w:p w:rsidR="001C4F3F" w:rsidRPr="0018341A" w:rsidRDefault="001C4F3F" w:rsidP="001C4F3F">
      <w:pPr>
        <w:rPr>
          <w:rFonts w:cs="Arial"/>
        </w:rPr>
      </w:pPr>
      <w:bookmarkStart w:id="177" w:name="_Ref136337969"/>
      <w:r w:rsidRPr="0018341A">
        <w:rPr>
          <w:rFonts w:cs="Arial"/>
        </w:rPr>
        <w:t>Unless otherwise specified, any limit on the liability of the Consultant does not apply in relation to:</w:t>
      </w:r>
      <w:bookmarkEnd w:id="177"/>
    </w:p>
    <w:p w:rsidR="001C4F3F" w:rsidRPr="0018341A" w:rsidRDefault="001C4F3F" w:rsidP="001C4F3F">
      <w:pPr>
        <w:pStyle w:val="ListParagraph"/>
        <w:numPr>
          <w:ilvl w:val="0"/>
          <w:numId w:val="7"/>
        </w:numPr>
        <w:spacing w:line="276" w:lineRule="auto"/>
        <w:rPr>
          <w:rFonts w:cs="Arial"/>
        </w:rPr>
      </w:pPr>
      <w:r w:rsidRPr="0018341A">
        <w:rPr>
          <w:rFonts w:cs="Arial"/>
        </w:rPr>
        <w:t>personal injury (including sickness and death);</w:t>
      </w:r>
    </w:p>
    <w:p w:rsidR="001C4F3F" w:rsidRPr="0018341A" w:rsidRDefault="001C4F3F" w:rsidP="001C4F3F">
      <w:pPr>
        <w:pStyle w:val="ListParagraph"/>
        <w:numPr>
          <w:ilvl w:val="0"/>
          <w:numId w:val="7"/>
        </w:numPr>
        <w:spacing w:line="276" w:lineRule="auto"/>
        <w:rPr>
          <w:rFonts w:cs="Arial"/>
        </w:rPr>
      </w:pPr>
      <w:r w:rsidRPr="0018341A">
        <w:rPr>
          <w:rFonts w:cs="Arial"/>
        </w:rPr>
        <w:t xml:space="preserve">an infringement of Intellectual Property rights;  </w:t>
      </w:r>
    </w:p>
    <w:p w:rsidR="001C4F3F" w:rsidRPr="0018341A" w:rsidRDefault="001C4F3F" w:rsidP="001C4F3F">
      <w:pPr>
        <w:pStyle w:val="ListParagraph"/>
        <w:numPr>
          <w:ilvl w:val="0"/>
          <w:numId w:val="7"/>
        </w:numPr>
        <w:spacing w:line="276" w:lineRule="auto"/>
        <w:rPr>
          <w:rFonts w:cs="Arial"/>
        </w:rPr>
      </w:pPr>
      <w:r w:rsidRPr="0018341A">
        <w:rPr>
          <w:rFonts w:cs="Arial"/>
        </w:rPr>
        <w:t>a breach of any obligation of confidentiality, security requirement or privacy; or</w:t>
      </w:r>
    </w:p>
    <w:p w:rsidR="001C4F3F" w:rsidRPr="0018341A" w:rsidRDefault="001C4F3F" w:rsidP="001C4F3F">
      <w:pPr>
        <w:pStyle w:val="ListParagraph"/>
        <w:numPr>
          <w:ilvl w:val="0"/>
          <w:numId w:val="7"/>
        </w:numPr>
        <w:spacing w:line="276" w:lineRule="auto"/>
        <w:rPr>
          <w:rFonts w:cs="Arial"/>
        </w:rPr>
      </w:pPr>
      <w:r w:rsidRPr="0018341A">
        <w:rPr>
          <w:rFonts w:cs="Arial"/>
        </w:rPr>
        <w:t>liability which is or would have been included in an insurance policy, but for:</w:t>
      </w:r>
    </w:p>
    <w:p w:rsidR="001C4F3F" w:rsidRPr="0018341A" w:rsidRDefault="001C4F3F" w:rsidP="001C4F3F">
      <w:pPr>
        <w:pStyle w:val="ListParagraph"/>
        <w:numPr>
          <w:ilvl w:val="1"/>
          <w:numId w:val="7"/>
        </w:numPr>
        <w:spacing w:line="276" w:lineRule="auto"/>
        <w:rPr>
          <w:rFonts w:cs="Arial"/>
        </w:rPr>
      </w:pPr>
      <w:r w:rsidRPr="0018341A">
        <w:rPr>
          <w:rFonts w:cs="Arial"/>
        </w:rPr>
        <w:t xml:space="preserve">the inclusion of the limit on liability under sub-clause </w:t>
      </w:r>
      <w:r w:rsidRPr="0018341A">
        <w:rPr>
          <w:rFonts w:cs="Arial"/>
        </w:rPr>
        <w:fldChar w:fldCharType="begin"/>
      </w:r>
      <w:r w:rsidRPr="0018341A">
        <w:rPr>
          <w:rFonts w:cs="Arial"/>
        </w:rPr>
        <w:instrText xml:space="preserve"> REF _Ref388794723 \r \h  \* MERGEFORMAT </w:instrText>
      </w:r>
      <w:r w:rsidRPr="0018341A">
        <w:rPr>
          <w:rFonts w:cs="Arial"/>
        </w:rPr>
      </w:r>
      <w:r w:rsidRPr="0018341A">
        <w:rPr>
          <w:rFonts w:cs="Arial"/>
        </w:rPr>
        <w:fldChar w:fldCharType="separate"/>
      </w:r>
      <w:r w:rsidR="004250EC">
        <w:rPr>
          <w:rFonts w:cs="Arial"/>
        </w:rPr>
        <w:t>21.1</w:t>
      </w:r>
      <w:r w:rsidRPr="0018341A">
        <w:rPr>
          <w:rFonts w:cs="Arial"/>
        </w:rPr>
        <w:fldChar w:fldCharType="end"/>
      </w:r>
      <w:r w:rsidRPr="0018341A">
        <w:rPr>
          <w:rFonts w:cs="Arial"/>
        </w:rPr>
        <w:t>; or</w:t>
      </w:r>
    </w:p>
    <w:p w:rsidR="001C4F3F" w:rsidRDefault="001C4F3F" w:rsidP="001C4F3F">
      <w:pPr>
        <w:pStyle w:val="ListParagraph"/>
        <w:numPr>
          <w:ilvl w:val="1"/>
          <w:numId w:val="7"/>
        </w:numPr>
        <w:spacing w:line="276" w:lineRule="auto"/>
        <w:rPr>
          <w:rFonts w:cs="Arial"/>
        </w:rPr>
      </w:pPr>
      <w:proofErr w:type="gramStart"/>
      <w:r w:rsidRPr="0018341A">
        <w:rPr>
          <w:rFonts w:cs="Arial"/>
        </w:rPr>
        <w:t>a</w:t>
      </w:r>
      <w:proofErr w:type="gramEnd"/>
      <w:r w:rsidRPr="0018341A">
        <w:rPr>
          <w:rFonts w:cs="Arial"/>
        </w:rPr>
        <w:t xml:space="preserve"> failure by the Consultant to fulfil its insurance obligations under the Contract or the insurance policies or due to the insolvency of the insurer for the relevant insurance.</w:t>
      </w:r>
    </w:p>
    <w:p w:rsidR="00C2140F" w:rsidRPr="001C4F3F" w:rsidRDefault="00C2140F" w:rsidP="00C2140F">
      <w:pPr>
        <w:pStyle w:val="Heading2"/>
      </w:pPr>
      <w:bookmarkStart w:id="178" w:name="_Toc528056237"/>
      <w:r>
        <w:t>Joint and Several</w:t>
      </w:r>
      <w:r w:rsidRPr="001C4F3F">
        <w:t xml:space="preserve"> Liability</w:t>
      </w:r>
      <w:bookmarkEnd w:id="178"/>
    </w:p>
    <w:p w:rsidR="00C2140F" w:rsidRPr="00C2140F" w:rsidRDefault="00C2140F" w:rsidP="00A851FC">
      <w:pPr>
        <w:rPr>
          <w:rFonts w:cs="Arial"/>
        </w:rPr>
      </w:pPr>
      <w:r w:rsidRPr="009F1704">
        <w:rPr>
          <w:rFonts w:cs="Arial"/>
        </w:rPr>
        <w:t xml:space="preserve">Where </w:t>
      </w:r>
      <w:r w:rsidRPr="00BF37F9">
        <w:rPr>
          <w:rFonts w:cs="Arial"/>
        </w:rPr>
        <w:t>the Consultant consists of two or more persons, this Contract shall bind them jointly and severally.  In particular, any agreement, representation, warranty or indemnity by one or more persons constituting the Consultant binds all the persons constituting the Consultant jointly and severally and any agreement, representation, warranty or indemnity in favour of one or more persons constituting the Consultant is for the benefit of all the persons constituting the Consultant jointly</w:t>
      </w:r>
      <w:r w:rsidRPr="009F1704">
        <w:rPr>
          <w:rFonts w:cs="Arial"/>
        </w:rPr>
        <w:t xml:space="preserve"> and severally.</w:t>
      </w:r>
    </w:p>
    <w:p w:rsidR="001C4F3F" w:rsidRPr="001C4F3F" w:rsidRDefault="001C4F3F" w:rsidP="001C4F3F">
      <w:pPr>
        <w:pStyle w:val="Heading1"/>
      </w:pPr>
      <w:bookmarkStart w:id="179" w:name="_Toc263850115"/>
      <w:bookmarkStart w:id="180" w:name="_Ref328581461"/>
      <w:bookmarkStart w:id="181" w:name="_Ref328581463"/>
      <w:bookmarkStart w:id="182" w:name="_Toc328583078"/>
      <w:bookmarkStart w:id="183" w:name="_Toc474848332"/>
      <w:bookmarkStart w:id="184" w:name="_Toc528056238"/>
      <w:bookmarkEnd w:id="157"/>
      <w:bookmarkEnd w:id="161"/>
      <w:r w:rsidRPr="001C4F3F">
        <w:lastRenderedPageBreak/>
        <w:t>Insurances</w:t>
      </w:r>
      <w:bookmarkEnd w:id="179"/>
      <w:bookmarkEnd w:id="180"/>
      <w:bookmarkEnd w:id="181"/>
      <w:bookmarkEnd w:id="182"/>
      <w:bookmarkEnd w:id="183"/>
      <w:bookmarkEnd w:id="184"/>
    </w:p>
    <w:p w:rsidR="001C4F3F" w:rsidRPr="001C4F3F" w:rsidRDefault="001C4F3F" w:rsidP="001C4F3F">
      <w:pPr>
        <w:pStyle w:val="Heading2"/>
      </w:pPr>
      <w:bookmarkStart w:id="185" w:name="_Toc474848333"/>
      <w:bookmarkStart w:id="186" w:name="_Toc528056239"/>
      <w:r w:rsidRPr="001C4F3F">
        <w:t>Workers Compensation Insurance</w:t>
      </w:r>
      <w:bookmarkEnd w:id="185"/>
      <w:bookmarkEnd w:id="186"/>
    </w:p>
    <w:p w:rsidR="001C4F3F" w:rsidRPr="0018341A" w:rsidRDefault="001C4F3F" w:rsidP="001C4F3F">
      <w:r w:rsidRPr="0018341A">
        <w:t xml:space="preserve">For the purpose of this clause “worker” shall have the definition it is given in the </w:t>
      </w:r>
      <w:r w:rsidRPr="0018341A">
        <w:rPr>
          <w:i/>
        </w:rPr>
        <w:t xml:space="preserve">Return to Work Act 2015 </w:t>
      </w:r>
      <w:r w:rsidRPr="0018341A">
        <w:t>(NT).</w:t>
      </w:r>
    </w:p>
    <w:p w:rsidR="001C4F3F" w:rsidRDefault="001C4F3F" w:rsidP="001C4F3F">
      <w:pPr>
        <w:rPr>
          <w:rFonts w:eastAsiaTheme="majorEastAsia"/>
        </w:rPr>
      </w:pPr>
      <w:r w:rsidRPr="0018341A">
        <w:t xml:space="preserve">Before commencing the Services, the Consultant shall take out and shall maintain for the duration of the Contract appropriate Workers Compensation insurance cover for all workers employed by the Consultant.  This cover shall comply with the </w:t>
      </w:r>
      <w:r w:rsidRPr="0018341A">
        <w:rPr>
          <w:i/>
        </w:rPr>
        <w:t xml:space="preserve">Return to Work Act 2015 </w:t>
      </w:r>
      <w:r w:rsidRPr="0018341A">
        <w:t xml:space="preserve">(NT) of the Northern Territory and policies shall be purchased from Northern Territory approved insurers.  Details can be found at the following web address: </w:t>
      </w:r>
      <w:hyperlink r:id="rId19" w:history="1">
        <w:r w:rsidRPr="00A11014">
          <w:rPr>
            <w:rStyle w:val="Hyperlink"/>
            <w:rFonts w:eastAsiaTheme="majorEastAsia"/>
          </w:rPr>
          <w:t>www.worksafe.nt.gov.au</w:t>
        </w:r>
      </w:hyperlink>
    </w:p>
    <w:p w:rsidR="001C4F3F" w:rsidRPr="0018341A" w:rsidRDefault="001C4F3F" w:rsidP="001C4F3F">
      <w:r w:rsidRPr="0018341A">
        <w:t xml:space="preserve">The Consultant shall ensure that all sub-consultants who employ workers have Workers Compensation insurance cover in accordance with the </w:t>
      </w:r>
      <w:r w:rsidRPr="0018341A">
        <w:rPr>
          <w:i/>
        </w:rPr>
        <w:t xml:space="preserve">Return to Work Act 2015 </w:t>
      </w:r>
      <w:r w:rsidRPr="0018341A">
        <w:t>(NT).</w:t>
      </w:r>
    </w:p>
    <w:p w:rsidR="001C4F3F" w:rsidRPr="0018341A" w:rsidRDefault="001C4F3F" w:rsidP="001C4F3F">
      <w:r w:rsidRPr="0018341A">
        <w:t>The Consultant shall ensure that all persons employed under labour hire agreements, whether by the Consultant or through a labour hire firm, are appropriately covered by Workers Compensation insurance.</w:t>
      </w:r>
    </w:p>
    <w:p w:rsidR="001C4F3F" w:rsidRPr="0018341A" w:rsidRDefault="001C4F3F" w:rsidP="001C4F3F">
      <w:r w:rsidRPr="0018341A">
        <w:t>Self-employed Consultants should ensure that they have adequate insurance coverage in place.</w:t>
      </w:r>
    </w:p>
    <w:p w:rsidR="001C4F3F" w:rsidRPr="0018341A" w:rsidRDefault="001C4F3F" w:rsidP="001C4F3F">
      <w:r w:rsidRPr="0018341A">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1C4F3F" w:rsidRPr="001C4F3F" w:rsidRDefault="001C4F3F" w:rsidP="001C4F3F">
      <w:pPr>
        <w:pStyle w:val="Heading2"/>
      </w:pPr>
      <w:bookmarkStart w:id="187" w:name="_Toc474848334"/>
      <w:bookmarkStart w:id="188" w:name="_Toc528056240"/>
      <w:r w:rsidRPr="001C4F3F">
        <w:t>Public Liability Insurance</w:t>
      </w:r>
      <w:bookmarkEnd w:id="187"/>
      <w:bookmarkEnd w:id="188"/>
    </w:p>
    <w:p w:rsidR="001C4F3F" w:rsidRPr="0018341A" w:rsidRDefault="001C4F3F" w:rsidP="001C4F3F">
      <w:r w:rsidRPr="0018341A">
        <w:t>Before commencing the Services, the Consultant shall take out and shall maintain during the currency of the Contract a public liability policy of insurance to cover its liabilities to third parties.</w:t>
      </w:r>
    </w:p>
    <w:p w:rsidR="001C4F3F" w:rsidRPr="0018341A" w:rsidRDefault="001C4F3F" w:rsidP="001C4F3F">
      <w:r w:rsidRPr="0018341A">
        <w:t>The Policy shall:</w:t>
      </w:r>
    </w:p>
    <w:p w:rsidR="001C4F3F" w:rsidRPr="0018341A" w:rsidRDefault="001C4F3F" w:rsidP="002A57C4">
      <w:pPr>
        <w:pStyle w:val="ListParagraph"/>
        <w:numPr>
          <w:ilvl w:val="0"/>
          <w:numId w:val="34"/>
        </w:numPr>
        <w:spacing w:after="240"/>
      </w:pPr>
      <w:r w:rsidRPr="0018341A">
        <w:t>note the Principal for its respective rights and interests;</w:t>
      </w:r>
    </w:p>
    <w:p w:rsidR="001C4F3F" w:rsidRPr="0018341A" w:rsidRDefault="001C4F3F" w:rsidP="002A57C4">
      <w:pPr>
        <w:pStyle w:val="ListParagraph"/>
        <w:numPr>
          <w:ilvl w:val="0"/>
          <w:numId w:val="34"/>
        </w:numPr>
        <w:spacing w:after="240"/>
      </w:pPr>
      <w:r w:rsidRPr="0018341A">
        <w:t>include a cross-liability clause in which the insurer accepts the term “insured” as applying to each of the persons covered by the insurance as if a separate policy of insurance had been issued to each of them; and</w:t>
      </w:r>
    </w:p>
    <w:p w:rsidR="001C4F3F" w:rsidRPr="0018341A" w:rsidRDefault="001C4F3F" w:rsidP="002A57C4">
      <w:pPr>
        <w:pStyle w:val="ListParagraph"/>
        <w:numPr>
          <w:ilvl w:val="0"/>
          <w:numId w:val="34"/>
        </w:numPr>
        <w:spacing w:after="240"/>
      </w:pPr>
      <w:proofErr w:type="gramStart"/>
      <w:r w:rsidRPr="0018341A">
        <w:t>be</w:t>
      </w:r>
      <w:proofErr w:type="gramEnd"/>
      <w:r w:rsidRPr="0018341A">
        <w:t xml:space="preserve"> for an amount of not less than the sum stated in the Annexure, for any one occurrence.</w:t>
      </w:r>
    </w:p>
    <w:p w:rsidR="001C4F3F" w:rsidRPr="0018341A" w:rsidRDefault="001C4F3F" w:rsidP="001C4F3F">
      <w:r w:rsidRPr="0018341A">
        <w:t>The effecting of insurance shall not limit the liabilities or obligations of the Consultant under other provisions of the Contract.</w:t>
      </w:r>
    </w:p>
    <w:p w:rsidR="001C4F3F" w:rsidRPr="0018341A" w:rsidRDefault="001C4F3F" w:rsidP="001C4F3F">
      <w:r w:rsidRPr="0018341A">
        <w:t>The Consultant shall ensure that all sub-consultants take out public liability insurance that meets the requirements of this clause.</w:t>
      </w:r>
    </w:p>
    <w:p w:rsidR="001C4F3F" w:rsidRPr="001C4F3F" w:rsidRDefault="001C4F3F" w:rsidP="001C4F3F">
      <w:pPr>
        <w:pStyle w:val="Heading2"/>
      </w:pPr>
      <w:bookmarkStart w:id="189" w:name="_Toc474848335"/>
      <w:bookmarkStart w:id="190" w:name="_Toc528056241"/>
      <w:r w:rsidRPr="001C4F3F">
        <w:t>Professional Indemnity Insurance</w:t>
      </w:r>
      <w:bookmarkEnd w:id="189"/>
      <w:bookmarkEnd w:id="190"/>
    </w:p>
    <w:p w:rsidR="001C4F3F" w:rsidRPr="0018341A" w:rsidRDefault="001C4F3F" w:rsidP="001C4F3F">
      <w:r w:rsidRPr="0018341A">
        <w:t>Before commencing the Services, the Consultant shall take out and shall maintain during the currency of the Contract a professional indemnity insurance policy for an amount not less than the sum stated in the Annexure.</w:t>
      </w:r>
    </w:p>
    <w:p w:rsidR="001C4F3F" w:rsidRPr="0018341A" w:rsidRDefault="001C4F3F" w:rsidP="001C4F3F">
      <w:r w:rsidRPr="0018341A">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1C4F3F" w:rsidRPr="001C4F3F" w:rsidRDefault="001C4F3F" w:rsidP="001C4F3F">
      <w:pPr>
        <w:pStyle w:val="Heading2"/>
      </w:pPr>
      <w:bookmarkStart w:id="191" w:name="_Toc474848336"/>
      <w:bookmarkStart w:id="192" w:name="_Toc528056242"/>
      <w:r w:rsidRPr="001C4F3F">
        <w:lastRenderedPageBreak/>
        <w:t>Insurance of Documents</w:t>
      </w:r>
      <w:bookmarkEnd w:id="191"/>
      <w:bookmarkEnd w:id="192"/>
    </w:p>
    <w:p w:rsidR="001C4F3F" w:rsidRPr="0018341A" w:rsidRDefault="001C4F3F" w:rsidP="001C4F3F">
      <w:r w:rsidRPr="0018341A">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1C4F3F" w:rsidRPr="001C4F3F" w:rsidRDefault="001C4F3F" w:rsidP="001C4F3F">
      <w:pPr>
        <w:pStyle w:val="Heading2"/>
      </w:pPr>
      <w:bookmarkStart w:id="193" w:name="_Toc474848337"/>
      <w:bookmarkStart w:id="194" w:name="_Toc528056243"/>
      <w:r w:rsidRPr="001C4F3F">
        <w:t>Lodgement of Certificates of Currency</w:t>
      </w:r>
      <w:bookmarkEnd w:id="193"/>
      <w:bookmarkEnd w:id="194"/>
    </w:p>
    <w:p w:rsidR="001C4F3F" w:rsidRPr="0018341A" w:rsidRDefault="001C4F3F" w:rsidP="001C4F3F">
      <w:r w:rsidRPr="0018341A">
        <w:t xml:space="preserve">The Consultant shall, if so requested, provide the Principal with copies of Certificates of Currency and summaries of key provisions for all insurance policies required under clause </w:t>
      </w:r>
      <w:r w:rsidRPr="0018341A">
        <w:fldChar w:fldCharType="begin"/>
      </w:r>
      <w:r w:rsidRPr="0018341A">
        <w:instrText xml:space="preserve"> REF _Ref328581461 \r \h  \* MERGEFORMAT </w:instrText>
      </w:r>
      <w:r w:rsidRPr="0018341A">
        <w:fldChar w:fldCharType="separate"/>
      </w:r>
      <w:r w:rsidR="004250EC">
        <w:t>22</w:t>
      </w:r>
      <w:r w:rsidRPr="0018341A">
        <w:fldChar w:fldCharType="end"/>
      </w:r>
      <w:r w:rsidRPr="0018341A">
        <w:t xml:space="preserve"> including those of any sub-consultants (including self-employed consultants and persons employed under labour hire agreements):</w:t>
      </w:r>
    </w:p>
    <w:p w:rsidR="001C4F3F" w:rsidRPr="0018341A" w:rsidRDefault="001C4F3F" w:rsidP="002A57C4">
      <w:pPr>
        <w:pStyle w:val="ListParagraph"/>
        <w:numPr>
          <w:ilvl w:val="0"/>
          <w:numId w:val="35"/>
        </w:numPr>
        <w:spacing w:after="240"/>
      </w:pPr>
      <w:r w:rsidRPr="0018341A">
        <w:t>prior to commencing the Services under the Contract;</w:t>
      </w:r>
    </w:p>
    <w:p w:rsidR="001C4F3F" w:rsidRPr="0018341A" w:rsidRDefault="001C4F3F" w:rsidP="002A57C4">
      <w:pPr>
        <w:pStyle w:val="ListParagraph"/>
        <w:numPr>
          <w:ilvl w:val="0"/>
          <w:numId w:val="35"/>
        </w:numPr>
        <w:spacing w:after="240"/>
      </w:pPr>
      <w:r w:rsidRPr="0018341A">
        <w:t>within two (2) days of a written request by the Principal;</w:t>
      </w:r>
    </w:p>
    <w:p w:rsidR="001C4F3F" w:rsidRPr="0018341A" w:rsidRDefault="001C4F3F" w:rsidP="002A57C4">
      <w:pPr>
        <w:pStyle w:val="ListParagraph"/>
        <w:numPr>
          <w:ilvl w:val="0"/>
          <w:numId w:val="35"/>
        </w:numPr>
        <w:spacing w:after="240"/>
      </w:pPr>
      <w:r w:rsidRPr="0018341A">
        <w:t>within seven (7) days after the Consultant renews an insurance policy; and</w:t>
      </w:r>
    </w:p>
    <w:p w:rsidR="001C4F3F" w:rsidRPr="0018341A" w:rsidRDefault="001C4F3F" w:rsidP="002A57C4">
      <w:pPr>
        <w:pStyle w:val="ListParagraph"/>
        <w:numPr>
          <w:ilvl w:val="0"/>
          <w:numId w:val="35"/>
        </w:numPr>
        <w:spacing w:after="240"/>
      </w:pPr>
      <w:proofErr w:type="gramStart"/>
      <w:r w:rsidRPr="0018341A">
        <w:t>within</w:t>
      </w:r>
      <w:proofErr w:type="gramEnd"/>
      <w:r w:rsidRPr="0018341A">
        <w:t xml:space="preserve"> seven (7) days after the Consultant makes any change to an insurance policy.</w:t>
      </w:r>
    </w:p>
    <w:p w:rsidR="001C4F3F" w:rsidRPr="0018341A" w:rsidRDefault="001C4F3F" w:rsidP="001C4F3F">
      <w:r w:rsidRPr="0018341A">
        <w:t>The Consultant will not cancel any insurance policy, or conduct itself in a manner that brings about such a cancellation of an insurance policy, except with the written consent of the Principal.</w:t>
      </w:r>
    </w:p>
    <w:p w:rsidR="001C4F3F" w:rsidRPr="001C4F3F" w:rsidRDefault="001C4F3F" w:rsidP="001C4F3F">
      <w:pPr>
        <w:pStyle w:val="Heading1"/>
      </w:pPr>
      <w:bookmarkStart w:id="195" w:name="_Toc328634339"/>
      <w:bookmarkStart w:id="196" w:name="_Toc378323537"/>
      <w:bookmarkStart w:id="197" w:name="_Toc474848338"/>
      <w:bookmarkStart w:id="198" w:name="_Toc528056244"/>
      <w:bookmarkStart w:id="199" w:name="_Toc263847411"/>
      <w:bookmarkStart w:id="200" w:name="_Toc328583079"/>
      <w:bookmarkStart w:id="201" w:name="_Toc79829566"/>
      <w:r w:rsidRPr="001C4F3F">
        <w:t>Documents</w:t>
      </w:r>
      <w:bookmarkEnd w:id="195"/>
      <w:bookmarkEnd w:id="196"/>
      <w:bookmarkEnd w:id="197"/>
      <w:bookmarkEnd w:id="198"/>
    </w:p>
    <w:p w:rsidR="001C4F3F" w:rsidRPr="001C4F3F" w:rsidRDefault="001C4F3F" w:rsidP="001C4F3F">
      <w:pPr>
        <w:pStyle w:val="Heading2"/>
      </w:pPr>
      <w:bookmarkStart w:id="202" w:name="_Toc474848339"/>
      <w:bookmarkStart w:id="203" w:name="_Toc528056245"/>
      <w:r w:rsidRPr="001C4F3F">
        <w:t>Custody</w:t>
      </w:r>
      <w:bookmarkEnd w:id="202"/>
      <w:bookmarkEnd w:id="203"/>
    </w:p>
    <w:p w:rsidR="001C4F3F" w:rsidRPr="0018341A" w:rsidRDefault="001C4F3F" w:rsidP="001C4F3F">
      <w:pPr>
        <w:rPr>
          <w:rFonts w:cs="Arial"/>
        </w:rPr>
      </w:pPr>
      <w:r w:rsidRPr="0018341A">
        <w:rPr>
          <w:rFonts w:cs="Arial"/>
        </w:rPr>
        <w:t>Upon completion of the Services, the Consultant must deliver to the Principal the originals and all copies and reproductions of all documents required by the Principal.</w:t>
      </w:r>
    </w:p>
    <w:p w:rsidR="001C4F3F" w:rsidRPr="0018341A" w:rsidRDefault="001C4F3F" w:rsidP="001C4F3F">
      <w:pPr>
        <w:rPr>
          <w:rFonts w:cs="Arial"/>
        </w:rPr>
      </w:pPr>
      <w:r w:rsidRPr="0018341A">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1C4F3F" w:rsidRPr="0018341A" w:rsidRDefault="001C4F3F" w:rsidP="001C4F3F">
      <w:pPr>
        <w:rPr>
          <w:rFonts w:cs="Arial"/>
        </w:rPr>
      </w:pPr>
      <w:r w:rsidRPr="0018341A">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1C4F3F" w:rsidRPr="001C4F3F" w:rsidRDefault="001C4F3F" w:rsidP="001C4F3F">
      <w:pPr>
        <w:pStyle w:val="Heading2"/>
      </w:pPr>
      <w:bookmarkStart w:id="204" w:name="_Toc474848340"/>
      <w:bookmarkStart w:id="205" w:name="_Toc528056246"/>
      <w:r w:rsidRPr="001C4F3F">
        <w:t>Intellectual Property</w:t>
      </w:r>
      <w:bookmarkEnd w:id="204"/>
      <w:bookmarkEnd w:id="205"/>
    </w:p>
    <w:p w:rsidR="001C4F3F" w:rsidRPr="0018341A" w:rsidRDefault="001C4F3F" w:rsidP="001C4F3F">
      <w:pPr>
        <w:rPr>
          <w:rFonts w:cs="Arial"/>
        </w:rPr>
      </w:pPr>
      <w:r w:rsidRPr="0018341A">
        <w:rPr>
          <w:rFonts w:cs="Arial"/>
        </w:rPr>
        <w:t xml:space="preserve">The ownership of Intellectual Property in Contract Material is specified in the Annexure.  If no party is named in the Annexure, clause </w:t>
      </w:r>
      <w:r w:rsidRPr="0018341A">
        <w:rPr>
          <w:rFonts w:cs="Arial"/>
        </w:rPr>
        <w:fldChar w:fldCharType="begin"/>
      </w:r>
      <w:r w:rsidRPr="0018341A">
        <w:rPr>
          <w:rFonts w:cs="Arial"/>
        </w:rPr>
        <w:instrText xml:space="preserve"> REF _Ref379366364 \r \h  \* MERGEFORMAT </w:instrText>
      </w:r>
      <w:r w:rsidRPr="0018341A">
        <w:rPr>
          <w:rFonts w:cs="Arial"/>
        </w:rPr>
      </w:r>
      <w:r w:rsidRPr="0018341A">
        <w:rPr>
          <w:rFonts w:cs="Arial"/>
        </w:rPr>
        <w:fldChar w:fldCharType="separate"/>
      </w:r>
      <w:r w:rsidR="004250EC">
        <w:rPr>
          <w:rFonts w:cs="Arial"/>
        </w:rPr>
        <w:t>23.2.1</w:t>
      </w:r>
      <w:r w:rsidRPr="0018341A">
        <w:rPr>
          <w:rFonts w:cs="Arial"/>
        </w:rPr>
        <w:fldChar w:fldCharType="end"/>
      </w:r>
      <w:r w:rsidRPr="0018341A">
        <w:rPr>
          <w:rFonts w:cs="Arial"/>
        </w:rPr>
        <w:t xml:space="preserve"> applies and ownership vests in the Principal.</w:t>
      </w:r>
    </w:p>
    <w:p w:rsidR="001C4F3F" w:rsidRPr="001C4F3F" w:rsidRDefault="001C4F3F" w:rsidP="001C4F3F">
      <w:pPr>
        <w:pStyle w:val="Heading3"/>
      </w:pPr>
      <w:bookmarkStart w:id="206" w:name="_Ref379366364"/>
      <w:bookmarkStart w:id="207" w:name="_Toc528056247"/>
      <w:r w:rsidRPr="001C4F3F">
        <w:t>Ownership by the Principal</w:t>
      </w:r>
      <w:bookmarkEnd w:id="206"/>
      <w:bookmarkEnd w:id="207"/>
    </w:p>
    <w:p w:rsidR="001C4F3F" w:rsidRPr="0018341A" w:rsidRDefault="001C4F3F" w:rsidP="001C4F3F">
      <w:pPr>
        <w:rPr>
          <w:rFonts w:cs="Arial"/>
        </w:rPr>
      </w:pPr>
      <w:r w:rsidRPr="0018341A">
        <w:rPr>
          <w:rFonts w:cs="Arial"/>
        </w:rPr>
        <w:t>The Intellectual Property in all Contract Material vests and is owned exclusively by the Principal as such rights are created.</w:t>
      </w:r>
    </w:p>
    <w:p w:rsidR="001C4F3F" w:rsidRPr="0018341A" w:rsidRDefault="001C4F3F" w:rsidP="001C4F3F">
      <w:pPr>
        <w:rPr>
          <w:rFonts w:cs="Arial"/>
        </w:rPr>
      </w:pPr>
      <w:r w:rsidRPr="0018341A">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1C4F3F" w:rsidRPr="001C4F3F" w:rsidRDefault="001C4F3F" w:rsidP="001C4F3F">
      <w:pPr>
        <w:pStyle w:val="Heading3"/>
      </w:pPr>
      <w:bookmarkStart w:id="208" w:name="_Ref379383141"/>
      <w:bookmarkStart w:id="209" w:name="_Toc528056248"/>
      <w:r w:rsidRPr="001C4F3F">
        <w:t>Ownership by the Consultant</w:t>
      </w:r>
      <w:bookmarkEnd w:id="208"/>
      <w:bookmarkEnd w:id="209"/>
    </w:p>
    <w:p w:rsidR="001C4F3F" w:rsidRPr="0018341A" w:rsidRDefault="001C4F3F" w:rsidP="001C4F3F">
      <w:pPr>
        <w:rPr>
          <w:rFonts w:cs="Arial"/>
        </w:rPr>
      </w:pPr>
      <w:r w:rsidRPr="0018341A">
        <w:rPr>
          <w:rFonts w:cs="Arial"/>
        </w:rPr>
        <w:t>The Intellectual Property in all Contract Material vests and is owned exclusively by the Consultant as such rights are created.</w:t>
      </w:r>
    </w:p>
    <w:p w:rsidR="001C4F3F" w:rsidRPr="0018341A" w:rsidRDefault="001C4F3F" w:rsidP="001C4F3F">
      <w:pPr>
        <w:rPr>
          <w:rFonts w:cs="Arial"/>
        </w:rPr>
      </w:pPr>
      <w:r w:rsidRPr="0018341A">
        <w:rPr>
          <w:rFonts w:cs="Arial"/>
        </w:rPr>
        <w:lastRenderedPageBreak/>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1C4F3F" w:rsidRPr="001C4F3F" w:rsidRDefault="001C4F3F" w:rsidP="001C4F3F">
      <w:pPr>
        <w:pStyle w:val="Heading3"/>
      </w:pPr>
      <w:bookmarkStart w:id="210" w:name="_Toc528056249"/>
      <w:r w:rsidRPr="001C4F3F">
        <w:t>Existing Material</w:t>
      </w:r>
      <w:bookmarkEnd w:id="210"/>
    </w:p>
    <w:p w:rsidR="001C4F3F" w:rsidRPr="0018341A" w:rsidRDefault="001C4F3F" w:rsidP="001C4F3F">
      <w:pPr>
        <w:rPr>
          <w:rFonts w:cs="Arial"/>
        </w:rPr>
      </w:pPr>
      <w:r w:rsidRPr="0018341A">
        <w:rPr>
          <w:rFonts w:cs="Arial"/>
        </w:rPr>
        <w:t>This clause does not affect the ownership of Intellectual Property in any material owned by a party prior to this Contract or produced by a party outside of the provision of the Services.</w:t>
      </w:r>
    </w:p>
    <w:p w:rsidR="001C4F3F" w:rsidRPr="001C4F3F" w:rsidRDefault="001C4F3F" w:rsidP="001C4F3F">
      <w:pPr>
        <w:pStyle w:val="Heading2"/>
      </w:pPr>
      <w:bookmarkStart w:id="211" w:name="_Toc474848341"/>
      <w:bookmarkStart w:id="212" w:name="_Toc528056250"/>
      <w:r w:rsidRPr="001C4F3F">
        <w:t>Warranty</w:t>
      </w:r>
      <w:bookmarkEnd w:id="211"/>
      <w:bookmarkEnd w:id="212"/>
      <w:r w:rsidRPr="001C4F3F">
        <w:t xml:space="preserve"> </w:t>
      </w:r>
    </w:p>
    <w:p w:rsidR="001C4F3F" w:rsidRPr="0018341A" w:rsidRDefault="001C4F3F" w:rsidP="001C4F3F">
      <w:pPr>
        <w:rPr>
          <w:rFonts w:cs="Arial"/>
        </w:rPr>
      </w:pPr>
      <w:r w:rsidRPr="0018341A">
        <w:rPr>
          <w:rFonts w:cs="Arial"/>
        </w:rPr>
        <w:t>The Consultant warrants that:</w:t>
      </w:r>
    </w:p>
    <w:p w:rsidR="001C4F3F" w:rsidRPr="0018341A" w:rsidRDefault="001C4F3F" w:rsidP="001C4F3F">
      <w:pPr>
        <w:pStyle w:val="ListParagraph"/>
        <w:numPr>
          <w:ilvl w:val="0"/>
          <w:numId w:val="8"/>
        </w:numPr>
        <w:spacing w:after="240"/>
        <w:rPr>
          <w:rFonts w:cs="Arial"/>
        </w:rPr>
      </w:pPr>
      <w:r w:rsidRPr="0018341A">
        <w:rPr>
          <w:rFonts w:cs="Arial"/>
        </w:rPr>
        <w:t>any Intellectual Property embodied in or used in connection with the Services is the sole property of the Consultant or the Consultant is legally entitled to use same for the performance of the Services; and</w:t>
      </w:r>
    </w:p>
    <w:p w:rsidR="001C4F3F" w:rsidRPr="0018341A" w:rsidRDefault="001C4F3F" w:rsidP="001C4F3F">
      <w:pPr>
        <w:pStyle w:val="ListParagraph"/>
        <w:numPr>
          <w:ilvl w:val="0"/>
          <w:numId w:val="8"/>
        </w:numPr>
        <w:spacing w:after="240"/>
        <w:rPr>
          <w:rFonts w:cs="Arial"/>
        </w:rPr>
      </w:pPr>
      <w:proofErr w:type="gramStart"/>
      <w:r w:rsidRPr="0018341A">
        <w:rPr>
          <w:rFonts w:cs="Arial"/>
        </w:rPr>
        <w:t>it</w:t>
      </w:r>
      <w:proofErr w:type="gramEnd"/>
      <w:r w:rsidRPr="0018341A">
        <w:rPr>
          <w:rFonts w:cs="Arial"/>
        </w:rPr>
        <w:t xml:space="preserve"> has the right to grant the licences specified in clause </w:t>
      </w:r>
      <w:r w:rsidRPr="0018341A">
        <w:rPr>
          <w:rFonts w:cs="Arial"/>
        </w:rPr>
        <w:fldChar w:fldCharType="begin"/>
      </w:r>
      <w:r w:rsidRPr="0018341A">
        <w:rPr>
          <w:rFonts w:cs="Arial"/>
        </w:rPr>
        <w:instrText xml:space="preserve"> REF _Ref379383141 \r \h </w:instrText>
      </w:r>
      <w:r w:rsidRPr="0018341A">
        <w:rPr>
          <w:rFonts w:cs="Arial"/>
        </w:rPr>
      </w:r>
      <w:r w:rsidRPr="0018341A">
        <w:rPr>
          <w:rFonts w:cs="Arial"/>
        </w:rPr>
        <w:fldChar w:fldCharType="separate"/>
      </w:r>
      <w:r w:rsidR="004250EC">
        <w:rPr>
          <w:rFonts w:cs="Arial"/>
        </w:rPr>
        <w:t>23.2.2</w:t>
      </w:r>
      <w:r w:rsidRPr="0018341A">
        <w:rPr>
          <w:rFonts w:cs="Arial"/>
        </w:rPr>
        <w:fldChar w:fldCharType="end"/>
      </w:r>
      <w:r w:rsidRPr="0018341A">
        <w:rPr>
          <w:rFonts w:cs="Arial"/>
        </w:rPr>
        <w:t>.</w:t>
      </w:r>
    </w:p>
    <w:p w:rsidR="001C4F3F" w:rsidRPr="001C4F3F" w:rsidRDefault="001C4F3F" w:rsidP="001C4F3F">
      <w:pPr>
        <w:pStyle w:val="Heading1"/>
      </w:pPr>
      <w:bookmarkStart w:id="213" w:name="_Toc269672139"/>
      <w:bookmarkStart w:id="214" w:name="_Toc328583081"/>
      <w:bookmarkStart w:id="215" w:name="_Toc474848342"/>
      <w:bookmarkStart w:id="216" w:name="_Toc528056251"/>
      <w:bookmarkEnd w:id="199"/>
      <w:bookmarkEnd w:id="200"/>
      <w:bookmarkEnd w:id="201"/>
      <w:r w:rsidRPr="001C4F3F">
        <w:t>Time for Commencement and Completion</w:t>
      </w:r>
      <w:bookmarkEnd w:id="213"/>
      <w:bookmarkEnd w:id="214"/>
      <w:bookmarkEnd w:id="215"/>
      <w:bookmarkEnd w:id="216"/>
    </w:p>
    <w:p w:rsidR="001C4F3F" w:rsidRPr="0018341A" w:rsidRDefault="001C4F3F" w:rsidP="001C4F3F">
      <w:r w:rsidRPr="0018341A">
        <w:t>The Consultant shall commence and complete the Services within the times stated in the Official Order or within such extended time as agreed to in writing by the Principal.</w:t>
      </w:r>
    </w:p>
    <w:p w:rsidR="001C4F3F" w:rsidRPr="001C4F3F" w:rsidRDefault="001C4F3F" w:rsidP="001C4F3F">
      <w:pPr>
        <w:pStyle w:val="Heading2"/>
      </w:pPr>
      <w:bookmarkStart w:id="217" w:name="_Toc474848343"/>
      <w:bookmarkStart w:id="218" w:name="_Toc528056252"/>
      <w:r w:rsidRPr="001C4F3F">
        <w:t>Program</w:t>
      </w:r>
      <w:bookmarkEnd w:id="217"/>
      <w:bookmarkEnd w:id="218"/>
    </w:p>
    <w:p w:rsidR="001C4F3F" w:rsidRPr="0018341A" w:rsidRDefault="001C4F3F" w:rsidP="001C4F3F">
      <w:r w:rsidRPr="0018341A">
        <w:t>The Consultant shall, within fourteen (14) days of Contract award and/or receipt of the Official Order, submit for the Principal's agreement a program for the delivery of the Services to meet the completion date or dates.</w:t>
      </w:r>
    </w:p>
    <w:p w:rsidR="001C4F3F" w:rsidRPr="0018341A" w:rsidRDefault="001C4F3F" w:rsidP="001C4F3F">
      <w:r w:rsidRPr="0018341A">
        <w:t>The program shall be in a form appropriate to the Services and acceptable to the Principal and may:</w:t>
      </w:r>
    </w:p>
    <w:p w:rsidR="001C4F3F" w:rsidRPr="0018341A" w:rsidRDefault="001C4F3F" w:rsidP="002A57C4">
      <w:pPr>
        <w:pStyle w:val="ListParagraph"/>
        <w:numPr>
          <w:ilvl w:val="0"/>
          <w:numId w:val="36"/>
        </w:numPr>
        <w:spacing w:after="240"/>
      </w:pPr>
      <w:r w:rsidRPr="0018341A">
        <w:t>indicate the interdependencies of each component part of the Services;</w:t>
      </w:r>
    </w:p>
    <w:p w:rsidR="001C4F3F" w:rsidRPr="0018341A" w:rsidRDefault="001C4F3F" w:rsidP="002A57C4">
      <w:pPr>
        <w:pStyle w:val="ListParagraph"/>
        <w:numPr>
          <w:ilvl w:val="0"/>
          <w:numId w:val="36"/>
        </w:numPr>
        <w:spacing w:after="240"/>
      </w:pPr>
      <w:r w:rsidRPr="0018341A">
        <w:t>allow appropriate periods for the review by the Principal of documents to be produced by the Consultant;</w:t>
      </w:r>
    </w:p>
    <w:p w:rsidR="001C4F3F" w:rsidRPr="0018341A" w:rsidRDefault="001C4F3F" w:rsidP="002A57C4">
      <w:pPr>
        <w:pStyle w:val="ListParagraph"/>
        <w:numPr>
          <w:ilvl w:val="0"/>
          <w:numId w:val="36"/>
        </w:numPr>
        <w:spacing w:after="240"/>
      </w:pPr>
      <w:r w:rsidRPr="0018341A">
        <w:t>clearly indicate any allowances made in the program for delays to the provision of the Services or any component parts of the Services outside the Consultant's control; and</w:t>
      </w:r>
    </w:p>
    <w:p w:rsidR="001C4F3F" w:rsidRPr="0018341A" w:rsidRDefault="001C4F3F" w:rsidP="002A57C4">
      <w:pPr>
        <w:pStyle w:val="ListParagraph"/>
        <w:numPr>
          <w:ilvl w:val="0"/>
          <w:numId w:val="36"/>
        </w:numPr>
        <w:spacing w:after="240"/>
      </w:pPr>
      <w:proofErr w:type="gramStart"/>
      <w:r w:rsidRPr="0018341A">
        <w:t>include</w:t>
      </w:r>
      <w:proofErr w:type="gramEnd"/>
      <w:r w:rsidRPr="0018341A">
        <w:t xml:space="preserve"> a separate time line for each discrete component of the Services and a completion date for each of those components.</w:t>
      </w:r>
    </w:p>
    <w:p w:rsidR="001C4F3F" w:rsidRPr="0018341A" w:rsidRDefault="001C4F3F" w:rsidP="001C4F3F">
      <w:r w:rsidRPr="0018341A">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1C4F3F" w:rsidRPr="001C4F3F" w:rsidRDefault="001C4F3F" w:rsidP="001C4F3F">
      <w:pPr>
        <w:pStyle w:val="Heading2"/>
      </w:pPr>
      <w:bookmarkStart w:id="219" w:name="_Toc474848344"/>
      <w:bookmarkStart w:id="220" w:name="_Toc528056253"/>
      <w:r w:rsidRPr="001C4F3F">
        <w:t>Completion Date</w:t>
      </w:r>
      <w:bookmarkEnd w:id="219"/>
      <w:bookmarkEnd w:id="220"/>
    </w:p>
    <w:p w:rsidR="001C4F3F" w:rsidRPr="0018341A" w:rsidRDefault="001C4F3F" w:rsidP="001C4F3F">
      <w:r w:rsidRPr="0018341A">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1C4F3F" w:rsidRPr="0018341A" w:rsidRDefault="001C4F3F" w:rsidP="001C4F3F">
      <w:r w:rsidRPr="0018341A">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1C4F3F" w:rsidRPr="0018341A" w:rsidRDefault="001C4F3F" w:rsidP="001C4F3F">
      <w:r w:rsidRPr="0018341A">
        <w:lastRenderedPageBreak/>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1C4F3F" w:rsidRPr="0018341A" w:rsidRDefault="001C4F3F" w:rsidP="001C4F3F">
      <w:r w:rsidRPr="0018341A">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1C4F3F" w:rsidRPr="0018341A" w:rsidRDefault="001C4F3F" w:rsidP="001C4F3F">
      <w:r w:rsidRPr="0018341A">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1C4F3F" w:rsidRPr="001C4F3F" w:rsidRDefault="001C4F3F" w:rsidP="001C4F3F">
      <w:pPr>
        <w:pStyle w:val="Heading2"/>
      </w:pPr>
      <w:bookmarkStart w:id="221" w:name="_Toc474848345"/>
      <w:bookmarkStart w:id="222" w:name="_Toc528056254"/>
      <w:r w:rsidRPr="001C4F3F">
        <w:t>Progress Reports</w:t>
      </w:r>
      <w:bookmarkEnd w:id="221"/>
      <w:bookmarkEnd w:id="222"/>
    </w:p>
    <w:p w:rsidR="001C4F3F" w:rsidRPr="0018341A" w:rsidRDefault="001C4F3F" w:rsidP="001C4F3F">
      <w:r w:rsidRPr="0018341A">
        <w:t>The Consultant shall submit reports to the Principal in an agreed format and at agreed intervals as to the progress of the Services.  The Consultant shall attend progress review and coordination meetings as directed by the Principal.</w:t>
      </w:r>
    </w:p>
    <w:p w:rsidR="001C4F3F" w:rsidRPr="001C4F3F" w:rsidRDefault="001C4F3F" w:rsidP="001C4F3F">
      <w:pPr>
        <w:pStyle w:val="Heading2"/>
      </w:pPr>
      <w:bookmarkStart w:id="223" w:name="_Toc474848346"/>
      <w:bookmarkStart w:id="224" w:name="_Toc528056255"/>
      <w:r w:rsidRPr="001C4F3F">
        <w:t>Compliance with Laws</w:t>
      </w:r>
      <w:bookmarkEnd w:id="223"/>
      <w:bookmarkEnd w:id="224"/>
    </w:p>
    <w:p w:rsidR="001C4F3F" w:rsidRPr="0018341A" w:rsidRDefault="001C4F3F" w:rsidP="001C4F3F">
      <w:r w:rsidRPr="0018341A">
        <w:t>The Consultant shall, unless instructed by the Principal in writing that compliance is not required, ensure that the documents produced under the Contract comply with relevant Laws and shall obtain all required approvals in respect thereof.</w:t>
      </w:r>
    </w:p>
    <w:p w:rsidR="001C4F3F" w:rsidRPr="0018341A" w:rsidRDefault="001C4F3F" w:rsidP="001C4F3F">
      <w:r w:rsidRPr="0018341A">
        <w:t>The Consultant shall promptly advise the Principal in writing should the requirements of the Services conflict with any such Laws.</w:t>
      </w:r>
    </w:p>
    <w:p w:rsidR="001C4F3F" w:rsidRPr="001C4F3F" w:rsidRDefault="001C4F3F" w:rsidP="001C4F3F">
      <w:pPr>
        <w:pStyle w:val="Heading2"/>
      </w:pPr>
      <w:bookmarkStart w:id="225" w:name="_Toc474848347"/>
      <w:bookmarkStart w:id="226" w:name="_Toc528056256"/>
      <w:r w:rsidRPr="001C4F3F">
        <w:t>Cost Control</w:t>
      </w:r>
      <w:bookmarkEnd w:id="225"/>
      <w:bookmarkEnd w:id="226"/>
    </w:p>
    <w:p w:rsidR="001C4F3F" w:rsidRPr="0018341A" w:rsidRDefault="001C4F3F" w:rsidP="001C4F3F">
      <w:r w:rsidRPr="0018341A">
        <w:t>Where applicable, the Consultant shall employ appropriate cost control techniques and follow forms and procedures as the Principal may direct in order to ensure that Service cost limitations as stated in the Official Order are not exceeded.  Where, during the course of providing the Services, circumstances put such cost limits at risk, the Consultant shall promptly advise the Principal and recommend remedial action for the Principal's determination.</w:t>
      </w:r>
    </w:p>
    <w:p w:rsidR="001C4F3F" w:rsidRPr="0018341A" w:rsidRDefault="001C4F3F" w:rsidP="001C4F3F">
      <w:r w:rsidRPr="0018341A">
        <w:t>The Consultant shall, on written request by the Principal, amend the documents prepared by him to achieve the stated Service cost limitations.  The Consultant shall only be entitled to an additional fee where the correction or clarification arises from a fault of the Principal.</w:t>
      </w:r>
    </w:p>
    <w:p w:rsidR="001C4F3F" w:rsidRPr="001C4F3F" w:rsidRDefault="001C4F3F" w:rsidP="001C4F3F">
      <w:pPr>
        <w:pStyle w:val="Heading2"/>
      </w:pPr>
      <w:bookmarkStart w:id="227" w:name="_Toc474848348"/>
      <w:bookmarkStart w:id="228" w:name="_Toc528056257"/>
      <w:r w:rsidRPr="001C4F3F">
        <w:t>Checking, Signing and Certification</w:t>
      </w:r>
      <w:bookmarkEnd w:id="227"/>
      <w:bookmarkEnd w:id="228"/>
    </w:p>
    <w:p w:rsidR="001C4F3F" w:rsidRPr="0018341A" w:rsidRDefault="001C4F3F" w:rsidP="001C4F3F">
      <w:r w:rsidRPr="0018341A">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1C4F3F" w:rsidRPr="0018341A" w:rsidRDefault="001C4F3F" w:rsidP="001C4F3F">
      <w:r w:rsidRPr="0018341A">
        <w:t>The Consultant shall coordinate all documents provided or to be provided by a sub-consultant, with documents generated by the Consultant under the Contract.</w:t>
      </w:r>
    </w:p>
    <w:p w:rsidR="001C4F3F" w:rsidRPr="0018341A" w:rsidRDefault="001C4F3F" w:rsidP="001C4F3F">
      <w:r w:rsidRPr="0018341A">
        <w:t>The Consultant is not required to check standard documents provided by the Principal, but shall ensure that the standard documents are appropriate for their proposed use.</w:t>
      </w:r>
    </w:p>
    <w:p w:rsidR="001C4F3F" w:rsidRPr="001C4F3F" w:rsidRDefault="001C4F3F" w:rsidP="001C4F3F">
      <w:pPr>
        <w:pStyle w:val="Heading2"/>
      </w:pPr>
      <w:bookmarkStart w:id="229" w:name="_Ref454204061"/>
      <w:bookmarkStart w:id="230" w:name="_Toc474848349"/>
      <w:bookmarkStart w:id="231" w:name="_Toc528056258"/>
      <w:r w:rsidRPr="001C4F3F">
        <w:lastRenderedPageBreak/>
        <w:t>Corrections</w:t>
      </w:r>
      <w:bookmarkEnd w:id="229"/>
      <w:bookmarkEnd w:id="230"/>
      <w:bookmarkEnd w:id="231"/>
    </w:p>
    <w:p w:rsidR="001C4F3F" w:rsidRPr="0018341A" w:rsidRDefault="001C4F3F" w:rsidP="001C4F3F">
      <w:r w:rsidRPr="0018341A">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1C4F3F" w:rsidRPr="0018341A" w:rsidRDefault="001C4F3F" w:rsidP="001C4F3F">
      <w:r w:rsidRPr="0018341A">
        <w:t>The Consultant shall be entitled to an additional fee only where the correction or clarification arises from an act, default or omission of the Principal.</w:t>
      </w:r>
    </w:p>
    <w:p w:rsidR="001C4F3F" w:rsidRPr="001C4F3F" w:rsidRDefault="001C4F3F" w:rsidP="001C4F3F">
      <w:pPr>
        <w:pStyle w:val="Heading2"/>
      </w:pPr>
      <w:bookmarkStart w:id="232" w:name="_Toc474848350"/>
      <w:bookmarkStart w:id="233" w:name="_Toc528056259"/>
      <w:r w:rsidRPr="001C4F3F">
        <w:t>Review of Work by Others</w:t>
      </w:r>
      <w:bookmarkEnd w:id="232"/>
      <w:bookmarkEnd w:id="233"/>
    </w:p>
    <w:p w:rsidR="001C4F3F" w:rsidRPr="0018341A" w:rsidRDefault="001C4F3F" w:rsidP="001C4F3F">
      <w:r w:rsidRPr="0018341A">
        <w:t xml:space="preserve">Where the Consultant is required to take over work provided by or on behalf of the Principal, it shall review such work before proceeding.  If following this review it is considered necessary by the Principal for the Consultant to make good deficiencies in such work, an additional fee will be chargeable.  Such work shall be valued as though a variation under the clause </w:t>
      </w:r>
      <w:r w:rsidRPr="0018341A">
        <w:fldChar w:fldCharType="begin"/>
      </w:r>
      <w:r w:rsidRPr="0018341A">
        <w:instrText xml:space="preserve"> REF _Ref454204019 \r \h </w:instrText>
      </w:r>
      <w:r w:rsidRPr="0018341A">
        <w:fldChar w:fldCharType="separate"/>
      </w:r>
      <w:r w:rsidR="004250EC">
        <w:t>26</w:t>
      </w:r>
      <w:r w:rsidRPr="0018341A">
        <w:fldChar w:fldCharType="end"/>
      </w:r>
      <w:r w:rsidRPr="0018341A">
        <w:t xml:space="preserve"> titled “Variations” and the sub-clause </w:t>
      </w:r>
      <w:r w:rsidRPr="0018341A">
        <w:fldChar w:fldCharType="begin"/>
      </w:r>
      <w:r w:rsidRPr="0018341A">
        <w:instrText xml:space="preserve"> REF _Ref454204061 \r \h </w:instrText>
      </w:r>
      <w:r w:rsidRPr="0018341A">
        <w:fldChar w:fldCharType="separate"/>
      </w:r>
      <w:r w:rsidR="004250EC">
        <w:t>24.7</w:t>
      </w:r>
      <w:r w:rsidRPr="0018341A">
        <w:fldChar w:fldCharType="end"/>
      </w:r>
      <w:r w:rsidRPr="0018341A">
        <w:t xml:space="preserve"> titled “Corrections” under this clause.</w:t>
      </w:r>
    </w:p>
    <w:p w:rsidR="001C4F3F" w:rsidRPr="0018341A" w:rsidRDefault="001C4F3F" w:rsidP="001C4F3F">
      <w:r w:rsidRPr="0018341A">
        <w:t>In such a case, the Consultant shall obtain the Principal’s written approval before proceeding with the additional work.</w:t>
      </w:r>
    </w:p>
    <w:p w:rsidR="001C4F3F" w:rsidRPr="001C4F3F" w:rsidRDefault="001C4F3F" w:rsidP="001C4F3F">
      <w:pPr>
        <w:pStyle w:val="Heading1"/>
      </w:pPr>
      <w:bookmarkStart w:id="234" w:name="_Toc44989278"/>
      <w:bookmarkStart w:id="235" w:name="_Toc79829557"/>
      <w:bookmarkStart w:id="236" w:name="_Toc328583082"/>
      <w:bookmarkStart w:id="237" w:name="_Toc474848351"/>
      <w:bookmarkStart w:id="238" w:name="_Toc528056260"/>
      <w:r w:rsidRPr="001C4F3F">
        <w:t>Invoicing and Payment</w:t>
      </w:r>
      <w:bookmarkEnd w:id="234"/>
      <w:bookmarkEnd w:id="235"/>
      <w:bookmarkEnd w:id="236"/>
      <w:bookmarkEnd w:id="237"/>
      <w:bookmarkEnd w:id="238"/>
    </w:p>
    <w:p w:rsidR="001C4F3F" w:rsidRPr="001C4F3F" w:rsidRDefault="001C4F3F" w:rsidP="001C4F3F">
      <w:pPr>
        <w:pStyle w:val="Heading2"/>
      </w:pPr>
      <w:bookmarkStart w:id="239" w:name="_Toc474848352"/>
      <w:bookmarkStart w:id="240" w:name="_Toc528056261"/>
      <w:r w:rsidRPr="001C4F3F">
        <w:t>Invoicing</w:t>
      </w:r>
      <w:bookmarkEnd w:id="239"/>
      <w:bookmarkEnd w:id="240"/>
    </w:p>
    <w:p w:rsidR="001C4F3F" w:rsidRPr="005A7D81" w:rsidRDefault="001C4F3F" w:rsidP="001C4F3F">
      <w:r w:rsidRPr="005A7D81">
        <w:t>The amount payable by the Principal to the Consultant for the provision of the Services shall be calculated as specified in the Notice of Acceptance or Official Order for specific Services.</w:t>
      </w:r>
    </w:p>
    <w:p w:rsidR="001C4F3F" w:rsidRPr="005A7D81" w:rsidRDefault="001C4F3F" w:rsidP="001C4F3F">
      <w:r w:rsidRPr="005A7D81">
        <w:t>A Consultant providing Services consisting of a Fixed Scheduled Services shall provide to the Contract Manager, monthly in arrears, a Tax Invoice showing the value of the Services completed during the month, including fees, disbursements and expenses occurred as applicable.</w:t>
      </w:r>
    </w:p>
    <w:p w:rsidR="001C4F3F" w:rsidRPr="005A7D81" w:rsidRDefault="001C4F3F" w:rsidP="001C4F3F">
      <w:r w:rsidRPr="005A7D81">
        <w:t>A Consultant providing Services under a Standing Offer Arrangement shall provide to the Contract Manager a Tax Invoice showing the value of the Services completed, including fees, disbursements and expenses occurred as applicable.</w:t>
      </w:r>
    </w:p>
    <w:p w:rsidR="001C4F3F" w:rsidRPr="005963CC" w:rsidRDefault="001C4F3F" w:rsidP="001C4F3F">
      <w:r w:rsidRPr="005963CC">
        <w:t>The Con</w:t>
      </w:r>
      <w:r>
        <w:t>sultant</w:t>
      </w:r>
      <w:r w:rsidRPr="005963CC">
        <w:t>’s Tax Invoice shall include:</w:t>
      </w:r>
    </w:p>
    <w:p w:rsidR="001C4F3F" w:rsidRPr="005963CC" w:rsidRDefault="001C4F3F" w:rsidP="001C4F3F">
      <w:pPr>
        <w:pStyle w:val="ListParagraph"/>
        <w:numPr>
          <w:ilvl w:val="0"/>
          <w:numId w:val="11"/>
        </w:numPr>
        <w:spacing w:after="240"/>
        <w:rPr>
          <w:rFonts w:cs="Arial"/>
        </w:rPr>
      </w:pPr>
      <w:r w:rsidRPr="005963CC">
        <w:t>the Agency name, business unit of the Agency and address of the Agency;</w:t>
      </w:r>
    </w:p>
    <w:p w:rsidR="001C4F3F" w:rsidRPr="005963CC" w:rsidRDefault="001C4F3F" w:rsidP="001C4F3F">
      <w:pPr>
        <w:pStyle w:val="ListParagraph"/>
        <w:numPr>
          <w:ilvl w:val="0"/>
          <w:numId w:val="11"/>
        </w:numPr>
        <w:spacing w:after="240"/>
        <w:rPr>
          <w:rFonts w:cs="Arial"/>
        </w:rPr>
      </w:pPr>
      <w:r w:rsidRPr="005963CC">
        <w:t>a reference number being the Official Order number, the Contract name and number or all of these details;</w:t>
      </w:r>
    </w:p>
    <w:p w:rsidR="001C4F3F" w:rsidRPr="005963CC" w:rsidRDefault="001C4F3F" w:rsidP="001C4F3F">
      <w:pPr>
        <w:pStyle w:val="ListParagraph"/>
        <w:numPr>
          <w:ilvl w:val="0"/>
          <w:numId w:val="11"/>
        </w:numPr>
        <w:spacing w:after="240"/>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1C4F3F" w:rsidRPr="005963CC" w:rsidRDefault="001C4F3F" w:rsidP="001C4F3F">
      <w:r w:rsidRPr="005963CC">
        <w:t>The Con</w:t>
      </w:r>
      <w:r>
        <w:t>sultant</w:t>
      </w:r>
      <w:r w:rsidRPr="005963CC">
        <w:t xml:space="preserve"> shall provide any further details in regards to the Services or Tax Invoices or both upon written request by the Principal.</w:t>
      </w:r>
    </w:p>
    <w:p w:rsidR="001C4F3F" w:rsidRPr="005963CC" w:rsidRDefault="001C4F3F" w:rsidP="001C4F3F">
      <w:r w:rsidRPr="005963CC">
        <w:t xml:space="preserve">The Principal’s preferred method of receiving Tax Invoices is by electronic means, through the Principal’s electronic invoicing system (“EIS”). </w:t>
      </w:r>
    </w:p>
    <w:p w:rsidR="001C4F3F" w:rsidRPr="005963CC" w:rsidRDefault="001C4F3F" w:rsidP="001C4F3F">
      <w:r w:rsidRPr="005963CC">
        <w:t>If the Con</w:t>
      </w:r>
      <w:r>
        <w:t>sultant</w:t>
      </w:r>
      <w:r w:rsidRPr="005963CC">
        <w:t xml:space="preserve"> has not used the EIS before, the Con</w:t>
      </w:r>
      <w:r>
        <w:t>sultant</w:t>
      </w:r>
      <w:r w:rsidRPr="005963CC">
        <w:t xml:space="preserve"> shall, prior to issuing any Tax Invoices under the Contract, visit </w:t>
      </w:r>
      <w:hyperlink r:id="rId20" w:history="1">
        <w:r w:rsidRPr="005963CC">
          <w:rPr>
            <w:rStyle w:val="Hyperlink"/>
            <w:rFonts w:eastAsiaTheme="majorEastAsia"/>
          </w:rPr>
          <w:t>https://invoicentg.nt.gov.au/registervendor</w:t>
        </w:r>
      </w:hyperlink>
      <w:r w:rsidRPr="005963CC">
        <w:t xml:space="preserve"> to register its business information.</w:t>
      </w:r>
    </w:p>
    <w:p w:rsidR="001C4F3F" w:rsidRPr="005963CC" w:rsidRDefault="001C4F3F" w:rsidP="001C4F3F">
      <w:r w:rsidRPr="005963CC">
        <w:t>The Con</w:t>
      </w:r>
      <w:r>
        <w:t>sultant</w:t>
      </w:r>
      <w:r w:rsidRPr="005963CC">
        <w:t xml:space="preserve"> shall send all Tax Invoices to the Principal’s accounts payable unit using the EIS at following web address: </w:t>
      </w:r>
      <w:hyperlink r:id="rId21" w:history="1">
        <w:r w:rsidRPr="005963CC">
          <w:rPr>
            <w:rStyle w:val="Hyperlink"/>
            <w:rFonts w:eastAsiaTheme="majorEastAsia"/>
          </w:rPr>
          <w:t>https://invoicentg.nt.gov.au/</w:t>
        </w:r>
      </w:hyperlink>
      <w:r w:rsidRPr="005963CC">
        <w:t>.</w:t>
      </w:r>
    </w:p>
    <w:p w:rsidR="001C4F3F" w:rsidRPr="005963CC" w:rsidRDefault="001C4F3F" w:rsidP="001C4F3F">
      <w:r w:rsidRPr="005963CC">
        <w:t>If the Con</w:t>
      </w:r>
      <w:r>
        <w:t>sultant</w:t>
      </w:r>
      <w:r w:rsidRPr="005963CC">
        <w:t xml:space="preserve"> is not able to send Tax Invoices using the EIS it shall send Tax Invoices by email to: </w:t>
      </w:r>
      <w:hyperlink r:id="rId22" w:history="1">
        <w:r w:rsidRPr="005963CC">
          <w:rPr>
            <w:rStyle w:val="Hyperlink"/>
            <w:rFonts w:eastAsiaTheme="majorEastAsia"/>
          </w:rPr>
          <w:t>AccountsPayable@nt.gov.au</w:t>
        </w:r>
      </w:hyperlink>
    </w:p>
    <w:p w:rsidR="001C4F3F" w:rsidRPr="005963CC" w:rsidRDefault="001C4F3F" w:rsidP="001C4F3F">
      <w:r w:rsidRPr="005963CC">
        <w:lastRenderedPageBreak/>
        <w:t>If the Contract is not able to send Tax Invoices using the EIS or by email pursuant to the above clauses, the Con</w:t>
      </w:r>
      <w:r>
        <w:t>sultant</w:t>
      </w:r>
      <w:r w:rsidRPr="005963CC">
        <w:t xml:space="preserve"> shall send Tax Invoices by post to the Principal at the following address: </w:t>
      </w:r>
    </w:p>
    <w:p w:rsidR="001C4F3F" w:rsidRPr="005963CC" w:rsidRDefault="001C4F3F" w:rsidP="001C4F3F">
      <w:pPr>
        <w:pStyle w:val="NoSpacing"/>
        <w:ind w:left="1060"/>
      </w:pPr>
      <w:r w:rsidRPr="005963CC">
        <w:t>Mail:</w:t>
      </w:r>
      <w:r>
        <w:tab/>
      </w:r>
      <w:r w:rsidRPr="005963CC">
        <w:t>Agency Name</w:t>
      </w:r>
    </w:p>
    <w:p w:rsidR="001C4F3F" w:rsidRPr="005963CC" w:rsidRDefault="001C4F3F" w:rsidP="001C4F3F">
      <w:pPr>
        <w:pStyle w:val="NoSpacing"/>
        <w:ind w:left="2120"/>
      </w:pPr>
      <w:r w:rsidRPr="005963CC">
        <w:t>Business Unit</w:t>
      </w:r>
    </w:p>
    <w:p w:rsidR="001C4F3F" w:rsidRPr="005963CC" w:rsidRDefault="001C4F3F" w:rsidP="001C4F3F">
      <w:pPr>
        <w:pStyle w:val="NoSpacing"/>
        <w:ind w:left="2120"/>
      </w:pPr>
      <w:r w:rsidRPr="005963CC">
        <w:t>PO Box 43475</w:t>
      </w:r>
    </w:p>
    <w:p w:rsidR="001C4F3F" w:rsidRPr="005963CC" w:rsidRDefault="001C4F3F" w:rsidP="001C4F3F">
      <w:pPr>
        <w:ind w:left="2120"/>
      </w:pPr>
      <w:proofErr w:type="gramStart"/>
      <w:r w:rsidRPr="005963CC">
        <w:t>Casuarina</w:t>
      </w:r>
      <w:r>
        <w:t xml:space="preserve">  </w:t>
      </w:r>
      <w:r w:rsidRPr="005963CC">
        <w:t>NT</w:t>
      </w:r>
      <w:proofErr w:type="gramEnd"/>
      <w:r w:rsidRPr="005963CC">
        <w:t xml:space="preserve"> </w:t>
      </w:r>
      <w:r>
        <w:t xml:space="preserve"> </w:t>
      </w:r>
      <w:r w:rsidRPr="005963CC">
        <w:t>0811</w:t>
      </w:r>
    </w:p>
    <w:p w:rsidR="001C4F3F" w:rsidRPr="005963CC" w:rsidRDefault="001C4F3F" w:rsidP="001C4F3F">
      <w:r w:rsidRPr="005963CC">
        <w:t>Once the Con</w:t>
      </w:r>
      <w:r>
        <w:t>sultant</w:t>
      </w:r>
      <w:r w:rsidRPr="005963CC">
        <w:t xml:space="preserve"> has registered its business information on the EIS, the Con</w:t>
      </w:r>
      <w:r>
        <w:t xml:space="preserve">sultant </w:t>
      </w:r>
      <w:r w:rsidRPr="005963CC">
        <w:t xml:space="preserve">can lodge and track invoices, run payment reports, update bank details and request SMS and email alerts at </w:t>
      </w:r>
      <w:hyperlink r:id="rId23" w:history="1">
        <w:r w:rsidRPr="005963CC">
          <w:rPr>
            <w:rStyle w:val="Hyperlink"/>
            <w:rFonts w:eastAsiaTheme="majorEastAsia"/>
          </w:rPr>
          <w:t>https://invoicentg.nt.gov.au/</w:t>
        </w:r>
      </w:hyperlink>
      <w:r w:rsidRPr="005963CC">
        <w:t xml:space="preserve">  </w:t>
      </w:r>
    </w:p>
    <w:p w:rsidR="001C4F3F" w:rsidRPr="00024246" w:rsidRDefault="001C4F3F" w:rsidP="001C4F3F">
      <w:r w:rsidRPr="005963CC">
        <w:t>For further information on the how to invoice the Northern Territory Government Con</w:t>
      </w:r>
      <w:r>
        <w:t xml:space="preserve">sultants </w:t>
      </w:r>
      <w:r w:rsidRPr="005963CC">
        <w:t xml:space="preserve">can visit </w:t>
      </w:r>
      <w:hyperlink r:id="rId24" w:history="1">
        <w:r w:rsidRPr="005963CC">
          <w:rPr>
            <w:rStyle w:val="Hyperlink"/>
            <w:rFonts w:eastAsiaTheme="majorEastAsia"/>
          </w:rPr>
          <w:t>https://invoicentg.nt.gov.au/</w:t>
        </w:r>
      </w:hyperlink>
    </w:p>
    <w:p w:rsidR="001C4F3F" w:rsidRPr="001C4F3F" w:rsidRDefault="001C4F3F" w:rsidP="001C4F3F">
      <w:pPr>
        <w:pStyle w:val="Heading2"/>
      </w:pPr>
      <w:bookmarkStart w:id="241" w:name="_Toc474848353"/>
      <w:bookmarkStart w:id="242" w:name="_Toc528056262"/>
      <w:r w:rsidRPr="001C4F3F">
        <w:t>Payment and Interest</w:t>
      </w:r>
      <w:bookmarkEnd w:id="241"/>
      <w:bookmarkEnd w:id="242"/>
    </w:p>
    <w:p w:rsidR="001C4F3F" w:rsidRDefault="001C4F3F" w:rsidP="001C4F3F">
      <w:r>
        <w:t xml:space="preserve">The </w:t>
      </w:r>
      <w:r w:rsidRPr="00D67E86">
        <w:t>Principal shall make payments within thirty (30) days of receipt of a Tax Invoice that is not disputed.</w:t>
      </w:r>
    </w:p>
    <w:p w:rsidR="001C4F3F" w:rsidRDefault="001C4F3F" w:rsidP="001C4F3F">
      <w:r>
        <w:t>If the Principal disputes the invoice amount the Principal shall certify the amount it believes is due for payment, which shall be paid by the Principal and the liability of the balance of the payment shall be determined in accordance with the Contract.</w:t>
      </w:r>
    </w:p>
    <w:p w:rsidR="001C4F3F" w:rsidRPr="00D67E86" w:rsidRDefault="001C4F3F" w:rsidP="001C4F3F">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1C4F3F" w:rsidRPr="00D67E86" w:rsidRDefault="001C4F3F" w:rsidP="001C4F3F">
      <w:r w:rsidRPr="00D67E86">
        <w:t>Failure by the Principal to pay the amount by the due date:</w:t>
      </w:r>
    </w:p>
    <w:p w:rsidR="001C4F3F" w:rsidRPr="00D67E86" w:rsidRDefault="001C4F3F" w:rsidP="001C4F3F">
      <w:pPr>
        <w:pStyle w:val="ListParagraph"/>
        <w:numPr>
          <w:ilvl w:val="0"/>
          <w:numId w:val="10"/>
        </w:numPr>
        <w:spacing w:after="240"/>
      </w:pPr>
      <w:r w:rsidRPr="00D67E86">
        <w:t>will not be grounds to vitiate or avoid the contract; and</w:t>
      </w:r>
    </w:p>
    <w:p w:rsidR="001C4F3F" w:rsidRPr="00D67E86" w:rsidRDefault="001C4F3F" w:rsidP="001C4F3F">
      <w:pPr>
        <w:pStyle w:val="ListParagraph"/>
        <w:numPr>
          <w:ilvl w:val="0"/>
          <w:numId w:val="10"/>
        </w:numPr>
        <w:spacing w:after="240"/>
      </w:pPr>
      <w:proofErr w:type="gramStart"/>
      <w:r w:rsidRPr="00D67E86">
        <w:t>will</w:t>
      </w:r>
      <w:proofErr w:type="gramEnd"/>
      <w:r w:rsidRPr="00D67E86">
        <w:t xml:space="preserve"> entitle the </w:t>
      </w:r>
      <w:r>
        <w:t xml:space="preserve">Consultant </w:t>
      </w:r>
      <w:r w:rsidRPr="00D67E86">
        <w:t>to make a claim for interest penalties on the late payment.</w:t>
      </w:r>
    </w:p>
    <w:p w:rsidR="001C4F3F" w:rsidRPr="00D67E86" w:rsidRDefault="001C4F3F" w:rsidP="001C4F3F">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1C4F3F" w:rsidRPr="00D67E86" w:rsidRDefault="001C4F3F" w:rsidP="001C4F3F">
      <w:r w:rsidRPr="00D67E86">
        <w:t>The Principal will not be liable for interest penalties on any payments in respect of interest penalties.</w:t>
      </w:r>
    </w:p>
    <w:p w:rsidR="001C4F3F" w:rsidRPr="001C4F3F" w:rsidRDefault="001C4F3F" w:rsidP="001C4F3F">
      <w:pPr>
        <w:pStyle w:val="Heading1"/>
      </w:pPr>
      <w:bookmarkStart w:id="243" w:name="_Toc79829574"/>
      <w:bookmarkStart w:id="244" w:name="_Toc328583083"/>
      <w:bookmarkStart w:id="245" w:name="_Ref454204019"/>
      <w:bookmarkStart w:id="246" w:name="_Ref454204181"/>
      <w:bookmarkStart w:id="247" w:name="_Ref454204194"/>
      <w:bookmarkStart w:id="248" w:name="_Toc474848354"/>
      <w:bookmarkStart w:id="249" w:name="_Toc528056263"/>
      <w:r w:rsidRPr="001C4F3F">
        <w:t>Variations</w:t>
      </w:r>
      <w:bookmarkEnd w:id="243"/>
      <w:bookmarkEnd w:id="244"/>
      <w:bookmarkEnd w:id="245"/>
      <w:bookmarkEnd w:id="246"/>
      <w:bookmarkEnd w:id="247"/>
      <w:bookmarkEnd w:id="248"/>
      <w:bookmarkEnd w:id="249"/>
    </w:p>
    <w:p w:rsidR="001C4F3F" w:rsidRPr="0018341A" w:rsidRDefault="001C4F3F" w:rsidP="001C4F3F">
      <w:r w:rsidRPr="0018341A">
        <w:t xml:space="preserve">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  </w:t>
      </w:r>
    </w:p>
    <w:p w:rsidR="001C4F3F" w:rsidRPr="001C4F3F" w:rsidRDefault="001C4F3F" w:rsidP="001C4F3F">
      <w:pPr>
        <w:pStyle w:val="Heading1"/>
      </w:pPr>
      <w:bookmarkStart w:id="250" w:name="_Toc79829576"/>
      <w:bookmarkStart w:id="251" w:name="_Toc328583084"/>
      <w:bookmarkStart w:id="252" w:name="_Toc474848355"/>
      <w:bookmarkStart w:id="253" w:name="_Toc528056264"/>
      <w:r w:rsidRPr="001C4F3F">
        <w:t>Assignment</w:t>
      </w:r>
      <w:bookmarkEnd w:id="250"/>
      <w:bookmarkEnd w:id="251"/>
      <w:bookmarkEnd w:id="252"/>
      <w:bookmarkEnd w:id="253"/>
    </w:p>
    <w:p w:rsidR="001C4F3F" w:rsidRPr="0018341A" w:rsidRDefault="001C4F3F" w:rsidP="001C4F3F">
      <w:r w:rsidRPr="0018341A">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1C4F3F" w:rsidRPr="0018341A" w:rsidRDefault="001C4F3F" w:rsidP="001C4F3F">
      <w:pPr>
        <w:pStyle w:val="Heading1"/>
      </w:pPr>
      <w:bookmarkStart w:id="254" w:name="_Toc79829577"/>
      <w:bookmarkStart w:id="255" w:name="_Toc328583085"/>
      <w:bookmarkStart w:id="256" w:name="_Toc474848356"/>
      <w:bookmarkStart w:id="257" w:name="_Toc528056265"/>
      <w:r w:rsidRPr="0018341A">
        <w:lastRenderedPageBreak/>
        <w:t>Sub</w:t>
      </w:r>
      <w:bookmarkEnd w:id="254"/>
      <w:r w:rsidRPr="0018341A">
        <w:t>-Contracting</w:t>
      </w:r>
      <w:bookmarkEnd w:id="255"/>
      <w:bookmarkEnd w:id="256"/>
      <w:bookmarkEnd w:id="257"/>
    </w:p>
    <w:p w:rsidR="001C4F3F" w:rsidRPr="0018341A" w:rsidRDefault="001C4F3F" w:rsidP="001C4F3F">
      <w:r w:rsidRPr="0018341A">
        <w:t>Unless specifically provided for in the Contract, the Consultant shall not sub-contract any part of the Services without the prior written approval of the Principal.  Such approval shall not be unreasonably withheld.</w:t>
      </w:r>
    </w:p>
    <w:p w:rsidR="001C4F3F" w:rsidRPr="0018341A" w:rsidRDefault="001C4F3F" w:rsidP="001C4F3F">
      <w:r w:rsidRPr="0018341A">
        <w:t>Any sub-contract shall be in writing and contain the provision that progress payments to the sub-consultant shall be made within fourteen (14) days after the Consultant has received payment from the Principal.</w:t>
      </w:r>
    </w:p>
    <w:p w:rsidR="001C4F3F" w:rsidRPr="0018341A" w:rsidRDefault="001C4F3F" w:rsidP="001C4F3F">
      <w:r w:rsidRPr="0018341A">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1C4F3F" w:rsidRPr="0018341A" w:rsidRDefault="001C4F3F" w:rsidP="001C4F3F">
      <w:pPr>
        <w:pStyle w:val="Heading1"/>
      </w:pPr>
      <w:bookmarkStart w:id="258" w:name="_Toc79829579"/>
      <w:bookmarkStart w:id="259" w:name="_Toc328583086"/>
      <w:bookmarkStart w:id="260" w:name="_Toc474848357"/>
      <w:bookmarkStart w:id="261" w:name="_Toc528056266"/>
      <w:r w:rsidRPr="0018341A">
        <w:t>Disputes</w:t>
      </w:r>
      <w:bookmarkEnd w:id="258"/>
      <w:bookmarkEnd w:id="259"/>
      <w:bookmarkEnd w:id="260"/>
      <w:bookmarkEnd w:id="261"/>
    </w:p>
    <w:p w:rsidR="001C4F3F" w:rsidRPr="001C4F3F" w:rsidRDefault="001C4F3F" w:rsidP="001C4F3F">
      <w:pPr>
        <w:pStyle w:val="Heading2"/>
      </w:pPr>
      <w:bookmarkStart w:id="262" w:name="_Toc474848358"/>
      <w:bookmarkStart w:id="263" w:name="_Toc528056267"/>
      <w:r w:rsidRPr="001C4F3F">
        <w:t>Disputes</w:t>
      </w:r>
      <w:bookmarkEnd w:id="262"/>
      <w:bookmarkEnd w:id="263"/>
    </w:p>
    <w:p w:rsidR="001C4F3F" w:rsidRPr="0018341A" w:rsidRDefault="001C4F3F" w:rsidP="001C4F3F">
      <w:pPr>
        <w:rPr>
          <w:rFonts w:cs="Arial"/>
        </w:rPr>
      </w:pPr>
      <w:r w:rsidRPr="0018341A">
        <w:rPr>
          <w:rFonts w:cs="Arial"/>
        </w:rPr>
        <w:t>Each party must follow the procedures in this clause 29 before starting court proceedings, other than for interlocutory relief.</w:t>
      </w:r>
    </w:p>
    <w:p w:rsidR="001C4F3F" w:rsidRPr="0018341A" w:rsidRDefault="001C4F3F" w:rsidP="001C4F3F">
      <w:pPr>
        <w:pStyle w:val="Heading2"/>
      </w:pPr>
      <w:bookmarkStart w:id="264" w:name="_Toc362504545"/>
      <w:bookmarkStart w:id="265" w:name="_Toc474848359"/>
      <w:bookmarkStart w:id="266" w:name="_Toc528056268"/>
      <w:r w:rsidRPr="0018341A">
        <w:t>Notice of Dispute</w:t>
      </w:r>
      <w:bookmarkEnd w:id="264"/>
      <w:bookmarkEnd w:id="265"/>
      <w:bookmarkEnd w:id="266"/>
    </w:p>
    <w:p w:rsidR="001C4F3F" w:rsidRPr="0018341A" w:rsidRDefault="001C4F3F" w:rsidP="001C4F3F">
      <w:pPr>
        <w:rPr>
          <w:rFonts w:cs="Arial"/>
        </w:rPr>
      </w:pPr>
      <w:r w:rsidRPr="0018341A">
        <w:rPr>
          <w:rFonts w:cs="Arial"/>
        </w:rPr>
        <w:t xml:space="preserve">Any party to this Contract who wishes to claim that a dispute has arisen must give written notice to the other party setting out details of the dispute. </w:t>
      </w:r>
    </w:p>
    <w:p w:rsidR="001C4F3F" w:rsidRPr="0018341A" w:rsidRDefault="001C4F3F" w:rsidP="001C4F3F">
      <w:pPr>
        <w:pStyle w:val="Heading2"/>
      </w:pPr>
      <w:bookmarkStart w:id="267" w:name="_Toc362504546"/>
      <w:bookmarkStart w:id="268" w:name="_Toc474848360"/>
      <w:bookmarkStart w:id="269" w:name="_Toc528056269"/>
      <w:r w:rsidRPr="0018341A">
        <w:t>Meeting of Parties</w:t>
      </w:r>
      <w:bookmarkEnd w:id="267"/>
      <w:bookmarkEnd w:id="268"/>
      <w:bookmarkEnd w:id="269"/>
    </w:p>
    <w:p w:rsidR="001C4F3F" w:rsidRPr="0018341A" w:rsidRDefault="001C4F3F" w:rsidP="001C4F3F">
      <w:pPr>
        <w:tabs>
          <w:tab w:val="left" w:pos="0"/>
        </w:tabs>
        <w:rPr>
          <w:rFonts w:cs="Arial"/>
        </w:rPr>
      </w:pPr>
      <w:r w:rsidRPr="0018341A">
        <w:rPr>
          <w:rFonts w:cs="Arial"/>
        </w:rPr>
        <w:t xml:space="preserve">Within five (5) Business Days of the provision of the written notice, a nominated representative of each of the parties must meet to take whatever actions or investigations as each deems appropriate, in order </w:t>
      </w:r>
      <w:bookmarkStart w:id="270" w:name="_Toc362504547"/>
      <w:r w:rsidRPr="0018341A">
        <w:rPr>
          <w:rFonts w:cs="Arial"/>
        </w:rPr>
        <w:t>to seek to resolve the dispute.</w:t>
      </w:r>
    </w:p>
    <w:p w:rsidR="001C4F3F" w:rsidRPr="0018341A" w:rsidRDefault="001C4F3F" w:rsidP="001C4F3F">
      <w:pPr>
        <w:pStyle w:val="Heading2"/>
      </w:pPr>
      <w:bookmarkStart w:id="271" w:name="_Toc474848361"/>
      <w:bookmarkStart w:id="272" w:name="_Toc528056270"/>
      <w:r w:rsidRPr="0018341A">
        <w:t>Appointment of Mediator</w:t>
      </w:r>
      <w:bookmarkEnd w:id="270"/>
      <w:bookmarkEnd w:id="271"/>
      <w:bookmarkEnd w:id="272"/>
    </w:p>
    <w:p w:rsidR="001C4F3F" w:rsidRPr="0018341A" w:rsidRDefault="001C4F3F" w:rsidP="001C4F3F">
      <w:pPr>
        <w:tabs>
          <w:tab w:val="left" w:pos="0"/>
        </w:tabs>
        <w:rPr>
          <w:rFonts w:cs="Arial"/>
        </w:rPr>
      </w:pPr>
      <w:r w:rsidRPr="0018341A">
        <w:rPr>
          <w:rFonts w:cs="Arial"/>
        </w:rPr>
        <w:t>If the dispute is not resolved within five (5) Business Days of the parties meeting (or within such further period as the parties agree is appropriate) then one or both parties may nominate a mediator to determine the dispute.</w:t>
      </w:r>
    </w:p>
    <w:p w:rsidR="001C4F3F" w:rsidRPr="0018341A" w:rsidRDefault="001C4F3F" w:rsidP="001C4F3F">
      <w:pPr>
        <w:tabs>
          <w:tab w:val="left" w:pos="0"/>
        </w:tabs>
        <w:rPr>
          <w:rFonts w:cs="Arial"/>
        </w:rPr>
      </w:pPr>
      <w:r w:rsidRPr="0018341A">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1C4F3F" w:rsidRPr="0018341A" w:rsidRDefault="001C4F3F" w:rsidP="001C4F3F">
      <w:pPr>
        <w:tabs>
          <w:tab w:val="left" w:pos="0"/>
        </w:tabs>
        <w:rPr>
          <w:rFonts w:cs="Arial"/>
        </w:rPr>
      </w:pPr>
      <w:r w:rsidRPr="0018341A">
        <w:rPr>
          <w:rFonts w:cs="Arial"/>
        </w:rPr>
        <w:t xml:space="preserve">The parties will bear the costs of the mediator equally. </w:t>
      </w:r>
    </w:p>
    <w:p w:rsidR="001C4F3F" w:rsidRPr="0018341A" w:rsidRDefault="001C4F3F" w:rsidP="001C4F3F">
      <w:pPr>
        <w:pStyle w:val="Heading2"/>
      </w:pPr>
      <w:bookmarkStart w:id="273" w:name="_Toc362504548"/>
      <w:bookmarkStart w:id="274" w:name="_Toc474848362"/>
      <w:bookmarkStart w:id="275" w:name="_Toc528056271"/>
      <w:r w:rsidRPr="0018341A">
        <w:t>Appointment of Independent Expert</w:t>
      </w:r>
      <w:bookmarkEnd w:id="273"/>
      <w:bookmarkEnd w:id="274"/>
      <w:bookmarkEnd w:id="275"/>
    </w:p>
    <w:p w:rsidR="001C4F3F" w:rsidRPr="0018341A" w:rsidRDefault="001C4F3F" w:rsidP="001C4F3F">
      <w:pPr>
        <w:tabs>
          <w:tab w:val="left" w:pos="0"/>
        </w:tabs>
        <w:rPr>
          <w:rFonts w:cs="Arial"/>
        </w:rPr>
      </w:pPr>
      <w:r w:rsidRPr="0018341A">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1C4F3F" w:rsidRPr="0018341A" w:rsidRDefault="001C4F3F" w:rsidP="001C4F3F">
      <w:pPr>
        <w:tabs>
          <w:tab w:val="left" w:pos="0"/>
        </w:tabs>
        <w:rPr>
          <w:rFonts w:cs="Arial"/>
        </w:rPr>
      </w:pPr>
      <w:r w:rsidRPr="0018341A">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1C4F3F" w:rsidRPr="0018341A" w:rsidRDefault="001C4F3F" w:rsidP="001C4F3F">
      <w:pPr>
        <w:tabs>
          <w:tab w:val="left" w:pos="0"/>
        </w:tabs>
        <w:rPr>
          <w:rFonts w:cs="Arial"/>
        </w:rPr>
      </w:pPr>
      <w:r w:rsidRPr="0018341A">
        <w:rPr>
          <w:rFonts w:cs="Arial"/>
        </w:rPr>
        <w:t>The expert must not be the same person as the mediator.</w:t>
      </w:r>
    </w:p>
    <w:p w:rsidR="001C4F3F" w:rsidRPr="0018341A" w:rsidRDefault="001C4F3F" w:rsidP="001C4F3F">
      <w:pPr>
        <w:tabs>
          <w:tab w:val="left" w:pos="0"/>
        </w:tabs>
        <w:rPr>
          <w:rFonts w:cs="Arial"/>
        </w:rPr>
      </w:pPr>
      <w:r w:rsidRPr="0018341A">
        <w:rPr>
          <w:rFonts w:cs="Arial"/>
        </w:rPr>
        <w:lastRenderedPageBreak/>
        <w:t>The parties will bear the costs of the independent expert’s determination equally, unless the independent expert determines otherwise.</w:t>
      </w:r>
    </w:p>
    <w:p w:rsidR="001C4F3F" w:rsidRPr="0018341A" w:rsidRDefault="001C4F3F" w:rsidP="001C4F3F">
      <w:pPr>
        <w:tabs>
          <w:tab w:val="left" w:pos="0"/>
        </w:tabs>
        <w:rPr>
          <w:rFonts w:cs="Arial"/>
        </w:rPr>
      </w:pPr>
      <w:r w:rsidRPr="0018341A">
        <w:rPr>
          <w:rFonts w:cs="Arial"/>
        </w:rPr>
        <w:t>The parties will make available to the independent expert all materials requested by it and will furnish it with all other materials which are relevant to the determination.</w:t>
      </w:r>
    </w:p>
    <w:p w:rsidR="001C4F3F" w:rsidRPr="0018341A" w:rsidRDefault="001C4F3F" w:rsidP="001C4F3F">
      <w:pPr>
        <w:pStyle w:val="Heading2"/>
      </w:pPr>
      <w:bookmarkStart w:id="276" w:name="_Toc362504549"/>
      <w:bookmarkStart w:id="277" w:name="_Toc474848363"/>
      <w:bookmarkStart w:id="278" w:name="_Toc528056272"/>
      <w:r w:rsidRPr="0018341A">
        <w:t>Decision of Independent Expert</w:t>
      </w:r>
      <w:bookmarkEnd w:id="276"/>
      <w:bookmarkEnd w:id="277"/>
      <w:bookmarkEnd w:id="278"/>
    </w:p>
    <w:p w:rsidR="001C4F3F" w:rsidRPr="0018341A" w:rsidRDefault="001C4F3F" w:rsidP="001C4F3F">
      <w:pPr>
        <w:tabs>
          <w:tab w:val="left" w:pos="0"/>
        </w:tabs>
        <w:rPr>
          <w:rFonts w:cs="Arial"/>
        </w:rPr>
      </w:pPr>
      <w:r w:rsidRPr="0018341A">
        <w:rPr>
          <w:rFonts w:cs="Arial"/>
        </w:rPr>
        <w:t>The decision of the independent expert is absolute and final and will bind the parties accordingly and this Contract will be deemed to be amended to incorporate the terms of the independent expert's decision.</w:t>
      </w:r>
    </w:p>
    <w:p w:rsidR="001C4F3F" w:rsidRPr="0018341A" w:rsidRDefault="001C4F3F" w:rsidP="001C4F3F">
      <w:pPr>
        <w:tabs>
          <w:tab w:val="left" w:pos="0"/>
        </w:tabs>
        <w:rPr>
          <w:rFonts w:cs="Arial"/>
        </w:rPr>
      </w:pPr>
      <w:r w:rsidRPr="0018341A">
        <w:rPr>
          <w:rFonts w:cs="Arial"/>
        </w:rPr>
        <w:t>The independent expert will be deemed to be acting in making any decision as an expert and not an arbitrator.</w:t>
      </w:r>
    </w:p>
    <w:p w:rsidR="001C4F3F" w:rsidRPr="0018341A" w:rsidRDefault="001C4F3F" w:rsidP="001C4F3F">
      <w:pPr>
        <w:pStyle w:val="Heading2"/>
      </w:pPr>
      <w:bookmarkStart w:id="279" w:name="_Toc474848364"/>
      <w:bookmarkStart w:id="280" w:name="_Toc528056273"/>
      <w:r w:rsidRPr="0018341A">
        <w:t>Continuation of Work during Disputes</w:t>
      </w:r>
      <w:bookmarkEnd w:id="279"/>
      <w:bookmarkEnd w:id="280"/>
    </w:p>
    <w:p w:rsidR="001C4F3F" w:rsidRPr="0018341A" w:rsidRDefault="001C4F3F" w:rsidP="001C4F3F">
      <w:r w:rsidRPr="0018341A">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1C4F3F" w:rsidRPr="001C4F3F" w:rsidRDefault="001C4F3F" w:rsidP="001C4F3F">
      <w:pPr>
        <w:pStyle w:val="Heading1"/>
      </w:pPr>
      <w:bookmarkStart w:id="281" w:name="_Toc79829578"/>
      <w:bookmarkStart w:id="282" w:name="_Toc328583087"/>
      <w:bookmarkStart w:id="283" w:name="_Ref454203299"/>
      <w:bookmarkStart w:id="284" w:name="_Toc474848365"/>
      <w:bookmarkStart w:id="285" w:name="_Toc528056274"/>
      <w:r w:rsidRPr="001C4F3F">
        <w:t>Termination, Suspension and Deferment of the Contract</w:t>
      </w:r>
      <w:bookmarkEnd w:id="281"/>
      <w:bookmarkEnd w:id="282"/>
      <w:bookmarkEnd w:id="283"/>
      <w:bookmarkEnd w:id="284"/>
      <w:bookmarkEnd w:id="285"/>
    </w:p>
    <w:p w:rsidR="001C4F3F" w:rsidRPr="001C4F3F" w:rsidRDefault="001C4F3F" w:rsidP="001C4F3F">
      <w:pPr>
        <w:pStyle w:val="Heading2"/>
      </w:pPr>
      <w:bookmarkStart w:id="286" w:name="_Toc474848366"/>
      <w:bookmarkStart w:id="287" w:name="_Toc528056275"/>
      <w:r w:rsidRPr="001C4F3F">
        <w:t>Termination by Mutual Agreement</w:t>
      </w:r>
      <w:bookmarkEnd w:id="286"/>
      <w:bookmarkEnd w:id="287"/>
    </w:p>
    <w:p w:rsidR="001C4F3F" w:rsidRPr="0018341A" w:rsidRDefault="001C4F3F" w:rsidP="001C4F3F">
      <w:r w:rsidRPr="0018341A">
        <w:t>The Contract may be terminated at any time by mutual agreement between the Principal and the Consultant or by either party giving thirty (30) days’ notice to the other party.  Termination shall be without prejudice to any claim, which either party may have against the other arising out of any negligent act or omission prior to the date of termination.</w:t>
      </w:r>
    </w:p>
    <w:p w:rsidR="001C4F3F" w:rsidRPr="0018341A" w:rsidRDefault="001C4F3F" w:rsidP="001C4F3F">
      <w:r w:rsidRPr="0018341A">
        <w:t>Upon termination, the Consultant shall provide the Principal with all documents produced up to the date of termination regardless of their stage of completion.</w:t>
      </w:r>
    </w:p>
    <w:p w:rsidR="001C4F3F" w:rsidRPr="0018341A" w:rsidRDefault="001C4F3F" w:rsidP="001C4F3F">
      <w:pPr>
        <w:pStyle w:val="Heading2"/>
      </w:pPr>
      <w:bookmarkStart w:id="288" w:name="_Toc474848367"/>
      <w:bookmarkStart w:id="289" w:name="_Toc528056276"/>
      <w:r w:rsidRPr="0018341A">
        <w:t>Termination due to Default</w:t>
      </w:r>
      <w:bookmarkEnd w:id="288"/>
      <w:bookmarkEnd w:id="289"/>
    </w:p>
    <w:p w:rsidR="001C4F3F" w:rsidRPr="0018341A" w:rsidRDefault="001C4F3F" w:rsidP="001C4F3F">
      <w:r w:rsidRPr="0018341A">
        <w:t>The Principal may terminate the Contract if the Consultant:</w:t>
      </w:r>
    </w:p>
    <w:p w:rsidR="001C4F3F" w:rsidRPr="0018341A" w:rsidRDefault="001C4F3F" w:rsidP="002A57C4">
      <w:pPr>
        <w:pStyle w:val="ListParagraph"/>
        <w:numPr>
          <w:ilvl w:val="0"/>
          <w:numId w:val="37"/>
        </w:numPr>
        <w:spacing w:after="240"/>
      </w:pPr>
      <w:r w:rsidRPr="0018341A">
        <w:t>commits any serious breach or persistent breach either expressly or implicitly of the Contract;</w:t>
      </w:r>
    </w:p>
    <w:p w:rsidR="001C4F3F" w:rsidRPr="0018341A" w:rsidRDefault="001C4F3F" w:rsidP="002A57C4">
      <w:pPr>
        <w:pStyle w:val="ListParagraph"/>
        <w:numPr>
          <w:ilvl w:val="0"/>
          <w:numId w:val="37"/>
        </w:numPr>
        <w:spacing w:after="240"/>
      </w:pPr>
      <w:r w:rsidRPr="0018341A">
        <w:t>is guilty of any grave misconduct or any wilful neglect in the discharge of its duties;</w:t>
      </w:r>
    </w:p>
    <w:p w:rsidR="001C4F3F" w:rsidRPr="0018341A" w:rsidRDefault="001C4F3F" w:rsidP="002A57C4">
      <w:pPr>
        <w:pStyle w:val="ListParagraph"/>
        <w:numPr>
          <w:ilvl w:val="0"/>
          <w:numId w:val="37"/>
        </w:numPr>
        <w:spacing w:after="240"/>
      </w:pPr>
      <w:r w:rsidRPr="0018341A">
        <w:t>make any assignment or arrangement or composition with, or for the benefit of its creditors;</w:t>
      </w:r>
    </w:p>
    <w:p w:rsidR="001C4F3F" w:rsidRPr="0018341A" w:rsidRDefault="001C4F3F" w:rsidP="002A57C4">
      <w:pPr>
        <w:pStyle w:val="ListParagraph"/>
        <w:numPr>
          <w:ilvl w:val="0"/>
          <w:numId w:val="37"/>
        </w:numPr>
        <w:spacing w:after="240"/>
      </w:pPr>
      <w:r w:rsidRPr="0018341A">
        <w:t>is guilty of any inefficiency, misbehaviour, incompetence, negligence or carelessness in accordance with its obligations under the Contract;</w:t>
      </w:r>
    </w:p>
    <w:p w:rsidR="001C4F3F" w:rsidRPr="0018341A" w:rsidRDefault="001C4F3F" w:rsidP="002A57C4">
      <w:pPr>
        <w:pStyle w:val="ListParagraph"/>
        <w:numPr>
          <w:ilvl w:val="0"/>
          <w:numId w:val="37"/>
        </w:numPr>
        <w:spacing w:after="240"/>
      </w:pPr>
      <w:r w:rsidRPr="0018341A">
        <w:t>is unable to provide acceptable replacement personnel;</w:t>
      </w:r>
    </w:p>
    <w:p w:rsidR="001C4F3F" w:rsidRPr="0018341A" w:rsidRDefault="001C4F3F" w:rsidP="002A57C4">
      <w:pPr>
        <w:pStyle w:val="ListParagraph"/>
        <w:numPr>
          <w:ilvl w:val="0"/>
          <w:numId w:val="37"/>
        </w:numPr>
        <w:spacing w:after="240"/>
      </w:pPr>
      <w:proofErr w:type="gramStart"/>
      <w:r w:rsidRPr="0018341A">
        <w:t>if</w:t>
      </w:r>
      <w:proofErr w:type="gramEnd"/>
      <w:r w:rsidRPr="0018341A">
        <w:t xml:space="preserve"> circumstances arise as described in the clause </w:t>
      </w:r>
      <w:r w:rsidRPr="0018341A">
        <w:fldChar w:fldCharType="begin"/>
      </w:r>
      <w:r w:rsidRPr="0018341A">
        <w:instrText xml:space="preserve"> REF _Ref454204131 \r \h </w:instrText>
      </w:r>
      <w:r w:rsidRPr="0018341A">
        <w:fldChar w:fldCharType="separate"/>
      </w:r>
      <w:r w:rsidR="004250EC">
        <w:t>16</w:t>
      </w:r>
      <w:r w:rsidRPr="0018341A">
        <w:fldChar w:fldCharType="end"/>
      </w:r>
      <w:r w:rsidRPr="0018341A">
        <w:t xml:space="preserve"> titled “Conflict of Interest”.</w:t>
      </w:r>
    </w:p>
    <w:p w:rsidR="001C4F3F" w:rsidRPr="0018341A" w:rsidRDefault="001C4F3F" w:rsidP="001C4F3F">
      <w:r w:rsidRPr="0018341A">
        <w:t>Where the Principal gives notice in accordance with this sub clause then the Contract shall terminate immediately with effect from the date of the service of such notice.</w:t>
      </w:r>
    </w:p>
    <w:p w:rsidR="001C4F3F" w:rsidRPr="0018341A" w:rsidRDefault="001C4F3F" w:rsidP="001C4F3F">
      <w:pPr>
        <w:pStyle w:val="Heading2"/>
      </w:pPr>
      <w:bookmarkStart w:id="290" w:name="_Toc474848368"/>
      <w:bookmarkStart w:id="291" w:name="_Toc528056277"/>
      <w:r w:rsidRPr="0018341A">
        <w:t>Change in Constitution of Consultant</w:t>
      </w:r>
      <w:bookmarkEnd w:id="290"/>
      <w:bookmarkEnd w:id="291"/>
    </w:p>
    <w:p w:rsidR="001C4F3F" w:rsidRPr="0018341A" w:rsidRDefault="001C4F3F" w:rsidP="001C4F3F">
      <w:r w:rsidRPr="0018341A">
        <w:t>Where the Consultant, being a partnership, company, consortium or other composite body, undergoes a change in its structure, which in the opinion of the Principal renders the Consultant unsuitable, the Principal may terminate the Contract.</w:t>
      </w:r>
    </w:p>
    <w:p w:rsidR="001C4F3F" w:rsidRPr="0018341A" w:rsidRDefault="001C4F3F" w:rsidP="001C4F3F">
      <w:pPr>
        <w:pStyle w:val="Heading2"/>
      </w:pPr>
      <w:bookmarkStart w:id="292" w:name="_Toc474848369"/>
      <w:bookmarkStart w:id="293" w:name="_Toc528056278"/>
      <w:r w:rsidRPr="0018341A">
        <w:lastRenderedPageBreak/>
        <w:t>Incapacitation of Consultant</w:t>
      </w:r>
      <w:bookmarkEnd w:id="292"/>
      <w:bookmarkEnd w:id="293"/>
    </w:p>
    <w:p w:rsidR="001C4F3F" w:rsidRPr="0018341A" w:rsidRDefault="001C4F3F" w:rsidP="001C4F3F">
      <w:r w:rsidRPr="0018341A">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1C4F3F" w:rsidRPr="0018341A" w:rsidRDefault="001C4F3F" w:rsidP="001C4F3F">
      <w:pPr>
        <w:pStyle w:val="Heading2"/>
      </w:pPr>
      <w:bookmarkStart w:id="294" w:name="_Toc474848370"/>
      <w:bookmarkStart w:id="295" w:name="_Toc528056279"/>
      <w:r w:rsidRPr="0018341A">
        <w:t>Suspension and Deferment</w:t>
      </w:r>
      <w:bookmarkEnd w:id="294"/>
      <w:bookmarkEnd w:id="295"/>
    </w:p>
    <w:p w:rsidR="001C4F3F" w:rsidRPr="0018341A" w:rsidRDefault="001C4F3F" w:rsidP="001C4F3F">
      <w:r w:rsidRPr="0018341A">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1C4F3F" w:rsidRPr="0018341A" w:rsidRDefault="001C4F3F" w:rsidP="001C4F3F">
      <w:pPr>
        <w:pStyle w:val="Heading2"/>
      </w:pPr>
      <w:bookmarkStart w:id="296" w:name="_Toc474848371"/>
      <w:bookmarkStart w:id="297" w:name="_Toc528056280"/>
      <w:r w:rsidRPr="0018341A">
        <w:t xml:space="preserve">Fee Entitlement </w:t>
      </w:r>
      <w:proofErr w:type="gramStart"/>
      <w:r w:rsidRPr="0018341A">
        <w:t>Upon</w:t>
      </w:r>
      <w:proofErr w:type="gramEnd"/>
      <w:r w:rsidRPr="0018341A">
        <w:t xml:space="preserve"> Termination</w:t>
      </w:r>
      <w:bookmarkEnd w:id="296"/>
      <w:bookmarkEnd w:id="297"/>
    </w:p>
    <w:p w:rsidR="001C4F3F" w:rsidRPr="0018341A" w:rsidRDefault="001C4F3F" w:rsidP="001C4F3F">
      <w:r w:rsidRPr="0018341A">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1C4F3F" w:rsidRPr="0018341A" w:rsidRDefault="001C4F3F" w:rsidP="001C4F3F">
      <w:r w:rsidRPr="0018341A">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1C4F3F" w:rsidRPr="001C4F3F" w:rsidRDefault="001C4F3F" w:rsidP="001C4F3F">
      <w:pPr>
        <w:pStyle w:val="Heading1"/>
      </w:pPr>
      <w:bookmarkStart w:id="298" w:name="_Toc328583088"/>
      <w:bookmarkStart w:id="299" w:name="_Ref454203319"/>
      <w:bookmarkStart w:id="300" w:name="_Toc474848372"/>
      <w:bookmarkStart w:id="301" w:name="_Toc528056281"/>
      <w:bookmarkStart w:id="302" w:name="_Toc79829580"/>
      <w:r w:rsidRPr="001C4F3F">
        <w:t>Performance Report</w:t>
      </w:r>
      <w:bookmarkEnd w:id="298"/>
      <w:bookmarkEnd w:id="299"/>
      <w:bookmarkEnd w:id="300"/>
      <w:bookmarkEnd w:id="301"/>
    </w:p>
    <w:p w:rsidR="001C4F3F" w:rsidRPr="0018341A" w:rsidRDefault="001C4F3F" w:rsidP="001C4F3F">
      <w:r w:rsidRPr="0018341A">
        <w:t>The Consultant agrees that, upon completion of each Service under the Contract, or every twelve (12) months, and upon completion of the Contract term, or the termination of the Contract:</w:t>
      </w:r>
    </w:p>
    <w:p w:rsidR="001C4F3F" w:rsidRPr="0018341A" w:rsidRDefault="001C4F3F" w:rsidP="002A57C4">
      <w:pPr>
        <w:pStyle w:val="ListParagraph"/>
        <w:numPr>
          <w:ilvl w:val="0"/>
          <w:numId w:val="38"/>
        </w:numPr>
        <w:spacing w:after="240"/>
      </w:pPr>
      <w:r w:rsidRPr="0018341A">
        <w:t>the Principal will prepare a Performance Report (‘</w:t>
      </w:r>
      <w:r w:rsidRPr="0018341A">
        <w:rPr>
          <w:b/>
        </w:rPr>
        <w:t>Report</w:t>
      </w:r>
      <w:r w:rsidRPr="0018341A">
        <w:t>’);</w:t>
      </w:r>
    </w:p>
    <w:p w:rsidR="001C4F3F" w:rsidRPr="0018341A" w:rsidRDefault="001C4F3F" w:rsidP="002A57C4">
      <w:pPr>
        <w:pStyle w:val="ListParagraph"/>
        <w:numPr>
          <w:ilvl w:val="0"/>
          <w:numId w:val="38"/>
        </w:numPr>
        <w:spacing w:after="240"/>
      </w:pPr>
      <w:r w:rsidRPr="0018341A">
        <w:t>the Principal shall liaise with the Consultant in completing the Report although the Principal reserves the ultimate right to complete the Report (other than the Consultant's comments); and</w:t>
      </w:r>
    </w:p>
    <w:p w:rsidR="001C4F3F" w:rsidRPr="0018341A" w:rsidRDefault="001C4F3F" w:rsidP="002A57C4">
      <w:pPr>
        <w:pStyle w:val="ListParagraph"/>
        <w:numPr>
          <w:ilvl w:val="0"/>
          <w:numId w:val="38"/>
        </w:numPr>
        <w:spacing w:after="240"/>
      </w:pPr>
      <w:proofErr w:type="gramStart"/>
      <w:r w:rsidRPr="0018341A">
        <w:t>the</w:t>
      </w:r>
      <w:proofErr w:type="gramEnd"/>
      <w:r w:rsidRPr="0018341A">
        <w:t xml:space="preserve"> Principal may use and/or release the report to Contractor Accreditation Limited and any other department of the Commonwealth or any State or Territory for evaluation of the Consultant’s performance in the assessment of future tenders.</w:t>
      </w:r>
    </w:p>
    <w:p w:rsidR="001C4F3F" w:rsidRPr="0018341A" w:rsidRDefault="001C4F3F" w:rsidP="001C4F3F">
      <w:r w:rsidRPr="0018341A">
        <w:t>The Consultant agrees that neither the Consultant nor any other person shall have any claim against the Principal or employees or agents of the Principal under any circumstances as a result of the preparation and use of the Report.</w:t>
      </w:r>
    </w:p>
    <w:p w:rsidR="001C4F3F" w:rsidRPr="001C4F3F" w:rsidRDefault="001C4F3F" w:rsidP="001C4F3F">
      <w:pPr>
        <w:pStyle w:val="Heading1"/>
      </w:pPr>
      <w:bookmarkStart w:id="303" w:name="_Toc328583089"/>
      <w:bookmarkStart w:id="304" w:name="_Ref454204085"/>
      <w:bookmarkStart w:id="305" w:name="_Toc474848373"/>
      <w:bookmarkStart w:id="306" w:name="_Toc528056282"/>
      <w:r w:rsidRPr="001C4F3F">
        <w:t>Goods and Services Tax</w:t>
      </w:r>
      <w:bookmarkEnd w:id="302"/>
      <w:bookmarkEnd w:id="303"/>
      <w:bookmarkEnd w:id="304"/>
      <w:bookmarkEnd w:id="305"/>
      <w:bookmarkEnd w:id="306"/>
    </w:p>
    <w:p w:rsidR="001C4F3F" w:rsidRPr="0018341A" w:rsidRDefault="001C4F3F" w:rsidP="001C4F3F">
      <w:r w:rsidRPr="0018341A">
        <w:t>For the purposes of this clause unless the context otherwise requires:</w:t>
      </w:r>
    </w:p>
    <w:p w:rsidR="001C4F3F" w:rsidRPr="0018341A" w:rsidRDefault="001C4F3F" w:rsidP="001C4F3F">
      <w:r w:rsidRPr="0018341A">
        <w:rPr>
          <w:b/>
        </w:rPr>
        <w:t>'GST'</w:t>
      </w:r>
      <w:r>
        <w:rPr>
          <w:b/>
        </w:rPr>
        <w:t xml:space="preserve"> </w:t>
      </w:r>
      <w:r w:rsidRPr="0018341A">
        <w:t xml:space="preserve">means any tax imposed on Supply by or through the </w:t>
      </w:r>
      <w:r w:rsidRPr="0018341A">
        <w:rPr>
          <w:i/>
        </w:rPr>
        <w:t>New Tax System (Goods and Services Tax) Act 1999</w:t>
      </w:r>
      <w:r w:rsidRPr="0018341A">
        <w:t xml:space="preserve"> (‘</w:t>
      </w:r>
      <w:r w:rsidRPr="0018341A">
        <w:rPr>
          <w:b/>
        </w:rPr>
        <w:t>Act</w:t>
      </w:r>
      <w:r w:rsidRPr="0018341A">
        <w:t xml:space="preserve">’) and any related </w:t>
      </w:r>
      <w:r w:rsidRPr="0018341A">
        <w:rPr>
          <w:i/>
        </w:rPr>
        <w:t>Tax Imposition Act</w:t>
      </w:r>
      <w:r w:rsidRPr="0018341A">
        <w:t xml:space="preserve"> and "New Tax System Changes" has the meaning it bears in the </w:t>
      </w:r>
      <w:r w:rsidRPr="0018341A">
        <w:rPr>
          <w:i/>
        </w:rPr>
        <w:t>New Tax System (Trade Practices Amendment) Act 1999</w:t>
      </w:r>
      <w:r w:rsidRPr="0018341A">
        <w:t xml:space="preserve"> (‘</w:t>
      </w:r>
      <w:r w:rsidRPr="0018341A">
        <w:rPr>
          <w:b/>
        </w:rPr>
        <w:t>TPA</w:t>
      </w:r>
      <w:r w:rsidRPr="0018341A">
        <w:t>’).  Where any other term is used in this clause which is defined in the Act or the TPA it shall have the meaning which it bears in the Act, or (if the term is not defined in the Act) then the meaning which it bears in the TPA;</w:t>
      </w:r>
    </w:p>
    <w:p w:rsidR="001C4F3F" w:rsidRPr="0018341A" w:rsidRDefault="001C4F3F" w:rsidP="001C4F3F">
      <w:r w:rsidRPr="0018341A">
        <w:rPr>
          <w:b/>
        </w:rPr>
        <w:t>'GST Rate'</w:t>
      </w:r>
      <w:r>
        <w:rPr>
          <w:b/>
        </w:rPr>
        <w:t xml:space="preserve"> </w:t>
      </w:r>
      <w:r w:rsidRPr="0018341A">
        <w:t>means the percentage amount of GST payable determined under section 9-70 of the Act as amended from time to time;</w:t>
      </w:r>
    </w:p>
    <w:p w:rsidR="001C4F3F" w:rsidRPr="0018341A" w:rsidRDefault="001C4F3F" w:rsidP="001C4F3F">
      <w:r w:rsidRPr="0018341A">
        <w:rPr>
          <w:b/>
        </w:rPr>
        <w:t>'Input Tax Credit'</w:t>
      </w:r>
      <w:r>
        <w:rPr>
          <w:b/>
        </w:rPr>
        <w:t xml:space="preserve"> </w:t>
      </w:r>
      <w:r w:rsidRPr="0018341A">
        <w:t>has the meaning it bears in the Act;</w:t>
      </w:r>
    </w:p>
    <w:p w:rsidR="001C4F3F" w:rsidRPr="0018341A" w:rsidRDefault="001C4F3F" w:rsidP="001C4F3F">
      <w:r w:rsidRPr="0018341A">
        <w:rPr>
          <w:b/>
        </w:rPr>
        <w:lastRenderedPageBreak/>
        <w:t>'Recipient' 'Entity' and 'Supplies'</w:t>
      </w:r>
      <w:r>
        <w:rPr>
          <w:b/>
        </w:rPr>
        <w:t xml:space="preserve"> </w:t>
      </w:r>
      <w:r w:rsidRPr="0018341A">
        <w:t>have the meaning they bear in the Act, and, in addition for the purposes of this contract shall also be read as follows:</w:t>
      </w:r>
    </w:p>
    <w:p w:rsidR="001C4F3F" w:rsidRPr="0018341A" w:rsidRDefault="001C4F3F" w:rsidP="002A57C4">
      <w:pPr>
        <w:pStyle w:val="ListParagraph"/>
        <w:numPr>
          <w:ilvl w:val="0"/>
          <w:numId w:val="41"/>
        </w:numPr>
        <w:spacing w:after="240"/>
      </w:pPr>
      <w:r w:rsidRPr="0018341A">
        <w:t>"</w:t>
      </w:r>
      <w:r w:rsidRPr="0018341A">
        <w:rPr>
          <w:b/>
        </w:rPr>
        <w:t>Entity</w:t>
      </w:r>
      <w:r w:rsidRPr="0018341A">
        <w:t>" shall also mean Consultant;</w:t>
      </w:r>
    </w:p>
    <w:p w:rsidR="001C4F3F" w:rsidRPr="0018341A" w:rsidRDefault="001C4F3F" w:rsidP="002A57C4">
      <w:pPr>
        <w:pStyle w:val="ListParagraph"/>
        <w:numPr>
          <w:ilvl w:val="0"/>
          <w:numId w:val="41"/>
        </w:numPr>
        <w:spacing w:after="240"/>
      </w:pPr>
      <w:r w:rsidRPr="0018341A">
        <w:t>"</w:t>
      </w:r>
      <w:r w:rsidRPr="0018341A">
        <w:rPr>
          <w:b/>
        </w:rPr>
        <w:t>Recipient</w:t>
      </w:r>
      <w:r w:rsidRPr="0018341A">
        <w:t>" shall also mean Principal;</w:t>
      </w:r>
    </w:p>
    <w:p w:rsidR="001C4F3F" w:rsidRPr="0018341A" w:rsidRDefault="001C4F3F" w:rsidP="002A57C4">
      <w:pPr>
        <w:pStyle w:val="ListParagraph"/>
        <w:numPr>
          <w:ilvl w:val="0"/>
          <w:numId w:val="41"/>
        </w:numPr>
        <w:spacing w:after="240"/>
      </w:pPr>
      <w:r w:rsidRPr="0018341A">
        <w:t>"</w:t>
      </w:r>
      <w:r w:rsidRPr="0018341A">
        <w:rPr>
          <w:b/>
        </w:rPr>
        <w:t>Supplies</w:t>
      </w:r>
      <w:r w:rsidRPr="0018341A">
        <w:t>" shall also mean the Goods and/or Service.</w:t>
      </w:r>
    </w:p>
    <w:p w:rsidR="001C4F3F" w:rsidRPr="0018341A" w:rsidRDefault="001C4F3F" w:rsidP="001C4F3F">
      <w:r w:rsidRPr="0018341A">
        <w:rPr>
          <w:b/>
        </w:rPr>
        <w:t>'Adjustment'</w:t>
      </w:r>
      <w:r>
        <w:rPr>
          <w:b/>
        </w:rPr>
        <w:t xml:space="preserve"> </w:t>
      </w:r>
      <w:r w:rsidRPr="0018341A">
        <w:t>means each form of adjustment to consideration provided for in this clause.</w:t>
      </w:r>
    </w:p>
    <w:p w:rsidR="001C4F3F" w:rsidRPr="0018341A" w:rsidRDefault="001C4F3F" w:rsidP="001C4F3F">
      <w:r w:rsidRPr="0018341A">
        <w:t>The parties acknowledge that the consideration under this Contract is inclusive of GST, where GST is calculated using the GST rate at the time of forming this Contract.</w:t>
      </w:r>
    </w:p>
    <w:p w:rsidR="001C4F3F" w:rsidRPr="0018341A" w:rsidRDefault="001C4F3F" w:rsidP="001C4F3F">
      <w:r w:rsidRPr="0018341A">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1C4F3F" w:rsidRPr="0018341A" w:rsidRDefault="001C4F3F" w:rsidP="001C4F3F">
      <w:r w:rsidRPr="0018341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1C4F3F" w:rsidRPr="001C4F3F" w:rsidRDefault="001C4F3F" w:rsidP="001C4F3F">
      <w:pPr>
        <w:pStyle w:val="Heading1"/>
      </w:pPr>
      <w:bookmarkStart w:id="307" w:name="_Toc79829581"/>
      <w:bookmarkStart w:id="308" w:name="_Toc328583090"/>
      <w:bookmarkStart w:id="309" w:name="_Toc474848374"/>
      <w:bookmarkStart w:id="310" w:name="_Toc528056283"/>
      <w:r w:rsidRPr="001C4F3F">
        <w:t>Privacy</w:t>
      </w:r>
      <w:bookmarkEnd w:id="307"/>
      <w:bookmarkEnd w:id="308"/>
      <w:bookmarkEnd w:id="309"/>
      <w:bookmarkEnd w:id="310"/>
    </w:p>
    <w:p w:rsidR="001C4F3F" w:rsidRPr="0018341A" w:rsidRDefault="001C4F3F" w:rsidP="001C4F3F">
      <w:r w:rsidRPr="0018341A">
        <w:t>For the purposes of this clause unless the context otherwise requires:</w:t>
      </w:r>
    </w:p>
    <w:p w:rsidR="001C4F3F" w:rsidRPr="0018341A" w:rsidRDefault="001C4F3F" w:rsidP="001C4F3F">
      <w:r w:rsidRPr="0018341A">
        <w:rPr>
          <w:b/>
        </w:rPr>
        <w:t>'Act'</w:t>
      </w:r>
      <w:r w:rsidRPr="0018341A">
        <w:t xml:space="preserve"> means the </w:t>
      </w:r>
      <w:r w:rsidRPr="0018341A">
        <w:rPr>
          <w:i/>
        </w:rPr>
        <w:t>Information Act (NT)</w:t>
      </w:r>
      <w:r w:rsidRPr="0018341A">
        <w:t>.</w:t>
      </w:r>
    </w:p>
    <w:p w:rsidR="001C4F3F" w:rsidRPr="0018341A" w:rsidRDefault="001C4F3F" w:rsidP="001C4F3F">
      <w:r w:rsidRPr="0018341A">
        <w:rPr>
          <w:b/>
        </w:rPr>
        <w:t>'Privacy Laws'</w:t>
      </w:r>
      <w:r w:rsidRPr="0018341A">
        <w:t xml:space="preserve"> means the Act; and the Information Privacy Principles set out in the Act or any "code of practice" approved under the Act that applies to any of the parties to this Contract.</w:t>
      </w:r>
    </w:p>
    <w:p w:rsidR="001C4F3F" w:rsidRPr="0018341A" w:rsidRDefault="001C4F3F" w:rsidP="001C4F3F">
      <w:r w:rsidRPr="0018341A">
        <w:rPr>
          <w:b/>
        </w:rPr>
        <w:t>'Personal Information'</w:t>
      </w:r>
      <w:r w:rsidRPr="0018341A">
        <w:t xml:space="preserve"> means all information about a person that is “personal information” as defined in the Act, which is collected and/or handled by any of the parties in connection with this Contract.</w:t>
      </w:r>
    </w:p>
    <w:p w:rsidR="001C4F3F" w:rsidRPr="0018341A" w:rsidRDefault="001C4F3F" w:rsidP="001C4F3F">
      <w:r w:rsidRPr="0018341A">
        <w:t>The Consultant agrees to deal with all Personal Information in a manner, which is consistent with the Privacy Laws and any other relevant privacy legislation, as if the Consultant were a public sector organisation.</w:t>
      </w:r>
    </w:p>
    <w:p w:rsidR="001C4F3F" w:rsidRPr="0018341A" w:rsidRDefault="001C4F3F" w:rsidP="001C4F3F">
      <w:r w:rsidRPr="0018341A">
        <w:t>The Consultant is to collect, use, disclose or otherwise deal with Personal Information only for the purposes of fulfilling its obligations under this Contract.</w:t>
      </w:r>
    </w:p>
    <w:p w:rsidR="001C4F3F" w:rsidRPr="0018341A" w:rsidRDefault="001C4F3F" w:rsidP="001C4F3F">
      <w:r w:rsidRPr="0018341A">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1C4F3F" w:rsidRPr="0018341A" w:rsidRDefault="001C4F3F" w:rsidP="001C4F3F">
      <w:r w:rsidRPr="0018341A">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1C4F3F" w:rsidRPr="0018341A" w:rsidRDefault="001C4F3F" w:rsidP="001C4F3F">
      <w:r w:rsidRPr="0018341A">
        <w:t>The Consultant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1C4F3F" w:rsidRPr="0018341A" w:rsidRDefault="001C4F3F" w:rsidP="001C4F3F">
      <w:r w:rsidRPr="0018341A">
        <w:t>The Consultant is to develop, and obtain the written approval of the Principal:</w:t>
      </w:r>
    </w:p>
    <w:p w:rsidR="001C4F3F" w:rsidRPr="0018341A" w:rsidRDefault="001C4F3F" w:rsidP="002A57C4">
      <w:pPr>
        <w:pStyle w:val="ListParagraph"/>
        <w:numPr>
          <w:ilvl w:val="0"/>
          <w:numId w:val="39"/>
        </w:numPr>
        <w:spacing w:after="240"/>
      </w:pPr>
      <w:r w:rsidRPr="0018341A">
        <w:lastRenderedPageBreak/>
        <w:t>policies for the management of personal information; and</w:t>
      </w:r>
    </w:p>
    <w:p w:rsidR="001C4F3F" w:rsidRPr="0018341A" w:rsidRDefault="001C4F3F" w:rsidP="002A57C4">
      <w:pPr>
        <w:pStyle w:val="ListParagraph"/>
        <w:numPr>
          <w:ilvl w:val="0"/>
          <w:numId w:val="39"/>
        </w:numPr>
        <w:spacing w:after="240"/>
      </w:pPr>
      <w:proofErr w:type="gramStart"/>
      <w:r w:rsidRPr="0018341A">
        <w:t>complaint</w:t>
      </w:r>
      <w:proofErr w:type="gramEnd"/>
      <w:r w:rsidRPr="0018341A">
        <w:t xml:space="preserve"> handling procedures.</w:t>
      </w:r>
    </w:p>
    <w:p w:rsidR="001C4F3F" w:rsidRPr="0018341A" w:rsidRDefault="001C4F3F" w:rsidP="001C4F3F">
      <w:r w:rsidRPr="0018341A">
        <w:t>Each party is to immediately notify the other when a complaint is received.  The Consultant acknowledges that individuals have the right to request access to, or correction of, the Personal Information held about them.</w:t>
      </w:r>
    </w:p>
    <w:p w:rsidR="001C4F3F" w:rsidRPr="0018341A" w:rsidRDefault="001C4F3F" w:rsidP="001C4F3F">
      <w:r w:rsidRPr="0018341A">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1C4F3F" w:rsidRPr="0018341A" w:rsidRDefault="001C4F3F" w:rsidP="001C4F3F">
      <w:r w:rsidRPr="0018341A">
        <w:t>The Consultant indemnifies the Principal in respect of any liability, loss or expense incurred arising out of or in connection with a breach of the obligations of the Consultant under this Contract.</w:t>
      </w:r>
    </w:p>
    <w:p w:rsidR="001C4F3F" w:rsidRPr="0018341A" w:rsidRDefault="001C4F3F" w:rsidP="001C4F3F">
      <w:r w:rsidRPr="0018341A">
        <w:t>When this Contract expires or is terminated, the Consultant must, at the Principal's discretion:</w:t>
      </w:r>
    </w:p>
    <w:p w:rsidR="001C4F3F" w:rsidRPr="0018341A" w:rsidRDefault="001C4F3F" w:rsidP="002A57C4">
      <w:pPr>
        <w:pStyle w:val="ListParagraph"/>
        <w:numPr>
          <w:ilvl w:val="0"/>
          <w:numId w:val="40"/>
        </w:numPr>
        <w:spacing w:after="240"/>
      </w:pPr>
      <w:r w:rsidRPr="0018341A">
        <w:t>either return to the Principal all records containing Personal information;</w:t>
      </w:r>
    </w:p>
    <w:p w:rsidR="001C4F3F" w:rsidRPr="0018341A" w:rsidRDefault="001C4F3F" w:rsidP="002A57C4">
      <w:pPr>
        <w:pStyle w:val="ListParagraph"/>
        <w:numPr>
          <w:ilvl w:val="0"/>
          <w:numId w:val="40"/>
        </w:numPr>
        <w:spacing w:after="240"/>
      </w:pPr>
      <w:r w:rsidRPr="0018341A">
        <w:t>retain any material containing Personal Information in a secure manner as approved by the Principal; or</w:t>
      </w:r>
    </w:p>
    <w:p w:rsidR="001C4F3F" w:rsidRPr="0018341A" w:rsidRDefault="001C4F3F" w:rsidP="002A57C4">
      <w:pPr>
        <w:pStyle w:val="ListParagraph"/>
        <w:numPr>
          <w:ilvl w:val="0"/>
          <w:numId w:val="40"/>
        </w:numPr>
        <w:spacing w:after="240"/>
      </w:pPr>
      <w:proofErr w:type="gramStart"/>
      <w:r w:rsidRPr="0018341A">
        <w:t>destroy</w:t>
      </w:r>
      <w:proofErr w:type="gramEnd"/>
      <w:r w:rsidRPr="0018341A">
        <w:t xml:space="preserve"> or delete any Personal Information.</w:t>
      </w:r>
    </w:p>
    <w:p w:rsidR="001C4F3F" w:rsidRPr="0018341A" w:rsidRDefault="001C4F3F" w:rsidP="001C4F3F">
      <w:r w:rsidRPr="0018341A">
        <w:t>This sub-clause will survive the expiration or termination of this Contract.</w:t>
      </w:r>
    </w:p>
    <w:p w:rsidR="00FE1F5B" w:rsidRPr="00FE1F5B" w:rsidRDefault="00FE1F5B" w:rsidP="00261782"/>
    <w:sectPr w:rsidR="00FE1F5B" w:rsidRPr="00FE1F5B" w:rsidSect="00261782">
      <w:headerReference w:type="default" r:id="rId25"/>
      <w:headerReference w:type="first" r:id="rId26"/>
      <w:footerReference w:type="first" r:id="rId2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7E" w:rsidRDefault="00203B7E" w:rsidP="00293A72">
      <w:r>
        <w:separator/>
      </w:r>
    </w:p>
  </w:endnote>
  <w:endnote w:type="continuationSeparator" w:id="0">
    <w:p w:rsidR="00203B7E" w:rsidRDefault="00203B7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0F" w:rsidRPr="009A7587" w:rsidRDefault="00B45360"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C2140F" w:rsidRPr="009568B9" w:rsidRDefault="00C2140F"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32</w:t>
    </w:r>
    <w:r>
      <w:rPr>
        <w:noProof/>
      </w:rPr>
      <w:fldChar w:fldCharType="end"/>
    </w:r>
  </w:p>
  <w:p w:rsidR="00C2140F" w:rsidRPr="009568B9" w:rsidRDefault="00B45360" w:rsidP="00434174">
    <w:pPr>
      <w:pStyle w:val="NTGFooterDateVersion"/>
      <w:ind w:left="-567"/>
    </w:pPr>
    <w:r>
      <w:fldChar w:fldCharType="begin"/>
    </w:r>
    <w:r>
      <w:instrText xml:space="preserve"> DOCPROPERTY  DocumentDate  \* MERGEFORMAT </w:instrText>
    </w:r>
    <w:r>
      <w:fldChar w:fldCharType="separate"/>
    </w:r>
    <w:r w:rsidR="00C2140F">
      <w:t>1 August 2017</w:t>
    </w:r>
    <w:r>
      <w:fldChar w:fldCharType="end"/>
    </w:r>
    <w:r w:rsidR="00C2140F" w:rsidRPr="009568B9">
      <w:t>, Version </w:t>
    </w:r>
    <w:r>
      <w:fldChar w:fldCharType="begin"/>
    </w:r>
    <w:r>
      <w:instrText xml:space="preserve"> DOCPROPERTY  VersionNo  \* MERGEFORMAT </w:instrText>
    </w:r>
    <w:r>
      <w:fldChar w:fldCharType="separate"/>
    </w:r>
    <w:r w:rsidR="00C2140F">
      <w:t>5.2.02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C2140F" w:rsidRPr="002C6633" w:rsidTr="00B61936">
      <w:trPr>
        <w:cantSplit/>
        <w:trHeight w:hRule="exact" w:val="1400"/>
        <w:tblHeader/>
      </w:trPr>
      <w:tc>
        <w:tcPr>
          <w:tcW w:w="8505" w:type="dxa"/>
          <w:vAlign w:val="center"/>
        </w:tcPr>
        <w:p w:rsidR="00C2140F" w:rsidRPr="002C6633" w:rsidRDefault="00C2140F"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rsidR="00C2140F" w:rsidRPr="002C6633" w:rsidRDefault="00C2140F"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C2140F" w:rsidRPr="002C6633" w:rsidRDefault="00C2140F"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0F" w:rsidRPr="001549D2" w:rsidRDefault="00C2140F" w:rsidP="001549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0F" w:rsidRPr="009A7587" w:rsidRDefault="00B45360"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C2140F" w:rsidRPr="009568B9" w:rsidRDefault="00C2140F"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5</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32</w:t>
    </w:r>
    <w:r>
      <w:rPr>
        <w:noProof/>
      </w:rPr>
      <w:fldChar w:fldCharType="end"/>
    </w:r>
  </w:p>
  <w:p w:rsidR="00C2140F" w:rsidRPr="009568B9" w:rsidRDefault="00B45360" w:rsidP="00A1061C">
    <w:pPr>
      <w:pStyle w:val="NTGFooterDateVersion"/>
      <w:ind w:left="-567"/>
    </w:pPr>
    <w:r>
      <w:fldChar w:fldCharType="begin"/>
    </w:r>
    <w:r>
      <w:instrText xml:space="preserve"> DOCPROPERTY  DocumentDate  \* MERGEFORMAT </w:instrText>
    </w:r>
    <w:r>
      <w:fldChar w:fldCharType="separate"/>
    </w:r>
    <w:r w:rsidR="00C2140F">
      <w:t>1 August 2017</w:t>
    </w:r>
    <w:r>
      <w:fldChar w:fldCharType="end"/>
    </w:r>
    <w:r w:rsidR="00C2140F" w:rsidRPr="009568B9">
      <w:t>, Version </w:t>
    </w:r>
    <w:r>
      <w:fldChar w:fldCharType="begin"/>
    </w:r>
    <w:r>
      <w:instrText xml:space="preserve"> DOCPROPERTY  VersionNo  \* MERGEFORMAT </w:instrText>
    </w:r>
    <w:r>
      <w:fldChar w:fldCharType="separate"/>
    </w:r>
    <w:r w:rsidR="00C2140F">
      <w:t>5.2.02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0F" w:rsidRPr="009A7587" w:rsidRDefault="00B45360"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C2140F" w:rsidRPr="009568B9" w:rsidRDefault="00C2140F"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B45360">
      <w:rPr>
        <w:noProof/>
      </w:rPr>
      <w:t>21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B45360">
      <w:rPr>
        <w:noProof/>
      </w:rPr>
      <w:t>32</w:t>
    </w:r>
    <w:r>
      <w:rPr>
        <w:noProof/>
      </w:rPr>
      <w:fldChar w:fldCharType="end"/>
    </w:r>
  </w:p>
  <w:p w:rsidR="00C2140F" w:rsidRPr="009568B9" w:rsidRDefault="00C10A61" w:rsidP="00434174">
    <w:pPr>
      <w:pStyle w:val="NTGFooterDateVersion"/>
      <w:ind w:left="-567"/>
    </w:pPr>
    <w:r>
      <w:t>01/11/2018</w:t>
    </w:r>
    <w:r w:rsidR="00C2140F" w:rsidRPr="009568B9">
      <w:t>, Version </w:t>
    </w:r>
    <w:fldSimple w:instr=" DOCPROPERTY  VersionNo  \* MERGEFORMAT ">
      <w:r>
        <w:t>5.2.03</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0F" w:rsidRPr="00090D06" w:rsidRDefault="00C2140F" w:rsidP="005164D6">
    <w:pPr>
      <w:pStyle w:val="Footer"/>
      <w:pBdr>
        <w:bottom w:val="single" w:sz="6" w:space="1" w:color="auto"/>
      </w:pBdr>
      <w:rPr>
        <w:szCs w:val="16"/>
      </w:rPr>
    </w:pPr>
  </w:p>
  <w:p w:rsidR="00C2140F" w:rsidRPr="0063775D" w:rsidRDefault="00C2140F" w:rsidP="005164D6">
    <w:pPr>
      <w:pStyle w:val="Footer"/>
      <w:rPr>
        <w:szCs w:val="16"/>
      </w:rPr>
    </w:pPr>
    <w:r w:rsidRPr="0063775D">
      <w:rPr>
        <w:szCs w:val="16"/>
      </w:rPr>
      <w:t xml:space="preserve">DEPARTMENT OF </w:t>
    </w:r>
    <w:r>
      <w:rPr>
        <w:b/>
        <w:szCs w:val="16"/>
      </w:rPr>
      <w:t xml:space="preserve">TRADE, </w:t>
    </w:r>
    <w:r w:rsidRPr="0063775D">
      <w:rPr>
        <w:b/>
        <w:szCs w:val="16"/>
      </w:rPr>
      <w:t>BUSINESS</w:t>
    </w:r>
    <w:r>
      <w:rPr>
        <w:b/>
        <w:szCs w:val="16"/>
      </w:rPr>
      <w:t xml:space="preserve"> AND INNOVATION</w:t>
    </w:r>
    <w:r w:rsidRPr="001C0E99">
      <w:rPr>
        <w:szCs w:val="16"/>
      </w:rPr>
      <w:t xml:space="preserve"> </w:t>
    </w:r>
    <w:r>
      <w:rPr>
        <w:szCs w:val="16"/>
      </w:rPr>
      <w:tab/>
    </w:r>
    <w:r>
      <w:rPr>
        <w:szCs w:val="16"/>
      </w:rPr>
      <w:tab/>
    </w:r>
    <w:r w:rsidRPr="0063775D">
      <w:rPr>
        <w:szCs w:val="16"/>
      </w:rPr>
      <w:t xml:space="preserve">Page </w:t>
    </w:r>
    <w:r w:rsidRPr="0063775D">
      <w:rPr>
        <w:szCs w:val="16"/>
      </w:rPr>
      <w:fldChar w:fldCharType="begin"/>
    </w:r>
    <w:r w:rsidRPr="0063775D">
      <w:rPr>
        <w:szCs w:val="16"/>
      </w:rPr>
      <w:instrText xml:space="preserve"> PAGE  \* Arabic  \* MERGEFORMAT </w:instrText>
    </w:r>
    <w:r w:rsidRPr="0063775D">
      <w:rPr>
        <w:szCs w:val="16"/>
      </w:rPr>
      <w:fldChar w:fldCharType="separate"/>
    </w:r>
    <w:r>
      <w:rPr>
        <w:szCs w:val="16"/>
      </w:rPr>
      <w:t>32</w:t>
    </w:r>
    <w:r w:rsidRPr="0063775D">
      <w:rPr>
        <w:szCs w:val="16"/>
      </w:rPr>
      <w:fldChar w:fldCharType="end"/>
    </w:r>
    <w:r w:rsidRPr="0063775D">
      <w:rPr>
        <w:szCs w:val="16"/>
      </w:rPr>
      <w:t xml:space="preserve"> of </w:t>
    </w:r>
    <w:r w:rsidRPr="0063775D">
      <w:rPr>
        <w:szCs w:val="16"/>
      </w:rPr>
      <w:fldChar w:fldCharType="begin"/>
    </w:r>
    <w:r w:rsidRPr="0063775D">
      <w:rPr>
        <w:szCs w:val="16"/>
      </w:rPr>
      <w:instrText xml:space="preserve"> NUMPAGES  \* Arabic  \* MERGEFORMAT </w:instrText>
    </w:r>
    <w:r w:rsidRPr="0063775D">
      <w:rPr>
        <w:szCs w:val="16"/>
      </w:rPr>
      <w:fldChar w:fldCharType="separate"/>
    </w:r>
    <w:r>
      <w:rPr>
        <w:szCs w:val="16"/>
      </w:rPr>
      <w:t>32</w:t>
    </w:r>
    <w:r w:rsidRPr="0063775D">
      <w:rPr>
        <w:szCs w:val="16"/>
      </w:rPr>
      <w:fldChar w:fldCharType="end"/>
    </w:r>
  </w:p>
  <w:p w:rsidR="00C2140F" w:rsidRPr="001C0E99" w:rsidRDefault="00C2140F" w:rsidP="005164D6">
    <w:pPr>
      <w:tabs>
        <w:tab w:val="left" w:pos="1276"/>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Consultant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7E" w:rsidRDefault="00203B7E" w:rsidP="00293A72">
      <w:r>
        <w:separator/>
      </w:r>
    </w:p>
  </w:footnote>
  <w:footnote w:type="continuationSeparator" w:id="0">
    <w:p w:rsidR="00203B7E" w:rsidRDefault="00203B7E" w:rsidP="00293A72">
      <w:r>
        <w:continuationSeparator/>
      </w:r>
    </w:p>
  </w:footnote>
  <w:footnote w:type="continuationNotice" w:id="1">
    <w:p w:rsidR="00203B7E" w:rsidRPr="00FB5692" w:rsidRDefault="00203B7E"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0F" w:rsidRDefault="00C2140F"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0F" w:rsidRDefault="00C2140F"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0F" w:rsidRPr="001549D2" w:rsidRDefault="00C2140F"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0F" w:rsidRDefault="00C2140F"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0F" w:rsidRDefault="00C2140F"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0F" w:rsidRPr="00274F1C" w:rsidRDefault="00C2140F"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0F" w:rsidRPr="001A55DB" w:rsidRDefault="00B45360" w:rsidP="005164D6">
    <w:pPr>
      <w:pStyle w:val="Header"/>
      <w:rPr>
        <w:b w:val="0"/>
      </w:rPr>
    </w:pPr>
    <w:r>
      <w:fldChar w:fldCharType="begin"/>
    </w:r>
    <w:r>
      <w:instrText xml:space="preserve"> TITLE   \* MERGEFORMAT </w:instrText>
    </w:r>
    <w:r>
      <w:fldChar w:fldCharType="separate"/>
    </w:r>
    <w:r w:rsidR="00C2140F">
      <w:t>Conditions of Contract – Consultant Services Period Contract</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0F" w:rsidRPr="00B55D37" w:rsidRDefault="00B45360" w:rsidP="005164D6">
    <w:pPr>
      <w:pStyle w:val="Header"/>
    </w:pPr>
    <w:r>
      <w:fldChar w:fldCharType="begin"/>
    </w:r>
    <w:r>
      <w:instrText xml:space="preserve"> TITLE   \* MERGEFORMAT </w:instrText>
    </w:r>
    <w:r>
      <w:fldChar w:fldCharType="separate"/>
    </w:r>
    <w:r w:rsidR="00C2140F">
      <w:t>Conditions of Contract – Consultant Services Period Contract</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A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EA46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0B9515F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030B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58116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697D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285573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8" w15:restartNumberingAfterBreak="0">
    <w:nsid w:val="2AC922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AA0DE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B06B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BB28B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DF452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743107"/>
    <w:multiLevelType w:val="hybridMultilevel"/>
    <w:tmpl w:val="599ADAD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ACB5022"/>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D6806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4DC74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27243A"/>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49F56E8F"/>
    <w:multiLevelType w:val="hybridMultilevel"/>
    <w:tmpl w:val="8DB8354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4EA01C13"/>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4EB42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FA25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9A70FD"/>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5EB507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0B48A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305C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3FC7A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6F053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34612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51569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A16E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15:restartNumberingAfterBreak="0">
    <w:nsid w:val="7A600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1"/>
  </w:num>
  <w:num w:numId="4">
    <w:abstractNumId w:val="17"/>
  </w:num>
  <w:num w:numId="5">
    <w:abstractNumId w:val="37"/>
  </w:num>
  <w:num w:numId="6">
    <w:abstractNumId w:val="54"/>
  </w:num>
  <w:num w:numId="7">
    <w:abstractNumId w:val="8"/>
  </w:num>
  <w:num w:numId="8">
    <w:abstractNumId w:val="7"/>
  </w:num>
  <w:num w:numId="9">
    <w:abstractNumId w:val="14"/>
  </w:num>
  <w:num w:numId="10">
    <w:abstractNumId w:val="56"/>
  </w:num>
  <w:num w:numId="11">
    <w:abstractNumId w:val="32"/>
  </w:num>
  <w:num w:numId="12">
    <w:abstractNumId w:val="1"/>
  </w:num>
  <w:num w:numId="13">
    <w:abstractNumId w:val="35"/>
  </w:num>
  <w:num w:numId="14">
    <w:abstractNumId w:val="16"/>
  </w:num>
  <w:num w:numId="15">
    <w:abstractNumId w:val="46"/>
  </w:num>
  <w:num w:numId="16">
    <w:abstractNumId w:val="51"/>
  </w:num>
  <w:num w:numId="17">
    <w:abstractNumId w:val="55"/>
  </w:num>
  <w:num w:numId="18">
    <w:abstractNumId w:val="25"/>
  </w:num>
  <w:num w:numId="19">
    <w:abstractNumId w:val="41"/>
  </w:num>
  <w:num w:numId="20">
    <w:abstractNumId w:val="22"/>
  </w:num>
  <w:num w:numId="21">
    <w:abstractNumId w:val="24"/>
  </w:num>
  <w:num w:numId="22">
    <w:abstractNumId w:val="47"/>
  </w:num>
  <w:num w:numId="23">
    <w:abstractNumId w:val="43"/>
  </w:num>
  <w:num w:numId="24">
    <w:abstractNumId w:val="52"/>
  </w:num>
  <w:num w:numId="25">
    <w:abstractNumId w:val="40"/>
  </w:num>
  <w:num w:numId="26">
    <w:abstractNumId w:val="48"/>
  </w:num>
  <w:num w:numId="27">
    <w:abstractNumId w:val="45"/>
  </w:num>
  <w:num w:numId="28">
    <w:abstractNumId w:val="26"/>
  </w:num>
  <w:num w:numId="29">
    <w:abstractNumId w:val="6"/>
  </w:num>
  <w:num w:numId="30">
    <w:abstractNumId w:val="18"/>
  </w:num>
  <w:num w:numId="31">
    <w:abstractNumId w:val="33"/>
  </w:num>
  <w:num w:numId="32">
    <w:abstractNumId w:val="29"/>
  </w:num>
  <w:num w:numId="33">
    <w:abstractNumId w:val="38"/>
  </w:num>
  <w:num w:numId="34">
    <w:abstractNumId w:val="20"/>
  </w:num>
  <w:num w:numId="35">
    <w:abstractNumId w:val="39"/>
  </w:num>
  <w:num w:numId="36">
    <w:abstractNumId w:val="21"/>
  </w:num>
  <w:num w:numId="37">
    <w:abstractNumId w:val="11"/>
  </w:num>
  <w:num w:numId="38">
    <w:abstractNumId w:val="44"/>
  </w:num>
  <w:num w:numId="39">
    <w:abstractNumId w:val="27"/>
  </w:num>
  <w:num w:numId="40">
    <w:abstractNumId w:val="10"/>
  </w:num>
  <w:num w:numId="41">
    <w:abstractNumId w:val="2"/>
  </w:num>
  <w:num w:numId="42">
    <w:abstractNumId w:val="12"/>
  </w:num>
  <w:num w:numId="43">
    <w:abstractNumId w:val="9"/>
  </w:num>
  <w:num w:numId="44">
    <w:abstractNumId w:val="28"/>
  </w:num>
  <w:num w:numId="45">
    <w:abstractNumId w:val="19"/>
  </w:num>
  <w:num w:numId="46">
    <w:abstractNumId w:val="30"/>
  </w:num>
  <w:num w:numId="47">
    <w:abstractNumId w:val="34"/>
  </w:num>
  <w:num w:numId="48">
    <w:abstractNumId w:val="3"/>
  </w:num>
  <w:num w:numId="49">
    <w:abstractNumId w:val="13"/>
  </w:num>
  <w:num w:numId="50">
    <w:abstractNumId w:val="42"/>
  </w:num>
  <w:num w:numId="51">
    <w:abstractNumId w:val="23"/>
  </w:num>
  <w:num w:numId="52">
    <w:abstractNumId w:val="50"/>
  </w:num>
  <w:num w:numId="53">
    <w:abstractNumId w:val="49"/>
  </w:num>
  <w:num w:numId="54">
    <w:abstractNumId w:val="53"/>
  </w:num>
  <w:num w:numId="55">
    <w:abstractNumId w:val="36"/>
  </w:num>
  <w:num w:numId="56">
    <w:abstractNumId w:val="0"/>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6148"/>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0055"/>
    <w:rsid w:val="00184F9F"/>
    <w:rsid w:val="001A2B7F"/>
    <w:rsid w:val="001A72BD"/>
    <w:rsid w:val="001B00E6"/>
    <w:rsid w:val="001C269D"/>
    <w:rsid w:val="001C40CB"/>
    <w:rsid w:val="001C4F3F"/>
    <w:rsid w:val="001D1F24"/>
    <w:rsid w:val="001D359B"/>
    <w:rsid w:val="001D6766"/>
    <w:rsid w:val="001D705C"/>
    <w:rsid w:val="001D7300"/>
    <w:rsid w:val="001E210A"/>
    <w:rsid w:val="001E2F4C"/>
    <w:rsid w:val="001E56E7"/>
    <w:rsid w:val="001E5ECE"/>
    <w:rsid w:val="001F139B"/>
    <w:rsid w:val="001F2613"/>
    <w:rsid w:val="00203B7E"/>
    <w:rsid w:val="00210858"/>
    <w:rsid w:val="002213F4"/>
    <w:rsid w:val="002258B7"/>
    <w:rsid w:val="0022771E"/>
    <w:rsid w:val="00252C5D"/>
    <w:rsid w:val="00254570"/>
    <w:rsid w:val="00255F0F"/>
    <w:rsid w:val="00261782"/>
    <w:rsid w:val="00265121"/>
    <w:rsid w:val="00267AD3"/>
    <w:rsid w:val="00272D80"/>
    <w:rsid w:val="00274F1C"/>
    <w:rsid w:val="00275213"/>
    <w:rsid w:val="00287CA3"/>
    <w:rsid w:val="00293A72"/>
    <w:rsid w:val="00296617"/>
    <w:rsid w:val="00297A55"/>
    <w:rsid w:val="002A57C4"/>
    <w:rsid w:val="002A57F2"/>
    <w:rsid w:val="002B0E1A"/>
    <w:rsid w:val="002B5C32"/>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713C"/>
    <w:rsid w:val="00354E47"/>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50EC"/>
    <w:rsid w:val="00426E25"/>
    <w:rsid w:val="00431A45"/>
    <w:rsid w:val="00431EDD"/>
    <w:rsid w:val="00434174"/>
    <w:rsid w:val="00445BD5"/>
    <w:rsid w:val="00452631"/>
    <w:rsid w:val="00454C52"/>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4F8C"/>
    <w:rsid w:val="004B56D0"/>
    <w:rsid w:val="004D538E"/>
    <w:rsid w:val="004F1EA5"/>
    <w:rsid w:val="004F3A84"/>
    <w:rsid w:val="004F5154"/>
    <w:rsid w:val="004F652B"/>
    <w:rsid w:val="0050585D"/>
    <w:rsid w:val="00506F94"/>
    <w:rsid w:val="00507782"/>
    <w:rsid w:val="00512A04"/>
    <w:rsid w:val="00513D5B"/>
    <w:rsid w:val="005164D6"/>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4B6E"/>
    <w:rsid w:val="006B7A4C"/>
    <w:rsid w:val="006C391B"/>
    <w:rsid w:val="006D420E"/>
    <w:rsid w:val="006D4508"/>
    <w:rsid w:val="006D475B"/>
    <w:rsid w:val="006D4CEE"/>
    <w:rsid w:val="006D5C21"/>
    <w:rsid w:val="006E2015"/>
    <w:rsid w:val="006F18EB"/>
    <w:rsid w:val="00704304"/>
    <w:rsid w:val="00704FDF"/>
    <w:rsid w:val="00705033"/>
    <w:rsid w:val="00722DDB"/>
    <w:rsid w:val="00734655"/>
    <w:rsid w:val="00736E66"/>
    <w:rsid w:val="007408F5"/>
    <w:rsid w:val="00742D33"/>
    <w:rsid w:val="00751BE4"/>
    <w:rsid w:val="00762C0F"/>
    <w:rsid w:val="0076350D"/>
    <w:rsid w:val="0076484E"/>
    <w:rsid w:val="00764C50"/>
    <w:rsid w:val="00767673"/>
    <w:rsid w:val="00775AA2"/>
    <w:rsid w:val="00781492"/>
    <w:rsid w:val="007828D0"/>
    <w:rsid w:val="0079238B"/>
    <w:rsid w:val="00792CC2"/>
    <w:rsid w:val="00795399"/>
    <w:rsid w:val="007A3E91"/>
    <w:rsid w:val="007A6554"/>
    <w:rsid w:val="007B2A4D"/>
    <w:rsid w:val="007B5415"/>
    <w:rsid w:val="007C7ECC"/>
    <w:rsid w:val="007D1A0C"/>
    <w:rsid w:val="007D304A"/>
    <w:rsid w:val="007D55DF"/>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E2DAD"/>
    <w:rsid w:val="008F1983"/>
    <w:rsid w:val="008F3330"/>
    <w:rsid w:val="008F3628"/>
    <w:rsid w:val="008F7F52"/>
    <w:rsid w:val="009036A6"/>
    <w:rsid w:val="00907139"/>
    <w:rsid w:val="00915310"/>
    <w:rsid w:val="00933F01"/>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16227"/>
    <w:rsid w:val="00A2042D"/>
    <w:rsid w:val="00A23E25"/>
    <w:rsid w:val="00A24C50"/>
    <w:rsid w:val="00A2555B"/>
    <w:rsid w:val="00A2573A"/>
    <w:rsid w:val="00A3739D"/>
    <w:rsid w:val="00A37DDA"/>
    <w:rsid w:val="00A420F3"/>
    <w:rsid w:val="00A42D4E"/>
    <w:rsid w:val="00A45F95"/>
    <w:rsid w:val="00A46F78"/>
    <w:rsid w:val="00A50834"/>
    <w:rsid w:val="00A51A4B"/>
    <w:rsid w:val="00A53808"/>
    <w:rsid w:val="00A7746C"/>
    <w:rsid w:val="00A827D6"/>
    <w:rsid w:val="00A851FC"/>
    <w:rsid w:val="00A91BBE"/>
    <w:rsid w:val="00A925EC"/>
    <w:rsid w:val="00A9508D"/>
    <w:rsid w:val="00A95BEF"/>
    <w:rsid w:val="00AA001B"/>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45360"/>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B0AC8"/>
    <w:rsid w:val="00BB18BB"/>
    <w:rsid w:val="00BB2406"/>
    <w:rsid w:val="00BB3078"/>
    <w:rsid w:val="00BB548E"/>
    <w:rsid w:val="00BB6464"/>
    <w:rsid w:val="00BC2DEC"/>
    <w:rsid w:val="00BC6955"/>
    <w:rsid w:val="00BD03DA"/>
    <w:rsid w:val="00BD14CE"/>
    <w:rsid w:val="00BE57AE"/>
    <w:rsid w:val="00BF5EB6"/>
    <w:rsid w:val="00C10A61"/>
    <w:rsid w:val="00C11249"/>
    <w:rsid w:val="00C13505"/>
    <w:rsid w:val="00C2140F"/>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3C53"/>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44C03"/>
    <w:rsid w:val="00F525E6"/>
    <w:rsid w:val="00F5344D"/>
    <w:rsid w:val="00F53607"/>
    <w:rsid w:val="00F56C92"/>
    <w:rsid w:val="00F57D11"/>
    <w:rsid w:val="00F60011"/>
    <w:rsid w:val="00F6492F"/>
    <w:rsid w:val="00F64EC8"/>
    <w:rsid w:val="00F8606A"/>
    <w:rsid w:val="00F87D89"/>
    <w:rsid w:val="00F922E3"/>
    <w:rsid w:val="00F967DC"/>
    <w:rsid w:val="00FA19E4"/>
    <w:rsid w:val="00FA2EAB"/>
    <w:rsid w:val="00FA6D3D"/>
    <w:rsid w:val="00FB3109"/>
    <w:rsid w:val="00FB5006"/>
    <w:rsid w:val="00FB5692"/>
    <w:rsid w:val="00FC05E3"/>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A1D53620-72E5-4424-B4AB-6D690C44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EE"/>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aliases w:val="5"/>
    <w:basedOn w:val="Normal"/>
    <w:next w:val="Normal"/>
    <w:link w:val="Heading5Char"/>
    <w:rsid w:val="00597C89"/>
    <w:pPr>
      <w:keepNext/>
      <w:numPr>
        <w:ilvl w:val="4"/>
        <w:numId w:val="6"/>
      </w:numPr>
      <w:ind w:left="1276" w:hanging="1276"/>
      <w:outlineLvl w:val="4"/>
    </w:pPr>
    <w:rPr>
      <w:b/>
      <w:color w:val="000000" w:themeColor="text1"/>
    </w:rPr>
  </w:style>
  <w:style w:type="paragraph" w:styleId="Heading6">
    <w:name w:val="heading 6"/>
    <w:aliases w:val="Spec Text"/>
    <w:basedOn w:val="Normal"/>
    <w:next w:val="Normal"/>
    <w:link w:val="Heading6Char"/>
    <w:qFormat/>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aliases w:val="5 Char"/>
    <w:basedOn w:val="DefaultParagraphFont"/>
    <w:link w:val="Heading5"/>
    <w:rsid w:val="00597C89"/>
    <w:rPr>
      <w:b/>
      <w:color w:val="000000" w:themeColor="text1"/>
    </w:rPr>
  </w:style>
  <w:style w:type="character" w:customStyle="1" w:styleId="Heading6Char">
    <w:name w:val="Heading 6 Char"/>
    <w:aliases w:val="Spec Text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6253F0"/>
  </w:style>
  <w:style w:type="numbering" w:customStyle="1" w:styleId="StyleBulletedSymbolsymbolLeft063cmHanging063cm">
    <w:name w:val="Style Bulleted Symbol (symbol) Left:  0.63 cm Hanging:  0.63 cm"/>
    <w:basedOn w:val="NoList"/>
    <w:rsid w:val="001C4F3F"/>
    <w:pPr>
      <w:numPr>
        <w:numId w:val="12"/>
      </w:numPr>
    </w:pPr>
  </w:style>
  <w:style w:type="paragraph" w:customStyle="1" w:styleId="DateVersion">
    <w:name w:val="Date &amp; Version"/>
    <w:basedOn w:val="Normal"/>
    <w:next w:val="Normal"/>
    <w:rsid w:val="001C4F3F"/>
    <w:pPr>
      <w:spacing w:before="1400" w:after="240"/>
      <w:jc w:val="right"/>
    </w:pPr>
    <w:rPr>
      <w:rFonts w:eastAsia="Times New Roman"/>
      <w:sz w:val="28"/>
      <w:szCs w:val="20"/>
      <w:lang w:eastAsia="en-AU"/>
    </w:rPr>
  </w:style>
  <w:style w:type="paragraph" w:customStyle="1" w:styleId="DocumentDate">
    <w:name w:val="Document Date"/>
    <w:basedOn w:val="Normal"/>
    <w:next w:val="Normal"/>
    <w:link w:val="DocumentDateChar"/>
    <w:rsid w:val="001C4F3F"/>
    <w:pPr>
      <w:spacing w:after="240"/>
      <w:jc w:val="right"/>
    </w:pPr>
    <w:rPr>
      <w:rFonts w:eastAsia="Times New Roman"/>
      <w:szCs w:val="24"/>
      <w:lang w:eastAsia="en-AU"/>
    </w:rPr>
  </w:style>
  <w:style w:type="character" w:customStyle="1" w:styleId="DocumentDateChar">
    <w:name w:val="Document Date Char"/>
    <w:link w:val="DocumentDate"/>
    <w:rsid w:val="001C4F3F"/>
    <w:rPr>
      <w:rFonts w:eastAsia="Times New Roman"/>
      <w:szCs w:val="24"/>
      <w:lang w:eastAsia="en-AU"/>
    </w:rPr>
  </w:style>
  <w:style w:type="paragraph" w:customStyle="1" w:styleId="Default">
    <w:name w:val="Default"/>
    <w:rsid w:val="001C4F3F"/>
    <w:pPr>
      <w:autoSpaceDE w:val="0"/>
      <w:autoSpaceDN w:val="0"/>
      <w:adjustRightInd w:val="0"/>
    </w:pPr>
    <w:rPr>
      <w:rFonts w:eastAsia="Times New Roman" w:cs="Arial"/>
      <w:color w:val="000000"/>
      <w:sz w:val="24"/>
      <w:szCs w:val="24"/>
      <w:lang w:eastAsia="en-AU"/>
    </w:rPr>
  </w:style>
  <w:style w:type="paragraph" w:styleId="CommentText">
    <w:name w:val="annotation text"/>
    <w:basedOn w:val="Normal"/>
    <w:link w:val="CommentTextChar"/>
    <w:uiPriority w:val="99"/>
    <w:rsid w:val="001C4F3F"/>
    <w:pPr>
      <w:spacing w:after="0"/>
    </w:pPr>
    <w:rPr>
      <w:rFonts w:eastAsia="Times New Roman"/>
      <w:sz w:val="20"/>
      <w:szCs w:val="20"/>
    </w:rPr>
  </w:style>
  <w:style w:type="character" w:customStyle="1" w:styleId="CommentTextChar">
    <w:name w:val="Comment Text Char"/>
    <w:basedOn w:val="DefaultParagraphFont"/>
    <w:link w:val="CommentText"/>
    <w:uiPriority w:val="99"/>
    <w:rsid w:val="001C4F3F"/>
    <w:rPr>
      <w:rFonts w:eastAsia="Times New Roman"/>
      <w:sz w:val="20"/>
      <w:szCs w:val="20"/>
    </w:rPr>
  </w:style>
  <w:style w:type="character" w:styleId="CommentReference">
    <w:name w:val="annotation reference"/>
    <w:uiPriority w:val="99"/>
    <w:rsid w:val="001C4F3F"/>
    <w:rPr>
      <w:sz w:val="16"/>
      <w:szCs w:val="16"/>
    </w:rPr>
  </w:style>
  <w:style w:type="paragraph" w:styleId="Revision">
    <w:name w:val="Revision"/>
    <w:hidden/>
    <w:uiPriority w:val="99"/>
    <w:semiHidden/>
    <w:rsid w:val="001C4F3F"/>
    <w:rPr>
      <w:rFonts w:eastAsia="Times New Roman"/>
      <w:szCs w:val="20"/>
      <w:lang w:eastAsia="en-AU"/>
    </w:rPr>
  </w:style>
  <w:style w:type="paragraph" w:styleId="CommentSubject">
    <w:name w:val="annotation subject"/>
    <w:basedOn w:val="CommentText"/>
    <w:next w:val="CommentText"/>
    <w:link w:val="CommentSubjectChar"/>
    <w:uiPriority w:val="99"/>
    <w:semiHidden/>
    <w:unhideWhenUsed/>
    <w:rsid w:val="001C4F3F"/>
    <w:pPr>
      <w:spacing w:after="240"/>
    </w:pPr>
    <w:rPr>
      <w:b/>
      <w:bCs/>
      <w:lang w:eastAsia="en-AU"/>
    </w:rPr>
  </w:style>
  <w:style w:type="character" w:customStyle="1" w:styleId="CommentSubjectChar">
    <w:name w:val="Comment Subject Char"/>
    <w:basedOn w:val="CommentTextChar"/>
    <w:link w:val="CommentSubject"/>
    <w:uiPriority w:val="99"/>
    <w:semiHidden/>
    <w:rsid w:val="001C4F3F"/>
    <w:rPr>
      <w:rFonts w:eastAsia="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invoicentg.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registervendo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voicentg.nt.gov.a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worksafe.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AccountsPayable@nt.gov.au" TargetMode="Externa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74654" w:rsidRDefault="00FB007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7B"/>
    <w:rsid w:val="00192D8E"/>
    <w:rsid w:val="00562289"/>
    <w:rsid w:val="00874654"/>
    <w:rsid w:val="008C6A8A"/>
    <w:rsid w:val="008E72A0"/>
    <w:rsid w:val="00FB0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FDE0-EDD4-4E45-B892-25F293BD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26</TotalTime>
  <Pages>32</Pages>
  <Words>13222</Words>
  <Characters>75372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Conditions of Contract – Consultant Services Period Contract</vt:lpstr>
    </vt:vector>
  </TitlesOfParts>
  <Company>Northern Territory Government</Company>
  <LinksUpToDate>false</LinksUpToDate>
  <CharactersWithSpaces>88418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Consultant Services Period Contract</dc:title>
  <dc:subject/>
  <dc:creator>Northern Territory Government</dc:creator>
  <cp:keywords/>
  <dc:description/>
  <cp:lastModifiedBy>Marlene Woods</cp:lastModifiedBy>
  <cp:revision>7</cp:revision>
  <cp:lastPrinted>2016-03-15T05:07:00Z</cp:lastPrinted>
  <dcterms:created xsi:type="dcterms:W3CDTF">2018-10-22T02:10:00Z</dcterms:created>
  <dcterms:modified xsi:type="dcterms:W3CDTF">2018-10-25T06:49:00Z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November 2018</vt:lpwstr>
  </property>
  <property fmtid="{D5CDD505-2E9C-101B-9397-08002B2CF9AE}" pid="3" name="VersionNo">
    <vt:lpwstr>5.2.03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