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AD7000" w:rsidP="005974B5">
      <w:pPr>
        <w:pStyle w:val="NTCrest"/>
      </w:pPr>
      <w:r w:rsidRPr="001403C8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87854">
      <w:pPr>
        <w:pStyle w:val="Gazettenoanddate"/>
        <w:tabs>
          <w:tab w:val="left" w:pos="6663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EA4D20">
        <w:t>65</w:t>
      </w:r>
      <w:r w:rsidR="00053007">
        <w:tab/>
      </w:r>
      <w:r w:rsidR="00AA1494">
        <w:t>1</w:t>
      </w:r>
      <w:r w:rsidR="00EA4D20">
        <w:t>5</w:t>
      </w:r>
      <w:r w:rsidR="00AA1494">
        <w:t xml:space="preserve"> August</w:t>
      </w:r>
      <w:r w:rsidR="005B130E">
        <w:t xml:space="preserve"> 2018</w:t>
      </w:r>
    </w:p>
    <w:p w:rsidR="00792158" w:rsidRPr="001F2D88" w:rsidRDefault="00792158" w:rsidP="00503977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792158" w:rsidRPr="004C196F" w:rsidRDefault="00792158" w:rsidP="00503977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Architects Act</w:t>
      </w:r>
    </w:p>
    <w:p w:rsidR="00792158" w:rsidRDefault="00792158" w:rsidP="00503977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Northern Territory Architects Board</w:t>
      </w:r>
    </w:p>
    <w:p w:rsidR="00792158" w:rsidRPr="005D2BCA" w:rsidRDefault="00792158" w:rsidP="00503977">
      <w:pPr>
        <w:spacing w:before="0"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Members</w:t>
      </w:r>
    </w:p>
    <w:p w:rsidR="00792158" w:rsidRDefault="00792158" w:rsidP="007921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spacing w:val="-3"/>
          <w:szCs w:val="24"/>
          <w:lang w:val="en-GB"/>
        </w:rPr>
      </w:pPr>
      <w:r w:rsidRPr="000054E9">
        <w:rPr>
          <w:spacing w:val="-3"/>
          <w:szCs w:val="24"/>
          <w:lang w:val="en-GB"/>
        </w:rPr>
        <w:t xml:space="preserve">I, </w:t>
      </w:r>
      <w:r>
        <w:t>Natasha Kate Fyles, Attorney-General and Minister for Justice</w:t>
      </w:r>
      <w:r w:rsidRPr="00CE1DB8">
        <w:t xml:space="preserve">, </w:t>
      </w:r>
      <w:r>
        <w:rPr>
          <w:spacing w:val="-3"/>
          <w:szCs w:val="24"/>
          <w:lang w:val="en-GB"/>
        </w:rPr>
        <w:t>under section</w:t>
      </w:r>
      <w:r w:rsidR="00050ABF">
        <w:rPr>
          <w:spacing w:val="-3"/>
          <w:szCs w:val="24"/>
          <w:lang w:val="en-GB"/>
        </w:rPr>
        <w:t> </w:t>
      </w:r>
      <w:bookmarkStart w:id="4" w:name="_GoBack"/>
      <w:bookmarkEnd w:id="4"/>
      <w:r>
        <w:rPr>
          <w:spacing w:val="-3"/>
          <w:szCs w:val="24"/>
          <w:lang w:val="en-GB"/>
        </w:rPr>
        <w:t>6(1C)</w:t>
      </w:r>
      <w:r w:rsidRPr="000054E9">
        <w:rPr>
          <w:spacing w:val="-3"/>
          <w:szCs w:val="24"/>
          <w:lang w:val="en-GB"/>
        </w:rPr>
        <w:t xml:space="preserve"> of the </w:t>
      </w:r>
      <w:r w:rsidRPr="000054E9">
        <w:rPr>
          <w:i/>
          <w:spacing w:val="-3"/>
          <w:szCs w:val="24"/>
          <w:lang w:val="en-GB"/>
        </w:rPr>
        <w:t>Architects Act</w:t>
      </w:r>
      <w:r>
        <w:rPr>
          <w:spacing w:val="-3"/>
          <w:szCs w:val="24"/>
          <w:lang w:val="en-GB"/>
        </w:rPr>
        <w:t xml:space="preserve"> and with reference to each provision of the Act specified in the Schedule, appoint each person named opposite in the Schedule to be a member of the Northern Territory Architects Board.</w:t>
      </w:r>
    </w:p>
    <w:p w:rsidR="00792158" w:rsidRPr="000054E9" w:rsidRDefault="00792158" w:rsidP="007921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outlineLvl w:val="0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>Dated</w:t>
      </w:r>
      <w:r w:rsidR="00503977">
        <w:rPr>
          <w:spacing w:val="-3"/>
          <w:szCs w:val="24"/>
          <w:lang w:val="en-GB"/>
        </w:rPr>
        <w:t xml:space="preserve"> 14 August 2018</w:t>
      </w:r>
    </w:p>
    <w:p w:rsidR="00792158" w:rsidRPr="000054E9" w:rsidRDefault="00503977" w:rsidP="00503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  <w:jc w:val="right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>N. K. Fyles</w:t>
      </w:r>
    </w:p>
    <w:p w:rsidR="00792158" w:rsidRPr="00CE1DB8" w:rsidRDefault="00792158" w:rsidP="00503977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p w:rsidR="00792158" w:rsidRPr="00D55123" w:rsidRDefault="00792158" w:rsidP="00176499">
      <w:pPr>
        <w:tabs>
          <w:tab w:val="right" w:pos="9026"/>
        </w:tabs>
        <w:suppressAutoHyphens/>
        <w:spacing w:before="480" w:after="120" w:line="360" w:lineRule="auto"/>
        <w:jc w:val="center"/>
        <w:outlineLvl w:val="0"/>
        <w:rPr>
          <w:b/>
          <w:spacing w:val="-3"/>
          <w:szCs w:val="24"/>
          <w:lang w:val="en-GB"/>
        </w:rPr>
      </w:pPr>
      <w:r w:rsidRPr="00D55123">
        <w:rPr>
          <w:b/>
          <w:spacing w:val="-3"/>
          <w:szCs w:val="24"/>
          <w:lang w:val="en-GB"/>
        </w:rPr>
        <w:t>Schedule</w:t>
      </w: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  <w:tblCaption w:val="Architects Board"/>
        <w:tblDescription w:val="Appointment of Members"/>
      </w:tblPr>
      <w:tblGrid>
        <w:gridCol w:w="2842"/>
        <w:gridCol w:w="4354"/>
      </w:tblGrid>
      <w:tr w:rsidR="00792158" w:rsidRPr="00D4408B" w:rsidTr="00702C77">
        <w:trPr>
          <w:jc w:val="center"/>
        </w:trPr>
        <w:tc>
          <w:tcPr>
            <w:tcW w:w="28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2158" w:rsidRPr="00C95CFC" w:rsidRDefault="00792158" w:rsidP="00702C77">
            <w:pPr>
              <w:tabs>
                <w:tab w:val="right" w:pos="9026"/>
              </w:tabs>
              <w:suppressAutoHyphens/>
              <w:spacing w:before="120" w:after="120"/>
              <w:jc w:val="both"/>
              <w:rPr>
                <w:b/>
                <w:spacing w:val="-3"/>
                <w:szCs w:val="24"/>
                <w:lang w:val="en-GB"/>
              </w:rPr>
            </w:pPr>
            <w:r>
              <w:rPr>
                <w:b/>
                <w:spacing w:val="-3"/>
                <w:szCs w:val="24"/>
                <w:lang w:val="en-GB"/>
              </w:rPr>
              <w:t>Provision</w:t>
            </w:r>
          </w:p>
        </w:tc>
        <w:tc>
          <w:tcPr>
            <w:tcW w:w="43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92158" w:rsidRPr="00C95CFC" w:rsidRDefault="00792158" w:rsidP="00702C77">
            <w:pPr>
              <w:tabs>
                <w:tab w:val="right" w:pos="9026"/>
              </w:tabs>
              <w:suppressAutoHyphens/>
              <w:spacing w:before="120" w:after="120"/>
              <w:jc w:val="both"/>
              <w:rPr>
                <w:b/>
                <w:spacing w:val="-3"/>
                <w:szCs w:val="24"/>
                <w:lang w:val="en-GB"/>
              </w:rPr>
            </w:pPr>
            <w:r>
              <w:rPr>
                <w:b/>
                <w:spacing w:val="-3"/>
                <w:szCs w:val="24"/>
                <w:lang w:val="en-GB"/>
              </w:rPr>
              <w:t>Person</w:t>
            </w:r>
          </w:p>
        </w:tc>
      </w:tr>
      <w:tr w:rsidR="00792158" w:rsidRPr="00D4408B" w:rsidTr="00702C77">
        <w:trPr>
          <w:jc w:val="center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158" w:rsidRPr="00D4408B" w:rsidRDefault="00792158" w:rsidP="00702C77">
            <w:pPr>
              <w:tabs>
                <w:tab w:val="right" w:pos="9026"/>
              </w:tabs>
              <w:suppressAutoHyphens/>
              <w:spacing w:before="120" w:after="120"/>
              <w:jc w:val="both"/>
              <w:rPr>
                <w:spacing w:val="-3"/>
                <w:szCs w:val="24"/>
                <w:lang w:val="en-GB"/>
              </w:rPr>
            </w:pPr>
            <w:r>
              <w:rPr>
                <w:spacing w:val="-3"/>
                <w:szCs w:val="24"/>
                <w:lang w:val="en-GB"/>
              </w:rPr>
              <w:t>s</w:t>
            </w:r>
            <w:r w:rsidRPr="00D4408B">
              <w:rPr>
                <w:spacing w:val="-3"/>
                <w:szCs w:val="24"/>
                <w:lang w:val="en-GB"/>
              </w:rPr>
              <w:t>ection 6(1A)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158" w:rsidRPr="00D4408B" w:rsidRDefault="00792158" w:rsidP="00702C77">
            <w:pPr>
              <w:tabs>
                <w:tab w:val="right" w:pos="9026"/>
              </w:tabs>
              <w:suppressAutoHyphens/>
              <w:spacing w:before="120" w:after="120"/>
              <w:jc w:val="both"/>
              <w:rPr>
                <w:spacing w:val="-3"/>
                <w:szCs w:val="24"/>
                <w:lang w:val="en-GB"/>
              </w:rPr>
            </w:pPr>
            <w:r w:rsidRPr="00D4408B">
              <w:rPr>
                <w:spacing w:val="-3"/>
                <w:szCs w:val="24"/>
                <w:lang w:val="en-GB"/>
              </w:rPr>
              <w:t>Rosario Salvatore Antonio Finocchiaro</w:t>
            </w:r>
          </w:p>
        </w:tc>
      </w:tr>
      <w:tr w:rsidR="00792158" w:rsidRPr="00D4408B" w:rsidTr="00702C77">
        <w:trPr>
          <w:jc w:val="center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158" w:rsidRPr="00D4408B" w:rsidRDefault="00792158" w:rsidP="00702C77">
            <w:pPr>
              <w:tabs>
                <w:tab w:val="right" w:pos="9026"/>
              </w:tabs>
              <w:suppressAutoHyphens/>
              <w:spacing w:before="120" w:after="120"/>
              <w:jc w:val="both"/>
              <w:rPr>
                <w:spacing w:val="-3"/>
                <w:szCs w:val="24"/>
                <w:lang w:val="en-GB"/>
              </w:rPr>
            </w:pPr>
            <w:r>
              <w:rPr>
                <w:spacing w:val="-3"/>
                <w:szCs w:val="24"/>
                <w:lang w:val="en-GB"/>
              </w:rPr>
              <w:t>s</w:t>
            </w:r>
            <w:r w:rsidRPr="00D4408B">
              <w:rPr>
                <w:spacing w:val="-3"/>
                <w:szCs w:val="24"/>
                <w:lang w:val="en-GB"/>
              </w:rPr>
              <w:t>ection 6(1A) and (2)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158" w:rsidRPr="00D4408B" w:rsidRDefault="00792158" w:rsidP="00702C77">
            <w:pPr>
              <w:tabs>
                <w:tab w:val="right" w:pos="9026"/>
              </w:tabs>
              <w:suppressAutoHyphens/>
              <w:spacing w:before="120" w:after="120"/>
              <w:jc w:val="both"/>
              <w:rPr>
                <w:spacing w:val="-3"/>
                <w:szCs w:val="24"/>
                <w:lang w:val="en-GB"/>
              </w:rPr>
            </w:pPr>
            <w:r>
              <w:rPr>
                <w:spacing w:val="-3"/>
                <w:szCs w:val="24"/>
                <w:lang w:val="en-GB"/>
              </w:rPr>
              <w:t>Lesley Adam Walker</w:t>
            </w:r>
          </w:p>
        </w:tc>
      </w:tr>
      <w:tr w:rsidR="00792158" w:rsidRPr="00D4408B" w:rsidTr="00702C77">
        <w:trPr>
          <w:jc w:val="center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158" w:rsidRDefault="00792158" w:rsidP="00702C77">
            <w:pPr>
              <w:tabs>
                <w:tab w:val="right" w:pos="9026"/>
              </w:tabs>
              <w:suppressAutoHyphens/>
              <w:spacing w:before="120" w:after="120"/>
              <w:jc w:val="both"/>
              <w:rPr>
                <w:spacing w:val="-3"/>
                <w:szCs w:val="24"/>
                <w:lang w:val="en-GB"/>
              </w:rPr>
            </w:pPr>
            <w:r>
              <w:rPr>
                <w:spacing w:val="-3"/>
                <w:szCs w:val="24"/>
                <w:lang w:val="en-GB"/>
              </w:rPr>
              <w:t>section 6(1A) and (2)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158" w:rsidRDefault="00792158" w:rsidP="00702C77">
            <w:pPr>
              <w:tabs>
                <w:tab w:val="right" w:pos="9026"/>
              </w:tabs>
              <w:suppressAutoHyphens/>
              <w:spacing w:before="120" w:after="120"/>
              <w:jc w:val="both"/>
              <w:rPr>
                <w:spacing w:val="-3"/>
                <w:szCs w:val="24"/>
                <w:lang w:val="en-GB"/>
              </w:rPr>
            </w:pPr>
            <w:r>
              <w:rPr>
                <w:spacing w:val="-3"/>
                <w:szCs w:val="24"/>
                <w:lang w:val="en-GB"/>
              </w:rPr>
              <w:t>Sarah Jane Williamson</w:t>
            </w:r>
          </w:p>
        </w:tc>
      </w:tr>
      <w:tr w:rsidR="00792158" w:rsidRPr="00D4408B" w:rsidTr="00702C77">
        <w:trPr>
          <w:jc w:val="center"/>
        </w:trPr>
        <w:tc>
          <w:tcPr>
            <w:tcW w:w="2842" w:type="dxa"/>
            <w:tcBorders>
              <w:top w:val="nil"/>
              <w:left w:val="nil"/>
              <w:right w:val="nil"/>
            </w:tcBorders>
            <w:vAlign w:val="center"/>
          </w:tcPr>
          <w:p w:rsidR="00792158" w:rsidRPr="00D4408B" w:rsidRDefault="00792158" w:rsidP="00702C77">
            <w:pPr>
              <w:tabs>
                <w:tab w:val="right" w:pos="9026"/>
              </w:tabs>
              <w:suppressAutoHyphens/>
              <w:spacing w:before="120" w:after="120"/>
              <w:jc w:val="both"/>
              <w:rPr>
                <w:spacing w:val="-3"/>
                <w:szCs w:val="24"/>
                <w:lang w:val="en-GB"/>
              </w:rPr>
            </w:pPr>
            <w:r>
              <w:rPr>
                <w:spacing w:val="-3"/>
                <w:szCs w:val="24"/>
                <w:lang w:val="en-GB"/>
              </w:rPr>
              <w:t>section 6(1B)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vAlign w:val="center"/>
          </w:tcPr>
          <w:p w:rsidR="00792158" w:rsidRPr="00D4408B" w:rsidRDefault="00792158" w:rsidP="00702C77">
            <w:pPr>
              <w:tabs>
                <w:tab w:val="right" w:pos="9026"/>
              </w:tabs>
              <w:suppressAutoHyphens/>
              <w:spacing w:before="120" w:after="120"/>
              <w:jc w:val="both"/>
              <w:rPr>
                <w:spacing w:val="-3"/>
                <w:szCs w:val="24"/>
                <w:lang w:val="en-GB"/>
              </w:rPr>
            </w:pPr>
            <w:r>
              <w:rPr>
                <w:spacing w:val="-3"/>
                <w:szCs w:val="24"/>
                <w:lang w:val="en-GB"/>
              </w:rPr>
              <w:t>Jill Diane Huck</w:t>
            </w:r>
          </w:p>
        </w:tc>
      </w:tr>
    </w:tbl>
    <w:p w:rsidR="00792158" w:rsidRPr="00C65096" w:rsidRDefault="00792158" w:rsidP="00176499"/>
    <w:sectPr w:rsidR="00792158" w:rsidRPr="00C65096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503977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C645A">
      <w:t>S5</w:t>
    </w:r>
    <w:r w:rsidR="005466D5">
      <w:t>9</w:t>
    </w:r>
    <w:r>
      <w:t xml:space="preserve">, </w:t>
    </w:r>
    <w:r w:rsidR="005466D5">
      <w:t>26</w:t>
    </w:r>
    <w:r w:rsidR="005F143A">
      <w:t xml:space="preserve"> July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8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0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1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4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6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7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2"/>
  </w:num>
  <w:num w:numId="2">
    <w:abstractNumId w:val="21"/>
  </w:num>
  <w:num w:numId="3">
    <w:abstractNumId w:val="30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8"/>
  </w:num>
  <w:num w:numId="9">
    <w:abstractNumId w:val="34"/>
  </w:num>
  <w:num w:numId="10">
    <w:abstractNumId w:val="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5"/>
  </w:num>
  <w:num w:numId="14">
    <w:abstractNumId w:val="16"/>
  </w:num>
  <w:num w:numId="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3"/>
  </w:num>
  <w:num w:numId="24">
    <w:abstractNumId w:val="12"/>
  </w:num>
  <w:num w:numId="25">
    <w:abstractNumId w:val="14"/>
  </w:num>
  <w:num w:numId="26">
    <w:abstractNumId w:val="1"/>
  </w:num>
  <w:num w:numId="27">
    <w:abstractNumId w:val="29"/>
  </w:num>
  <w:num w:numId="28">
    <w:abstractNumId w:val="3"/>
  </w:num>
  <w:num w:numId="29">
    <w:abstractNumId w:val="39"/>
  </w:num>
  <w:num w:numId="30">
    <w:abstractNumId w:val="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9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8"/>
  </w:num>
  <w:num w:numId="40">
    <w:abstractNumId w:val="7"/>
  </w:num>
  <w:num w:numId="41">
    <w:abstractNumId w:val="31"/>
  </w:num>
  <w:num w:numId="42">
    <w:abstractNumId w:val="27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3406"/>
    <w:rsid w:val="002F4039"/>
    <w:rsid w:val="002F5126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3975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C70"/>
    <w:rsid w:val="00462107"/>
    <w:rsid w:val="00462D6F"/>
    <w:rsid w:val="00463D71"/>
    <w:rsid w:val="00463E5C"/>
    <w:rsid w:val="004643D9"/>
    <w:rsid w:val="00464657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2A62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87C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1CCC"/>
    <w:rsid w:val="00FC2DE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AF50-D868-4E52-94EE-ED56C034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S64 2018</vt:lpstr>
    </vt:vector>
  </TitlesOfParts>
  <Company>NTG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S65 2018</dc:title>
  <dc:subject/>
  <dc:creator>Northern Territory Government</dc:creator>
  <cp:keywords/>
  <dc:description/>
  <cp:lastModifiedBy>Catherine Frances Maher</cp:lastModifiedBy>
  <cp:revision>6</cp:revision>
  <cp:lastPrinted>2018-08-13T04:03:00Z</cp:lastPrinted>
  <dcterms:created xsi:type="dcterms:W3CDTF">2018-08-15T03:52:00Z</dcterms:created>
  <dcterms:modified xsi:type="dcterms:W3CDTF">2018-08-15T04:27:00Z</dcterms:modified>
  <cp:contentStatus/>
</cp:coreProperties>
</file>