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A62BB2">
      <w:pPr>
        <w:pStyle w:val="Gazettenoanddate"/>
        <w:tabs>
          <w:tab w:val="left" w:pos="6521"/>
        </w:tabs>
      </w:pPr>
      <w:r>
        <w:t>No.</w:t>
      </w:r>
      <w:r w:rsidR="00282700">
        <w:t xml:space="preserve"> </w:t>
      </w:r>
      <w:r w:rsidR="00D66D67">
        <w:t>G</w:t>
      </w:r>
      <w:r w:rsidR="009213E4">
        <w:t>2</w:t>
      </w:r>
      <w:r w:rsidR="004E2B3B">
        <w:tab/>
      </w:r>
      <w:r w:rsidR="009213E4">
        <w:t>10</w:t>
      </w:r>
      <w:r w:rsidR="00482254">
        <w:t xml:space="preserve"> January 2018</w:t>
      </w:r>
    </w:p>
    <w:p w:rsidR="00860858" w:rsidRPr="00E532F0" w:rsidRDefault="00860858" w:rsidP="00C14668">
      <w:pPr>
        <w:pStyle w:val="Heading1"/>
        <w:widowControl w:val="0"/>
        <w:spacing w:before="200" w:after="200"/>
      </w:pPr>
      <w:r w:rsidRPr="00E532F0">
        <w:t>General information</w:t>
      </w:r>
    </w:p>
    <w:p w:rsidR="00860858" w:rsidRDefault="00860858" w:rsidP="00860858">
      <w:pPr>
        <w:widowControl w:val="0"/>
        <w:spacing w:before="200" w:after="200"/>
        <w:jc w:val="both"/>
      </w:pPr>
      <w:r>
        <w:t xml:space="preserve">The Gazette is published </w:t>
      </w:r>
      <w:r w:rsidR="00132445">
        <w:t>by</w:t>
      </w:r>
      <w:r>
        <w:t xml:space="preserve">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9"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C14668">
      <w:pPr>
        <w:pStyle w:val="Heading1"/>
        <w:widowControl w:val="0"/>
        <w:spacing w:before="200" w:after="200"/>
        <w:jc w:val="both"/>
      </w:pPr>
      <w:r>
        <w:t>Availability</w:t>
      </w:r>
    </w:p>
    <w:p w:rsidR="00860858" w:rsidRDefault="00860858" w:rsidP="00860858">
      <w:pPr>
        <w:widowControl w:val="0"/>
        <w:spacing w:before="200" w:after="200"/>
        <w:jc w:val="both"/>
      </w:pPr>
      <w:r>
        <w:t>The Gazette will be available online at 12 No</w:t>
      </w:r>
      <w:r w:rsidR="00513AF6">
        <w:t>on on the day of publication at</w:t>
      </w:r>
      <w:r>
        <w:t xml:space="preserve"> </w:t>
      </w:r>
      <w:hyperlink r:id="rId10" w:history="1">
        <w:r w:rsidR="00513AF6" w:rsidRPr="00DF7848">
          <w:rPr>
            <w:rStyle w:val="Hyperlink"/>
          </w:rPr>
          <w:t>https://nt.gov.au/about-government/gazettes</w:t>
        </w:r>
      </w:hyperlink>
    </w:p>
    <w:p w:rsidR="00513AF6" w:rsidRDefault="00860858" w:rsidP="00A16ED4">
      <w:pPr>
        <w:widowControl w:val="0"/>
        <w:spacing w:before="200" w:after="200"/>
        <w:jc w:val="both"/>
        <w:rPr>
          <w:rStyle w:val="Hyperlink"/>
        </w:rPr>
      </w:pPr>
      <w:r>
        <w:t xml:space="preserve">Unauthorised versions of </w:t>
      </w:r>
      <w:r w:rsidRPr="00860858">
        <w:t>Northern Territory Acts</w:t>
      </w:r>
      <w:r>
        <w:t xml:space="preserve"> and Subordinate legi</w:t>
      </w:r>
      <w:r w:rsidR="002D430E">
        <w:t>slation are available online at</w:t>
      </w:r>
      <w:r w:rsidR="002F102F">
        <w:t xml:space="preserve"> </w:t>
      </w:r>
      <w:hyperlink r:id="rId11" w:history="1">
        <w:r w:rsidR="00513AF6" w:rsidRPr="00DF7848">
          <w:rPr>
            <w:rStyle w:val="Hyperlink"/>
          </w:rPr>
          <w:t>https://legislation.nt.gov.au/</w:t>
        </w:r>
      </w:hyperlink>
    </w:p>
    <w:p w:rsidR="00EA6279" w:rsidRPr="00EA6279" w:rsidRDefault="00EA6279" w:rsidP="00EA6279">
      <w:pPr>
        <w:tabs>
          <w:tab w:val="left" w:pos="2127"/>
        </w:tabs>
        <w:rPr>
          <w:color w:val="FF0000"/>
        </w:rPr>
        <w:sectPr w:rsidR="00EA6279" w:rsidRPr="00EA6279" w:rsidSect="00C66D74">
          <w:headerReference w:type="default" r:id="rId12"/>
          <w:footerReference w:type="even" r:id="rId13"/>
          <w:footerReference w:type="default" r:id="rId14"/>
          <w:footerReference w:type="first" r:id="rId15"/>
          <w:pgSz w:w="11906" w:h="16838"/>
          <w:pgMar w:top="1440" w:right="1797" w:bottom="1440" w:left="1797" w:header="720" w:footer="720" w:gutter="0"/>
          <w:cols w:space="720"/>
          <w:titlePg/>
          <w:docGrid w:linePitch="326"/>
        </w:sectPr>
      </w:pPr>
    </w:p>
    <w:p w:rsidR="009E328C" w:rsidRPr="009E328C" w:rsidRDefault="00463C5C" w:rsidP="00952BB3">
      <w:pPr>
        <w:pStyle w:val="Heading2"/>
        <w:widowControl w:val="0"/>
        <w:spacing w:line="360" w:lineRule="auto"/>
        <w:jc w:val="center"/>
        <w:rPr>
          <w:rFonts w:cs="Helvetica"/>
          <w:sz w:val="24"/>
          <w:szCs w:val="24"/>
        </w:rPr>
      </w:pPr>
      <w:r w:rsidRPr="009E328C">
        <w:rPr>
          <w:rFonts w:cs="Helvetica"/>
          <w:sz w:val="24"/>
          <w:szCs w:val="24"/>
        </w:rPr>
        <w:lastRenderedPageBreak/>
        <w:t>Northern Territory of Australia</w:t>
      </w:r>
    </w:p>
    <w:p w:rsidR="009E328C" w:rsidRPr="00463C5C" w:rsidRDefault="009E328C" w:rsidP="00463C5C">
      <w:pPr>
        <w:pStyle w:val="Heading1"/>
        <w:spacing w:before="0" w:line="360" w:lineRule="auto"/>
        <w:jc w:val="center"/>
        <w:rPr>
          <w:rFonts w:cs="Helvetica"/>
          <w:i/>
          <w:sz w:val="24"/>
          <w:szCs w:val="24"/>
        </w:rPr>
      </w:pPr>
      <w:r w:rsidRPr="00463C5C">
        <w:rPr>
          <w:rFonts w:cs="Helvetica"/>
          <w:i/>
          <w:sz w:val="24"/>
          <w:szCs w:val="24"/>
        </w:rPr>
        <w:t>Traffic Act</w:t>
      </w:r>
    </w:p>
    <w:p w:rsidR="009E328C" w:rsidRPr="009E328C" w:rsidRDefault="00463C5C" w:rsidP="00267C0F">
      <w:pPr>
        <w:spacing w:after="120"/>
        <w:jc w:val="center"/>
        <w:rPr>
          <w:rFonts w:cs="Helvetica"/>
          <w:b/>
          <w:szCs w:val="24"/>
        </w:rPr>
      </w:pPr>
      <w:r w:rsidRPr="009E328C">
        <w:rPr>
          <w:rFonts w:cs="Helvetica"/>
          <w:b/>
          <w:szCs w:val="24"/>
        </w:rPr>
        <w:t xml:space="preserve">Authorised Operators of Prescribed </w:t>
      </w:r>
      <w:r w:rsidRPr="009E328C">
        <w:rPr>
          <w:rFonts w:cs="Helvetica"/>
          <w:b/>
          <w:szCs w:val="24"/>
        </w:rPr>
        <w:br/>
        <w:t>Drug Analysis Instrument</w:t>
      </w:r>
    </w:p>
    <w:p w:rsidR="009E328C" w:rsidRPr="009E328C" w:rsidRDefault="009E328C" w:rsidP="00463C5C">
      <w:pPr>
        <w:pStyle w:val="BodyText"/>
        <w:jc w:val="both"/>
        <w:rPr>
          <w:rFonts w:ascii="Helvetica" w:hAnsi="Helvetica" w:cs="Helvetica"/>
          <w:sz w:val="24"/>
          <w:szCs w:val="24"/>
        </w:rPr>
      </w:pPr>
      <w:r w:rsidRPr="009E328C">
        <w:rPr>
          <w:rFonts w:ascii="Helvetica" w:hAnsi="Helvetica" w:cs="Helvetica"/>
          <w:sz w:val="24"/>
          <w:szCs w:val="24"/>
        </w:rPr>
        <w:t xml:space="preserve">I, Bruce Porter, Commander, College Command, in pursuance of section 27B (2) of the </w:t>
      </w:r>
      <w:r w:rsidRPr="009E328C">
        <w:rPr>
          <w:rFonts w:ascii="Helvetica" w:hAnsi="Helvetica" w:cs="Helvetica"/>
          <w:i/>
          <w:sz w:val="24"/>
          <w:szCs w:val="24"/>
        </w:rPr>
        <w:t>Traffic Act</w:t>
      </w:r>
      <w:r w:rsidRPr="009E328C">
        <w:rPr>
          <w:rFonts w:ascii="Helvetica" w:hAnsi="Helvetica" w:cs="Helvetica"/>
          <w:sz w:val="24"/>
          <w:szCs w:val="24"/>
        </w:rPr>
        <w:t>, being of the opinion that each member of the Police Force whose name appears in the attached Schedule is: -</w:t>
      </w:r>
    </w:p>
    <w:p w:rsidR="009E328C" w:rsidRPr="009E328C" w:rsidRDefault="009E328C" w:rsidP="00463C5C">
      <w:pPr>
        <w:pStyle w:val="BodyText"/>
        <w:numPr>
          <w:ilvl w:val="0"/>
          <w:numId w:val="23"/>
        </w:numPr>
        <w:spacing w:before="120" w:after="120"/>
        <w:ind w:left="1293" w:right="567" w:hanging="868"/>
        <w:jc w:val="both"/>
        <w:rPr>
          <w:rFonts w:ascii="Helvetica" w:hAnsi="Helvetica" w:cs="Helvetica"/>
          <w:sz w:val="24"/>
          <w:szCs w:val="24"/>
        </w:rPr>
      </w:pPr>
      <w:r w:rsidRPr="009E328C">
        <w:rPr>
          <w:rFonts w:ascii="Helvetica" w:hAnsi="Helvetica" w:cs="Helvetica"/>
          <w:sz w:val="24"/>
          <w:szCs w:val="24"/>
        </w:rPr>
        <w:t>trained in the use of a prescribed drug analysis instrument known as the Drager DrugTest 5000; and</w:t>
      </w:r>
    </w:p>
    <w:p w:rsidR="009E328C" w:rsidRPr="009E328C" w:rsidRDefault="009E328C" w:rsidP="00463C5C">
      <w:pPr>
        <w:pStyle w:val="BodyText"/>
        <w:numPr>
          <w:ilvl w:val="0"/>
          <w:numId w:val="23"/>
        </w:numPr>
        <w:spacing w:before="120" w:after="120"/>
        <w:ind w:left="1293" w:right="567" w:hanging="868"/>
        <w:jc w:val="both"/>
        <w:rPr>
          <w:rFonts w:ascii="Helvetica" w:hAnsi="Helvetica" w:cs="Helvetica"/>
          <w:sz w:val="24"/>
          <w:szCs w:val="24"/>
        </w:rPr>
      </w:pPr>
      <w:r w:rsidRPr="009E328C">
        <w:rPr>
          <w:rFonts w:ascii="Helvetica" w:hAnsi="Helvetica" w:cs="Helvetica"/>
          <w:sz w:val="24"/>
          <w:szCs w:val="24"/>
        </w:rPr>
        <w:t>capable of using that prescribed drug analysis instrument correctly,</w:t>
      </w:r>
    </w:p>
    <w:p w:rsidR="009E328C" w:rsidRPr="009E328C" w:rsidRDefault="009E328C" w:rsidP="00463C5C">
      <w:pPr>
        <w:pStyle w:val="BodyText"/>
        <w:ind w:right="567"/>
        <w:jc w:val="both"/>
        <w:rPr>
          <w:rFonts w:ascii="Helvetica" w:hAnsi="Helvetica" w:cs="Helvetica"/>
          <w:sz w:val="24"/>
          <w:szCs w:val="24"/>
        </w:rPr>
      </w:pPr>
      <w:r w:rsidRPr="009E328C">
        <w:rPr>
          <w:rFonts w:ascii="Helvetica" w:hAnsi="Helvetica" w:cs="Helvetica"/>
          <w:sz w:val="24"/>
          <w:szCs w:val="24"/>
        </w:rPr>
        <w:t xml:space="preserve">Authorise those members of the Police Force to use that prescribed drug analysis instrument for the purpose of the </w:t>
      </w:r>
      <w:r w:rsidRPr="009E328C">
        <w:rPr>
          <w:rFonts w:ascii="Helvetica" w:hAnsi="Helvetica" w:cs="Helvetica"/>
          <w:i/>
          <w:sz w:val="24"/>
          <w:szCs w:val="24"/>
        </w:rPr>
        <w:t>Traffic Act.</w:t>
      </w:r>
      <w:r w:rsidRPr="009E328C">
        <w:rPr>
          <w:rFonts w:ascii="Helvetica" w:hAnsi="Helvetica" w:cs="Helvetica"/>
          <w:sz w:val="24"/>
          <w:szCs w:val="24"/>
        </w:rPr>
        <w:t xml:space="preserve"> </w:t>
      </w:r>
    </w:p>
    <w:p w:rsidR="009E328C" w:rsidRPr="009E328C" w:rsidRDefault="00463C5C" w:rsidP="00463C5C">
      <w:pPr>
        <w:pStyle w:val="BodyText"/>
        <w:spacing w:before="240"/>
        <w:ind w:left="488" w:right="567"/>
        <w:rPr>
          <w:rFonts w:ascii="Helvetica" w:hAnsi="Helvetica" w:cs="Helvetica"/>
          <w:sz w:val="24"/>
          <w:szCs w:val="24"/>
        </w:rPr>
      </w:pPr>
      <w:r>
        <w:rPr>
          <w:rFonts w:ascii="Helvetica" w:hAnsi="Helvetica" w:cs="Helvetica"/>
          <w:sz w:val="24"/>
          <w:szCs w:val="24"/>
        </w:rPr>
        <w:t>Dated this 21 day of December 2017</w:t>
      </w:r>
    </w:p>
    <w:p w:rsidR="009E328C" w:rsidRPr="009E328C" w:rsidRDefault="009E328C" w:rsidP="00463C5C">
      <w:pPr>
        <w:pStyle w:val="BodyText"/>
        <w:spacing w:before="240"/>
        <w:ind w:left="488" w:right="567"/>
        <w:rPr>
          <w:rFonts w:ascii="Helvetica" w:hAnsi="Helvetica" w:cs="Helvetica"/>
          <w:sz w:val="24"/>
          <w:szCs w:val="24"/>
        </w:rPr>
      </w:pPr>
      <w:r w:rsidRPr="009E328C">
        <w:rPr>
          <w:rFonts w:ascii="Helvetica" w:hAnsi="Helvetica" w:cs="Helvetica"/>
          <w:sz w:val="24"/>
          <w:szCs w:val="24"/>
        </w:rPr>
        <w:t>Bruce Porter</w:t>
      </w:r>
    </w:p>
    <w:p w:rsidR="009E328C" w:rsidRPr="009E328C" w:rsidRDefault="009E328C" w:rsidP="00463C5C">
      <w:pPr>
        <w:pStyle w:val="BodyText"/>
        <w:ind w:left="488" w:right="567"/>
        <w:rPr>
          <w:rFonts w:ascii="Helvetica" w:hAnsi="Helvetica" w:cs="Helvetica"/>
          <w:sz w:val="24"/>
          <w:szCs w:val="24"/>
        </w:rPr>
      </w:pPr>
      <w:r w:rsidRPr="009E328C">
        <w:rPr>
          <w:rFonts w:ascii="Helvetica" w:hAnsi="Helvetica" w:cs="Helvetica"/>
          <w:sz w:val="24"/>
          <w:szCs w:val="24"/>
        </w:rPr>
        <w:t>Commander</w:t>
      </w:r>
    </w:p>
    <w:p w:rsidR="009E328C" w:rsidRPr="009E328C" w:rsidRDefault="009E328C" w:rsidP="004F6DF9">
      <w:pPr>
        <w:pStyle w:val="BodyText"/>
        <w:spacing w:after="240"/>
        <w:ind w:left="488" w:right="567"/>
        <w:rPr>
          <w:rFonts w:ascii="Helvetica" w:hAnsi="Helvetica" w:cs="Helvetica"/>
          <w:sz w:val="24"/>
          <w:szCs w:val="24"/>
        </w:rPr>
      </w:pPr>
      <w:r w:rsidRPr="009E328C">
        <w:rPr>
          <w:rFonts w:ascii="Helvetica" w:hAnsi="Helvetica" w:cs="Helvetica"/>
          <w:sz w:val="24"/>
          <w:szCs w:val="24"/>
        </w:rPr>
        <w:t>College Command</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uthorisation of drug analysis operators"/>
      </w:tblPr>
      <w:tblGrid>
        <w:gridCol w:w="1337"/>
        <w:gridCol w:w="3827"/>
        <w:gridCol w:w="3594"/>
      </w:tblGrid>
      <w:tr w:rsidR="009E328C" w:rsidRPr="009E328C" w:rsidTr="00463C5C">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b/>
                <w:bCs/>
                <w:color w:val="000000"/>
                <w:szCs w:val="24"/>
                <w:lang w:val="en-AU" w:eastAsia="en-AU"/>
              </w:rPr>
            </w:pPr>
            <w:r w:rsidRPr="009E328C">
              <w:rPr>
                <w:rFonts w:cs="Helvetica"/>
                <w:b/>
                <w:bCs/>
                <w:color w:val="000000"/>
                <w:szCs w:val="24"/>
              </w:rPr>
              <w:t>Reg No</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b/>
                <w:bCs/>
                <w:color w:val="000000"/>
                <w:szCs w:val="24"/>
              </w:rPr>
            </w:pPr>
            <w:r w:rsidRPr="009E328C">
              <w:rPr>
                <w:rFonts w:cs="Helvetica"/>
                <w:b/>
                <w:bCs/>
                <w:color w:val="000000"/>
                <w:szCs w:val="24"/>
              </w:rPr>
              <w:t>Surname</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b/>
                <w:bCs/>
                <w:color w:val="000000"/>
                <w:szCs w:val="24"/>
              </w:rPr>
            </w:pPr>
            <w:r w:rsidRPr="009E328C">
              <w:rPr>
                <w:rFonts w:cs="Helvetica"/>
                <w:b/>
                <w:bCs/>
                <w:color w:val="000000"/>
                <w:szCs w:val="24"/>
              </w:rPr>
              <w:t>Given Names</w:t>
            </w:r>
          </w:p>
        </w:tc>
      </w:tr>
      <w:tr w:rsidR="009E328C" w:rsidRPr="009E328C" w:rsidTr="00463C5C">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3709</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63C5C">
            <w:pPr>
              <w:rPr>
                <w:rFonts w:cs="Helvetica"/>
                <w:color w:val="000000"/>
                <w:szCs w:val="24"/>
              </w:rPr>
            </w:pPr>
            <w:r w:rsidRPr="009E328C">
              <w:rPr>
                <w:rFonts w:cs="Helvetica"/>
                <w:color w:val="000000"/>
                <w:szCs w:val="24"/>
              </w:rPr>
              <w:t>Carrington</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Mark James</w:t>
            </w:r>
          </w:p>
        </w:tc>
      </w:tr>
      <w:tr w:rsidR="009E328C" w:rsidRPr="009E328C" w:rsidTr="00463C5C">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7349</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63C5C">
            <w:pPr>
              <w:rPr>
                <w:rFonts w:cs="Helvetica"/>
                <w:color w:val="000000"/>
                <w:szCs w:val="24"/>
              </w:rPr>
            </w:pPr>
            <w:r w:rsidRPr="009E328C">
              <w:rPr>
                <w:rFonts w:cs="Helvetica"/>
                <w:color w:val="000000"/>
                <w:szCs w:val="24"/>
              </w:rPr>
              <w:t>Conroy</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Luke Michael</w:t>
            </w:r>
          </w:p>
        </w:tc>
      </w:tr>
      <w:tr w:rsidR="009E328C" w:rsidRPr="009E328C" w:rsidTr="00463C5C">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3710</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63C5C">
            <w:pPr>
              <w:rPr>
                <w:rFonts w:cs="Helvetica"/>
                <w:color w:val="000000"/>
                <w:szCs w:val="24"/>
              </w:rPr>
            </w:pPr>
            <w:r w:rsidRPr="009E328C">
              <w:rPr>
                <w:rFonts w:cs="Helvetica"/>
                <w:color w:val="000000"/>
                <w:szCs w:val="24"/>
              </w:rPr>
              <w:t>Crotty</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Luke James</w:t>
            </w:r>
          </w:p>
        </w:tc>
      </w:tr>
      <w:tr w:rsidR="009E328C" w:rsidRPr="009E328C" w:rsidTr="00463C5C">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3711</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63C5C">
            <w:pPr>
              <w:rPr>
                <w:rFonts w:cs="Helvetica"/>
                <w:color w:val="000000"/>
                <w:szCs w:val="24"/>
              </w:rPr>
            </w:pPr>
            <w:r w:rsidRPr="009E328C">
              <w:rPr>
                <w:rFonts w:cs="Helvetica"/>
                <w:color w:val="000000"/>
                <w:szCs w:val="24"/>
              </w:rPr>
              <w:t>Davies</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Gareth Thomas</w:t>
            </w:r>
          </w:p>
        </w:tc>
      </w:tr>
      <w:tr w:rsidR="009E328C" w:rsidRPr="009E328C" w:rsidTr="00463C5C">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3712</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63C5C">
            <w:pPr>
              <w:rPr>
                <w:rFonts w:cs="Helvetica"/>
                <w:color w:val="000000"/>
                <w:szCs w:val="24"/>
              </w:rPr>
            </w:pPr>
            <w:r w:rsidRPr="009E328C">
              <w:rPr>
                <w:rFonts w:cs="Helvetica"/>
                <w:color w:val="000000"/>
                <w:szCs w:val="24"/>
              </w:rPr>
              <w:t>Gillett</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Simon Lee</w:t>
            </w:r>
          </w:p>
        </w:tc>
      </w:tr>
      <w:tr w:rsidR="009E328C" w:rsidRPr="009E328C" w:rsidTr="00463C5C">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3713</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63C5C">
            <w:pPr>
              <w:rPr>
                <w:rFonts w:cs="Helvetica"/>
                <w:color w:val="000000"/>
                <w:szCs w:val="24"/>
              </w:rPr>
            </w:pPr>
            <w:r w:rsidRPr="009E328C">
              <w:rPr>
                <w:rFonts w:cs="Helvetica"/>
                <w:color w:val="000000"/>
                <w:szCs w:val="24"/>
              </w:rPr>
              <w:t>Godwin</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Kyle Alexander</w:t>
            </w:r>
          </w:p>
        </w:tc>
      </w:tr>
      <w:tr w:rsidR="009E328C" w:rsidRPr="009E328C" w:rsidTr="00463C5C">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4321</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63C5C">
            <w:pPr>
              <w:rPr>
                <w:rFonts w:cs="Helvetica"/>
                <w:color w:val="000000"/>
                <w:szCs w:val="24"/>
              </w:rPr>
            </w:pPr>
            <w:r w:rsidRPr="009E328C">
              <w:rPr>
                <w:rFonts w:cs="Helvetica"/>
                <w:color w:val="000000"/>
                <w:szCs w:val="24"/>
              </w:rPr>
              <w:t>Gordon</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Andrea Elizabeth</w:t>
            </w:r>
          </w:p>
        </w:tc>
      </w:tr>
      <w:tr w:rsidR="009E328C" w:rsidRPr="009E328C" w:rsidTr="00463C5C">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3714</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63C5C">
            <w:pPr>
              <w:rPr>
                <w:rFonts w:cs="Helvetica"/>
                <w:color w:val="000000"/>
                <w:szCs w:val="24"/>
              </w:rPr>
            </w:pPr>
            <w:r w:rsidRPr="009E328C">
              <w:rPr>
                <w:rFonts w:cs="Helvetica"/>
                <w:color w:val="000000"/>
                <w:szCs w:val="24"/>
              </w:rPr>
              <w:t>Green</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Brett Lindsay</w:t>
            </w:r>
          </w:p>
        </w:tc>
      </w:tr>
      <w:tr w:rsidR="009E328C" w:rsidRPr="009E328C" w:rsidTr="00463C5C">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3715</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63C5C">
            <w:pPr>
              <w:rPr>
                <w:rFonts w:cs="Helvetica"/>
                <w:color w:val="000000"/>
                <w:szCs w:val="24"/>
              </w:rPr>
            </w:pPr>
            <w:r w:rsidRPr="009E328C">
              <w:rPr>
                <w:rFonts w:cs="Helvetica"/>
                <w:color w:val="000000"/>
                <w:szCs w:val="24"/>
              </w:rPr>
              <w:t>Green</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Sarah Louise</w:t>
            </w:r>
          </w:p>
        </w:tc>
      </w:tr>
      <w:tr w:rsidR="009E328C" w:rsidRPr="009E328C" w:rsidTr="00463C5C">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3716</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63C5C">
            <w:pPr>
              <w:rPr>
                <w:rFonts w:cs="Helvetica"/>
                <w:color w:val="000000"/>
                <w:szCs w:val="24"/>
              </w:rPr>
            </w:pPr>
            <w:r w:rsidRPr="009E328C">
              <w:rPr>
                <w:rFonts w:cs="Helvetica"/>
                <w:color w:val="000000"/>
                <w:szCs w:val="24"/>
              </w:rPr>
              <w:t>Grosskopf</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Breeanna Jane</w:t>
            </w:r>
          </w:p>
        </w:tc>
      </w:tr>
      <w:tr w:rsidR="009E328C" w:rsidRPr="009E328C" w:rsidTr="00463C5C">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3717</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63C5C">
            <w:pPr>
              <w:rPr>
                <w:rFonts w:cs="Helvetica"/>
                <w:color w:val="000000"/>
                <w:szCs w:val="24"/>
              </w:rPr>
            </w:pPr>
            <w:r w:rsidRPr="009E328C">
              <w:rPr>
                <w:rFonts w:cs="Helvetica"/>
                <w:color w:val="000000"/>
                <w:szCs w:val="24"/>
              </w:rPr>
              <w:t>Hamer</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Anna - Louisa</w:t>
            </w:r>
          </w:p>
        </w:tc>
      </w:tr>
      <w:tr w:rsidR="009E328C" w:rsidRPr="009E328C" w:rsidTr="00463C5C">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3718</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63C5C">
            <w:pPr>
              <w:rPr>
                <w:rFonts w:cs="Helvetica"/>
                <w:color w:val="000000"/>
                <w:szCs w:val="24"/>
              </w:rPr>
            </w:pPr>
            <w:r w:rsidRPr="009E328C">
              <w:rPr>
                <w:rFonts w:cs="Helvetica"/>
                <w:color w:val="000000"/>
                <w:szCs w:val="24"/>
              </w:rPr>
              <w:t>Hudson</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Anneliese Margaret</w:t>
            </w:r>
          </w:p>
        </w:tc>
      </w:tr>
      <w:tr w:rsidR="009E328C" w:rsidRPr="009E328C" w:rsidTr="00463C5C">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3719</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63C5C">
            <w:pPr>
              <w:rPr>
                <w:rFonts w:cs="Helvetica"/>
                <w:color w:val="000000"/>
                <w:szCs w:val="24"/>
              </w:rPr>
            </w:pPr>
            <w:r w:rsidRPr="009E328C">
              <w:rPr>
                <w:rFonts w:cs="Helvetica"/>
                <w:color w:val="000000"/>
                <w:szCs w:val="24"/>
              </w:rPr>
              <w:t>Huxtable</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Benjamin William</w:t>
            </w:r>
          </w:p>
        </w:tc>
      </w:tr>
      <w:tr w:rsidR="009E328C" w:rsidRPr="009E328C" w:rsidTr="00463C5C">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7357</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63C5C">
            <w:pPr>
              <w:rPr>
                <w:rFonts w:cs="Helvetica"/>
                <w:color w:val="000000"/>
                <w:szCs w:val="24"/>
              </w:rPr>
            </w:pPr>
            <w:r w:rsidRPr="009E328C">
              <w:rPr>
                <w:rFonts w:cs="Helvetica"/>
                <w:color w:val="000000"/>
                <w:szCs w:val="24"/>
              </w:rPr>
              <w:t>Kassman</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Sean John</w:t>
            </w:r>
          </w:p>
        </w:tc>
      </w:tr>
      <w:tr w:rsidR="009E328C" w:rsidRPr="009E328C" w:rsidTr="00463C5C">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3720</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63C5C">
            <w:pPr>
              <w:rPr>
                <w:rFonts w:cs="Helvetica"/>
                <w:color w:val="000000"/>
                <w:szCs w:val="24"/>
              </w:rPr>
            </w:pPr>
            <w:r w:rsidRPr="009E328C">
              <w:rPr>
                <w:rFonts w:cs="Helvetica"/>
                <w:color w:val="000000"/>
                <w:szCs w:val="24"/>
              </w:rPr>
              <w:t>Knighton</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Mark Peter</w:t>
            </w:r>
          </w:p>
        </w:tc>
      </w:tr>
      <w:tr w:rsidR="009E328C" w:rsidRPr="009E328C" w:rsidTr="00463C5C">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7193</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63C5C">
            <w:pPr>
              <w:rPr>
                <w:rFonts w:cs="Helvetica"/>
                <w:color w:val="000000"/>
                <w:szCs w:val="24"/>
              </w:rPr>
            </w:pPr>
            <w:r w:rsidRPr="009E328C">
              <w:rPr>
                <w:rFonts w:cs="Helvetica"/>
                <w:color w:val="000000"/>
                <w:szCs w:val="24"/>
              </w:rPr>
              <w:t>Martin</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Vanessa Marie</w:t>
            </w:r>
          </w:p>
        </w:tc>
      </w:tr>
      <w:tr w:rsidR="009E328C" w:rsidRPr="009E328C" w:rsidTr="00463C5C">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3721</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63C5C" w:rsidP="004F6DF9">
            <w:pPr>
              <w:rPr>
                <w:rFonts w:cs="Helvetica"/>
                <w:color w:val="000000"/>
                <w:szCs w:val="24"/>
              </w:rPr>
            </w:pPr>
            <w:r w:rsidRPr="009E328C">
              <w:rPr>
                <w:rFonts w:cs="Helvetica"/>
                <w:color w:val="000000"/>
                <w:szCs w:val="24"/>
              </w:rPr>
              <w:t>O'</w:t>
            </w:r>
            <w:r w:rsidR="004F6DF9">
              <w:rPr>
                <w:rFonts w:cs="Helvetica"/>
                <w:color w:val="000000"/>
                <w:szCs w:val="24"/>
              </w:rPr>
              <w:t>R</w:t>
            </w:r>
            <w:r w:rsidRPr="009E328C">
              <w:rPr>
                <w:rFonts w:cs="Helvetica"/>
                <w:color w:val="000000"/>
                <w:szCs w:val="24"/>
              </w:rPr>
              <w:t>ourke</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F6DF9">
            <w:pPr>
              <w:rPr>
                <w:rFonts w:cs="Helvetica"/>
                <w:color w:val="000000"/>
                <w:szCs w:val="24"/>
              </w:rPr>
            </w:pPr>
            <w:r>
              <w:rPr>
                <w:rFonts w:cs="Helvetica"/>
                <w:color w:val="000000"/>
                <w:szCs w:val="24"/>
              </w:rPr>
              <w:t>Elyn-L</w:t>
            </w:r>
            <w:r w:rsidR="009E328C" w:rsidRPr="009E328C">
              <w:rPr>
                <w:rFonts w:cs="Helvetica"/>
                <w:color w:val="000000"/>
                <w:szCs w:val="24"/>
              </w:rPr>
              <w:t>ouise</w:t>
            </w:r>
          </w:p>
        </w:tc>
      </w:tr>
      <w:tr w:rsidR="009E328C" w:rsidRPr="009E328C" w:rsidTr="00463C5C">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3722</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63C5C">
            <w:pPr>
              <w:rPr>
                <w:rFonts w:cs="Helvetica"/>
                <w:color w:val="000000"/>
                <w:szCs w:val="24"/>
              </w:rPr>
            </w:pPr>
            <w:r w:rsidRPr="009E328C">
              <w:rPr>
                <w:rFonts w:cs="Helvetica"/>
                <w:color w:val="000000"/>
                <w:szCs w:val="24"/>
              </w:rPr>
              <w:t>Paterson</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Benjamin Ross</w:t>
            </w:r>
          </w:p>
        </w:tc>
      </w:tr>
      <w:tr w:rsidR="009E328C" w:rsidRPr="009E328C" w:rsidTr="00463C5C">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3723</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63C5C">
            <w:pPr>
              <w:rPr>
                <w:rFonts w:cs="Helvetica"/>
                <w:color w:val="000000"/>
                <w:szCs w:val="24"/>
              </w:rPr>
            </w:pPr>
            <w:r w:rsidRPr="009E328C">
              <w:rPr>
                <w:rFonts w:cs="Helvetica"/>
                <w:color w:val="000000"/>
                <w:szCs w:val="24"/>
              </w:rPr>
              <w:t>Shorrocks</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Adrian</w:t>
            </w:r>
          </w:p>
        </w:tc>
      </w:tr>
      <w:tr w:rsidR="009E328C" w:rsidRPr="009E328C" w:rsidTr="00463C5C">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3724</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63C5C">
            <w:pPr>
              <w:rPr>
                <w:rFonts w:cs="Helvetica"/>
                <w:color w:val="000000"/>
                <w:szCs w:val="24"/>
              </w:rPr>
            </w:pPr>
            <w:r w:rsidRPr="009E328C">
              <w:rPr>
                <w:rFonts w:cs="Helvetica"/>
                <w:color w:val="000000"/>
                <w:szCs w:val="24"/>
              </w:rPr>
              <w:t>Slater</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Jessica Lee</w:t>
            </w:r>
          </w:p>
        </w:tc>
      </w:tr>
      <w:tr w:rsidR="009E328C" w:rsidRPr="009E328C" w:rsidTr="00463C5C">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3725</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63C5C">
            <w:pPr>
              <w:rPr>
                <w:rFonts w:cs="Helvetica"/>
                <w:color w:val="000000"/>
                <w:szCs w:val="24"/>
              </w:rPr>
            </w:pPr>
            <w:r w:rsidRPr="009E328C">
              <w:rPr>
                <w:rFonts w:cs="Helvetica"/>
                <w:color w:val="000000"/>
                <w:szCs w:val="24"/>
              </w:rPr>
              <w:t>Smith</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Christopher Thomas</w:t>
            </w:r>
          </w:p>
        </w:tc>
      </w:tr>
      <w:tr w:rsidR="009E328C" w:rsidRPr="009E328C" w:rsidTr="00463C5C">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3726</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63C5C">
            <w:pPr>
              <w:rPr>
                <w:rFonts w:cs="Helvetica"/>
                <w:color w:val="000000"/>
                <w:szCs w:val="24"/>
              </w:rPr>
            </w:pPr>
            <w:r w:rsidRPr="009E328C">
              <w:rPr>
                <w:rFonts w:cs="Helvetica"/>
                <w:color w:val="000000"/>
                <w:szCs w:val="24"/>
              </w:rPr>
              <w:t>Speckman</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Jessica Margaret</w:t>
            </w:r>
          </w:p>
        </w:tc>
      </w:tr>
      <w:tr w:rsidR="009E328C" w:rsidRPr="009E328C" w:rsidTr="00463C5C">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3727</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63C5C">
            <w:pPr>
              <w:rPr>
                <w:rFonts w:cs="Helvetica"/>
                <w:color w:val="000000"/>
                <w:szCs w:val="24"/>
              </w:rPr>
            </w:pPr>
            <w:r w:rsidRPr="009E328C">
              <w:rPr>
                <w:rFonts w:cs="Helvetica"/>
                <w:color w:val="000000"/>
                <w:szCs w:val="24"/>
              </w:rPr>
              <w:t>Staveley</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Joshua James</w:t>
            </w:r>
          </w:p>
        </w:tc>
      </w:tr>
      <w:tr w:rsidR="009E328C" w:rsidRPr="009E328C" w:rsidTr="00463C5C">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3728</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63C5C">
            <w:pPr>
              <w:rPr>
                <w:rFonts w:cs="Helvetica"/>
                <w:color w:val="000000"/>
                <w:szCs w:val="24"/>
              </w:rPr>
            </w:pPr>
            <w:r w:rsidRPr="009E328C">
              <w:rPr>
                <w:rFonts w:cs="Helvetica"/>
                <w:color w:val="000000"/>
                <w:szCs w:val="24"/>
              </w:rPr>
              <w:t>Thomas</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Rebecca Ann</w:t>
            </w:r>
          </w:p>
        </w:tc>
      </w:tr>
      <w:tr w:rsidR="009E328C" w:rsidRPr="009E328C" w:rsidTr="00463C5C">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3730</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63C5C">
            <w:pPr>
              <w:rPr>
                <w:rFonts w:cs="Helvetica"/>
                <w:color w:val="000000"/>
                <w:szCs w:val="24"/>
              </w:rPr>
            </w:pPr>
            <w:r w:rsidRPr="009E328C">
              <w:rPr>
                <w:rFonts w:cs="Helvetica"/>
                <w:color w:val="000000"/>
                <w:szCs w:val="24"/>
              </w:rPr>
              <w:t>Wolfe</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Gabrielle Anastasia</w:t>
            </w:r>
          </w:p>
        </w:tc>
      </w:tr>
    </w:tbl>
    <w:p w:rsidR="009E328C" w:rsidRPr="009E328C" w:rsidRDefault="009E328C" w:rsidP="009E328C">
      <w:pPr>
        <w:rPr>
          <w:rFonts w:cs="Helvetica"/>
          <w:szCs w:val="24"/>
        </w:rPr>
      </w:pPr>
    </w:p>
    <w:p w:rsidR="009E328C" w:rsidRPr="009E328C" w:rsidRDefault="00EF2FD0" w:rsidP="0047162D">
      <w:pPr>
        <w:pStyle w:val="Heading2"/>
        <w:pageBreakBefore/>
        <w:widowControl w:val="0"/>
        <w:spacing w:line="360" w:lineRule="auto"/>
        <w:jc w:val="center"/>
        <w:rPr>
          <w:rFonts w:cs="Helvetica"/>
          <w:sz w:val="24"/>
          <w:szCs w:val="24"/>
        </w:rPr>
      </w:pPr>
      <w:r w:rsidRPr="009E328C">
        <w:rPr>
          <w:rFonts w:cs="Helvetica"/>
          <w:sz w:val="24"/>
          <w:szCs w:val="24"/>
        </w:rPr>
        <w:lastRenderedPageBreak/>
        <w:t>Northern Territory of Australia</w:t>
      </w:r>
    </w:p>
    <w:p w:rsidR="009E328C" w:rsidRPr="00EF2FD0" w:rsidRDefault="009E328C" w:rsidP="00EF2FD0">
      <w:pPr>
        <w:pStyle w:val="Heading1"/>
        <w:spacing w:before="0" w:line="360" w:lineRule="auto"/>
        <w:jc w:val="center"/>
        <w:rPr>
          <w:rFonts w:cs="Helvetica"/>
          <w:i/>
          <w:sz w:val="24"/>
          <w:szCs w:val="24"/>
        </w:rPr>
      </w:pPr>
      <w:r w:rsidRPr="00EF2FD0">
        <w:rPr>
          <w:rFonts w:cs="Helvetica"/>
          <w:i/>
          <w:sz w:val="24"/>
          <w:szCs w:val="24"/>
        </w:rPr>
        <w:t>Traffic Act</w:t>
      </w:r>
    </w:p>
    <w:p w:rsidR="009E328C" w:rsidRPr="009E328C" w:rsidRDefault="009E328C" w:rsidP="003F01FA">
      <w:pPr>
        <w:spacing w:line="360" w:lineRule="auto"/>
        <w:jc w:val="center"/>
        <w:rPr>
          <w:rFonts w:cs="Helvetica"/>
          <w:b/>
          <w:szCs w:val="24"/>
        </w:rPr>
      </w:pPr>
      <w:r w:rsidRPr="009E328C">
        <w:rPr>
          <w:rFonts w:cs="Helvetica"/>
          <w:b/>
          <w:szCs w:val="24"/>
        </w:rPr>
        <w:t>Traffic Regulations</w:t>
      </w:r>
    </w:p>
    <w:p w:rsidR="009E328C" w:rsidRPr="009E328C" w:rsidRDefault="00EF2FD0" w:rsidP="003F01FA">
      <w:pPr>
        <w:spacing w:after="120"/>
        <w:jc w:val="center"/>
        <w:rPr>
          <w:rFonts w:cs="Helvetica"/>
          <w:b/>
          <w:szCs w:val="24"/>
        </w:rPr>
      </w:pPr>
      <w:r w:rsidRPr="009E328C">
        <w:rPr>
          <w:rFonts w:cs="Helvetica"/>
          <w:b/>
          <w:szCs w:val="24"/>
        </w:rPr>
        <w:t xml:space="preserve">Authorised Operators of Prescribed </w:t>
      </w:r>
      <w:r w:rsidRPr="009E328C">
        <w:rPr>
          <w:rFonts w:cs="Helvetica"/>
          <w:b/>
          <w:szCs w:val="24"/>
        </w:rPr>
        <w:br/>
        <w:t>Breath Analysis Instrument</w:t>
      </w:r>
    </w:p>
    <w:p w:rsidR="009E328C" w:rsidRPr="009E328C" w:rsidRDefault="009E328C" w:rsidP="00EF2FD0">
      <w:pPr>
        <w:pStyle w:val="BodyText"/>
        <w:jc w:val="both"/>
        <w:rPr>
          <w:rFonts w:ascii="Helvetica" w:hAnsi="Helvetica" w:cs="Helvetica"/>
          <w:sz w:val="24"/>
          <w:szCs w:val="24"/>
        </w:rPr>
      </w:pPr>
      <w:r w:rsidRPr="009E328C">
        <w:rPr>
          <w:rFonts w:ascii="Helvetica" w:hAnsi="Helvetica" w:cs="Helvetica"/>
          <w:sz w:val="24"/>
          <w:szCs w:val="24"/>
        </w:rPr>
        <w:t xml:space="preserve">I, Bruce Porter, Commander, College Command, in pursuance of regulation 59 of the </w:t>
      </w:r>
      <w:r w:rsidRPr="009E328C">
        <w:rPr>
          <w:rFonts w:ascii="Helvetica" w:hAnsi="Helvetica" w:cs="Helvetica"/>
          <w:i/>
          <w:sz w:val="24"/>
          <w:szCs w:val="24"/>
        </w:rPr>
        <w:t>Traffic Regulations</w:t>
      </w:r>
      <w:r w:rsidRPr="009E328C">
        <w:rPr>
          <w:rFonts w:ascii="Helvetica" w:hAnsi="Helvetica" w:cs="Helvetica"/>
          <w:sz w:val="24"/>
          <w:szCs w:val="24"/>
        </w:rPr>
        <w:t>, being of the opinion that each member of the Police Force whose name appears in the attached Schedule is: -</w:t>
      </w:r>
    </w:p>
    <w:p w:rsidR="009E328C" w:rsidRPr="009E328C" w:rsidRDefault="009E328C" w:rsidP="00EF2FD0">
      <w:pPr>
        <w:pStyle w:val="BodyText"/>
        <w:numPr>
          <w:ilvl w:val="0"/>
          <w:numId w:val="24"/>
        </w:numPr>
        <w:spacing w:before="120" w:after="120"/>
        <w:ind w:right="567"/>
        <w:jc w:val="both"/>
        <w:rPr>
          <w:rFonts w:ascii="Helvetica" w:hAnsi="Helvetica" w:cs="Helvetica"/>
          <w:sz w:val="24"/>
          <w:szCs w:val="24"/>
        </w:rPr>
      </w:pPr>
      <w:r w:rsidRPr="009E328C">
        <w:rPr>
          <w:rFonts w:ascii="Helvetica" w:hAnsi="Helvetica" w:cs="Helvetica"/>
          <w:sz w:val="24"/>
          <w:szCs w:val="24"/>
        </w:rPr>
        <w:t>trained in the use of a prescribed breath analysis instrument known as the Drager Alcotest 7110; and</w:t>
      </w:r>
    </w:p>
    <w:p w:rsidR="009E328C" w:rsidRPr="009E328C" w:rsidRDefault="009E328C" w:rsidP="00EF2FD0">
      <w:pPr>
        <w:pStyle w:val="BodyText"/>
        <w:numPr>
          <w:ilvl w:val="0"/>
          <w:numId w:val="24"/>
        </w:numPr>
        <w:spacing w:before="120" w:after="120"/>
        <w:ind w:right="567"/>
        <w:jc w:val="both"/>
        <w:rPr>
          <w:rFonts w:ascii="Helvetica" w:hAnsi="Helvetica" w:cs="Helvetica"/>
          <w:sz w:val="24"/>
          <w:szCs w:val="24"/>
        </w:rPr>
      </w:pPr>
      <w:r w:rsidRPr="009E328C">
        <w:rPr>
          <w:rFonts w:ascii="Helvetica" w:hAnsi="Helvetica" w:cs="Helvetica"/>
          <w:sz w:val="24"/>
          <w:szCs w:val="24"/>
        </w:rPr>
        <w:t>trained in the use of a prescribed breath analysis instrument known as the Drager Alcotest 9510; and</w:t>
      </w:r>
    </w:p>
    <w:p w:rsidR="009E328C" w:rsidRPr="009E328C" w:rsidRDefault="009E328C" w:rsidP="00EF2FD0">
      <w:pPr>
        <w:pStyle w:val="BodyText"/>
        <w:numPr>
          <w:ilvl w:val="0"/>
          <w:numId w:val="24"/>
        </w:numPr>
        <w:spacing w:before="120" w:after="120"/>
        <w:ind w:right="567"/>
        <w:jc w:val="both"/>
        <w:rPr>
          <w:rFonts w:ascii="Helvetica" w:hAnsi="Helvetica" w:cs="Helvetica"/>
          <w:sz w:val="24"/>
          <w:szCs w:val="24"/>
        </w:rPr>
      </w:pPr>
      <w:r w:rsidRPr="009E328C">
        <w:rPr>
          <w:rFonts w:ascii="Helvetica" w:hAnsi="Helvetica" w:cs="Helvetica"/>
          <w:sz w:val="24"/>
          <w:szCs w:val="24"/>
        </w:rPr>
        <w:t>capable of using that prescribed breath analysis instrument correctly,</w:t>
      </w:r>
    </w:p>
    <w:p w:rsidR="009E328C" w:rsidRPr="009E328C" w:rsidRDefault="009E328C" w:rsidP="00EF2FD0">
      <w:pPr>
        <w:pStyle w:val="BodyText"/>
        <w:ind w:right="567"/>
        <w:jc w:val="both"/>
        <w:rPr>
          <w:rFonts w:ascii="Helvetica" w:hAnsi="Helvetica" w:cs="Helvetica"/>
          <w:sz w:val="24"/>
          <w:szCs w:val="24"/>
        </w:rPr>
      </w:pPr>
      <w:r w:rsidRPr="009E328C">
        <w:rPr>
          <w:rFonts w:ascii="Helvetica" w:hAnsi="Helvetica" w:cs="Helvetica"/>
          <w:sz w:val="24"/>
          <w:szCs w:val="24"/>
        </w:rPr>
        <w:t>Authorise those members of the Police Force to use that prescribed breath</w:t>
      </w:r>
      <w:r w:rsidR="0070604D">
        <w:rPr>
          <w:rFonts w:ascii="Helvetica" w:hAnsi="Helvetica" w:cs="Helvetica"/>
          <w:sz w:val="24"/>
          <w:szCs w:val="24"/>
        </w:rPr>
        <w:t> </w:t>
      </w:r>
      <w:r w:rsidRPr="009E328C">
        <w:rPr>
          <w:rFonts w:ascii="Helvetica" w:hAnsi="Helvetica" w:cs="Helvetica"/>
          <w:sz w:val="24"/>
          <w:szCs w:val="24"/>
        </w:rPr>
        <w:t xml:space="preserve">analysis instrument for the purpose of the </w:t>
      </w:r>
      <w:r w:rsidRPr="009E328C">
        <w:rPr>
          <w:rFonts w:ascii="Helvetica" w:hAnsi="Helvetica" w:cs="Helvetica"/>
          <w:i/>
          <w:sz w:val="24"/>
          <w:szCs w:val="24"/>
        </w:rPr>
        <w:t>Traffic Act</w:t>
      </w:r>
      <w:r w:rsidRPr="0070604D">
        <w:rPr>
          <w:rFonts w:ascii="Helvetica" w:hAnsi="Helvetica" w:cs="Helvetica"/>
          <w:sz w:val="24"/>
          <w:szCs w:val="24"/>
        </w:rPr>
        <w:t>.</w:t>
      </w:r>
      <w:r w:rsidRPr="009E328C">
        <w:rPr>
          <w:rFonts w:ascii="Helvetica" w:hAnsi="Helvetica" w:cs="Helvetica"/>
          <w:sz w:val="24"/>
          <w:szCs w:val="24"/>
        </w:rPr>
        <w:t xml:space="preserve"> </w:t>
      </w:r>
    </w:p>
    <w:p w:rsidR="009E328C" w:rsidRPr="009E328C" w:rsidRDefault="00EF2FD0" w:rsidP="0047162D">
      <w:pPr>
        <w:pStyle w:val="BodyText"/>
        <w:spacing w:before="240" w:after="240"/>
        <w:ind w:left="488" w:right="567"/>
        <w:rPr>
          <w:rFonts w:ascii="Helvetica" w:hAnsi="Helvetica" w:cs="Helvetica"/>
          <w:sz w:val="24"/>
          <w:szCs w:val="24"/>
        </w:rPr>
      </w:pPr>
      <w:r>
        <w:rPr>
          <w:rFonts w:ascii="Helvetica" w:hAnsi="Helvetica" w:cs="Helvetica"/>
          <w:sz w:val="24"/>
          <w:szCs w:val="24"/>
        </w:rPr>
        <w:t>Da</w:t>
      </w:r>
      <w:r w:rsidR="00952BB3">
        <w:rPr>
          <w:rFonts w:ascii="Helvetica" w:hAnsi="Helvetica" w:cs="Helvetica"/>
          <w:sz w:val="24"/>
          <w:szCs w:val="24"/>
        </w:rPr>
        <w:t>ted this 21 day of December 2017</w:t>
      </w:r>
    </w:p>
    <w:p w:rsidR="009E328C" w:rsidRPr="009E328C" w:rsidRDefault="009E328C" w:rsidP="0047162D">
      <w:pPr>
        <w:pStyle w:val="BodyText"/>
        <w:ind w:left="488" w:right="567"/>
        <w:rPr>
          <w:rFonts w:ascii="Helvetica" w:hAnsi="Helvetica" w:cs="Helvetica"/>
          <w:sz w:val="24"/>
          <w:szCs w:val="24"/>
        </w:rPr>
      </w:pPr>
      <w:r w:rsidRPr="009E328C">
        <w:rPr>
          <w:rFonts w:ascii="Helvetica" w:hAnsi="Helvetica" w:cs="Helvetica"/>
          <w:sz w:val="24"/>
          <w:szCs w:val="24"/>
        </w:rPr>
        <w:t>Bruce Porter</w:t>
      </w:r>
    </w:p>
    <w:p w:rsidR="009E328C" w:rsidRPr="009E328C" w:rsidRDefault="009E328C" w:rsidP="009E328C">
      <w:pPr>
        <w:pStyle w:val="BodyText"/>
        <w:ind w:right="567"/>
        <w:rPr>
          <w:rFonts w:ascii="Helvetica" w:hAnsi="Helvetica" w:cs="Helvetica"/>
          <w:sz w:val="24"/>
          <w:szCs w:val="24"/>
        </w:rPr>
      </w:pPr>
      <w:r w:rsidRPr="009E328C">
        <w:rPr>
          <w:rFonts w:ascii="Helvetica" w:hAnsi="Helvetica" w:cs="Helvetica"/>
          <w:sz w:val="24"/>
          <w:szCs w:val="24"/>
        </w:rPr>
        <w:t>Commander</w:t>
      </w:r>
    </w:p>
    <w:p w:rsidR="009E328C" w:rsidRPr="009E328C" w:rsidRDefault="009E328C" w:rsidP="0047162D">
      <w:pPr>
        <w:pStyle w:val="BodyText"/>
        <w:spacing w:after="120"/>
        <w:ind w:left="488" w:right="567"/>
        <w:rPr>
          <w:rFonts w:ascii="Helvetica" w:hAnsi="Helvetica" w:cs="Helvetica"/>
          <w:sz w:val="24"/>
          <w:szCs w:val="24"/>
        </w:rPr>
      </w:pPr>
      <w:r w:rsidRPr="009E328C">
        <w:rPr>
          <w:rFonts w:ascii="Helvetica" w:hAnsi="Helvetica" w:cs="Helvetica"/>
          <w:sz w:val="24"/>
          <w:szCs w:val="24"/>
        </w:rPr>
        <w:t>College Command</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uthorisation of breath analysis operators"/>
      </w:tblPr>
      <w:tblGrid>
        <w:gridCol w:w="1337"/>
        <w:gridCol w:w="3827"/>
        <w:gridCol w:w="3594"/>
      </w:tblGrid>
      <w:tr w:rsidR="009E328C" w:rsidRPr="009E328C" w:rsidTr="00EF2FD0">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b/>
                <w:bCs/>
                <w:color w:val="000000"/>
                <w:szCs w:val="24"/>
                <w:lang w:val="en-AU" w:eastAsia="en-AU"/>
              </w:rPr>
            </w:pPr>
            <w:r w:rsidRPr="009E328C">
              <w:rPr>
                <w:rFonts w:cs="Helvetica"/>
                <w:b/>
                <w:bCs/>
                <w:color w:val="000000"/>
                <w:szCs w:val="24"/>
              </w:rPr>
              <w:t>Reg No</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b/>
                <w:bCs/>
                <w:color w:val="000000"/>
                <w:szCs w:val="24"/>
              </w:rPr>
            </w:pPr>
            <w:r w:rsidRPr="009E328C">
              <w:rPr>
                <w:rFonts w:cs="Helvetica"/>
                <w:b/>
                <w:bCs/>
                <w:color w:val="000000"/>
                <w:szCs w:val="24"/>
              </w:rPr>
              <w:t>Surname</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b/>
                <w:bCs/>
                <w:color w:val="000000"/>
                <w:szCs w:val="24"/>
              </w:rPr>
            </w:pPr>
            <w:r w:rsidRPr="009E328C">
              <w:rPr>
                <w:rFonts w:cs="Helvetica"/>
                <w:b/>
                <w:bCs/>
                <w:color w:val="000000"/>
                <w:szCs w:val="24"/>
              </w:rPr>
              <w:t>Given Names</w:t>
            </w:r>
          </w:p>
        </w:tc>
      </w:tr>
      <w:tr w:rsidR="009E328C" w:rsidRPr="009E328C" w:rsidTr="00EF2FD0">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3706</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F6DF9">
            <w:pPr>
              <w:rPr>
                <w:rFonts w:cs="Helvetica"/>
                <w:color w:val="000000"/>
                <w:szCs w:val="24"/>
              </w:rPr>
            </w:pPr>
            <w:r w:rsidRPr="009E328C">
              <w:rPr>
                <w:rFonts w:cs="Helvetica"/>
                <w:color w:val="000000"/>
                <w:szCs w:val="24"/>
              </w:rPr>
              <w:t>Bensch</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Dean Jonathan</w:t>
            </w:r>
          </w:p>
        </w:tc>
      </w:tr>
      <w:tr w:rsidR="009E328C" w:rsidRPr="009E328C" w:rsidTr="00EF2FD0">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3707</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F6DF9">
            <w:pPr>
              <w:rPr>
                <w:rFonts w:cs="Helvetica"/>
                <w:color w:val="000000"/>
                <w:szCs w:val="24"/>
              </w:rPr>
            </w:pPr>
            <w:r w:rsidRPr="009E328C">
              <w:rPr>
                <w:rFonts w:cs="Helvetica"/>
                <w:color w:val="000000"/>
                <w:szCs w:val="24"/>
              </w:rPr>
              <w:t>Boiteau</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Lachlan Kai</w:t>
            </w:r>
          </w:p>
        </w:tc>
      </w:tr>
      <w:tr w:rsidR="009E328C" w:rsidRPr="009E328C" w:rsidTr="00EF2FD0">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3708</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F6DF9">
            <w:pPr>
              <w:rPr>
                <w:rFonts w:cs="Helvetica"/>
                <w:color w:val="000000"/>
                <w:szCs w:val="24"/>
              </w:rPr>
            </w:pPr>
            <w:r w:rsidRPr="009E328C">
              <w:rPr>
                <w:rFonts w:cs="Helvetica"/>
                <w:color w:val="000000"/>
                <w:szCs w:val="24"/>
              </w:rPr>
              <w:t>Campaniello</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Daniel Alexander</w:t>
            </w:r>
          </w:p>
        </w:tc>
      </w:tr>
      <w:tr w:rsidR="009E328C" w:rsidRPr="009E328C" w:rsidTr="00EF2FD0">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3709</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F6DF9">
            <w:pPr>
              <w:rPr>
                <w:rFonts w:cs="Helvetica"/>
                <w:color w:val="000000"/>
                <w:szCs w:val="24"/>
              </w:rPr>
            </w:pPr>
            <w:r w:rsidRPr="009E328C">
              <w:rPr>
                <w:rFonts w:cs="Helvetica"/>
                <w:color w:val="000000"/>
                <w:szCs w:val="24"/>
              </w:rPr>
              <w:t>Carrington</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Mark James</w:t>
            </w:r>
          </w:p>
        </w:tc>
      </w:tr>
      <w:tr w:rsidR="009E328C" w:rsidRPr="009E328C" w:rsidTr="00EF2FD0">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3710</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F6DF9">
            <w:pPr>
              <w:rPr>
                <w:rFonts w:cs="Helvetica"/>
                <w:color w:val="000000"/>
                <w:szCs w:val="24"/>
              </w:rPr>
            </w:pPr>
            <w:r w:rsidRPr="009E328C">
              <w:rPr>
                <w:rFonts w:cs="Helvetica"/>
                <w:color w:val="000000"/>
                <w:szCs w:val="24"/>
              </w:rPr>
              <w:t>Crotty</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Luke James</w:t>
            </w:r>
          </w:p>
        </w:tc>
      </w:tr>
      <w:tr w:rsidR="009E328C" w:rsidRPr="009E328C" w:rsidTr="00EF2FD0">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3711</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F6DF9">
            <w:pPr>
              <w:rPr>
                <w:rFonts w:cs="Helvetica"/>
                <w:color w:val="000000"/>
                <w:szCs w:val="24"/>
              </w:rPr>
            </w:pPr>
            <w:r w:rsidRPr="009E328C">
              <w:rPr>
                <w:rFonts w:cs="Helvetica"/>
                <w:color w:val="000000"/>
                <w:szCs w:val="24"/>
              </w:rPr>
              <w:t>Davies</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Gareth Thomas</w:t>
            </w:r>
          </w:p>
        </w:tc>
      </w:tr>
      <w:tr w:rsidR="009E328C" w:rsidRPr="009E328C" w:rsidTr="00EF2FD0">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3712</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F6DF9">
            <w:pPr>
              <w:rPr>
                <w:rFonts w:cs="Helvetica"/>
                <w:color w:val="000000"/>
                <w:szCs w:val="24"/>
              </w:rPr>
            </w:pPr>
            <w:r w:rsidRPr="009E328C">
              <w:rPr>
                <w:rFonts w:cs="Helvetica"/>
                <w:color w:val="000000"/>
                <w:szCs w:val="24"/>
              </w:rPr>
              <w:t>Gillett</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Simon Lee</w:t>
            </w:r>
          </w:p>
        </w:tc>
      </w:tr>
      <w:tr w:rsidR="009E328C" w:rsidRPr="009E328C" w:rsidTr="00EF2FD0">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3713</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F6DF9">
            <w:pPr>
              <w:rPr>
                <w:rFonts w:cs="Helvetica"/>
                <w:color w:val="000000"/>
                <w:szCs w:val="24"/>
              </w:rPr>
            </w:pPr>
            <w:r w:rsidRPr="009E328C">
              <w:rPr>
                <w:rFonts w:cs="Helvetica"/>
                <w:color w:val="000000"/>
                <w:szCs w:val="24"/>
              </w:rPr>
              <w:t>Godwin</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Kyle Alexander</w:t>
            </w:r>
          </w:p>
        </w:tc>
      </w:tr>
      <w:tr w:rsidR="009E328C" w:rsidRPr="009E328C" w:rsidTr="00EF2FD0">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4321</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F6DF9">
            <w:pPr>
              <w:rPr>
                <w:rFonts w:cs="Helvetica"/>
                <w:color w:val="000000"/>
                <w:szCs w:val="24"/>
              </w:rPr>
            </w:pPr>
            <w:r w:rsidRPr="009E328C">
              <w:rPr>
                <w:rFonts w:cs="Helvetica"/>
                <w:color w:val="000000"/>
                <w:szCs w:val="24"/>
              </w:rPr>
              <w:t>Gordon</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Andrea Elizabeth</w:t>
            </w:r>
          </w:p>
        </w:tc>
      </w:tr>
      <w:tr w:rsidR="009E328C" w:rsidRPr="009E328C" w:rsidTr="00EF2FD0">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3714</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F6DF9">
            <w:pPr>
              <w:rPr>
                <w:rFonts w:cs="Helvetica"/>
                <w:color w:val="000000"/>
                <w:szCs w:val="24"/>
              </w:rPr>
            </w:pPr>
            <w:r w:rsidRPr="009E328C">
              <w:rPr>
                <w:rFonts w:cs="Helvetica"/>
                <w:color w:val="000000"/>
                <w:szCs w:val="24"/>
              </w:rPr>
              <w:t>Green</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Brett Lindsay</w:t>
            </w:r>
          </w:p>
        </w:tc>
      </w:tr>
      <w:tr w:rsidR="009E328C" w:rsidRPr="009E328C" w:rsidTr="00EF2FD0">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3715</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F6DF9">
            <w:pPr>
              <w:rPr>
                <w:rFonts w:cs="Helvetica"/>
                <w:color w:val="000000"/>
                <w:szCs w:val="24"/>
              </w:rPr>
            </w:pPr>
            <w:r w:rsidRPr="009E328C">
              <w:rPr>
                <w:rFonts w:cs="Helvetica"/>
                <w:color w:val="000000"/>
                <w:szCs w:val="24"/>
              </w:rPr>
              <w:t>Green</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Sarah Louise</w:t>
            </w:r>
          </w:p>
        </w:tc>
      </w:tr>
      <w:tr w:rsidR="009E328C" w:rsidRPr="009E328C" w:rsidTr="00EF2FD0">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3716</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F6DF9">
            <w:pPr>
              <w:rPr>
                <w:rFonts w:cs="Helvetica"/>
                <w:color w:val="000000"/>
                <w:szCs w:val="24"/>
              </w:rPr>
            </w:pPr>
            <w:r w:rsidRPr="009E328C">
              <w:rPr>
                <w:rFonts w:cs="Helvetica"/>
                <w:color w:val="000000"/>
                <w:szCs w:val="24"/>
              </w:rPr>
              <w:t>Grosskopf</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Breeanna Jane</w:t>
            </w:r>
          </w:p>
        </w:tc>
      </w:tr>
      <w:tr w:rsidR="009E328C" w:rsidRPr="009E328C" w:rsidTr="00EF2FD0">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3717</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F6DF9">
            <w:pPr>
              <w:rPr>
                <w:rFonts w:cs="Helvetica"/>
                <w:color w:val="000000"/>
                <w:szCs w:val="24"/>
              </w:rPr>
            </w:pPr>
            <w:r w:rsidRPr="009E328C">
              <w:rPr>
                <w:rFonts w:cs="Helvetica"/>
                <w:color w:val="000000"/>
                <w:szCs w:val="24"/>
              </w:rPr>
              <w:t>Hamer</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Anna - Louisa</w:t>
            </w:r>
          </w:p>
        </w:tc>
      </w:tr>
      <w:tr w:rsidR="009E328C" w:rsidRPr="009E328C" w:rsidTr="00EF2FD0">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3718</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F6DF9">
            <w:pPr>
              <w:rPr>
                <w:rFonts w:cs="Helvetica"/>
                <w:color w:val="000000"/>
                <w:szCs w:val="24"/>
              </w:rPr>
            </w:pPr>
            <w:r w:rsidRPr="009E328C">
              <w:rPr>
                <w:rFonts w:cs="Helvetica"/>
                <w:color w:val="000000"/>
                <w:szCs w:val="24"/>
              </w:rPr>
              <w:t>Hudson</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Anneliese Margaret</w:t>
            </w:r>
          </w:p>
        </w:tc>
      </w:tr>
      <w:tr w:rsidR="009E328C" w:rsidRPr="009E328C" w:rsidTr="00EF2FD0">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3719</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F6DF9">
            <w:pPr>
              <w:rPr>
                <w:rFonts w:cs="Helvetica"/>
                <w:color w:val="000000"/>
                <w:szCs w:val="24"/>
              </w:rPr>
            </w:pPr>
            <w:r w:rsidRPr="009E328C">
              <w:rPr>
                <w:rFonts w:cs="Helvetica"/>
                <w:color w:val="000000"/>
                <w:szCs w:val="24"/>
              </w:rPr>
              <w:t>Huxtable</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Benjamin William</w:t>
            </w:r>
          </w:p>
        </w:tc>
      </w:tr>
      <w:tr w:rsidR="009E328C" w:rsidRPr="009E328C" w:rsidTr="00EF2FD0">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3720</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F6DF9">
            <w:pPr>
              <w:rPr>
                <w:rFonts w:cs="Helvetica"/>
                <w:color w:val="000000"/>
                <w:szCs w:val="24"/>
              </w:rPr>
            </w:pPr>
            <w:r w:rsidRPr="009E328C">
              <w:rPr>
                <w:rFonts w:cs="Helvetica"/>
                <w:color w:val="000000"/>
                <w:szCs w:val="24"/>
              </w:rPr>
              <w:t>Knighton</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Mark Peter</w:t>
            </w:r>
          </w:p>
        </w:tc>
      </w:tr>
      <w:tr w:rsidR="009E328C" w:rsidRPr="009E328C" w:rsidTr="00EF2FD0">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3721</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F6DF9">
            <w:pPr>
              <w:rPr>
                <w:rFonts w:cs="Helvetica"/>
                <w:color w:val="000000"/>
                <w:szCs w:val="24"/>
              </w:rPr>
            </w:pPr>
            <w:r>
              <w:rPr>
                <w:rFonts w:cs="Helvetica"/>
                <w:color w:val="000000"/>
                <w:szCs w:val="24"/>
              </w:rPr>
              <w:t>O'R</w:t>
            </w:r>
            <w:r w:rsidRPr="009E328C">
              <w:rPr>
                <w:rFonts w:cs="Helvetica"/>
                <w:color w:val="000000"/>
                <w:szCs w:val="24"/>
              </w:rPr>
              <w:t>ourke</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Elyn-</w:t>
            </w:r>
            <w:r w:rsidR="0070604D" w:rsidRPr="009E328C">
              <w:rPr>
                <w:rFonts w:cs="Helvetica"/>
                <w:color w:val="000000"/>
                <w:szCs w:val="24"/>
              </w:rPr>
              <w:t>Louise</w:t>
            </w:r>
          </w:p>
        </w:tc>
      </w:tr>
      <w:tr w:rsidR="009E328C" w:rsidRPr="009E328C" w:rsidTr="00EF2FD0">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3722</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F6DF9">
            <w:pPr>
              <w:rPr>
                <w:rFonts w:cs="Helvetica"/>
                <w:color w:val="000000"/>
                <w:szCs w:val="24"/>
              </w:rPr>
            </w:pPr>
            <w:r w:rsidRPr="009E328C">
              <w:rPr>
                <w:rFonts w:cs="Helvetica"/>
                <w:color w:val="000000"/>
                <w:szCs w:val="24"/>
              </w:rPr>
              <w:t>Paterson</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Benjamin Ross</w:t>
            </w:r>
          </w:p>
        </w:tc>
      </w:tr>
      <w:tr w:rsidR="009E328C" w:rsidRPr="009E328C" w:rsidTr="00EF2FD0">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3723</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F6DF9">
            <w:pPr>
              <w:rPr>
                <w:rFonts w:cs="Helvetica"/>
                <w:color w:val="000000"/>
                <w:szCs w:val="24"/>
              </w:rPr>
            </w:pPr>
            <w:r w:rsidRPr="009E328C">
              <w:rPr>
                <w:rFonts w:cs="Helvetica"/>
                <w:color w:val="000000"/>
                <w:szCs w:val="24"/>
              </w:rPr>
              <w:t>Shorrocks</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Adrian</w:t>
            </w:r>
          </w:p>
        </w:tc>
      </w:tr>
      <w:tr w:rsidR="009E328C" w:rsidRPr="009E328C" w:rsidTr="00EF2FD0">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3724</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F6DF9">
            <w:pPr>
              <w:rPr>
                <w:rFonts w:cs="Helvetica"/>
                <w:color w:val="000000"/>
                <w:szCs w:val="24"/>
              </w:rPr>
            </w:pPr>
            <w:r w:rsidRPr="009E328C">
              <w:rPr>
                <w:rFonts w:cs="Helvetica"/>
                <w:color w:val="000000"/>
                <w:szCs w:val="24"/>
              </w:rPr>
              <w:t>Slater</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Jessica Lee</w:t>
            </w:r>
          </w:p>
        </w:tc>
      </w:tr>
      <w:tr w:rsidR="009E328C" w:rsidRPr="009E328C" w:rsidTr="00EF2FD0">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3725</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F6DF9">
            <w:pPr>
              <w:rPr>
                <w:rFonts w:cs="Helvetica"/>
                <w:color w:val="000000"/>
                <w:szCs w:val="24"/>
              </w:rPr>
            </w:pPr>
            <w:r w:rsidRPr="009E328C">
              <w:rPr>
                <w:rFonts w:cs="Helvetica"/>
                <w:color w:val="000000"/>
                <w:szCs w:val="24"/>
              </w:rPr>
              <w:t>Smith</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Christopher Thomas</w:t>
            </w:r>
          </w:p>
        </w:tc>
      </w:tr>
      <w:tr w:rsidR="009E328C" w:rsidRPr="009E328C" w:rsidTr="00EF2FD0">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3726</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F6DF9">
            <w:pPr>
              <w:rPr>
                <w:rFonts w:cs="Helvetica"/>
                <w:color w:val="000000"/>
                <w:szCs w:val="24"/>
              </w:rPr>
            </w:pPr>
            <w:r w:rsidRPr="009E328C">
              <w:rPr>
                <w:rFonts w:cs="Helvetica"/>
                <w:color w:val="000000"/>
                <w:szCs w:val="24"/>
              </w:rPr>
              <w:t>Speckman</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Jessica Margaret</w:t>
            </w:r>
          </w:p>
        </w:tc>
      </w:tr>
      <w:tr w:rsidR="009E328C" w:rsidRPr="009E328C" w:rsidTr="00EF2FD0">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3727</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F6DF9">
            <w:pPr>
              <w:rPr>
                <w:rFonts w:cs="Helvetica"/>
                <w:color w:val="000000"/>
                <w:szCs w:val="24"/>
              </w:rPr>
            </w:pPr>
            <w:r w:rsidRPr="009E328C">
              <w:rPr>
                <w:rFonts w:cs="Helvetica"/>
                <w:color w:val="000000"/>
                <w:szCs w:val="24"/>
              </w:rPr>
              <w:t>Staveley</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Joshua James</w:t>
            </w:r>
          </w:p>
        </w:tc>
      </w:tr>
      <w:tr w:rsidR="009E328C" w:rsidRPr="009E328C" w:rsidTr="00EF2FD0">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3728</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F6DF9">
            <w:pPr>
              <w:rPr>
                <w:rFonts w:cs="Helvetica"/>
                <w:color w:val="000000"/>
                <w:szCs w:val="24"/>
              </w:rPr>
            </w:pPr>
            <w:r w:rsidRPr="009E328C">
              <w:rPr>
                <w:rFonts w:cs="Helvetica"/>
                <w:color w:val="000000"/>
                <w:szCs w:val="24"/>
              </w:rPr>
              <w:t>Thomas</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Rebecca Ann</w:t>
            </w:r>
          </w:p>
        </w:tc>
      </w:tr>
      <w:tr w:rsidR="009E328C" w:rsidRPr="009E328C" w:rsidTr="00EF2FD0">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3729</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F6DF9">
            <w:pPr>
              <w:rPr>
                <w:rFonts w:cs="Helvetica"/>
                <w:color w:val="000000"/>
                <w:szCs w:val="24"/>
              </w:rPr>
            </w:pPr>
            <w:r w:rsidRPr="009E328C">
              <w:rPr>
                <w:rFonts w:cs="Helvetica"/>
                <w:color w:val="000000"/>
                <w:szCs w:val="24"/>
              </w:rPr>
              <w:t>Walton</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Jon Keith</w:t>
            </w:r>
          </w:p>
        </w:tc>
      </w:tr>
      <w:tr w:rsidR="009E328C" w:rsidRPr="009E328C" w:rsidTr="00EF2FD0">
        <w:trPr>
          <w:jc w:val="center"/>
        </w:trPr>
        <w:tc>
          <w:tcPr>
            <w:tcW w:w="133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jc w:val="center"/>
              <w:rPr>
                <w:rFonts w:cs="Helvetica"/>
                <w:color w:val="000000"/>
                <w:szCs w:val="24"/>
              </w:rPr>
            </w:pPr>
            <w:r w:rsidRPr="009E328C">
              <w:rPr>
                <w:rFonts w:cs="Helvetica"/>
                <w:color w:val="000000"/>
                <w:szCs w:val="24"/>
              </w:rPr>
              <w:t>3730</w:t>
            </w:r>
          </w:p>
        </w:tc>
        <w:tc>
          <w:tcPr>
            <w:tcW w:w="3827"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4F6DF9">
            <w:pPr>
              <w:rPr>
                <w:rFonts w:cs="Helvetica"/>
                <w:color w:val="000000"/>
                <w:szCs w:val="24"/>
              </w:rPr>
            </w:pPr>
            <w:r w:rsidRPr="009E328C">
              <w:rPr>
                <w:rFonts w:cs="Helvetica"/>
                <w:color w:val="000000"/>
                <w:szCs w:val="24"/>
              </w:rPr>
              <w:t>Wolfe</w:t>
            </w:r>
          </w:p>
        </w:tc>
        <w:tc>
          <w:tcPr>
            <w:tcW w:w="3594" w:type="dxa"/>
            <w:tcBorders>
              <w:top w:val="single" w:sz="4" w:space="0" w:color="auto"/>
              <w:left w:val="single" w:sz="4" w:space="0" w:color="auto"/>
              <w:bottom w:val="single" w:sz="4" w:space="0" w:color="auto"/>
              <w:right w:val="single" w:sz="4" w:space="0" w:color="auto"/>
            </w:tcBorders>
            <w:vAlign w:val="center"/>
            <w:hideMark/>
          </w:tcPr>
          <w:p w:rsidR="009E328C" w:rsidRPr="009E328C" w:rsidRDefault="009E328C">
            <w:pPr>
              <w:rPr>
                <w:rFonts w:cs="Helvetica"/>
                <w:color w:val="000000"/>
                <w:szCs w:val="24"/>
              </w:rPr>
            </w:pPr>
            <w:r w:rsidRPr="009E328C">
              <w:rPr>
                <w:rFonts w:cs="Helvetica"/>
                <w:color w:val="000000"/>
                <w:szCs w:val="24"/>
              </w:rPr>
              <w:t>Gabrielle Anastasia</w:t>
            </w:r>
          </w:p>
        </w:tc>
      </w:tr>
    </w:tbl>
    <w:p w:rsidR="006978D9" w:rsidRDefault="006978D9" w:rsidP="001963E3">
      <w:pPr>
        <w:tabs>
          <w:tab w:val="center" w:pos="4513"/>
        </w:tabs>
        <w:suppressAutoHyphens/>
        <w:spacing w:line="360" w:lineRule="auto"/>
        <w:jc w:val="center"/>
        <w:rPr>
          <w:spacing w:val="-3"/>
          <w:lang w:val="en-GB"/>
        </w:rPr>
      </w:pPr>
      <w:r>
        <w:rPr>
          <w:spacing w:val="-3"/>
          <w:lang w:val="en-GB"/>
        </w:rPr>
        <w:lastRenderedPageBreak/>
        <w:t>Northern Territory of Australia</w:t>
      </w:r>
    </w:p>
    <w:p w:rsidR="006978D9" w:rsidRPr="001963E3" w:rsidRDefault="006978D9" w:rsidP="001963E3">
      <w:pPr>
        <w:pStyle w:val="Heading1"/>
        <w:keepNext w:val="0"/>
        <w:spacing w:before="0" w:line="360" w:lineRule="auto"/>
        <w:jc w:val="center"/>
        <w:rPr>
          <w:i/>
          <w:sz w:val="24"/>
          <w:szCs w:val="24"/>
        </w:rPr>
      </w:pPr>
      <w:r w:rsidRPr="001963E3">
        <w:rPr>
          <w:i/>
          <w:sz w:val="24"/>
          <w:szCs w:val="24"/>
        </w:rPr>
        <w:t>Building Act</w:t>
      </w:r>
    </w:p>
    <w:p w:rsidR="006978D9" w:rsidRPr="002D4306" w:rsidRDefault="006978D9" w:rsidP="001963E3">
      <w:pPr>
        <w:spacing w:after="240"/>
        <w:jc w:val="center"/>
        <w:rPr>
          <w:b/>
        </w:rPr>
      </w:pPr>
      <w:r>
        <w:rPr>
          <w:b/>
        </w:rPr>
        <w:t>Revocation of Determinations and</w:t>
      </w:r>
      <w:r>
        <w:rPr>
          <w:b/>
        </w:rPr>
        <w:br/>
      </w:r>
      <w:r w:rsidRPr="002D4306">
        <w:rPr>
          <w:b/>
        </w:rPr>
        <w:t>Determinations Relating to Building Practitioners</w:t>
      </w:r>
    </w:p>
    <w:p w:rsidR="006978D9" w:rsidRDefault="006978D9" w:rsidP="006978D9">
      <w:pPr>
        <w:spacing w:after="120" w:line="360" w:lineRule="auto"/>
        <w:jc w:val="both"/>
      </w:pPr>
      <w:r w:rsidRPr="004B4419">
        <w:t xml:space="preserve">I, </w:t>
      </w:r>
      <w:r w:rsidRPr="002D4306">
        <w:t>Natasha Kate Fyles</w:t>
      </w:r>
      <w:r w:rsidRPr="004B4419">
        <w:t xml:space="preserve">, </w:t>
      </w:r>
      <w:r w:rsidRPr="002D4306">
        <w:t>Attorney-General and Minister for Justice</w:t>
      </w:r>
      <w:r>
        <w:t>:</w:t>
      </w:r>
    </w:p>
    <w:p w:rsidR="006978D9" w:rsidRDefault="006978D9" w:rsidP="006978D9">
      <w:pPr>
        <w:spacing w:after="120" w:line="360" w:lineRule="auto"/>
        <w:ind w:left="720" w:hanging="720"/>
        <w:jc w:val="both"/>
      </w:pPr>
      <w:r>
        <w:t>(a)</w:t>
      </w:r>
      <w:r>
        <w:tab/>
      </w:r>
      <w:r w:rsidRPr="00560402">
        <w:t xml:space="preserve">under </w:t>
      </w:r>
      <w:r>
        <w:t xml:space="preserve">section 24G of the </w:t>
      </w:r>
      <w:r>
        <w:rPr>
          <w:i/>
        </w:rPr>
        <w:t xml:space="preserve">Building Act </w:t>
      </w:r>
      <w:r>
        <w:t xml:space="preserve">and with reference to section 43 of the </w:t>
      </w:r>
      <w:r>
        <w:rPr>
          <w:i/>
        </w:rPr>
        <w:t>Interpretation Act</w:t>
      </w:r>
      <w:r>
        <w:t>, revoke the determinations made by instrument the instrument entitled "Revocation of Determinations and Determinations Relating to Building</w:t>
      </w:r>
      <w:r w:rsidR="0030692E">
        <w:t> </w:t>
      </w:r>
      <w:r>
        <w:t xml:space="preserve">Practitioners" dated 9 December 2016 and published in </w:t>
      </w:r>
      <w:r w:rsidRPr="002D4306">
        <w:rPr>
          <w:i/>
        </w:rPr>
        <w:t>Gazette</w:t>
      </w:r>
      <w:r>
        <w:rPr>
          <w:i/>
        </w:rPr>
        <w:t xml:space="preserve"> </w:t>
      </w:r>
      <w:r>
        <w:t>No. G51 on 21 December 2016; and</w:t>
      </w:r>
    </w:p>
    <w:p w:rsidR="006978D9" w:rsidRDefault="006978D9" w:rsidP="006978D9">
      <w:pPr>
        <w:spacing w:after="120" w:line="360" w:lineRule="auto"/>
        <w:ind w:left="720" w:hanging="720"/>
        <w:jc w:val="both"/>
      </w:pPr>
      <w:r>
        <w:t>(b)</w:t>
      </w:r>
      <w:r>
        <w:tab/>
        <w:t xml:space="preserve">under section 24G(a) of the </w:t>
      </w:r>
      <w:r>
        <w:rPr>
          <w:i/>
        </w:rPr>
        <w:t>Building Act</w:t>
      </w:r>
      <w:r>
        <w:t>, determine that the</w:t>
      </w:r>
      <w:r w:rsidRPr="009E68B9">
        <w:t xml:space="preserve"> qualifications and experience for registration as a building practitioner in a category of building</w:t>
      </w:r>
      <w:r w:rsidR="0030692E">
        <w:t> </w:t>
      </w:r>
      <w:r w:rsidRPr="009E68B9">
        <w:t>practitioner</w:t>
      </w:r>
      <w:r>
        <w:t xml:space="preserve"> are as specified in Schedule 1; and</w:t>
      </w:r>
    </w:p>
    <w:p w:rsidR="006978D9" w:rsidRPr="009E68B9" w:rsidRDefault="006978D9" w:rsidP="006978D9">
      <w:pPr>
        <w:spacing w:line="360" w:lineRule="auto"/>
        <w:ind w:left="720" w:hanging="720"/>
        <w:jc w:val="both"/>
      </w:pPr>
      <w:r>
        <w:t>(c)</w:t>
      </w:r>
      <w:r>
        <w:tab/>
        <w:t xml:space="preserve">under section 24G(c) of the </w:t>
      </w:r>
      <w:r>
        <w:rPr>
          <w:i/>
        </w:rPr>
        <w:t>Building Act</w:t>
      </w:r>
      <w:r>
        <w:t xml:space="preserve">, determine that </w:t>
      </w:r>
      <w:r w:rsidRPr="009E68B9">
        <w:t>the types of insurance policies, and amounts of insurance to</w:t>
      </w:r>
      <w:r>
        <w:t xml:space="preserve"> be provided under the policies,</w:t>
      </w:r>
      <w:r w:rsidRPr="009E68B9">
        <w:t xml:space="preserve"> that may be prescribed by regulation for section 24(3), 24B(3) or 24F(5)</w:t>
      </w:r>
      <w:r>
        <w:t xml:space="preserve"> of the Act are as specified in Schedule 2.</w:t>
      </w:r>
    </w:p>
    <w:p w:rsidR="006978D9" w:rsidRPr="00560402" w:rsidRDefault="006978D9" w:rsidP="0030692E">
      <w:pPr>
        <w:pStyle w:val="TOAHeading"/>
        <w:tabs>
          <w:tab w:val="clear" w:pos="9000"/>
          <w:tab w:val="clear" w:pos="9360"/>
        </w:tabs>
        <w:suppressAutoHyphens w:val="0"/>
        <w:spacing w:before="240" w:after="240" w:line="360" w:lineRule="auto"/>
        <w:rPr>
          <w:rFonts w:ascii="Helvetica" w:hAnsi="Helvetica"/>
          <w:sz w:val="24"/>
          <w:szCs w:val="24"/>
          <w:lang w:val="en-AU"/>
        </w:rPr>
      </w:pPr>
      <w:r>
        <w:rPr>
          <w:rFonts w:ascii="Helvetica" w:hAnsi="Helvetica"/>
          <w:sz w:val="24"/>
          <w:szCs w:val="24"/>
          <w:lang w:val="en-AU"/>
        </w:rPr>
        <w:t>Dated</w:t>
      </w:r>
      <w:r w:rsidR="0030692E">
        <w:rPr>
          <w:rFonts w:ascii="Helvetica" w:hAnsi="Helvetica"/>
          <w:sz w:val="24"/>
          <w:szCs w:val="24"/>
          <w:lang w:val="en-AU"/>
        </w:rPr>
        <w:t xml:space="preserve"> 22 December 2017</w:t>
      </w:r>
    </w:p>
    <w:p w:rsidR="006978D9" w:rsidRDefault="0030692E" w:rsidP="0030692E">
      <w:pPr>
        <w:spacing w:before="240"/>
        <w:jc w:val="right"/>
      </w:pPr>
      <w:r>
        <w:t>N. K. Fyles</w:t>
      </w:r>
    </w:p>
    <w:p w:rsidR="006978D9" w:rsidRDefault="006978D9" w:rsidP="006978D9">
      <w:pPr>
        <w:spacing w:line="360" w:lineRule="auto"/>
        <w:jc w:val="right"/>
      </w:pPr>
      <w:r w:rsidRPr="00F24552">
        <w:t>Attorney-General and Minister for Justice</w:t>
      </w:r>
    </w:p>
    <w:p w:rsidR="006978D9" w:rsidRDefault="006978D9" w:rsidP="001963E3">
      <w:pPr>
        <w:pageBreakBefore/>
        <w:widowControl w:val="0"/>
        <w:spacing w:after="120"/>
        <w:jc w:val="center"/>
        <w:rPr>
          <w:b/>
        </w:rPr>
      </w:pPr>
      <w:r w:rsidRPr="00074419">
        <w:rPr>
          <w:b/>
        </w:rPr>
        <w:lastRenderedPageBreak/>
        <w:t>Schedule 1</w:t>
      </w:r>
    </w:p>
    <w:tbl>
      <w:tblPr>
        <w:tblW w:w="9072" w:type="dxa"/>
        <w:tblLayout w:type="fixed"/>
        <w:tblLook w:val="04A0" w:firstRow="1" w:lastRow="0" w:firstColumn="1" w:lastColumn="0" w:noHBand="0" w:noVBand="1"/>
        <w:tblCaption w:val="Schedule"/>
        <w:tblDescription w:val="Qualifications and experience for registration as building practitioner"/>
      </w:tblPr>
      <w:tblGrid>
        <w:gridCol w:w="3510"/>
        <w:gridCol w:w="567"/>
        <w:gridCol w:w="4995"/>
      </w:tblGrid>
      <w:tr w:rsidR="006978D9" w:rsidRPr="002A0976" w:rsidTr="00A8161E">
        <w:tc>
          <w:tcPr>
            <w:tcW w:w="9072" w:type="dxa"/>
            <w:gridSpan w:val="3"/>
            <w:shd w:val="clear" w:color="auto" w:fill="auto"/>
          </w:tcPr>
          <w:p w:rsidR="006978D9" w:rsidRPr="002A0976" w:rsidRDefault="006978D9" w:rsidP="003F01FA">
            <w:pPr>
              <w:spacing w:before="120" w:after="120"/>
              <w:jc w:val="center"/>
              <w:rPr>
                <w:b/>
              </w:rPr>
            </w:pPr>
            <w:bookmarkStart w:id="0" w:name="_GoBack"/>
            <w:bookmarkEnd w:id="0"/>
            <w:r w:rsidRPr="002A0976">
              <w:rPr>
                <w:b/>
              </w:rPr>
              <w:t>Qualifications and experience for registration as building practitioner</w:t>
            </w:r>
          </w:p>
        </w:tc>
      </w:tr>
      <w:tr w:rsidR="006978D9" w:rsidRPr="002A0976" w:rsidTr="00A8161E">
        <w:trPr>
          <w:trHeight w:val="1834"/>
        </w:trPr>
        <w:tc>
          <w:tcPr>
            <w:tcW w:w="9072" w:type="dxa"/>
            <w:gridSpan w:val="3"/>
            <w:shd w:val="clear" w:color="auto" w:fill="auto"/>
          </w:tcPr>
          <w:p w:rsidR="006978D9" w:rsidRPr="002A0976" w:rsidRDefault="006978D9" w:rsidP="00885636">
            <w:pPr>
              <w:spacing w:before="120" w:after="120"/>
              <w:ind w:left="720" w:hanging="720"/>
              <w:jc w:val="both"/>
              <w:rPr>
                <w:b/>
              </w:rPr>
            </w:pPr>
            <w:r w:rsidRPr="002A0976">
              <w:rPr>
                <w:b/>
              </w:rPr>
              <w:t>1</w:t>
            </w:r>
            <w:r w:rsidRPr="002A0976">
              <w:rPr>
                <w:b/>
              </w:rPr>
              <w:tab/>
              <w:t>Building contractor residential (restricted)</w:t>
            </w:r>
          </w:p>
          <w:p w:rsidR="006978D9" w:rsidRPr="002A0976" w:rsidRDefault="006978D9" w:rsidP="00885636">
            <w:pPr>
              <w:spacing w:before="120" w:after="120"/>
              <w:ind w:left="720"/>
              <w:contextualSpacing/>
              <w:jc w:val="both"/>
            </w:pPr>
            <w:r w:rsidRPr="002A0976">
              <w:t>The qualifications and experience for r</w:t>
            </w:r>
            <w:r>
              <w:t>egistration in the category of b</w:t>
            </w:r>
            <w:r w:rsidRPr="002A0976">
              <w:t>uilding contractor residential (restricted) are:</w:t>
            </w:r>
          </w:p>
          <w:p w:rsidR="006978D9" w:rsidRPr="002A0976" w:rsidRDefault="006978D9" w:rsidP="00885636">
            <w:pPr>
              <w:spacing w:before="120" w:after="120"/>
              <w:ind w:left="1440" w:hanging="720"/>
              <w:contextualSpacing/>
              <w:jc w:val="both"/>
            </w:pPr>
            <w:r w:rsidRPr="002A0976">
              <w:t>(a)</w:t>
            </w:r>
            <w:r w:rsidRPr="002A0976">
              <w:tab/>
              <w:t>one of the following:</w:t>
            </w:r>
          </w:p>
          <w:p w:rsidR="006978D9" w:rsidRPr="002A0976" w:rsidRDefault="006978D9" w:rsidP="00885636">
            <w:pPr>
              <w:spacing w:before="120" w:after="120"/>
              <w:ind w:left="2160" w:hanging="720"/>
              <w:contextualSpacing/>
              <w:jc w:val="both"/>
              <w:rPr>
                <w:b/>
              </w:rPr>
            </w:pPr>
            <w:r w:rsidRPr="002A0976">
              <w:t>(i)</w:t>
            </w:r>
            <w:r w:rsidRPr="002A0976">
              <w:tab/>
              <w:t>successful completion of the following units for a Certificate IV in Building:</w:t>
            </w:r>
          </w:p>
        </w:tc>
      </w:tr>
      <w:tr w:rsidR="006978D9" w:rsidRPr="002A0976" w:rsidTr="00A8161E">
        <w:trPr>
          <w:trHeight w:val="171"/>
        </w:trPr>
        <w:tc>
          <w:tcPr>
            <w:tcW w:w="3510" w:type="dxa"/>
            <w:shd w:val="clear" w:color="auto" w:fill="auto"/>
          </w:tcPr>
          <w:p w:rsidR="006978D9" w:rsidRPr="00961325" w:rsidRDefault="006978D9" w:rsidP="00885636">
            <w:pPr>
              <w:ind w:left="2160"/>
              <w:rPr>
                <w:rFonts w:cs="Helvetica"/>
              </w:rPr>
            </w:pPr>
            <w:r w:rsidRPr="00961325">
              <w:rPr>
                <w:rFonts w:cs="Helvetica"/>
              </w:rPr>
              <w:t>ABC001</w:t>
            </w:r>
          </w:p>
        </w:tc>
        <w:tc>
          <w:tcPr>
            <w:tcW w:w="5562" w:type="dxa"/>
            <w:gridSpan w:val="2"/>
            <w:shd w:val="clear" w:color="auto" w:fill="auto"/>
          </w:tcPr>
          <w:p w:rsidR="006978D9" w:rsidRPr="00961325" w:rsidRDefault="006978D9" w:rsidP="00885636">
            <w:pPr>
              <w:jc w:val="both"/>
              <w:rPr>
                <w:rFonts w:cs="Helvetica"/>
              </w:rPr>
            </w:pPr>
            <w:r w:rsidRPr="00961325">
              <w:rPr>
                <w:rFonts w:cs="Helvetica"/>
              </w:rPr>
              <w:t>Construction 1</w:t>
            </w:r>
          </w:p>
        </w:tc>
      </w:tr>
      <w:tr w:rsidR="006978D9" w:rsidRPr="002A0976" w:rsidTr="00A8161E">
        <w:trPr>
          <w:trHeight w:val="160"/>
        </w:trPr>
        <w:tc>
          <w:tcPr>
            <w:tcW w:w="3510" w:type="dxa"/>
            <w:shd w:val="clear" w:color="auto" w:fill="auto"/>
          </w:tcPr>
          <w:p w:rsidR="006978D9" w:rsidRPr="00961325" w:rsidRDefault="006978D9" w:rsidP="00885636">
            <w:pPr>
              <w:spacing w:before="120"/>
              <w:ind w:left="2160"/>
              <w:rPr>
                <w:rFonts w:cs="Helvetica"/>
              </w:rPr>
            </w:pPr>
            <w:r w:rsidRPr="00961325">
              <w:rPr>
                <w:rFonts w:cs="Helvetica"/>
              </w:rPr>
              <w:t>ABC002</w:t>
            </w:r>
          </w:p>
        </w:tc>
        <w:tc>
          <w:tcPr>
            <w:tcW w:w="5562" w:type="dxa"/>
            <w:gridSpan w:val="2"/>
            <w:shd w:val="clear" w:color="auto" w:fill="auto"/>
          </w:tcPr>
          <w:p w:rsidR="006978D9" w:rsidRPr="00961325" w:rsidRDefault="006978D9" w:rsidP="00885636">
            <w:pPr>
              <w:spacing w:before="120"/>
              <w:jc w:val="both"/>
              <w:rPr>
                <w:rFonts w:cs="Helvetica"/>
              </w:rPr>
            </w:pPr>
            <w:r w:rsidRPr="00961325">
              <w:rPr>
                <w:rFonts w:cs="Helvetica"/>
              </w:rPr>
              <w:t>Construction 2</w:t>
            </w:r>
          </w:p>
        </w:tc>
      </w:tr>
      <w:tr w:rsidR="006978D9" w:rsidRPr="002A0976" w:rsidTr="00A8161E">
        <w:trPr>
          <w:trHeight w:val="160"/>
        </w:trPr>
        <w:tc>
          <w:tcPr>
            <w:tcW w:w="3510" w:type="dxa"/>
            <w:shd w:val="clear" w:color="auto" w:fill="auto"/>
          </w:tcPr>
          <w:p w:rsidR="006978D9" w:rsidRPr="00961325" w:rsidRDefault="006978D9" w:rsidP="00885636">
            <w:pPr>
              <w:spacing w:before="120"/>
              <w:ind w:left="2160"/>
              <w:rPr>
                <w:rFonts w:cs="Helvetica"/>
              </w:rPr>
            </w:pPr>
            <w:r w:rsidRPr="00961325">
              <w:rPr>
                <w:rFonts w:cs="Helvetica"/>
              </w:rPr>
              <w:t>ABC005</w:t>
            </w:r>
          </w:p>
        </w:tc>
        <w:tc>
          <w:tcPr>
            <w:tcW w:w="5562" w:type="dxa"/>
            <w:gridSpan w:val="2"/>
            <w:shd w:val="clear" w:color="auto" w:fill="auto"/>
          </w:tcPr>
          <w:p w:rsidR="006978D9" w:rsidRPr="00961325" w:rsidRDefault="006978D9" w:rsidP="00885636">
            <w:pPr>
              <w:spacing w:before="120"/>
              <w:jc w:val="both"/>
              <w:rPr>
                <w:rFonts w:cs="Helvetica"/>
              </w:rPr>
            </w:pPr>
            <w:r w:rsidRPr="00961325">
              <w:rPr>
                <w:rFonts w:cs="Helvetica"/>
              </w:rPr>
              <w:t>Materials 1</w:t>
            </w:r>
          </w:p>
        </w:tc>
      </w:tr>
      <w:tr w:rsidR="006978D9" w:rsidRPr="002A0976" w:rsidTr="00A8161E">
        <w:trPr>
          <w:trHeight w:val="160"/>
        </w:trPr>
        <w:tc>
          <w:tcPr>
            <w:tcW w:w="3510" w:type="dxa"/>
            <w:shd w:val="clear" w:color="auto" w:fill="auto"/>
          </w:tcPr>
          <w:p w:rsidR="006978D9" w:rsidRPr="00961325" w:rsidRDefault="006978D9" w:rsidP="00885636">
            <w:pPr>
              <w:spacing w:before="120"/>
              <w:ind w:left="2160"/>
              <w:rPr>
                <w:rFonts w:cs="Helvetica"/>
              </w:rPr>
            </w:pPr>
            <w:r w:rsidRPr="00961325">
              <w:rPr>
                <w:rFonts w:cs="Helvetica"/>
              </w:rPr>
              <w:t>ABC061</w:t>
            </w:r>
          </w:p>
        </w:tc>
        <w:tc>
          <w:tcPr>
            <w:tcW w:w="5562" w:type="dxa"/>
            <w:gridSpan w:val="2"/>
            <w:shd w:val="clear" w:color="auto" w:fill="auto"/>
          </w:tcPr>
          <w:p w:rsidR="006978D9" w:rsidRPr="00961325" w:rsidRDefault="006978D9" w:rsidP="00885636">
            <w:pPr>
              <w:spacing w:before="120"/>
              <w:jc w:val="both"/>
              <w:rPr>
                <w:rFonts w:cs="Helvetica"/>
              </w:rPr>
            </w:pPr>
            <w:r w:rsidRPr="00961325">
              <w:rPr>
                <w:rFonts w:cs="Helvetica"/>
              </w:rPr>
              <w:t>Builders Working Drawings 1</w:t>
            </w:r>
          </w:p>
        </w:tc>
      </w:tr>
      <w:tr w:rsidR="006978D9" w:rsidRPr="002A0976" w:rsidTr="00A8161E">
        <w:trPr>
          <w:trHeight w:val="160"/>
        </w:trPr>
        <w:tc>
          <w:tcPr>
            <w:tcW w:w="3510" w:type="dxa"/>
            <w:shd w:val="clear" w:color="auto" w:fill="auto"/>
          </w:tcPr>
          <w:p w:rsidR="006978D9" w:rsidRPr="00961325" w:rsidRDefault="006978D9" w:rsidP="00885636">
            <w:pPr>
              <w:spacing w:before="120"/>
              <w:ind w:left="2160"/>
              <w:rPr>
                <w:rFonts w:cs="Helvetica"/>
              </w:rPr>
            </w:pPr>
            <w:r w:rsidRPr="00961325">
              <w:rPr>
                <w:rFonts w:cs="Helvetica"/>
              </w:rPr>
              <w:t>ABC064</w:t>
            </w:r>
          </w:p>
        </w:tc>
        <w:tc>
          <w:tcPr>
            <w:tcW w:w="5562" w:type="dxa"/>
            <w:gridSpan w:val="2"/>
            <w:shd w:val="clear" w:color="auto" w:fill="auto"/>
          </w:tcPr>
          <w:p w:rsidR="006978D9" w:rsidRPr="00961325" w:rsidRDefault="006978D9" w:rsidP="00885636">
            <w:pPr>
              <w:spacing w:before="120"/>
              <w:jc w:val="both"/>
              <w:rPr>
                <w:rFonts w:cs="Helvetica"/>
              </w:rPr>
            </w:pPr>
            <w:r w:rsidRPr="00961325">
              <w:rPr>
                <w:rFonts w:cs="Helvetica"/>
              </w:rPr>
              <w:t>Building Computer Applications</w:t>
            </w:r>
          </w:p>
        </w:tc>
      </w:tr>
      <w:tr w:rsidR="006978D9" w:rsidRPr="002A0976" w:rsidTr="00A8161E">
        <w:trPr>
          <w:trHeight w:val="160"/>
        </w:trPr>
        <w:tc>
          <w:tcPr>
            <w:tcW w:w="3510" w:type="dxa"/>
            <w:shd w:val="clear" w:color="auto" w:fill="auto"/>
          </w:tcPr>
          <w:p w:rsidR="006978D9" w:rsidRPr="00961325" w:rsidRDefault="006978D9" w:rsidP="00885636">
            <w:pPr>
              <w:spacing w:before="120"/>
              <w:ind w:left="2160"/>
              <w:rPr>
                <w:rFonts w:cs="Helvetica"/>
              </w:rPr>
            </w:pPr>
            <w:r w:rsidRPr="00961325">
              <w:rPr>
                <w:rFonts w:cs="Helvetica"/>
              </w:rPr>
              <w:t>ABC069</w:t>
            </w:r>
          </w:p>
        </w:tc>
        <w:tc>
          <w:tcPr>
            <w:tcW w:w="5562" w:type="dxa"/>
            <w:gridSpan w:val="2"/>
            <w:shd w:val="clear" w:color="auto" w:fill="auto"/>
          </w:tcPr>
          <w:p w:rsidR="006978D9" w:rsidRPr="00961325" w:rsidRDefault="006978D9" w:rsidP="00885636">
            <w:pPr>
              <w:spacing w:before="120"/>
              <w:jc w:val="both"/>
              <w:rPr>
                <w:rFonts w:cs="Helvetica"/>
              </w:rPr>
            </w:pPr>
            <w:r w:rsidRPr="00961325">
              <w:rPr>
                <w:rFonts w:cs="Helvetica"/>
              </w:rPr>
              <w:t>Cost Control and Planning 1</w:t>
            </w:r>
          </w:p>
        </w:tc>
      </w:tr>
      <w:tr w:rsidR="006978D9" w:rsidRPr="002A0976" w:rsidTr="00A8161E">
        <w:trPr>
          <w:trHeight w:val="160"/>
        </w:trPr>
        <w:tc>
          <w:tcPr>
            <w:tcW w:w="3510" w:type="dxa"/>
            <w:shd w:val="clear" w:color="auto" w:fill="auto"/>
          </w:tcPr>
          <w:p w:rsidR="006978D9" w:rsidRPr="00961325" w:rsidRDefault="006978D9" w:rsidP="00885636">
            <w:pPr>
              <w:spacing w:before="120"/>
              <w:ind w:left="2160"/>
              <w:rPr>
                <w:rFonts w:cs="Helvetica"/>
              </w:rPr>
            </w:pPr>
            <w:r w:rsidRPr="00961325">
              <w:rPr>
                <w:rFonts w:cs="Helvetica"/>
              </w:rPr>
              <w:t>ABC076</w:t>
            </w:r>
          </w:p>
        </w:tc>
        <w:tc>
          <w:tcPr>
            <w:tcW w:w="5562" w:type="dxa"/>
            <w:gridSpan w:val="2"/>
            <w:shd w:val="clear" w:color="auto" w:fill="auto"/>
          </w:tcPr>
          <w:p w:rsidR="006978D9" w:rsidRPr="00961325" w:rsidRDefault="006978D9" w:rsidP="00885636">
            <w:pPr>
              <w:spacing w:before="120"/>
              <w:jc w:val="both"/>
              <w:rPr>
                <w:rFonts w:cs="Helvetica"/>
              </w:rPr>
            </w:pPr>
            <w:r w:rsidRPr="00961325">
              <w:rPr>
                <w:rFonts w:cs="Helvetica"/>
              </w:rPr>
              <w:t>Building Quantities and Estimating 1</w:t>
            </w:r>
          </w:p>
        </w:tc>
      </w:tr>
      <w:tr w:rsidR="006978D9" w:rsidRPr="002A0976" w:rsidTr="00A8161E">
        <w:trPr>
          <w:trHeight w:val="160"/>
        </w:trPr>
        <w:tc>
          <w:tcPr>
            <w:tcW w:w="3510" w:type="dxa"/>
            <w:shd w:val="clear" w:color="auto" w:fill="auto"/>
          </w:tcPr>
          <w:p w:rsidR="006978D9" w:rsidRPr="00961325" w:rsidRDefault="006978D9" w:rsidP="00885636">
            <w:pPr>
              <w:spacing w:before="120"/>
              <w:ind w:left="2160"/>
              <w:rPr>
                <w:rFonts w:cs="Helvetica"/>
              </w:rPr>
            </w:pPr>
            <w:r w:rsidRPr="00961325">
              <w:rPr>
                <w:rFonts w:cs="Helvetica"/>
              </w:rPr>
              <w:t>ABC077</w:t>
            </w:r>
          </w:p>
        </w:tc>
        <w:tc>
          <w:tcPr>
            <w:tcW w:w="5562" w:type="dxa"/>
            <w:gridSpan w:val="2"/>
            <w:shd w:val="clear" w:color="auto" w:fill="auto"/>
          </w:tcPr>
          <w:p w:rsidR="006978D9" w:rsidRPr="00961325" w:rsidRDefault="006978D9" w:rsidP="00885636">
            <w:pPr>
              <w:spacing w:before="120"/>
              <w:jc w:val="both"/>
              <w:rPr>
                <w:rFonts w:cs="Helvetica"/>
              </w:rPr>
            </w:pPr>
            <w:r w:rsidRPr="00961325">
              <w:rPr>
                <w:rFonts w:cs="Helvetica"/>
              </w:rPr>
              <w:t>Building Quantities and Estimating 2</w:t>
            </w:r>
          </w:p>
        </w:tc>
      </w:tr>
      <w:tr w:rsidR="006978D9" w:rsidRPr="002A0976" w:rsidTr="00A8161E">
        <w:trPr>
          <w:trHeight w:val="160"/>
        </w:trPr>
        <w:tc>
          <w:tcPr>
            <w:tcW w:w="3510" w:type="dxa"/>
            <w:shd w:val="clear" w:color="auto" w:fill="auto"/>
          </w:tcPr>
          <w:p w:rsidR="006978D9" w:rsidRPr="00961325" w:rsidRDefault="006978D9" w:rsidP="00885636">
            <w:pPr>
              <w:spacing w:before="120"/>
              <w:ind w:left="2160"/>
              <w:rPr>
                <w:rFonts w:cs="Helvetica"/>
              </w:rPr>
            </w:pPr>
            <w:r w:rsidRPr="00961325">
              <w:rPr>
                <w:rFonts w:cs="Helvetica"/>
              </w:rPr>
              <w:t>ABC082</w:t>
            </w:r>
          </w:p>
        </w:tc>
        <w:tc>
          <w:tcPr>
            <w:tcW w:w="5562" w:type="dxa"/>
            <w:gridSpan w:val="2"/>
            <w:shd w:val="clear" w:color="auto" w:fill="auto"/>
          </w:tcPr>
          <w:p w:rsidR="006978D9" w:rsidRPr="00961325" w:rsidRDefault="006978D9" w:rsidP="00885636">
            <w:pPr>
              <w:spacing w:before="120"/>
              <w:jc w:val="both"/>
              <w:rPr>
                <w:rFonts w:cs="Helvetica"/>
              </w:rPr>
            </w:pPr>
            <w:r w:rsidRPr="00961325">
              <w:rPr>
                <w:rFonts w:cs="Helvetica"/>
              </w:rPr>
              <w:t>Building Site Supervision</w:t>
            </w:r>
          </w:p>
        </w:tc>
      </w:tr>
      <w:tr w:rsidR="006978D9" w:rsidRPr="002A0976" w:rsidTr="00A8161E">
        <w:trPr>
          <w:trHeight w:val="160"/>
        </w:trPr>
        <w:tc>
          <w:tcPr>
            <w:tcW w:w="3510" w:type="dxa"/>
            <w:shd w:val="clear" w:color="auto" w:fill="auto"/>
          </w:tcPr>
          <w:p w:rsidR="006978D9" w:rsidRPr="00961325" w:rsidRDefault="006978D9" w:rsidP="00885636">
            <w:pPr>
              <w:spacing w:before="120"/>
              <w:ind w:left="2160"/>
              <w:rPr>
                <w:rFonts w:cs="Helvetica"/>
              </w:rPr>
            </w:pPr>
            <w:r w:rsidRPr="00961325">
              <w:rPr>
                <w:rFonts w:cs="Helvetica"/>
              </w:rPr>
              <w:t>ABC083</w:t>
            </w:r>
          </w:p>
        </w:tc>
        <w:tc>
          <w:tcPr>
            <w:tcW w:w="5562" w:type="dxa"/>
            <w:gridSpan w:val="2"/>
            <w:shd w:val="clear" w:color="auto" w:fill="auto"/>
          </w:tcPr>
          <w:p w:rsidR="006978D9" w:rsidRPr="00961325" w:rsidRDefault="006978D9" w:rsidP="00885636">
            <w:pPr>
              <w:spacing w:before="120"/>
              <w:jc w:val="both"/>
              <w:rPr>
                <w:rFonts w:cs="Helvetica"/>
              </w:rPr>
            </w:pPr>
            <w:r w:rsidRPr="00961325">
              <w:rPr>
                <w:rFonts w:cs="Helvetica"/>
              </w:rPr>
              <w:t>Building Site Surveying and Set Out 1</w:t>
            </w:r>
          </w:p>
        </w:tc>
      </w:tr>
      <w:tr w:rsidR="006978D9" w:rsidRPr="002A0976" w:rsidTr="00A8161E">
        <w:trPr>
          <w:trHeight w:val="160"/>
        </w:trPr>
        <w:tc>
          <w:tcPr>
            <w:tcW w:w="3510" w:type="dxa"/>
            <w:shd w:val="clear" w:color="auto" w:fill="auto"/>
          </w:tcPr>
          <w:p w:rsidR="006978D9" w:rsidRPr="00961325" w:rsidRDefault="006978D9" w:rsidP="00885636">
            <w:pPr>
              <w:spacing w:before="120"/>
              <w:ind w:left="2160"/>
              <w:rPr>
                <w:rFonts w:cs="Helvetica"/>
              </w:rPr>
            </w:pPr>
            <w:r w:rsidRPr="00961325">
              <w:rPr>
                <w:rFonts w:cs="Helvetica"/>
              </w:rPr>
              <w:t>ABC086</w:t>
            </w:r>
          </w:p>
        </w:tc>
        <w:tc>
          <w:tcPr>
            <w:tcW w:w="5562" w:type="dxa"/>
            <w:gridSpan w:val="2"/>
            <w:shd w:val="clear" w:color="auto" w:fill="auto"/>
          </w:tcPr>
          <w:p w:rsidR="006978D9" w:rsidRPr="00961325" w:rsidRDefault="006978D9" w:rsidP="00885636">
            <w:pPr>
              <w:spacing w:before="120"/>
              <w:jc w:val="both"/>
              <w:rPr>
                <w:rFonts w:cs="Helvetica"/>
              </w:rPr>
            </w:pPr>
            <w:r w:rsidRPr="00961325">
              <w:rPr>
                <w:rFonts w:cs="Helvetica"/>
              </w:rPr>
              <w:t>Structures 1</w:t>
            </w:r>
          </w:p>
        </w:tc>
      </w:tr>
      <w:tr w:rsidR="006978D9" w:rsidRPr="002A0976" w:rsidTr="00A8161E">
        <w:trPr>
          <w:trHeight w:val="160"/>
        </w:trPr>
        <w:tc>
          <w:tcPr>
            <w:tcW w:w="3510" w:type="dxa"/>
            <w:shd w:val="clear" w:color="auto" w:fill="auto"/>
          </w:tcPr>
          <w:p w:rsidR="006978D9" w:rsidRPr="00961325" w:rsidRDefault="006978D9" w:rsidP="00885636">
            <w:pPr>
              <w:spacing w:before="120"/>
              <w:ind w:left="2160"/>
              <w:rPr>
                <w:rFonts w:cs="Helvetica"/>
              </w:rPr>
            </w:pPr>
            <w:r w:rsidRPr="00961325">
              <w:rPr>
                <w:rFonts w:cs="Helvetica"/>
              </w:rPr>
              <w:t>ABC091</w:t>
            </w:r>
          </w:p>
        </w:tc>
        <w:tc>
          <w:tcPr>
            <w:tcW w:w="5562" w:type="dxa"/>
            <w:gridSpan w:val="2"/>
            <w:shd w:val="clear" w:color="auto" w:fill="auto"/>
          </w:tcPr>
          <w:p w:rsidR="006978D9" w:rsidRPr="00961325" w:rsidRDefault="006978D9" w:rsidP="00885636">
            <w:pPr>
              <w:spacing w:before="120"/>
              <w:jc w:val="both"/>
              <w:rPr>
                <w:rFonts w:cs="Helvetica"/>
              </w:rPr>
            </w:pPr>
            <w:r w:rsidRPr="00961325">
              <w:rPr>
                <w:rFonts w:cs="Helvetica"/>
              </w:rPr>
              <w:t>Business Management for Building 1A</w:t>
            </w:r>
          </w:p>
        </w:tc>
      </w:tr>
      <w:tr w:rsidR="006978D9" w:rsidRPr="002A0976" w:rsidTr="00A8161E">
        <w:trPr>
          <w:trHeight w:val="160"/>
        </w:trPr>
        <w:tc>
          <w:tcPr>
            <w:tcW w:w="3510" w:type="dxa"/>
            <w:shd w:val="clear" w:color="auto" w:fill="auto"/>
          </w:tcPr>
          <w:p w:rsidR="006978D9" w:rsidRPr="00961325" w:rsidRDefault="006978D9" w:rsidP="00885636">
            <w:pPr>
              <w:spacing w:before="120"/>
              <w:ind w:left="2160"/>
              <w:rPr>
                <w:rFonts w:cs="Helvetica"/>
              </w:rPr>
            </w:pPr>
            <w:r w:rsidRPr="00961325">
              <w:rPr>
                <w:rFonts w:cs="Helvetica"/>
              </w:rPr>
              <w:t>ABC092</w:t>
            </w:r>
          </w:p>
        </w:tc>
        <w:tc>
          <w:tcPr>
            <w:tcW w:w="5562" w:type="dxa"/>
            <w:gridSpan w:val="2"/>
            <w:shd w:val="clear" w:color="auto" w:fill="auto"/>
          </w:tcPr>
          <w:p w:rsidR="006978D9" w:rsidRPr="00961325" w:rsidRDefault="006978D9" w:rsidP="00885636">
            <w:pPr>
              <w:spacing w:before="120"/>
              <w:jc w:val="both"/>
              <w:rPr>
                <w:rFonts w:cs="Helvetica"/>
              </w:rPr>
            </w:pPr>
            <w:r w:rsidRPr="00961325">
              <w:rPr>
                <w:rFonts w:cs="Helvetica"/>
              </w:rPr>
              <w:t>Business Management for Building 1B</w:t>
            </w:r>
          </w:p>
        </w:tc>
      </w:tr>
      <w:tr w:rsidR="006978D9" w:rsidRPr="002A0976" w:rsidTr="00A8161E">
        <w:trPr>
          <w:trHeight w:val="160"/>
        </w:trPr>
        <w:tc>
          <w:tcPr>
            <w:tcW w:w="3510" w:type="dxa"/>
            <w:shd w:val="clear" w:color="auto" w:fill="auto"/>
          </w:tcPr>
          <w:p w:rsidR="006978D9" w:rsidRPr="00961325" w:rsidRDefault="006978D9" w:rsidP="00885636">
            <w:pPr>
              <w:spacing w:before="120"/>
              <w:ind w:left="2160"/>
              <w:rPr>
                <w:rFonts w:cs="Helvetica"/>
              </w:rPr>
            </w:pPr>
            <w:r w:rsidRPr="00961325">
              <w:rPr>
                <w:rFonts w:cs="Helvetica"/>
              </w:rPr>
              <w:t>ABC102</w:t>
            </w:r>
          </w:p>
        </w:tc>
        <w:tc>
          <w:tcPr>
            <w:tcW w:w="5562" w:type="dxa"/>
            <w:gridSpan w:val="2"/>
            <w:shd w:val="clear" w:color="auto" w:fill="auto"/>
          </w:tcPr>
          <w:p w:rsidR="006978D9" w:rsidRPr="00961325" w:rsidRDefault="006978D9" w:rsidP="00885636">
            <w:pPr>
              <w:spacing w:before="120"/>
              <w:jc w:val="both"/>
              <w:rPr>
                <w:rFonts w:cs="Helvetica"/>
              </w:rPr>
            </w:pPr>
            <w:r w:rsidRPr="00961325">
              <w:rPr>
                <w:rFonts w:cs="Helvetica"/>
              </w:rPr>
              <w:t>Residential Site Safety</w:t>
            </w:r>
          </w:p>
        </w:tc>
      </w:tr>
      <w:tr w:rsidR="006978D9" w:rsidRPr="002A0976" w:rsidTr="00A8161E">
        <w:trPr>
          <w:trHeight w:val="160"/>
        </w:trPr>
        <w:tc>
          <w:tcPr>
            <w:tcW w:w="3510" w:type="dxa"/>
            <w:shd w:val="clear" w:color="auto" w:fill="auto"/>
          </w:tcPr>
          <w:p w:rsidR="006978D9" w:rsidRPr="00961325" w:rsidRDefault="006978D9" w:rsidP="00885636">
            <w:pPr>
              <w:spacing w:before="120"/>
              <w:ind w:left="2160"/>
              <w:rPr>
                <w:rFonts w:cs="Helvetica"/>
              </w:rPr>
            </w:pPr>
            <w:r w:rsidRPr="00961325">
              <w:rPr>
                <w:rFonts w:cs="Helvetica"/>
              </w:rPr>
              <w:t>ABC105</w:t>
            </w:r>
          </w:p>
        </w:tc>
        <w:tc>
          <w:tcPr>
            <w:tcW w:w="5562" w:type="dxa"/>
            <w:gridSpan w:val="2"/>
            <w:shd w:val="clear" w:color="auto" w:fill="auto"/>
          </w:tcPr>
          <w:p w:rsidR="006978D9" w:rsidRPr="00961325" w:rsidRDefault="006978D9" w:rsidP="00A8161E">
            <w:pPr>
              <w:spacing w:before="120" w:after="120"/>
              <w:jc w:val="both"/>
              <w:rPr>
                <w:rFonts w:cs="Helvetica"/>
              </w:rPr>
            </w:pPr>
            <w:r w:rsidRPr="00961325">
              <w:rPr>
                <w:rFonts w:cs="Helvetica"/>
              </w:rPr>
              <w:t>Timber Framing Code;</w:t>
            </w:r>
          </w:p>
        </w:tc>
      </w:tr>
      <w:tr w:rsidR="006978D9" w:rsidRPr="002A0976" w:rsidTr="00A8161E">
        <w:trPr>
          <w:trHeight w:val="357"/>
        </w:trPr>
        <w:tc>
          <w:tcPr>
            <w:tcW w:w="9072" w:type="dxa"/>
            <w:gridSpan w:val="3"/>
            <w:shd w:val="clear" w:color="auto" w:fill="auto"/>
          </w:tcPr>
          <w:p w:rsidR="006978D9" w:rsidRPr="002A0976" w:rsidRDefault="006978D9" w:rsidP="00885636">
            <w:pPr>
              <w:spacing w:before="120" w:after="120"/>
              <w:ind w:left="2160" w:hanging="720"/>
              <w:jc w:val="both"/>
              <w:rPr>
                <w:color w:val="000000"/>
              </w:rPr>
            </w:pPr>
            <w:r w:rsidRPr="002A0976">
              <w:t>(ii)</w:t>
            </w:r>
            <w:r w:rsidRPr="002A0976">
              <w:tab/>
              <w:t>successful completion of the following units for a BCG40106 Certificate IV in Building and Construction (Building) – Low Rise and 3 elective units from the BCG03 General Construction Training Package:</w:t>
            </w:r>
          </w:p>
        </w:tc>
      </w:tr>
      <w:tr w:rsidR="006978D9" w:rsidRPr="002A0976" w:rsidTr="00A8161E">
        <w:trPr>
          <w:trHeight w:val="52"/>
        </w:trPr>
        <w:tc>
          <w:tcPr>
            <w:tcW w:w="4077" w:type="dxa"/>
            <w:gridSpan w:val="2"/>
            <w:shd w:val="clear" w:color="auto" w:fill="auto"/>
          </w:tcPr>
          <w:p w:rsidR="006978D9" w:rsidRPr="00961325" w:rsidRDefault="006978D9" w:rsidP="00885636">
            <w:pPr>
              <w:ind w:left="2160"/>
              <w:rPr>
                <w:rFonts w:cs="Helvetica"/>
              </w:rPr>
            </w:pPr>
            <w:r w:rsidRPr="00961325">
              <w:rPr>
                <w:rFonts w:cs="Helvetica"/>
              </w:rPr>
              <w:t>BCGBC4001A</w:t>
            </w:r>
          </w:p>
        </w:tc>
        <w:tc>
          <w:tcPr>
            <w:tcW w:w="4995" w:type="dxa"/>
            <w:shd w:val="clear" w:color="auto" w:fill="auto"/>
          </w:tcPr>
          <w:p w:rsidR="006978D9" w:rsidRPr="00961325" w:rsidRDefault="006978D9" w:rsidP="00885636">
            <w:pPr>
              <w:jc w:val="both"/>
              <w:rPr>
                <w:rFonts w:cs="Helvetica"/>
              </w:rPr>
            </w:pPr>
            <w:r w:rsidRPr="00961325">
              <w:rPr>
                <w:rFonts w:cs="Helvetica"/>
              </w:rPr>
              <w:t>Apply building codes and standards to the construction process for low-rise building projects</w:t>
            </w:r>
          </w:p>
        </w:tc>
      </w:tr>
      <w:tr w:rsidR="006978D9" w:rsidRPr="002A0976" w:rsidTr="00A8161E">
        <w:trPr>
          <w:trHeight w:val="47"/>
        </w:trPr>
        <w:tc>
          <w:tcPr>
            <w:tcW w:w="4077" w:type="dxa"/>
            <w:gridSpan w:val="2"/>
            <w:shd w:val="clear" w:color="auto" w:fill="auto"/>
          </w:tcPr>
          <w:p w:rsidR="006978D9" w:rsidRPr="00961325" w:rsidRDefault="006978D9" w:rsidP="00885636">
            <w:pPr>
              <w:spacing w:before="120"/>
              <w:ind w:left="2160"/>
              <w:rPr>
                <w:rFonts w:cs="Helvetica"/>
              </w:rPr>
            </w:pPr>
            <w:r w:rsidRPr="00961325">
              <w:rPr>
                <w:rFonts w:cs="Helvetica"/>
              </w:rPr>
              <w:t>BCGBC4002A</w:t>
            </w:r>
          </w:p>
        </w:tc>
        <w:tc>
          <w:tcPr>
            <w:tcW w:w="4995" w:type="dxa"/>
            <w:shd w:val="clear" w:color="auto" w:fill="auto"/>
          </w:tcPr>
          <w:p w:rsidR="006978D9" w:rsidRPr="00961325" w:rsidRDefault="006978D9" w:rsidP="00885636">
            <w:pPr>
              <w:spacing w:before="120"/>
              <w:jc w:val="both"/>
              <w:rPr>
                <w:rFonts w:cs="Helvetica"/>
              </w:rPr>
            </w:pPr>
            <w:r w:rsidRPr="00961325">
              <w:rPr>
                <w:rFonts w:cs="Helvetica"/>
              </w:rPr>
              <w:t>Manage occupational health and safety in the building and construction workplace</w:t>
            </w:r>
          </w:p>
        </w:tc>
      </w:tr>
      <w:tr w:rsidR="006978D9" w:rsidRPr="002A0976" w:rsidTr="00A8161E">
        <w:trPr>
          <w:trHeight w:val="47"/>
        </w:trPr>
        <w:tc>
          <w:tcPr>
            <w:tcW w:w="4077" w:type="dxa"/>
            <w:gridSpan w:val="2"/>
            <w:shd w:val="clear" w:color="auto" w:fill="auto"/>
          </w:tcPr>
          <w:p w:rsidR="006978D9" w:rsidRPr="00961325" w:rsidRDefault="006978D9" w:rsidP="00885636">
            <w:pPr>
              <w:spacing w:before="120"/>
              <w:ind w:left="2160"/>
              <w:rPr>
                <w:rFonts w:cs="Helvetica"/>
              </w:rPr>
            </w:pPr>
            <w:r w:rsidRPr="00961325">
              <w:rPr>
                <w:rFonts w:cs="Helvetica"/>
              </w:rPr>
              <w:t>BCGBC4003A</w:t>
            </w:r>
          </w:p>
        </w:tc>
        <w:tc>
          <w:tcPr>
            <w:tcW w:w="4995" w:type="dxa"/>
            <w:shd w:val="clear" w:color="auto" w:fill="auto"/>
          </w:tcPr>
          <w:p w:rsidR="006978D9" w:rsidRPr="00961325" w:rsidRDefault="006978D9" w:rsidP="00885636">
            <w:pPr>
              <w:spacing w:before="120"/>
              <w:jc w:val="both"/>
              <w:rPr>
                <w:rFonts w:cs="Helvetica"/>
              </w:rPr>
            </w:pPr>
            <w:r w:rsidRPr="00961325">
              <w:rPr>
                <w:rFonts w:cs="Helvetica"/>
              </w:rPr>
              <w:t>Select and prepare a construction contract</w:t>
            </w:r>
          </w:p>
        </w:tc>
      </w:tr>
      <w:tr w:rsidR="006978D9" w:rsidRPr="002A0976" w:rsidTr="00A8161E">
        <w:trPr>
          <w:trHeight w:val="47"/>
        </w:trPr>
        <w:tc>
          <w:tcPr>
            <w:tcW w:w="4077" w:type="dxa"/>
            <w:gridSpan w:val="2"/>
            <w:shd w:val="clear" w:color="auto" w:fill="auto"/>
          </w:tcPr>
          <w:p w:rsidR="006978D9" w:rsidRPr="00961325" w:rsidRDefault="006978D9" w:rsidP="00885636">
            <w:pPr>
              <w:spacing w:before="120"/>
              <w:ind w:left="2160"/>
              <w:rPr>
                <w:rFonts w:cs="Helvetica"/>
              </w:rPr>
            </w:pPr>
            <w:r w:rsidRPr="00961325">
              <w:rPr>
                <w:rFonts w:cs="Helvetica"/>
              </w:rPr>
              <w:t>BCGBC4004A</w:t>
            </w:r>
          </w:p>
        </w:tc>
        <w:tc>
          <w:tcPr>
            <w:tcW w:w="4995" w:type="dxa"/>
            <w:shd w:val="clear" w:color="auto" w:fill="auto"/>
          </w:tcPr>
          <w:p w:rsidR="006978D9" w:rsidRPr="00961325" w:rsidRDefault="006978D9" w:rsidP="00885636">
            <w:pPr>
              <w:spacing w:before="120"/>
              <w:jc w:val="both"/>
              <w:rPr>
                <w:rFonts w:cs="Helvetica"/>
              </w:rPr>
            </w:pPr>
            <w:r w:rsidRPr="00961325">
              <w:rPr>
                <w:rFonts w:cs="Helvetica"/>
              </w:rPr>
              <w:t>Identify and produce estimated costs for building and construction projects</w:t>
            </w:r>
          </w:p>
        </w:tc>
      </w:tr>
      <w:tr w:rsidR="006978D9" w:rsidRPr="002A0976" w:rsidTr="00A8161E">
        <w:trPr>
          <w:trHeight w:val="47"/>
        </w:trPr>
        <w:tc>
          <w:tcPr>
            <w:tcW w:w="4077" w:type="dxa"/>
            <w:gridSpan w:val="2"/>
            <w:shd w:val="clear" w:color="auto" w:fill="auto"/>
          </w:tcPr>
          <w:p w:rsidR="006978D9" w:rsidRPr="00961325" w:rsidRDefault="006978D9" w:rsidP="00885636">
            <w:pPr>
              <w:spacing w:before="120"/>
              <w:ind w:left="2160"/>
              <w:rPr>
                <w:rFonts w:cs="Helvetica"/>
              </w:rPr>
            </w:pPr>
            <w:r w:rsidRPr="00961325">
              <w:rPr>
                <w:rFonts w:cs="Helvetica"/>
              </w:rPr>
              <w:t>BCGBC4005A</w:t>
            </w:r>
          </w:p>
        </w:tc>
        <w:tc>
          <w:tcPr>
            <w:tcW w:w="4995" w:type="dxa"/>
            <w:shd w:val="clear" w:color="auto" w:fill="auto"/>
          </w:tcPr>
          <w:p w:rsidR="006978D9" w:rsidRPr="00961325" w:rsidRDefault="006978D9" w:rsidP="00885636">
            <w:pPr>
              <w:spacing w:before="120"/>
              <w:jc w:val="both"/>
              <w:rPr>
                <w:rFonts w:cs="Helvetica"/>
              </w:rPr>
            </w:pPr>
            <w:r w:rsidRPr="00961325">
              <w:rPr>
                <w:rFonts w:cs="Helvetica"/>
              </w:rPr>
              <w:t>Produce labour and material schedules for ordering</w:t>
            </w:r>
          </w:p>
        </w:tc>
      </w:tr>
      <w:tr w:rsidR="006978D9" w:rsidRPr="002A0976" w:rsidTr="00A8161E">
        <w:trPr>
          <w:trHeight w:val="47"/>
        </w:trPr>
        <w:tc>
          <w:tcPr>
            <w:tcW w:w="4077" w:type="dxa"/>
            <w:gridSpan w:val="2"/>
            <w:shd w:val="clear" w:color="auto" w:fill="auto"/>
          </w:tcPr>
          <w:p w:rsidR="006978D9" w:rsidRPr="00961325" w:rsidRDefault="006978D9" w:rsidP="00885636">
            <w:pPr>
              <w:spacing w:before="120"/>
              <w:ind w:left="2160"/>
              <w:rPr>
                <w:rFonts w:cs="Helvetica"/>
              </w:rPr>
            </w:pPr>
            <w:r w:rsidRPr="00961325">
              <w:rPr>
                <w:rFonts w:cs="Helvetica"/>
              </w:rPr>
              <w:t>BCGBC4006A</w:t>
            </w:r>
          </w:p>
        </w:tc>
        <w:tc>
          <w:tcPr>
            <w:tcW w:w="4995" w:type="dxa"/>
            <w:shd w:val="clear" w:color="auto" w:fill="auto"/>
          </w:tcPr>
          <w:p w:rsidR="006978D9" w:rsidRPr="00961325" w:rsidRDefault="006978D9" w:rsidP="00885636">
            <w:pPr>
              <w:spacing w:before="120"/>
              <w:jc w:val="both"/>
              <w:rPr>
                <w:rFonts w:cs="Helvetica"/>
              </w:rPr>
            </w:pPr>
            <w:r w:rsidRPr="00961325">
              <w:rPr>
                <w:rFonts w:cs="Helvetica"/>
              </w:rPr>
              <w:t>Select, procure and store construction materials for low-rise projects</w:t>
            </w:r>
          </w:p>
        </w:tc>
      </w:tr>
      <w:tr w:rsidR="006978D9" w:rsidRPr="002A0976" w:rsidTr="00A8161E">
        <w:trPr>
          <w:trHeight w:val="47"/>
        </w:trPr>
        <w:tc>
          <w:tcPr>
            <w:tcW w:w="4077" w:type="dxa"/>
            <w:gridSpan w:val="2"/>
            <w:shd w:val="clear" w:color="auto" w:fill="auto"/>
          </w:tcPr>
          <w:p w:rsidR="006978D9" w:rsidRPr="00961325" w:rsidRDefault="006978D9" w:rsidP="00885636">
            <w:pPr>
              <w:spacing w:before="120"/>
              <w:ind w:left="2160"/>
              <w:rPr>
                <w:rFonts w:cs="Helvetica"/>
              </w:rPr>
            </w:pPr>
            <w:r w:rsidRPr="00961325">
              <w:rPr>
                <w:rFonts w:cs="Helvetica"/>
              </w:rPr>
              <w:t>BCGBC4007A</w:t>
            </w:r>
          </w:p>
        </w:tc>
        <w:tc>
          <w:tcPr>
            <w:tcW w:w="4995" w:type="dxa"/>
            <w:shd w:val="clear" w:color="auto" w:fill="auto"/>
          </w:tcPr>
          <w:p w:rsidR="006978D9" w:rsidRPr="00961325" w:rsidRDefault="006978D9" w:rsidP="00885636">
            <w:pPr>
              <w:spacing w:before="120"/>
              <w:jc w:val="both"/>
              <w:rPr>
                <w:rFonts w:cs="Helvetica"/>
              </w:rPr>
            </w:pPr>
            <w:r w:rsidRPr="00961325">
              <w:rPr>
                <w:rFonts w:cs="Helvetica"/>
              </w:rPr>
              <w:t>Plan building or construction work</w:t>
            </w:r>
          </w:p>
        </w:tc>
      </w:tr>
      <w:tr w:rsidR="006978D9" w:rsidRPr="002A0976" w:rsidTr="00A8161E">
        <w:trPr>
          <w:trHeight w:val="47"/>
        </w:trPr>
        <w:tc>
          <w:tcPr>
            <w:tcW w:w="4077" w:type="dxa"/>
            <w:gridSpan w:val="2"/>
            <w:shd w:val="clear" w:color="auto" w:fill="auto"/>
          </w:tcPr>
          <w:p w:rsidR="006978D9" w:rsidRPr="00961325" w:rsidRDefault="006978D9" w:rsidP="00885636">
            <w:pPr>
              <w:spacing w:before="120"/>
              <w:ind w:left="2160"/>
              <w:rPr>
                <w:rFonts w:cs="Helvetica"/>
              </w:rPr>
            </w:pPr>
            <w:r w:rsidRPr="00961325">
              <w:rPr>
                <w:rFonts w:cs="Helvetica"/>
              </w:rPr>
              <w:lastRenderedPageBreak/>
              <w:t>BCGBC4008A</w:t>
            </w:r>
          </w:p>
        </w:tc>
        <w:tc>
          <w:tcPr>
            <w:tcW w:w="4995" w:type="dxa"/>
            <w:shd w:val="clear" w:color="auto" w:fill="auto"/>
          </w:tcPr>
          <w:p w:rsidR="006978D9" w:rsidRPr="00961325" w:rsidRDefault="006978D9" w:rsidP="00885636">
            <w:pPr>
              <w:spacing w:before="120"/>
              <w:jc w:val="both"/>
              <w:rPr>
                <w:rFonts w:cs="Helvetica"/>
              </w:rPr>
            </w:pPr>
            <w:r w:rsidRPr="00961325">
              <w:rPr>
                <w:rFonts w:cs="Helvetica"/>
              </w:rPr>
              <w:t>Conduct on-site supervision of the building and construction project</w:t>
            </w:r>
          </w:p>
        </w:tc>
      </w:tr>
      <w:tr w:rsidR="006978D9" w:rsidRPr="002A0976" w:rsidTr="00A8161E">
        <w:trPr>
          <w:trHeight w:val="47"/>
        </w:trPr>
        <w:tc>
          <w:tcPr>
            <w:tcW w:w="4077" w:type="dxa"/>
            <w:gridSpan w:val="2"/>
            <w:shd w:val="clear" w:color="auto" w:fill="auto"/>
          </w:tcPr>
          <w:p w:rsidR="006978D9" w:rsidRPr="00961325" w:rsidRDefault="006978D9" w:rsidP="00885636">
            <w:pPr>
              <w:spacing w:before="120"/>
              <w:ind w:left="2160"/>
              <w:rPr>
                <w:rFonts w:cs="Helvetica"/>
              </w:rPr>
            </w:pPr>
            <w:r w:rsidRPr="00961325">
              <w:rPr>
                <w:rFonts w:cs="Helvetica"/>
              </w:rPr>
              <w:t>BCGBC4009A</w:t>
            </w:r>
          </w:p>
        </w:tc>
        <w:tc>
          <w:tcPr>
            <w:tcW w:w="4995" w:type="dxa"/>
            <w:shd w:val="clear" w:color="auto" w:fill="auto"/>
          </w:tcPr>
          <w:p w:rsidR="006978D9" w:rsidRPr="00961325" w:rsidRDefault="006978D9" w:rsidP="00885636">
            <w:pPr>
              <w:spacing w:before="120"/>
              <w:jc w:val="both"/>
              <w:rPr>
                <w:rFonts w:cs="Helvetica"/>
              </w:rPr>
            </w:pPr>
            <w:r w:rsidRPr="00961325">
              <w:rPr>
                <w:rFonts w:cs="Helvetica"/>
              </w:rPr>
              <w:t>Apply legal requirements to building and construction projects</w:t>
            </w:r>
          </w:p>
        </w:tc>
      </w:tr>
      <w:tr w:rsidR="006978D9" w:rsidRPr="002A0976" w:rsidTr="00A8161E">
        <w:trPr>
          <w:trHeight w:val="47"/>
        </w:trPr>
        <w:tc>
          <w:tcPr>
            <w:tcW w:w="4077" w:type="dxa"/>
            <w:gridSpan w:val="2"/>
            <w:shd w:val="clear" w:color="auto" w:fill="auto"/>
          </w:tcPr>
          <w:p w:rsidR="006978D9" w:rsidRPr="00961325" w:rsidRDefault="006978D9" w:rsidP="00885636">
            <w:pPr>
              <w:spacing w:before="120"/>
              <w:ind w:left="2160"/>
              <w:rPr>
                <w:rFonts w:cs="Helvetica"/>
              </w:rPr>
            </w:pPr>
            <w:r w:rsidRPr="00961325">
              <w:rPr>
                <w:rFonts w:cs="Helvetica"/>
              </w:rPr>
              <w:t>BCGBC4010A</w:t>
            </w:r>
          </w:p>
        </w:tc>
        <w:tc>
          <w:tcPr>
            <w:tcW w:w="4995" w:type="dxa"/>
            <w:shd w:val="clear" w:color="auto" w:fill="auto"/>
          </w:tcPr>
          <w:p w:rsidR="006978D9" w:rsidRPr="00961325" w:rsidRDefault="006978D9" w:rsidP="00885636">
            <w:pPr>
              <w:spacing w:before="120"/>
              <w:jc w:val="both"/>
              <w:rPr>
                <w:rFonts w:cs="Helvetica"/>
              </w:rPr>
            </w:pPr>
            <w:r w:rsidRPr="00961325">
              <w:rPr>
                <w:rFonts w:cs="Helvetica"/>
              </w:rPr>
              <w:t>Apply structural principles to residential low rise constructions</w:t>
            </w:r>
          </w:p>
        </w:tc>
      </w:tr>
      <w:tr w:rsidR="006978D9" w:rsidRPr="002A0976" w:rsidTr="00A8161E">
        <w:trPr>
          <w:trHeight w:val="47"/>
        </w:trPr>
        <w:tc>
          <w:tcPr>
            <w:tcW w:w="4077" w:type="dxa"/>
            <w:gridSpan w:val="2"/>
            <w:shd w:val="clear" w:color="auto" w:fill="auto"/>
          </w:tcPr>
          <w:p w:rsidR="006978D9" w:rsidRPr="00961325" w:rsidRDefault="006978D9" w:rsidP="00885636">
            <w:pPr>
              <w:spacing w:before="120"/>
              <w:ind w:left="2160"/>
              <w:rPr>
                <w:rFonts w:cs="Helvetica"/>
              </w:rPr>
            </w:pPr>
            <w:r w:rsidRPr="00961325">
              <w:rPr>
                <w:rFonts w:cs="Helvetica"/>
              </w:rPr>
              <w:t>BCGBC4011A</w:t>
            </w:r>
          </w:p>
        </w:tc>
        <w:tc>
          <w:tcPr>
            <w:tcW w:w="4995" w:type="dxa"/>
            <w:shd w:val="clear" w:color="auto" w:fill="auto"/>
          </w:tcPr>
          <w:p w:rsidR="006978D9" w:rsidRPr="00961325" w:rsidRDefault="006978D9" w:rsidP="00885636">
            <w:pPr>
              <w:spacing w:before="120"/>
              <w:jc w:val="both"/>
              <w:rPr>
                <w:rFonts w:cs="Helvetica"/>
              </w:rPr>
            </w:pPr>
            <w:r w:rsidRPr="00961325">
              <w:rPr>
                <w:rFonts w:cs="Helvetica"/>
              </w:rPr>
              <w:t>Apply structural principles to commercial low rise constructions</w:t>
            </w:r>
          </w:p>
        </w:tc>
      </w:tr>
      <w:tr w:rsidR="006978D9" w:rsidRPr="002A0976" w:rsidTr="00A8161E">
        <w:trPr>
          <w:trHeight w:val="47"/>
        </w:trPr>
        <w:tc>
          <w:tcPr>
            <w:tcW w:w="4077" w:type="dxa"/>
            <w:gridSpan w:val="2"/>
            <w:shd w:val="clear" w:color="auto" w:fill="auto"/>
          </w:tcPr>
          <w:p w:rsidR="006978D9" w:rsidRPr="00961325" w:rsidRDefault="006978D9" w:rsidP="00885636">
            <w:pPr>
              <w:spacing w:before="120"/>
              <w:ind w:left="2160"/>
              <w:rPr>
                <w:rFonts w:cs="Helvetica"/>
              </w:rPr>
            </w:pPr>
            <w:r w:rsidRPr="00961325">
              <w:rPr>
                <w:rFonts w:cs="Helvetica"/>
              </w:rPr>
              <w:t>BSBSBM406A</w:t>
            </w:r>
          </w:p>
        </w:tc>
        <w:tc>
          <w:tcPr>
            <w:tcW w:w="4995" w:type="dxa"/>
            <w:shd w:val="clear" w:color="auto" w:fill="auto"/>
          </w:tcPr>
          <w:p w:rsidR="006978D9" w:rsidRPr="00961325" w:rsidRDefault="006978D9" w:rsidP="00885636">
            <w:pPr>
              <w:spacing w:before="120"/>
              <w:jc w:val="both"/>
              <w:rPr>
                <w:rFonts w:cs="Helvetica"/>
              </w:rPr>
            </w:pPr>
            <w:r w:rsidRPr="00961325">
              <w:rPr>
                <w:rFonts w:cs="Helvetica"/>
              </w:rPr>
              <w:t>Manage finances;</w:t>
            </w:r>
          </w:p>
        </w:tc>
      </w:tr>
      <w:tr w:rsidR="006978D9" w:rsidRPr="002A0976" w:rsidTr="00A8161E">
        <w:trPr>
          <w:trHeight w:val="1843"/>
        </w:trPr>
        <w:tc>
          <w:tcPr>
            <w:tcW w:w="9072" w:type="dxa"/>
            <w:gridSpan w:val="3"/>
            <w:shd w:val="clear" w:color="auto" w:fill="auto"/>
          </w:tcPr>
          <w:p w:rsidR="006978D9" w:rsidRPr="002A0976" w:rsidRDefault="006978D9" w:rsidP="00885636">
            <w:pPr>
              <w:spacing w:before="120" w:after="120"/>
              <w:ind w:left="2160" w:hanging="720"/>
              <w:jc w:val="both"/>
            </w:pPr>
            <w:r w:rsidRPr="002A0976">
              <w:t>(iii)</w:t>
            </w:r>
            <w:r w:rsidRPr="002A0976">
              <w:tab/>
              <w:t xml:space="preserve">successful completion of a course, or units of a course, that in the opinion of the </w:t>
            </w:r>
            <w:r>
              <w:t xml:space="preserve">Building </w:t>
            </w:r>
            <w:r w:rsidRPr="002A0976">
              <w:t>Practitioners Board is at least equivalent to the satisfaction of the requirements in subparagraph (i) or (ii);</w:t>
            </w:r>
          </w:p>
          <w:p w:rsidR="006978D9" w:rsidRPr="002A0976" w:rsidRDefault="006978D9" w:rsidP="00885636">
            <w:pPr>
              <w:spacing w:before="120" w:after="120"/>
              <w:ind w:left="2160" w:hanging="720"/>
              <w:contextualSpacing/>
              <w:jc w:val="both"/>
            </w:pPr>
            <w:r w:rsidRPr="002A0976">
              <w:t>(iv)</w:t>
            </w:r>
            <w:r w:rsidRPr="002A0976">
              <w:tab/>
              <w:t xml:space="preserve">a statement of attainment of competency equivalent to the satisfaction of the requirements in subparagraph (i) or (ii) issued by a registered training organisation as defined in the </w:t>
            </w:r>
            <w:r w:rsidRPr="009008D3">
              <w:rPr>
                <w:i/>
              </w:rPr>
              <w:t>Training and Skills Development Act</w:t>
            </w:r>
            <w:r w:rsidRPr="002A0976">
              <w:t>; and</w:t>
            </w:r>
          </w:p>
          <w:p w:rsidR="006978D9" w:rsidRDefault="006978D9" w:rsidP="00885636">
            <w:pPr>
              <w:spacing w:before="120" w:after="120"/>
              <w:ind w:left="1440" w:hanging="720"/>
              <w:contextualSpacing/>
              <w:jc w:val="both"/>
            </w:pPr>
            <w:r w:rsidRPr="002A0976">
              <w:t>(b)</w:t>
            </w:r>
            <w:r w:rsidRPr="002A0976">
              <w:tab/>
            </w:r>
            <w:r>
              <w:t>one of the following:</w:t>
            </w:r>
          </w:p>
          <w:p w:rsidR="006978D9" w:rsidRDefault="006978D9" w:rsidP="00885636">
            <w:pPr>
              <w:spacing w:before="120" w:after="120"/>
              <w:ind w:left="2160" w:hanging="720"/>
              <w:contextualSpacing/>
              <w:jc w:val="both"/>
            </w:pPr>
            <w:r>
              <w:t>(i)</w:t>
            </w:r>
            <w:r>
              <w:tab/>
            </w:r>
            <w:r w:rsidRPr="002A0976">
              <w:t xml:space="preserve">at least 3 years practical experience in carrying out building work for which a building contractor residential (restricted) is a prescribed building contractor under regulation 41B(1) of the </w:t>
            </w:r>
            <w:r w:rsidRPr="002A0976">
              <w:rPr>
                <w:i/>
              </w:rPr>
              <w:t>Building Regulations</w:t>
            </w:r>
            <w:r>
              <w:t>;</w:t>
            </w:r>
          </w:p>
          <w:p w:rsidR="006978D9" w:rsidRPr="005D4966" w:rsidRDefault="006978D9" w:rsidP="00885636">
            <w:pPr>
              <w:spacing w:before="120" w:after="120"/>
              <w:ind w:left="2160" w:hanging="720"/>
              <w:contextualSpacing/>
              <w:jc w:val="both"/>
            </w:pPr>
            <w:r>
              <w:t>(ii)</w:t>
            </w:r>
            <w:r>
              <w:tab/>
              <w:t>practical experience that, in the opinion of the Building Practitioners Board, is equivalent to the experience referred to in subparagraph (i); and</w:t>
            </w:r>
          </w:p>
          <w:p w:rsidR="006978D9" w:rsidRPr="005D4966" w:rsidRDefault="006978D9" w:rsidP="00885636">
            <w:pPr>
              <w:spacing w:before="120" w:after="120"/>
              <w:ind w:left="720"/>
              <w:contextualSpacing/>
              <w:jc w:val="both"/>
            </w:pPr>
            <w:r w:rsidRPr="005D4966">
              <w:t>(c)</w:t>
            </w:r>
            <w:r w:rsidRPr="005D4966">
              <w:tab/>
              <w:t>one of the following:</w:t>
            </w:r>
          </w:p>
          <w:p w:rsidR="006978D9" w:rsidRPr="005D4966" w:rsidRDefault="006978D9" w:rsidP="00885636">
            <w:pPr>
              <w:spacing w:before="120" w:after="120"/>
              <w:ind w:left="2160" w:hanging="720"/>
              <w:contextualSpacing/>
              <w:jc w:val="both"/>
            </w:pPr>
            <w:r w:rsidRPr="005D4966">
              <w:t>(i)</w:t>
            </w:r>
            <w:r w:rsidRPr="005D4966">
              <w:tab/>
              <w:t xml:space="preserve">the applicant </w:t>
            </w:r>
            <w:r>
              <w:t>must</w:t>
            </w:r>
            <w:r w:rsidRPr="005D4966">
              <w:t xml:space="preserve"> provide at least 3 written references from building practitioners currently registered in the categories of builder contractor, building certifier and certifying engineer (structural) who can v</w:t>
            </w:r>
            <w:r>
              <w:t xml:space="preserve">erify the individual's role, </w:t>
            </w:r>
            <w:r w:rsidRPr="005D4966">
              <w:t>responsibilities</w:t>
            </w:r>
            <w:r>
              <w:t xml:space="preserve"> and substantial personal involvement</w:t>
            </w:r>
            <w:r w:rsidRPr="005D4966">
              <w:t xml:space="preserve"> in prescribed building works listed in the application;</w:t>
            </w:r>
          </w:p>
          <w:p w:rsidR="006978D9" w:rsidRPr="002C5039" w:rsidRDefault="006978D9" w:rsidP="00885636">
            <w:pPr>
              <w:spacing w:before="120" w:after="120"/>
              <w:ind w:left="2160" w:hanging="720"/>
              <w:contextualSpacing/>
              <w:jc w:val="both"/>
            </w:pPr>
            <w:r w:rsidRPr="005D4966">
              <w:t>(ii)</w:t>
            </w:r>
            <w:r w:rsidRPr="005D4966">
              <w:tab/>
            </w:r>
            <w:r>
              <w:t xml:space="preserve">the applicant must demonstrate </w:t>
            </w:r>
            <w:r w:rsidRPr="005D4966">
              <w:t>practical experience that, in the opinion of the Building Practitioners Board, is equivalent to the prescribed building works mentioned in paragraph (i).</w:t>
            </w:r>
          </w:p>
        </w:tc>
      </w:tr>
      <w:tr w:rsidR="006978D9" w:rsidRPr="002A0976" w:rsidTr="00A8161E">
        <w:trPr>
          <w:trHeight w:val="473"/>
        </w:trPr>
        <w:tc>
          <w:tcPr>
            <w:tcW w:w="9072" w:type="dxa"/>
            <w:gridSpan w:val="3"/>
            <w:shd w:val="clear" w:color="auto" w:fill="auto"/>
          </w:tcPr>
          <w:p w:rsidR="006978D9" w:rsidRPr="002A0976" w:rsidRDefault="006978D9" w:rsidP="00885636">
            <w:pPr>
              <w:spacing w:before="120" w:after="120"/>
              <w:jc w:val="both"/>
              <w:rPr>
                <w:b/>
              </w:rPr>
            </w:pPr>
            <w:r w:rsidRPr="002A0976">
              <w:rPr>
                <w:b/>
              </w:rPr>
              <w:t>2</w:t>
            </w:r>
            <w:r w:rsidRPr="002A0976">
              <w:rPr>
                <w:b/>
              </w:rPr>
              <w:tab/>
              <w:t>Building contractor residential (unrestricted)</w:t>
            </w:r>
          </w:p>
          <w:p w:rsidR="006978D9" w:rsidRPr="002A0976" w:rsidRDefault="006978D9" w:rsidP="00885636">
            <w:pPr>
              <w:spacing w:before="120" w:after="120"/>
              <w:ind w:left="720" w:hanging="720"/>
              <w:contextualSpacing/>
              <w:jc w:val="both"/>
            </w:pPr>
            <w:r w:rsidRPr="002A0976">
              <w:t>(1)</w:t>
            </w:r>
            <w:r w:rsidRPr="002A0976">
              <w:tab/>
              <w:t>The qualifications and experience for registration in the category of building contractor residential (unrestricted) are</w:t>
            </w:r>
            <w:r>
              <w:t xml:space="preserve"> </w:t>
            </w:r>
            <w:r w:rsidRPr="002A0976">
              <w:t>:</w:t>
            </w:r>
          </w:p>
          <w:p w:rsidR="006978D9" w:rsidRPr="002A0976" w:rsidRDefault="006978D9" w:rsidP="00885636">
            <w:pPr>
              <w:spacing w:before="120" w:after="120"/>
              <w:ind w:left="1440" w:hanging="720"/>
              <w:contextualSpacing/>
              <w:jc w:val="both"/>
            </w:pPr>
            <w:r w:rsidRPr="002A0976">
              <w:t>(a)</w:t>
            </w:r>
            <w:r w:rsidRPr="002A0976">
              <w:tab/>
              <w:t>the qualifications specified in clause 1(a); and</w:t>
            </w:r>
          </w:p>
          <w:p w:rsidR="006978D9" w:rsidRDefault="006978D9" w:rsidP="00885636">
            <w:pPr>
              <w:spacing w:before="120" w:after="120"/>
              <w:ind w:left="1440" w:hanging="720"/>
              <w:contextualSpacing/>
              <w:jc w:val="both"/>
            </w:pPr>
            <w:r w:rsidRPr="002A0976">
              <w:t>(b)</w:t>
            </w:r>
            <w:r w:rsidRPr="002A0976">
              <w:tab/>
            </w:r>
            <w:r>
              <w:t>one of the following:</w:t>
            </w:r>
          </w:p>
          <w:p w:rsidR="006978D9" w:rsidRDefault="006978D9" w:rsidP="00885636">
            <w:pPr>
              <w:spacing w:before="120" w:after="120"/>
              <w:ind w:left="2160" w:hanging="720"/>
              <w:contextualSpacing/>
              <w:jc w:val="both"/>
            </w:pPr>
            <w:r>
              <w:t>(i)</w:t>
            </w:r>
            <w:r>
              <w:tab/>
            </w:r>
            <w:r w:rsidRPr="002A0976">
              <w:t xml:space="preserve">at least 3 years practical experience in carrying out building work for which a building contractor residential (unrestricted) is a prescribed building contractor under regulation 41C(1) of the </w:t>
            </w:r>
            <w:r w:rsidRPr="002A0976">
              <w:rPr>
                <w:i/>
              </w:rPr>
              <w:t>Building Regulations</w:t>
            </w:r>
            <w:r>
              <w:t>;</w:t>
            </w:r>
          </w:p>
          <w:p w:rsidR="006978D9" w:rsidRPr="002A0976" w:rsidRDefault="006978D9" w:rsidP="00A8161E">
            <w:pPr>
              <w:spacing w:before="120" w:after="120"/>
              <w:ind w:left="2160" w:hanging="720"/>
              <w:jc w:val="both"/>
            </w:pPr>
            <w:r>
              <w:t>(ii)</w:t>
            </w:r>
            <w:r>
              <w:tab/>
              <w:t xml:space="preserve">practical experience that, in the opinion of the Building Practitioners Board, is equivalent to the experience referred to in subparagraph (i). </w:t>
            </w:r>
          </w:p>
          <w:p w:rsidR="006978D9" w:rsidRPr="002A0976" w:rsidRDefault="006978D9" w:rsidP="00A8161E">
            <w:pPr>
              <w:keepNext/>
              <w:spacing w:before="120" w:after="120"/>
              <w:ind w:left="720" w:hanging="720"/>
              <w:jc w:val="both"/>
            </w:pPr>
            <w:r w:rsidRPr="002A0976">
              <w:lastRenderedPageBreak/>
              <w:t>(2)</w:t>
            </w:r>
            <w:r w:rsidRPr="002A0976">
              <w:tab/>
              <w:t xml:space="preserve">However, if the applicant for registration in the category of building contractor residential (unrestricted) is currently registered as a building practitioner in the category of building contractor residential (restricted), the applicant has the qualifications and experience for registration if </w:t>
            </w:r>
            <w:r>
              <w:t>the applicant</w:t>
            </w:r>
            <w:r w:rsidRPr="002A0976">
              <w:t xml:space="preserve"> can satisfy the requ</w:t>
            </w:r>
            <w:r>
              <w:t>irements of subclauses </w:t>
            </w:r>
            <w:r w:rsidRPr="00106304">
              <w:t>(3) to (5)</w:t>
            </w:r>
            <w:r w:rsidRPr="002A0976">
              <w:t>.</w:t>
            </w:r>
          </w:p>
          <w:p w:rsidR="006978D9" w:rsidRPr="002A0976" w:rsidRDefault="006978D9" w:rsidP="00885636">
            <w:pPr>
              <w:spacing w:before="120" w:after="120"/>
              <w:ind w:left="720" w:hanging="720"/>
              <w:jc w:val="both"/>
            </w:pPr>
            <w:r w:rsidRPr="002A0976">
              <w:t>(3)</w:t>
            </w:r>
            <w:r w:rsidRPr="002A0976">
              <w:tab/>
              <w:t>The applicant must demonstrate that, under the supervision of a registered building contractor residential (unrestricted), the applicant has had substantial personal involvement in, and responsibility for, the design and construction of at least one building:</w:t>
            </w:r>
          </w:p>
          <w:p w:rsidR="006978D9" w:rsidRPr="002A0976" w:rsidRDefault="006978D9" w:rsidP="00885636">
            <w:pPr>
              <w:spacing w:before="120" w:after="120"/>
              <w:ind w:left="1440" w:hanging="720"/>
              <w:contextualSpacing/>
              <w:jc w:val="both"/>
            </w:pPr>
            <w:r w:rsidRPr="002A0976">
              <w:t>(a)</w:t>
            </w:r>
            <w:r w:rsidRPr="002A0976">
              <w:tab/>
              <w:t>that involved carrying out relevant (unrestricted) building work; and</w:t>
            </w:r>
          </w:p>
          <w:p w:rsidR="006978D9" w:rsidRDefault="006978D9" w:rsidP="00885636">
            <w:pPr>
              <w:spacing w:before="120" w:after="120"/>
              <w:ind w:left="1440" w:hanging="720"/>
              <w:contextualSpacing/>
              <w:jc w:val="both"/>
            </w:pPr>
            <w:r w:rsidRPr="002A0976">
              <w:t>(b)</w:t>
            </w:r>
            <w:r w:rsidRPr="002A0976">
              <w:tab/>
              <w:t>for which an oc</w:t>
            </w:r>
            <w:r>
              <w:t xml:space="preserve">cupancy permit has been granted; and </w:t>
            </w:r>
          </w:p>
          <w:p w:rsidR="006978D9" w:rsidRDefault="006978D9" w:rsidP="00885636">
            <w:pPr>
              <w:spacing w:before="120" w:after="120"/>
              <w:ind w:left="1440" w:hanging="720"/>
              <w:contextualSpacing/>
              <w:jc w:val="both"/>
            </w:pPr>
            <w:r>
              <w:t>(c)</w:t>
            </w:r>
            <w:r>
              <w:tab/>
              <w:t xml:space="preserve">to the extent that it precludes 2 or more other people from being able to demonstrate that level of involvement and responsibility for the same building; and </w:t>
            </w:r>
          </w:p>
          <w:p w:rsidR="006978D9" w:rsidRPr="002A0976" w:rsidRDefault="006978D9" w:rsidP="00885636">
            <w:pPr>
              <w:spacing w:before="120" w:after="120"/>
              <w:ind w:left="1440" w:hanging="720"/>
              <w:contextualSpacing/>
              <w:jc w:val="both"/>
            </w:pPr>
            <w:r>
              <w:t>(d)</w:t>
            </w:r>
            <w:r>
              <w:tab/>
            </w:r>
            <w:r w:rsidRPr="002A0976">
              <w:t>the applicant's level of involvement and responsibility must be confirmed in writing by the registered building contractor residential (unrestricted) who supervised the building work</w:t>
            </w:r>
            <w:r>
              <w:t>.</w:t>
            </w:r>
          </w:p>
          <w:p w:rsidR="006978D9" w:rsidRPr="005D4966" w:rsidRDefault="006978D9" w:rsidP="00885636">
            <w:pPr>
              <w:spacing w:before="120" w:after="120"/>
              <w:ind w:left="720" w:hanging="720"/>
              <w:jc w:val="both"/>
            </w:pPr>
            <w:r>
              <w:t>(4</w:t>
            </w:r>
            <w:r w:rsidRPr="002A0976">
              <w:t>)</w:t>
            </w:r>
            <w:r w:rsidRPr="002A0976">
              <w:tab/>
            </w:r>
            <w:r>
              <w:t>The applicant must:</w:t>
            </w:r>
          </w:p>
          <w:p w:rsidR="006978D9" w:rsidRPr="005D4966" w:rsidRDefault="006978D9" w:rsidP="00885636">
            <w:pPr>
              <w:spacing w:before="120" w:after="120"/>
              <w:ind w:left="1440" w:hanging="720"/>
              <w:contextualSpacing/>
              <w:jc w:val="both"/>
            </w:pPr>
            <w:r>
              <w:t>(a</w:t>
            </w:r>
            <w:r w:rsidRPr="005D4966">
              <w:t>)</w:t>
            </w:r>
            <w:r w:rsidRPr="005D4966">
              <w:tab/>
            </w:r>
            <w:r>
              <w:t xml:space="preserve">provide </w:t>
            </w:r>
            <w:r w:rsidRPr="005D4966">
              <w:t xml:space="preserve">at least 3 written references from building practitioners currently registered in the categories of builder contractor, building certifier and certifying engineer (structural) who can </w:t>
            </w:r>
            <w:r>
              <w:t>verify the individual's role,</w:t>
            </w:r>
            <w:r w:rsidRPr="005D4966">
              <w:t xml:space="preserve"> responsibilities</w:t>
            </w:r>
            <w:r>
              <w:t xml:space="preserve"> and personal involvement</w:t>
            </w:r>
            <w:r w:rsidRPr="005D4966">
              <w:t xml:space="preserve"> in prescribed building works listed in the application;</w:t>
            </w:r>
            <w:r>
              <w:t xml:space="preserve"> or </w:t>
            </w:r>
          </w:p>
          <w:p w:rsidR="006978D9" w:rsidRPr="00994E77" w:rsidRDefault="006978D9" w:rsidP="00885636">
            <w:pPr>
              <w:spacing w:before="120" w:after="120"/>
              <w:ind w:left="1440" w:hanging="720"/>
              <w:contextualSpacing/>
              <w:jc w:val="both"/>
            </w:pPr>
            <w:r>
              <w:t>(b</w:t>
            </w:r>
            <w:r w:rsidRPr="005D4966">
              <w:t>)</w:t>
            </w:r>
            <w:r w:rsidRPr="005D4966">
              <w:tab/>
            </w:r>
            <w:r>
              <w:t xml:space="preserve">demonstrate </w:t>
            </w:r>
            <w:r w:rsidRPr="005D4966">
              <w:t>practical experience that, in the opinion of the Building Practitioners Board, is equivalent to the prescribed building works mentioned in paragraph (i).</w:t>
            </w:r>
          </w:p>
          <w:p w:rsidR="006978D9" w:rsidRPr="002A0976" w:rsidRDefault="006978D9" w:rsidP="00A8161E">
            <w:pPr>
              <w:tabs>
                <w:tab w:val="left" w:pos="709"/>
              </w:tabs>
              <w:spacing w:before="120" w:after="120"/>
              <w:ind w:left="720" w:hanging="720"/>
              <w:jc w:val="both"/>
            </w:pPr>
            <w:r>
              <w:t>(5</w:t>
            </w:r>
            <w:r w:rsidRPr="002A0976">
              <w:t>)</w:t>
            </w:r>
            <w:r w:rsidRPr="002A0976">
              <w:tab/>
              <w:t xml:space="preserve">The applicant must demonstrate to the satisfaction of the </w:t>
            </w:r>
            <w:r>
              <w:t>Building</w:t>
            </w:r>
            <w:r w:rsidR="0070604D">
              <w:t> </w:t>
            </w:r>
            <w:r w:rsidRPr="002A0976">
              <w:t>Practitioners Board that the applicant has a comprehensive working knowledge and understanding of the regulatory and technical issues associated with the construction of buildings of more than 2</w:t>
            </w:r>
            <w:r w:rsidR="0070604D">
              <w:t> </w:t>
            </w:r>
            <w:r w:rsidRPr="002A0976">
              <w:t>storeys, including the relevant requirements of the Buildin</w:t>
            </w:r>
            <w:r>
              <w:t>g Code as defined in regulation </w:t>
            </w:r>
            <w:r w:rsidRPr="002A0976">
              <w:t xml:space="preserve">2(1) of the </w:t>
            </w:r>
            <w:r w:rsidRPr="002A0976">
              <w:rPr>
                <w:i/>
              </w:rPr>
              <w:t>Building Regulations</w:t>
            </w:r>
            <w:r w:rsidRPr="002A0976">
              <w:t xml:space="preserve"> (</w:t>
            </w:r>
            <w:r w:rsidRPr="00157D11">
              <w:t xml:space="preserve">the </w:t>
            </w:r>
            <w:r w:rsidRPr="002A0976">
              <w:rPr>
                <w:b/>
                <w:i/>
              </w:rPr>
              <w:t>Code</w:t>
            </w:r>
            <w:r w:rsidRPr="002A0976">
              <w:t>).</w:t>
            </w:r>
          </w:p>
        </w:tc>
      </w:tr>
      <w:tr w:rsidR="006978D9" w:rsidRPr="002A0976" w:rsidTr="00A8161E">
        <w:trPr>
          <w:trHeight w:val="473"/>
        </w:trPr>
        <w:tc>
          <w:tcPr>
            <w:tcW w:w="9072" w:type="dxa"/>
            <w:gridSpan w:val="3"/>
            <w:shd w:val="clear" w:color="auto" w:fill="auto"/>
          </w:tcPr>
          <w:p w:rsidR="006978D9" w:rsidRPr="002A0976" w:rsidRDefault="006978D9" w:rsidP="00885636">
            <w:pPr>
              <w:spacing w:before="120" w:after="120"/>
              <w:jc w:val="both"/>
              <w:rPr>
                <w:b/>
              </w:rPr>
            </w:pPr>
            <w:r w:rsidRPr="002A0976">
              <w:rPr>
                <w:b/>
              </w:rPr>
              <w:lastRenderedPageBreak/>
              <w:t>3</w:t>
            </w:r>
            <w:r w:rsidRPr="002A0976">
              <w:rPr>
                <w:b/>
              </w:rPr>
              <w:tab/>
              <w:t>Building certifier (residential)</w:t>
            </w:r>
          </w:p>
          <w:p w:rsidR="006978D9" w:rsidRPr="002A0976" w:rsidRDefault="006978D9" w:rsidP="00885636">
            <w:pPr>
              <w:spacing w:before="120" w:after="120"/>
              <w:ind w:left="720"/>
              <w:contextualSpacing/>
              <w:jc w:val="both"/>
            </w:pPr>
            <w:r w:rsidRPr="002A0976">
              <w:t>The qualifications and experience for registration in the category of building certifier (residential) are:</w:t>
            </w:r>
          </w:p>
          <w:p w:rsidR="006978D9" w:rsidRPr="002A0976" w:rsidRDefault="006978D9" w:rsidP="00885636">
            <w:pPr>
              <w:spacing w:before="120" w:after="120"/>
              <w:ind w:left="1440" w:hanging="720"/>
              <w:contextualSpacing/>
              <w:jc w:val="both"/>
            </w:pPr>
            <w:r w:rsidRPr="002A0976">
              <w:t>(a)</w:t>
            </w:r>
            <w:r w:rsidRPr="002A0976">
              <w:tab/>
              <w:t>a degree or other educational qualification required for accreditation as a building surveyor by the Australian Institute of Building Surveyors; and</w:t>
            </w:r>
          </w:p>
          <w:p w:rsidR="006978D9" w:rsidRDefault="006978D9" w:rsidP="00885636">
            <w:pPr>
              <w:spacing w:before="120" w:after="120"/>
              <w:ind w:left="1440" w:hanging="720"/>
              <w:contextualSpacing/>
              <w:jc w:val="both"/>
            </w:pPr>
            <w:r w:rsidRPr="002A0976">
              <w:t>(b)</w:t>
            </w:r>
            <w:r w:rsidRPr="002A0976">
              <w:tab/>
              <w:t>at least 3 years practical experience in building surveying of buildings of Classes 1 and 10 as specified under the classificat</w:t>
            </w:r>
            <w:r>
              <w:t xml:space="preserve">ion under Part A3.2 of the Code; and </w:t>
            </w:r>
          </w:p>
          <w:p w:rsidR="006978D9" w:rsidRPr="002A0976" w:rsidRDefault="006978D9" w:rsidP="00885636">
            <w:pPr>
              <w:spacing w:before="120" w:after="120"/>
              <w:ind w:left="1440" w:hanging="720"/>
              <w:contextualSpacing/>
              <w:jc w:val="both"/>
            </w:pPr>
            <w:r>
              <w:t>(c)</w:t>
            </w:r>
            <w:r>
              <w:tab/>
              <w:t xml:space="preserve">the applicant must provide at least 3 written references from registered building practitioners who can verify the individual's experience specified in the project list in the application. </w:t>
            </w:r>
          </w:p>
        </w:tc>
      </w:tr>
      <w:tr w:rsidR="006978D9" w:rsidRPr="002A0976" w:rsidTr="00A8161E">
        <w:trPr>
          <w:trHeight w:val="473"/>
        </w:trPr>
        <w:tc>
          <w:tcPr>
            <w:tcW w:w="9072" w:type="dxa"/>
            <w:gridSpan w:val="3"/>
            <w:shd w:val="clear" w:color="auto" w:fill="auto"/>
          </w:tcPr>
          <w:p w:rsidR="006978D9" w:rsidRPr="002A0976" w:rsidRDefault="006978D9" w:rsidP="00A8161E">
            <w:pPr>
              <w:keepNext/>
              <w:keepLines/>
              <w:widowControl w:val="0"/>
              <w:spacing w:before="120" w:after="120"/>
              <w:jc w:val="both"/>
              <w:rPr>
                <w:b/>
              </w:rPr>
            </w:pPr>
            <w:r w:rsidRPr="002A0976">
              <w:rPr>
                <w:b/>
              </w:rPr>
              <w:lastRenderedPageBreak/>
              <w:t>4</w:t>
            </w:r>
            <w:r w:rsidRPr="002A0976">
              <w:rPr>
                <w:b/>
              </w:rPr>
              <w:tab/>
              <w:t>Building certifier (unrestricted)</w:t>
            </w:r>
          </w:p>
          <w:p w:rsidR="006978D9" w:rsidRPr="002A0976" w:rsidRDefault="006978D9" w:rsidP="00A8161E">
            <w:pPr>
              <w:keepNext/>
              <w:keepLines/>
              <w:widowControl w:val="0"/>
              <w:spacing w:before="120" w:after="120"/>
              <w:ind w:left="720"/>
              <w:contextualSpacing/>
              <w:jc w:val="both"/>
            </w:pPr>
            <w:r w:rsidRPr="002A0976">
              <w:t>The qualifications and experience for registration in the category of building certifier (unrestricted) are:</w:t>
            </w:r>
          </w:p>
          <w:p w:rsidR="006978D9" w:rsidRPr="002A0976" w:rsidRDefault="006978D9" w:rsidP="00885636">
            <w:pPr>
              <w:spacing w:before="120" w:after="120"/>
              <w:ind w:left="1440" w:hanging="720"/>
              <w:contextualSpacing/>
              <w:jc w:val="both"/>
            </w:pPr>
            <w:r w:rsidRPr="002A0976">
              <w:t>(a)</w:t>
            </w:r>
            <w:r w:rsidRPr="002A0976">
              <w:tab/>
              <w:t>a degree or other educational qualification required for accreditation as a building surveyor by the Australian Institute of Building Surveyors; and</w:t>
            </w:r>
          </w:p>
          <w:p w:rsidR="006978D9" w:rsidRDefault="006978D9" w:rsidP="00885636">
            <w:pPr>
              <w:spacing w:before="120" w:after="120"/>
              <w:ind w:left="1440" w:hanging="720"/>
              <w:contextualSpacing/>
              <w:jc w:val="both"/>
            </w:pPr>
            <w:r w:rsidRPr="002A0976">
              <w:t>(b)</w:t>
            </w:r>
            <w:r w:rsidRPr="002A0976">
              <w:tab/>
              <w:t>at least 4 years practical experience in building surveying of buildings of Classes 1 to 10 as specified under the classificat</w:t>
            </w:r>
            <w:r>
              <w:t xml:space="preserve">ion under Part A3.2 of the Code; and </w:t>
            </w:r>
          </w:p>
          <w:p w:rsidR="006978D9" w:rsidRPr="002A0976" w:rsidRDefault="006978D9" w:rsidP="00885636">
            <w:pPr>
              <w:spacing w:before="120" w:after="120"/>
              <w:ind w:left="1440" w:hanging="720"/>
              <w:contextualSpacing/>
              <w:jc w:val="both"/>
            </w:pPr>
            <w:r>
              <w:t>(c)</w:t>
            </w:r>
            <w:r>
              <w:tab/>
              <w:t xml:space="preserve">the applicant must provide at least 3 written references from registered building practitioners who can verify the individual's experience specified in the project list in the application. </w:t>
            </w:r>
          </w:p>
        </w:tc>
      </w:tr>
      <w:tr w:rsidR="006978D9" w:rsidRPr="002A0976" w:rsidTr="00A8161E">
        <w:trPr>
          <w:trHeight w:val="473"/>
        </w:trPr>
        <w:tc>
          <w:tcPr>
            <w:tcW w:w="9072" w:type="dxa"/>
            <w:gridSpan w:val="3"/>
            <w:shd w:val="clear" w:color="auto" w:fill="auto"/>
          </w:tcPr>
          <w:p w:rsidR="006978D9" w:rsidRPr="002A0976" w:rsidRDefault="006978D9" w:rsidP="00885636">
            <w:pPr>
              <w:spacing w:before="120" w:after="120"/>
              <w:jc w:val="both"/>
              <w:rPr>
                <w:b/>
              </w:rPr>
            </w:pPr>
            <w:r w:rsidRPr="002A0976">
              <w:rPr>
                <w:b/>
              </w:rPr>
              <w:t>5</w:t>
            </w:r>
            <w:r w:rsidRPr="002A0976">
              <w:rPr>
                <w:b/>
              </w:rPr>
              <w:tab/>
              <w:t>Certifying architect</w:t>
            </w:r>
          </w:p>
          <w:p w:rsidR="006978D9" w:rsidRPr="002A0976" w:rsidRDefault="006978D9" w:rsidP="00885636">
            <w:pPr>
              <w:spacing w:before="120" w:after="120"/>
              <w:ind w:left="720"/>
              <w:contextualSpacing/>
              <w:jc w:val="both"/>
            </w:pPr>
            <w:r w:rsidRPr="002A0976">
              <w:t>The qualifications and experience for registration in the category of certifying architect are:</w:t>
            </w:r>
          </w:p>
          <w:p w:rsidR="006978D9" w:rsidRPr="002A0976" w:rsidRDefault="006978D9" w:rsidP="00885636">
            <w:pPr>
              <w:spacing w:before="120" w:after="120"/>
              <w:ind w:left="1440" w:hanging="720"/>
              <w:contextualSpacing/>
              <w:jc w:val="both"/>
            </w:pPr>
            <w:r w:rsidRPr="002A0976">
              <w:t>(a)</w:t>
            </w:r>
            <w:r w:rsidRPr="002A0976">
              <w:tab/>
              <w:t xml:space="preserve">registration as an architect under the </w:t>
            </w:r>
            <w:r w:rsidRPr="00DE2802">
              <w:rPr>
                <w:i/>
              </w:rPr>
              <w:t>Architects Act</w:t>
            </w:r>
            <w:r w:rsidRPr="002A0976">
              <w:t>; and</w:t>
            </w:r>
          </w:p>
          <w:p w:rsidR="006978D9" w:rsidRDefault="006978D9" w:rsidP="00885636">
            <w:pPr>
              <w:spacing w:before="120" w:after="120"/>
              <w:ind w:left="1440" w:hanging="720"/>
              <w:contextualSpacing/>
              <w:jc w:val="both"/>
            </w:pPr>
            <w:r w:rsidRPr="002A0976">
              <w:t>(b)</w:t>
            </w:r>
            <w:r w:rsidRPr="002A0976">
              <w:tab/>
              <w:t>at least 4 years practical experience in building surveying of buildings of Classes 1 to 10 as specified under the classificat</w:t>
            </w:r>
            <w:r>
              <w:t xml:space="preserve">ion under Part A3.2 of the Code; and </w:t>
            </w:r>
          </w:p>
          <w:p w:rsidR="006978D9" w:rsidRPr="008E35C4" w:rsidRDefault="006978D9" w:rsidP="00885636">
            <w:pPr>
              <w:spacing w:before="120" w:after="120"/>
              <w:ind w:left="1440" w:hanging="720"/>
              <w:contextualSpacing/>
              <w:jc w:val="both"/>
            </w:pPr>
            <w:r>
              <w:t>(c)</w:t>
            </w:r>
            <w:r>
              <w:tab/>
              <w:t xml:space="preserve">the applicant must provide at least 3 written references from registered building practitioners who can verify the individual's experience specified in the project list in the application. </w:t>
            </w:r>
          </w:p>
        </w:tc>
      </w:tr>
      <w:tr w:rsidR="006978D9" w:rsidRPr="002A0976" w:rsidTr="00A8161E">
        <w:trPr>
          <w:trHeight w:val="473"/>
        </w:trPr>
        <w:tc>
          <w:tcPr>
            <w:tcW w:w="9072" w:type="dxa"/>
            <w:gridSpan w:val="3"/>
            <w:shd w:val="clear" w:color="auto" w:fill="auto"/>
          </w:tcPr>
          <w:p w:rsidR="006978D9" w:rsidRPr="002A0976" w:rsidRDefault="006978D9" w:rsidP="00885636">
            <w:pPr>
              <w:keepNext/>
              <w:spacing w:before="120" w:after="120"/>
              <w:jc w:val="both"/>
              <w:rPr>
                <w:b/>
              </w:rPr>
            </w:pPr>
            <w:r w:rsidRPr="002A0976">
              <w:rPr>
                <w:b/>
              </w:rPr>
              <w:t>6</w:t>
            </w:r>
            <w:r w:rsidRPr="002A0976">
              <w:rPr>
                <w:b/>
              </w:rPr>
              <w:tab/>
              <w:t>Certifying plumber and drainer</w:t>
            </w:r>
          </w:p>
          <w:p w:rsidR="006978D9" w:rsidRPr="002A0976" w:rsidRDefault="006978D9" w:rsidP="00885636">
            <w:pPr>
              <w:spacing w:before="120" w:after="120"/>
              <w:ind w:left="720"/>
              <w:contextualSpacing/>
              <w:jc w:val="both"/>
            </w:pPr>
            <w:r w:rsidRPr="002A0976">
              <w:t xml:space="preserve">The qualification for registration in the category of certifying plumber and drainer is a licence as an advanced tradesman in the trades of plumbing and draining issued under the </w:t>
            </w:r>
            <w:r w:rsidRPr="002A0976">
              <w:rPr>
                <w:i/>
              </w:rPr>
              <w:t>Plumbers and Drainers Licensing Act</w:t>
            </w:r>
            <w:r w:rsidRPr="002A0976">
              <w:t>.</w:t>
            </w:r>
          </w:p>
        </w:tc>
      </w:tr>
      <w:tr w:rsidR="006978D9" w:rsidRPr="002A0976" w:rsidTr="00A8161E">
        <w:trPr>
          <w:trHeight w:val="473"/>
        </w:trPr>
        <w:tc>
          <w:tcPr>
            <w:tcW w:w="9072" w:type="dxa"/>
            <w:gridSpan w:val="3"/>
            <w:shd w:val="clear" w:color="auto" w:fill="auto"/>
          </w:tcPr>
          <w:p w:rsidR="006978D9" w:rsidRPr="002A0976" w:rsidRDefault="006978D9" w:rsidP="00885636">
            <w:pPr>
              <w:spacing w:before="120" w:after="120"/>
              <w:jc w:val="both"/>
              <w:rPr>
                <w:b/>
              </w:rPr>
            </w:pPr>
            <w:r w:rsidRPr="002A0976">
              <w:rPr>
                <w:b/>
              </w:rPr>
              <w:t>7</w:t>
            </w:r>
            <w:r w:rsidRPr="002A0976">
              <w:rPr>
                <w:b/>
              </w:rPr>
              <w:tab/>
              <w:t>Certifying plumber and drainer (design)</w:t>
            </w:r>
          </w:p>
          <w:p w:rsidR="006978D9" w:rsidRDefault="006978D9" w:rsidP="00885636">
            <w:pPr>
              <w:spacing w:before="120" w:after="120"/>
              <w:ind w:left="720"/>
              <w:contextualSpacing/>
              <w:jc w:val="both"/>
            </w:pPr>
            <w:r w:rsidRPr="002A0976">
              <w:t>The experience for registration in the category of certifying plumber and drainer (design) is</w:t>
            </w:r>
            <w:r>
              <w:t>:</w:t>
            </w:r>
          </w:p>
          <w:p w:rsidR="006978D9" w:rsidRDefault="006978D9" w:rsidP="00885636">
            <w:pPr>
              <w:spacing w:before="120" w:after="120"/>
              <w:ind w:left="1440" w:hanging="720"/>
              <w:contextualSpacing/>
              <w:jc w:val="both"/>
            </w:pPr>
            <w:r>
              <w:t>(a)</w:t>
            </w:r>
            <w:r>
              <w:tab/>
            </w:r>
            <w:r w:rsidRPr="002A0976">
              <w:t xml:space="preserve">at least 5 years practical experience in the design of plumbing and drainage systems and </w:t>
            </w:r>
            <w:r>
              <w:t>on-site sewage disposal systems; and</w:t>
            </w:r>
          </w:p>
          <w:p w:rsidR="006978D9" w:rsidRPr="002A0976" w:rsidRDefault="006978D9" w:rsidP="00885636">
            <w:pPr>
              <w:spacing w:before="120" w:after="120"/>
              <w:ind w:left="1440" w:hanging="720"/>
              <w:contextualSpacing/>
              <w:jc w:val="both"/>
            </w:pPr>
            <w:r>
              <w:t>(b)</w:t>
            </w:r>
            <w:r>
              <w:tab/>
              <w:t xml:space="preserve">the applicant must provide at least 3 written references from registered building practitioners who can verify the individual's experience specified in the project list in the application. </w:t>
            </w:r>
          </w:p>
        </w:tc>
      </w:tr>
      <w:tr w:rsidR="006978D9" w:rsidRPr="002A0976" w:rsidTr="00A8161E">
        <w:trPr>
          <w:trHeight w:val="473"/>
        </w:trPr>
        <w:tc>
          <w:tcPr>
            <w:tcW w:w="9072" w:type="dxa"/>
            <w:gridSpan w:val="3"/>
            <w:shd w:val="clear" w:color="auto" w:fill="auto"/>
          </w:tcPr>
          <w:p w:rsidR="006978D9" w:rsidRPr="002A0976" w:rsidRDefault="006978D9" w:rsidP="00885636">
            <w:pPr>
              <w:spacing w:before="120" w:after="120"/>
              <w:jc w:val="both"/>
              <w:rPr>
                <w:b/>
              </w:rPr>
            </w:pPr>
            <w:r w:rsidRPr="002A0976">
              <w:rPr>
                <w:b/>
              </w:rPr>
              <w:t>8</w:t>
            </w:r>
            <w:r w:rsidRPr="002A0976">
              <w:rPr>
                <w:b/>
              </w:rPr>
              <w:tab/>
              <w:t>Certifying engineer (structural)</w:t>
            </w:r>
          </w:p>
          <w:p w:rsidR="006978D9" w:rsidRDefault="006978D9" w:rsidP="00885636">
            <w:pPr>
              <w:tabs>
                <w:tab w:val="left" w:pos="709"/>
              </w:tabs>
              <w:spacing w:after="120"/>
              <w:ind w:left="720" w:hanging="720"/>
              <w:jc w:val="both"/>
            </w:pPr>
            <w:r>
              <w:t>(1)</w:t>
            </w:r>
            <w:r>
              <w:tab/>
            </w:r>
            <w:r w:rsidRPr="002A0976">
              <w:t>The qualifications and experience for registration in the category of certifying engineer (structural) are:</w:t>
            </w:r>
          </w:p>
          <w:p w:rsidR="006978D9" w:rsidRDefault="006978D9" w:rsidP="00885636">
            <w:pPr>
              <w:spacing w:before="120" w:after="120"/>
              <w:ind w:left="1440" w:hanging="720"/>
              <w:contextualSpacing/>
              <w:jc w:val="both"/>
            </w:pPr>
            <w:r>
              <w:t>(a)</w:t>
            </w:r>
            <w:r>
              <w:tab/>
            </w:r>
            <w:r w:rsidRPr="002A0976">
              <w:t xml:space="preserve">a degree or other educational qualification required for membership of Engineers </w:t>
            </w:r>
            <w:smartTag w:uri="urn:schemas-microsoft-com:office:smarttags" w:element="country-region">
              <w:smartTag w:uri="urn:schemas-microsoft-com:office:smarttags" w:element="place">
                <w:r w:rsidRPr="002A0976">
                  <w:t>Australia</w:t>
                </w:r>
              </w:smartTag>
            </w:smartTag>
            <w:r w:rsidRPr="002A0976">
              <w:t xml:space="preserve"> as a professional engineer eligible to use the post</w:t>
            </w:r>
            <w:r w:rsidR="003F01FA">
              <w:noBreakHyphen/>
            </w:r>
            <w:r w:rsidRPr="002A0976">
              <w:t>n</w:t>
            </w:r>
            <w:r>
              <w:t>ominals "MIEAust"; and</w:t>
            </w:r>
          </w:p>
          <w:p w:rsidR="006978D9" w:rsidRDefault="006978D9" w:rsidP="00885636">
            <w:pPr>
              <w:spacing w:before="120" w:after="120"/>
              <w:ind w:left="1440" w:hanging="720"/>
              <w:contextualSpacing/>
              <w:jc w:val="both"/>
            </w:pPr>
            <w:r>
              <w:t>(b)</w:t>
            </w:r>
            <w:r>
              <w:tab/>
              <w:t>at least 3 </w:t>
            </w:r>
            <w:r w:rsidRPr="002A0976">
              <w:t>years practical experience in the design and supervision of the construction of structural engineering works for buildings, including:</w:t>
            </w:r>
          </w:p>
          <w:p w:rsidR="006978D9" w:rsidRPr="002A0976" w:rsidRDefault="006978D9" w:rsidP="00885636">
            <w:pPr>
              <w:spacing w:before="120" w:after="120"/>
              <w:ind w:left="2160" w:hanging="720"/>
              <w:contextualSpacing/>
              <w:jc w:val="both"/>
              <w:rPr>
                <w:color w:val="000000"/>
              </w:rPr>
            </w:pPr>
            <w:r w:rsidRPr="002A0976">
              <w:t>(i)</w:t>
            </w:r>
            <w:r w:rsidRPr="002A0976">
              <w:tab/>
              <w:t>at least 12 months practical experience in the design of structural engineering works for buildings; and</w:t>
            </w:r>
          </w:p>
          <w:p w:rsidR="006978D9" w:rsidRDefault="006978D9" w:rsidP="00885636">
            <w:pPr>
              <w:spacing w:before="120" w:after="120"/>
              <w:ind w:left="2160" w:hanging="720"/>
              <w:contextualSpacing/>
              <w:jc w:val="both"/>
            </w:pPr>
            <w:r w:rsidRPr="002A0976">
              <w:t>(ii)</w:t>
            </w:r>
            <w:r w:rsidRPr="002A0976">
              <w:tab/>
              <w:t xml:space="preserve">at least 12 months practical experience in the supervision of the construction of structural </w:t>
            </w:r>
            <w:r>
              <w:t>engineering works for buildings; and</w:t>
            </w:r>
          </w:p>
          <w:p w:rsidR="006978D9" w:rsidRDefault="006978D9" w:rsidP="00885636">
            <w:pPr>
              <w:spacing w:before="120" w:after="120"/>
              <w:ind w:left="1440" w:hanging="720"/>
              <w:contextualSpacing/>
              <w:jc w:val="both"/>
            </w:pPr>
            <w:r>
              <w:lastRenderedPageBreak/>
              <w:t>(c)</w:t>
            </w:r>
            <w:r>
              <w:tab/>
              <w:t xml:space="preserve">the applicant must provide at least 3 written references from registered building practitioners who can verify the individual's experience specified in the project list in the application. </w:t>
            </w:r>
          </w:p>
          <w:p w:rsidR="006978D9" w:rsidRPr="00475358" w:rsidRDefault="006978D9" w:rsidP="00A8161E">
            <w:pPr>
              <w:tabs>
                <w:tab w:val="left" w:pos="709"/>
              </w:tabs>
              <w:spacing w:before="120" w:after="120"/>
              <w:ind w:left="720" w:hanging="720"/>
              <w:jc w:val="both"/>
            </w:pPr>
            <w:r>
              <w:t>(2)</w:t>
            </w:r>
            <w:r>
              <w:tab/>
              <w:t xml:space="preserve">Despite subclause (1), if the applicant for registration in the category of certifying engineer (structural) is currently registered as a structural engineer on the </w:t>
            </w:r>
            <w:r>
              <w:rPr>
                <w:i/>
              </w:rPr>
              <w:t xml:space="preserve">National Engineering Register </w:t>
            </w:r>
            <w:r>
              <w:t xml:space="preserve">(the </w:t>
            </w:r>
            <w:r>
              <w:rPr>
                <w:b/>
                <w:i/>
              </w:rPr>
              <w:t>NER</w:t>
            </w:r>
            <w:r>
              <w:t xml:space="preserve">), then the applicant is taken to have satisfied the requirements for registration as a certifying engineer (structural). </w:t>
            </w:r>
          </w:p>
        </w:tc>
      </w:tr>
      <w:tr w:rsidR="006978D9" w:rsidRPr="002A0976" w:rsidTr="00A8161E">
        <w:trPr>
          <w:trHeight w:val="473"/>
        </w:trPr>
        <w:tc>
          <w:tcPr>
            <w:tcW w:w="9072" w:type="dxa"/>
            <w:gridSpan w:val="3"/>
            <w:shd w:val="clear" w:color="auto" w:fill="auto"/>
          </w:tcPr>
          <w:p w:rsidR="006978D9" w:rsidRPr="002A0976" w:rsidRDefault="006978D9" w:rsidP="00885636">
            <w:pPr>
              <w:spacing w:before="120" w:after="120"/>
              <w:jc w:val="both"/>
              <w:rPr>
                <w:b/>
              </w:rPr>
            </w:pPr>
            <w:r w:rsidRPr="002A0976">
              <w:rPr>
                <w:b/>
              </w:rPr>
              <w:lastRenderedPageBreak/>
              <w:t>9</w:t>
            </w:r>
            <w:r w:rsidRPr="002A0976">
              <w:rPr>
                <w:b/>
              </w:rPr>
              <w:tab/>
              <w:t>Certifying engineer (hydraulic)</w:t>
            </w:r>
          </w:p>
          <w:p w:rsidR="006978D9" w:rsidRPr="002A0976" w:rsidRDefault="006978D9" w:rsidP="00A8161E">
            <w:pPr>
              <w:tabs>
                <w:tab w:val="left" w:pos="709"/>
              </w:tabs>
              <w:spacing w:before="120" w:after="120"/>
              <w:ind w:left="720" w:hanging="720"/>
              <w:jc w:val="both"/>
            </w:pPr>
            <w:r>
              <w:t>(1)</w:t>
            </w:r>
            <w:r>
              <w:tab/>
            </w:r>
            <w:r w:rsidRPr="002A0976">
              <w:t>The qualifications and experience for registration in the category of certifying engineer (</w:t>
            </w:r>
            <w:r w:rsidRPr="00C446B7">
              <w:t>hydraulic</w:t>
            </w:r>
            <w:r w:rsidRPr="002A0976">
              <w:t>) are:</w:t>
            </w:r>
          </w:p>
          <w:p w:rsidR="006978D9" w:rsidRDefault="006978D9" w:rsidP="00885636">
            <w:pPr>
              <w:spacing w:before="120" w:after="120"/>
              <w:ind w:left="1440" w:hanging="720"/>
              <w:contextualSpacing/>
              <w:jc w:val="both"/>
            </w:pPr>
            <w:r>
              <w:t>(a)</w:t>
            </w:r>
            <w:r>
              <w:tab/>
            </w:r>
            <w:r w:rsidRPr="002A0976">
              <w:t xml:space="preserve">a degree or other educational qualification required for membership of Engineers </w:t>
            </w:r>
            <w:smartTag w:uri="urn:schemas-microsoft-com:office:smarttags" w:element="country-region">
              <w:smartTag w:uri="urn:schemas-microsoft-com:office:smarttags" w:element="place">
                <w:r w:rsidRPr="002A0976">
                  <w:t>Australia</w:t>
                </w:r>
              </w:smartTag>
            </w:smartTag>
            <w:r w:rsidRPr="002A0976">
              <w:t xml:space="preserve"> as a professional engineer eligible to </w:t>
            </w:r>
            <w:r>
              <w:t xml:space="preserve">use the post-nominals "MIEAust"; and </w:t>
            </w:r>
          </w:p>
          <w:p w:rsidR="006978D9" w:rsidRDefault="006978D9" w:rsidP="00885636">
            <w:pPr>
              <w:spacing w:before="120" w:after="120"/>
              <w:ind w:left="1440" w:hanging="720"/>
              <w:contextualSpacing/>
              <w:jc w:val="both"/>
            </w:pPr>
            <w:r>
              <w:t>(b)</w:t>
            </w:r>
            <w:r>
              <w:tab/>
            </w:r>
            <w:r w:rsidRPr="002A0976">
              <w:t>at least 3 years experience in the design and supervision of the construction of building hydraulic services, including:</w:t>
            </w:r>
          </w:p>
          <w:p w:rsidR="006978D9" w:rsidRPr="002A0976" w:rsidRDefault="006978D9" w:rsidP="00885636">
            <w:pPr>
              <w:spacing w:before="120" w:after="120"/>
              <w:ind w:left="2160" w:hanging="720"/>
              <w:contextualSpacing/>
              <w:jc w:val="both"/>
              <w:rPr>
                <w:color w:val="000000"/>
              </w:rPr>
            </w:pPr>
            <w:r w:rsidRPr="002A0976">
              <w:t>(i)</w:t>
            </w:r>
            <w:r w:rsidRPr="002A0976">
              <w:tab/>
              <w:t>at least 12 months practical experience in the design of building hydraulic services; and</w:t>
            </w:r>
          </w:p>
          <w:p w:rsidR="006978D9" w:rsidRDefault="006978D9" w:rsidP="00885636">
            <w:pPr>
              <w:spacing w:before="120" w:after="120"/>
              <w:ind w:left="2160" w:hanging="720"/>
              <w:contextualSpacing/>
              <w:jc w:val="both"/>
            </w:pPr>
            <w:r w:rsidRPr="002A0976">
              <w:t>(ii)</w:t>
            </w:r>
            <w:r w:rsidRPr="002A0976">
              <w:tab/>
              <w:t>at least 12 months practical experience in the supervision of the construction</w:t>
            </w:r>
            <w:r>
              <w:t xml:space="preserve"> of building hydraulic services; and </w:t>
            </w:r>
          </w:p>
          <w:p w:rsidR="006978D9" w:rsidRPr="00C446B7" w:rsidRDefault="006978D9" w:rsidP="00885636">
            <w:pPr>
              <w:spacing w:before="120" w:after="120"/>
              <w:ind w:left="2160" w:hanging="720"/>
              <w:contextualSpacing/>
              <w:jc w:val="both"/>
            </w:pPr>
            <w:r>
              <w:t>(c)</w:t>
            </w:r>
            <w:r>
              <w:tab/>
              <w:t xml:space="preserve">the applicant must provide at least 3 written references from registered building practitioners who can verify the individual's experience specified in the project list in the application. </w:t>
            </w:r>
          </w:p>
          <w:p w:rsidR="006978D9" w:rsidRPr="00475358" w:rsidRDefault="006978D9" w:rsidP="00A8161E">
            <w:pPr>
              <w:tabs>
                <w:tab w:val="left" w:pos="709"/>
              </w:tabs>
              <w:spacing w:before="120" w:after="120"/>
              <w:ind w:left="720" w:hanging="720"/>
              <w:jc w:val="both"/>
            </w:pPr>
            <w:r>
              <w:t>(2</w:t>
            </w:r>
            <w:r w:rsidRPr="002A0976">
              <w:t>)</w:t>
            </w:r>
            <w:r w:rsidRPr="002A0976">
              <w:tab/>
            </w:r>
            <w:r>
              <w:t xml:space="preserve">Despite subclause (1), if the applicant for registration in the category of certifying engineer (hydraulic) is currently registered as a building services engineer on the NER, then the applicant is taken to have satisfied the requirements for registration as a certifying engineer (hydraulic). </w:t>
            </w:r>
          </w:p>
        </w:tc>
      </w:tr>
      <w:tr w:rsidR="006978D9" w:rsidRPr="002A0976" w:rsidTr="00A8161E">
        <w:trPr>
          <w:trHeight w:val="473"/>
        </w:trPr>
        <w:tc>
          <w:tcPr>
            <w:tcW w:w="9072" w:type="dxa"/>
            <w:gridSpan w:val="3"/>
            <w:shd w:val="clear" w:color="auto" w:fill="auto"/>
          </w:tcPr>
          <w:p w:rsidR="006978D9" w:rsidRPr="002A0976" w:rsidRDefault="006978D9" w:rsidP="00A8161E">
            <w:pPr>
              <w:widowControl w:val="0"/>
              <w:spacing w:before="120" w:after="120"/>
              <w:jc w:val="both"/>
              <w:rPr>
                <w:b/>
              </w:rPr>
            </w:pPr>
            <w:r w:rsidRPr="002A0976">
              <w:rPr>
                <w:b/>
              </w:rPr>
              <w:t>10</w:t>
            </w:r>
            <w:r w:rsidRPr="002A0976">
              <w:rPr>
                <w:b/>
              </w:rPr>
              <w:tab/>
              <w:t>Certifying engineer (mechanical)</w:t>
            </w:r>
          </w:p>
          <w:p w:rsidR="006978D9" w:rsidRPr="002A0976" w:rsidRDefault="006978D9" w:rsidP="00A8161E">
            <w:pPr>
              <w:tabs>
                <w:tab w:val="left" w:pos="709"/>
              </w:tabs>
              <w:spacing w:before="120" w:after="120"/>
              <w:ind w:left="720" w:hanging="720"/>
              <w:jc w:val="both"/>
            </w:pPr>
            <w:r>
              <w:t>(1)</w:t>
            </w:r>
            <w:r>
              <w:tab/>
            </w:r>
            <w:r w:rsidRPr="002A0976">
              <w:t>The qualifications and experience for registration in the category of certifying engineer (mechanical) are:</w:t>
            </w:r>
          </w:p>
          <w:p w:rsidR="006978D9" w:rsidRDefault="006978D9" w:rsidP="00885636">
            <w:pPr>
              <w:spacing w:before="120" w:after="120"/>
              <w:ind w:left="1440" w:hanging="720"/>
              <w:contextualSpacing/>
              <w:jc w:val="both"/>
              <w:rPr>
                <w:color w:val="000000"/>
              </w:rPr>
            </w:pPr>
            <w:r w:rsidRPr="002A0976">
              <w:t>(a)</w:t>
            </w:r>
            <w:r w:rsidRPr="002A0976">
              <w:tab/>
              <w:t xml:space="preserve">a degree or other educational qualification required for membership of </w:t>
            </w:r>
            <w:r w:rsidRPr="002A0976">
              <w:rPr>
                <w:color w:val="000000"/>
              </w:rPr>
              <w:t xml:space="preserve">Engineers </w:t>
            </w:r>
            <w:smartTag w:uri="urn:schemas-microsoft-com:office:smarttags" w:element="country-region">
              <w:smartTag w:uri="urn:schemas-microsoft-com:office:smarttags" w:element="place">
                <w:r w:rsidRPr="002A0976">
                  <w:rPr>
                    <w:color w:val="000000"/>
                  </w:rPr>
                  <w:t>Australia</w:t>
                </w:r>
              </w:smartTag>
            </w:smartTag>
            <w:r w:rsidRPr="002A0976">
              <w:rPr>
                <w:color w:val="000000"/>
              </w:rPr>
              <w:t xml:space="preserve"> as a professional engineer eligible to </w:t>
            </w:r>
            <w:r>
              <w:rPr>
                <w:color w:val="000000"/>
              </w:rPr>
              <w:t>use the post-nominals "MIEAust"; and</w:t>
            </w:r>
          </w:p>
          <w:p w:rsidR="006978D9" w:rsidRDefault="006978D9" w:rsidP="00885636">
            <w:pPr>
              <w:spacing w:before="120" w:after="120"/>
              <w:ind w:left="1440" w:hanging="720"/>
              <w:contextualSpacing/>
              <w:jc w:val="both"/>
              <w:rPr>
                <w:color w:val="000000"/>
              </w:rPr>
            </w:pPr>
            <w:r>
              <w:rPr>
                <w:color w:val="000000"/>
              </w:rPr>
              <w:t>(b)</w:t>
            </w:r>
            <w:r>
              <w:rPr>
                <w:color w:val="000000"/>
              </w:rPr>
              <w:tab/>
            </w:r>
            <w:r w:rsidRPr="002A0976">
              <w:rPr>
                <w:color w:val="000000"/>
              </w:rPr>
              <w:t xml:space="preserve">at least </w:t>
            </w:r>
            <w:r w:rsidRPr="002A0976">
              <w:t>3</w:t>
            </w:r>
            <w:r w:rsidRPr="002A0976">
              <w:rPr>
                <w:color w:val="000000"/>
              </w:rPr>
              <w:t> years practical experience in the design and supervision of the construction of mechanical services in buildings, including:</w:t>
            </w:r>
          </w:p>
          <w:p w:rsidR="006978D9" w:rsidRPr="002A0976" w:rsidRDefault="006978D9" w:rsidP="00885636">
            <w:pPr>
              <w:spacing w:before="120" w:after="120"/>
              <w:ind w:left="2160" w:hanging="720"/>
              <w:contextualSpacing/>
              <w:jc w:val="both"/>
              <w:rPr>
                <w:color w:val="000000"/>
              </w:rPr>
            </w:pPr>
            <w:r w:rsidRPr="002A0976">
              <w:t>(i)</w:t>
            </w:r>
            <w:r w:rsidRPr="002A0976">
              <w:tab/>
            </w:r>
            <w:r w:rsidRPr="002A0976">
              <w:rPr>
                <w:color w:val="000000"/>
              </w:rPr>
              <w:t>at least 12 months practical experience in the design of mechanical services in buildings; and</w:t>
            </w:r>
          </w:p>
          <w:p w:rsidR="006978D9" w:rsidRDefault="006978D9" w:rsidP="00885636">
            <w:pPr>
              <w:spacing w:before="120" w:after="120"/>
              <w:ind w:left="2160" w:hanging="720"/>
              <w:contextualSpacing/>
              <w:jc w:val="both"/>
              <w:rPr>
                <w:color w:val="000000"/>
              </w:rPr>
            </w:pPr>
            <w:r w:rsidRPr="002A0976">
              <w:rPr>
                <w:color w:val="000000"/>
              </w:rPr>
              <w:t>(ii)</w:t>
            </w:r>
            <w:r w:rsidRPr="002A0976">
              <w:rPr>
                <w:color w:val="000000"/>
              </w:rPr>
              <w:tab/>
              <w:t>at least 12 months practical experience in the supervision of the construction of m</w:t>
            </w:r>
            <w:r>
              <w:rPr>
                <w:color w:val="000000"/>
              </w:rPr>
              <w:t>echanical services in buildings; and</w:t>
            </w:r>
          </w:p>
          <w:p w:rsidR="006978D9" w:rsidRPr="0098217A" w:rsidRDefault="006978D9" w:rsidP="00885636">
            <w:pPr>
              <w:spacing w:before="120" w:after="120"/>
              <w:ind w:left="1440" w:hanging="720"/>
              <w:contextualSpacing/>
              <w:jc w:val="both"/>
            </w:pPr>
            <w:r>
              <w:rPr>
                <w:color w:val="000000"/>
              </w:rPr>
              <w:t>(c)</w:t>
            </w:r>
            <w:r>
              <w:rPr>
                <w:color w:val="000000"/>
              </w:rPr>
              <w:tab/>
            </w:r>
            <w:r>
              <w:t xml:space="preserve">the applicant must provide at least 3 written references from registered building practitioners who can verify the individual's experience specified in the project list in the application. </w:t>
            </w:r>
          </w:p>
          <w:p w:rsidR="006978D9" w:rsidRPr="002A0976" w:rsidRDefault="006978D9" w:rsidP="00885636">
            <w:pPr>
              <w:tabs>
                <w:tab w:val="left" w:pos="709"/>
              </w:tabs>
              <w:spacing w:after="120"/>
              <w:ind w:left="720" w:hanging="720"/>
              <w:jc w:val="both"/>
            </w:pPr>
            <w:r>
              <w:rPr>
                <w:color w:val="000000"/>
              </w:rPr>
              <w:t>(2)</w:t>
            </w:r>
            <w:r>
              <w:rPr>
                <w:color w:val="000000"/>
              </w:rPr>
              <w:tab/>
            </w:r>
            <w:r>
              <w:t xml:space="preserve">Despite subclause (1), if the applicant for registration in the category of certifying engineer (mechanical) is currently registered as a mechanical engineer on the NER, then the applicant is taken to have satisfied the requirements for registration as a certifying engineer (mechanical). </w:t>
            </w:r>
          </w:p>
        </w:tc>
      </w:tr>
      <w:tr w:rsidR="006978D9" w:rsidRPr="002A0976" w:rsidTr="00A8161E">
        <w:trPr>
          <w:trHeight w:val="473"/>
        </w:trPr>
        <w:tc>
          <w:tcPr>
            <w:tcW w:w="9072" w:type="dxa"/>
            <w:gridSpan w:val="3"/>
            <w:shd w:val="clear" w:color="auto" w:fill="auto"/>
          </w:tcPr>
          <w:p w:rsidR="006978D9" w:rsidRPr="002A0976" w:rsidRDefault="006978D9" w:rsidP="00A8161E">
            <w:pPr>
              <w:keepNext/>
              <w:keepLines/>
              <w:widowControl w:val="0"/>
              <w:spacing w:before="120" w:after="120"/>
              <w:jc w:val="both"/>
              <w:rPr>
                <w:b/>
              </w:rPr>
            </w:pPr>
            <w:r w:rsidRPr="002A0976">
              <w:rPr>
                <w:b/>
              </w:rPr>
              <w:lastRenderedPageBreak/>
              <w:t>11</w:t>
            </w:r>
            <w:r w:rsidRPr="002A0976">
              <w:rPr>
                <w:b/>
              </w:rPr>
              <w:tab/>
              <w:t>Registration on renewal</w:t>
            </w:r>
          </w:p>
          <w:p w:rsidR="006978D9" w:rsidRPr="002A0976" w:rsidRDefault="006978D9" w:rsidP="00885636">
            <w:pPr>
              <w:spacing w:before="120" w:after="120"/>
              <w:ind w:left="720"/>
              <w:contextualSpacing/>
              <w:jc w:val="both"/>
            </w:pPr>
            <w:r w:rsidRPr="002A0976">
              <w:t>The qualifications and experience for a person's registration in a category of building practitioner on the renewal of that registration are the qualifications and experience required for registration in that category at the time the person was first registered in the category.</w:t>
            </w:r>
          </w:p>
        </w:tc>
      </w:tr>
    </w:tbl>
    <w:p w:rsidR="006978D9" w:rsidRDefault="006978D9" w:rsidP="00A8161E">
      <w:pPr>
        <w:pStyle w:val="BodyText"/>
        <w:widowControl w:val="0"/>
        <w:spacing w:before="120" w:after="120"/>
        <w:ind w:left="488"/>
        <w:jc w:val="center"/>
        <w:rPr>
          <w:rFonts w:ascii="Helvetica" w:hAnsi="Helvetica"/>
          <w:b/>
          <w:sz w:val="24"/>
          <w:szCs w:val="24"/>
          <w:lang w:val="en-AU"/>
        </w:rPr>
      </w:pPr>
      <w:r w:rsidRPr="00622DAE">
        <w:rPr>
          <w:rFonts w:ascii="Helvetica" w:hAnsi="Helvetica"/>
          <w:b/>
          <w:sz w:val="24"/>
          <w:szCs w:val="24"/>
          <w:lang w:val="en-AU"/>
        </w:rPr>
        <w:t>Schedule 2</w:t>
      </w:r>
    </w:p>
    <w:tbl>
      <w:tblPr>
        <w:tblW w:w="0" w:type="auto"/>
        <w:tblLook w:val="04A0" w:firstRow="1" w:lastRow="0" w:firstColumn="1" w:lastColumn="0" w:noHBand="0" w:noVBand="1"/>
        <w:tblCaption w:val="Schedule 2"/>
        <w:tblDescription w:val="Types and amounts of insurance that may be prescribed"/>
      </w:tblPr>
      <w:tblGrid>
        <w:gridCol w:w="9215"/>
      </w:tblGrid>
      <w:tr w:rsidR="006978D9" w:rsidRPr="002A0976" w:rsidTr="00A8161E">
        <w:tc>
          <w:tcPr>
            <w:tcW w:w="9215" w:type="dxa"/>
            <w:shd w:val="clear" w:color="auto" w:fill="auto"/>
          </w:tcPr>
          <w:p w:rsidR="006978D9" w:rsidRPr="002A0976" w:rsidRDefault="006978D9" w:rsidP="003F01FA">
            <w:pPr>
              <w:pStyle w:val="BodyText"/>
              <w:keepNext/>
              <w:spacing w:before="120" w:after="120"/>
              <w:ind w:left="743"/>
              <w:jc w:val="center"/>
              <w:rPr>
                <w:rFonts w:ascii="Helvetica" w:hAnsi="Helvetica"/>
                <w:b/>
                <w:sz w:val="24"/>
                <w:szCs w:val="24"/>
                <w:lang w:val="en-AU"/>
              </w:rPr>
            </w:pPr>
            <w:r w:rsidRPr="002A0976">
              <w:rPr>
                <w:rFonts w:ascii="Helvetica" w:hAnsi="Helvetica"/>
                <w:b/>
                <w:sz w:val="24"/>
                <w:szCs w:val="24"/>
                <w:lang w:val="en-AU"/>
              </w:rPr>
              <w:t>Types and amounts of insurance that may be prescribed</w:t>
            </w:r>
          </w:p>
        </w:tc>
      </w:tr>
      <w:tr w:rsidR="006978D9" w:rsidRPr="002A0976" w:rsidTr="00A8161E">
        <w:tc>
          <w:tcPr>
            <w:tcW w:w="9215" w:type="dxa"/>
            <w:shd w:val="clear" w:color="auto" w:fill="auto"/>
          </w:tcPr>
          <w:p w:rsidR="006978D9" w:rsidRPr="002A0976" w:rsidRDefault="006978D9" w:rsidP="00885636">
            <w:pPr>
              <w:spacing w:before="120" w:after="120"/>
              <w:ind w:left="720" w:hanging="720"/>
              <w:contextualSpacing/>
              <w:jc w:val="both"/>
            </w:pPr>
            <w:r w:rsidRPr="002A0976">
              <w:t>1</w:t>
            </w:r>
            <w:r w:rsidRPr="002A0976">
              <w:tab/>
              <w:t>For a b</w:t>
            </w:r>
            <w:r>
              <w:t>uilding certifier (residential) </w:t>
            </w:r>
            <w:r w:rsidRPr="002A0976">
              <w:t>–</w:t>
            </w:r>
            <w:r>
              <w:t> </w:t>
            </w:r>
            <w:r w:rsidRPr="002A0976">
              <w:t>professional indemnity insurance for $500 000.</w:t>
            </w:r>
          </w:p>
          <w:p w:rsidR="006978D9" w:rsidRPr="002A0976" w:rsidRDefault="006978D9" w:rsidP="00885636">
            <w:pPr>
              <w:pStyle w:val="BodyText2"/>
              <w:spacing w:before="120" w:line="240" w:lineRule="auto"/>
              <w:ind w:left="720" w:hanging="720"/>
              <w:contextualSpacing/>
              <w:rPr>
                <w:rFonts w:ascii="Helvetica" w:hAnsi="Helvetica"/>
                <w:szCs w:val="24"/>
              </w:rPr>
            </w:pPr>
            <w:r w:rsidRPr="002A0976">
              <w:rPr>
                <w:rFonts w:ascii="Helvetica" w:hAnsi="Helvetica"/>
                <w:szCs w:val="24"/>
              </w:rPr>
              <w:t>2</w:t>
            </w:r>
            <w:r w:rsidRPr="002A0976">
              <w:rPr>
                <w:rFonts w:ascii="Helvetica" w:hAnsi="Helvetica"/>
                <w:szCs w:val="24"/>
              </w:rPr>
              <w:tab/>
              <w:t>For a bu</w:t>
            </w:r>
            <w:r>
              <w:rPr>
                <w:rFonts w:ascii="Helvetica" w:hAnsi="Helvetica"/>
                <w:szCs w:val="24"/>
              </w:rPr>
              <w:t>ilding certifier (unrestricted)</w:t>
            </w:r>
            <w:r>
              <w:rPr>
                <w:rFonts w:ascii="Helvetica" w:hAnsi="Helvetica"/>
              </w:rPr>
              <w:t> </w:t>
            </w:r>
            <w:r w:rsidRPr="002A0976">
              <w:rPr>
                <w:rFonts w:ascii="Helvetica" w:hAnsi="Helvetica"/>
              </w:rPr>
              <w:t>–</w:t>
            </w:r>
            <w:r>
              <w:rPr>
                <w:rFonts w:ascii="Helvetica" w:hAnsi="Helvetica"/>
              </w:rPr>
              <w:t> </w:t>
            </w:r>
            <w:r w:rsidRPr="002A0976">
              <w:rPr>
                <w:rFonts w:ascii="Helvetica" w:hAnsi="Helvetica"/>
                <w:szCs w:val="24"/>
              </w:rPr>
              <w:t>professional indemnity insurance for $1 000 000.</w:t>
            </w:r>
          </w:p>
          <w:p w:rsidR="006978D9" w:rsidRPr="002A0976" w:rsidRDefault="006978D9" w:rsidP="00885636">
            <w:pPr>
              <w:spacing w:before="120" w:after="120"/>
              <w:ind w:left="720" w:hanging="720"/>
              <w:contextualSpacing/>
              <w:jc w:val="both"/>
            </w:pPr>
            <w:r>
              <w:t>3</w:t>
            </w:r>
            <w:r>
              <w:tab/>
              <w:t>For a certifying architect </w:t>
            </w:r>
            <w:r w:rsidRPr="002A0976">
              <w:t>–</w:t>
            </w:r>
            <w:r>
              <w:t> </w:t>
            </w:r>
            <w:r w:rsidRPr="002A0976">
              <w:t>professional indemnity insurance for $100 000.</w:t>
            </w:r>
          </w:p>
          <w:p w:rsidR="006978D9" w:rsidRPr="002A0976" w:rsidRDefault="006978D9" w:rsidP="00885636">
            <w:pPr>
              <w:spacing w:before="120" w:after="120"/>
              <w:ind w:left="720" w:hanging="720"/>
              <w:contextualSpacing/>
              <w:jc w:val="both"/>
            </w:pPr>
            <w:r w:rsidRPr="002A0976">
              <w:rPr>
                <w:color w:val="000000"/>
              </w:rPr>
              <w:t>4</w:t>
            </w:r>
            <w:r w:rsidRPr="002A0976">
              <w:rPr>
                <w:color w:val="000000"/>
              </w:rPr>
              <w:tab/>
              <w:t>For a certifying plumber and drainer (design)</w:t>
            </w:r>
            <w:r>
              <w:t> </w:t>
            </w:r>
            <w:r w:rsidRPr="002A0976">
              <w:t>–</w:t>
            </w:r>
            <w:r>
              <w:t> </w:t>
            </w:r>
            <w:r w:rsidRPr="002A0976">
              <w:t>professional indemnity insurance for $1 000 000.</w:t>
            </w:r>
          </w:p>
          <w:p w:rsidR="006978D9" w:rsidRPr="002A0976" w:rsidRDefault="006978D9" w:rsidP="00885636">
            <w:pPr>
              <w:spacing w:before="120" w:after="120"/>
              <w:ind w:left="720" w:hanging="720"/>
              <w:contextualSpacing/>
              <w:jc w:val="both"/>
            </w:pPr>
            <w:r w:rsidRPr="002A0976">
              <w:t>5</w:t>
            </w:r>
            <w:r w:rsidRPr="002A0976">
              <w:tab/>
              <w:t>For a certifying engineer (structural)</w:t>
            </w:r>
            <w:r>
              <w:t> </w:t>
            </w:r>
            <w:r w:rsidRPr="002A0976">
              <w:t>–</w:t>
            </w:r>
            <w:r>
              <w:t> </w:t>
            </w:r>
            <w:r w:rsidRPr="002A0976">
              <w:t>professional indemnity insurance for $1 000 000.</w:t>
            </w:r>
          </w:p>
          <w:p w:rsidR="006978D9" w:rsidRPr="002A0976" w:rsidRDefault="006978D9" w:rsidP="00885636">
            <w:pPr>
              <w:spacing w:before="120" w:after="120"/>
              <w:ind w:left="720" w:hanging="720"/>
              <w:contextualSpacing/>
              <w:jc w:val="both"/>
            </w:pPr>
            <w:r w:rsidRPr="002A0976">
              <w:t>6</w:t>
            </w:r>
            <w:r w:rsidRPr="002A0976">
              <w:tab/>
              <w:t>For a certifying engineer (hydraulic)</w:t>
            </w:r>
            <w:r>
              <w:t> </w:t>
            </w:r>
            <w:r w:rsidRPr="002A0976">
              <w:t>–</w:t>
            </w:r>
            <w:r>
              <w:t> </w:t>
            </w:r>
            <w:r w:rsidRPr="002A0976">
              <w:t>professional indemnity insurance for $100 000.</w:t>
            </w:r>
          </w:p>
          <w:p w:rsidR="006978D9" w:rsidRPr="002A0976" w:rsidRDefault="006978D9" w:rsidP="00885636">
            <w:pPr>
              <w:spacing w:before="120" w:after="120"/>
              <w:ind w:left="720" w:hanging="720"/>
              <w:contextualSpacing/>
              <w:jc w:val="both"/>
            </w:pPr>
            <w:r w:rsidRPr="002A0976">
              <w:t>7</w:t>
            </w:r>
            <w:r w:rsidRPr="002A0976">
              <w:tab/>
              <w:t>For a certifying engineer (mechanical)</w:t>
            </w:r>
            <w:r>
              <w:t> </w:t>
            </w:r>
            <w:r w:rsidRPr="002A0976">
              <w:t>–</w:t>
            </w:r>
            <w:r>
              <w:t> </w:t>
            </w:r>
            <w:r w:rsidRPr="002A0976">
              <w:t>professional indemnity insurance for $100 000.</w:t>
            </w:r>
          </w:p>
        </w:tc>
      </w:tr>
    </w:tbl>
    <w:p w:rsidR="009E328C" w:rsidRPr="009E328C" w:rsidRDefault="009E328C" w:rsidP="006C7CEB">
      <w:pPr>
        <w:jc w:val="center"/>
        <w:rPr>
          <w:rFonts w:cs="Helvetica"/>
          <w:b/>
          <w:szCs w:val="24"/>
        </w:rPr>
      </w:pPr>
    </w:p>
    <w:sectPr w:rsidR="009E328C" w:rsidRPr="009E328C" w:rsidSect="00463C5C">
      <w:pgSz w:w="11907" w:h="16840" w:code="9"/>
      <w:pgMar w:top="851" w:right="902" w:bottom="851" w:left="1418" w:header="720" w:footer="720" w:gutter="0"/>
      <w:paperSrc w:first="2" w:other="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906" w:rsidRDefault="00116906" w:rsidP="00262753">
      <w:r>
        <w:separator/>
      </w:r>
    </w:p>
  </w:endnote>
  <w:endnote w:type="continuationSeparator" w:id="0">
    <w:p w:rsidR="00116906" w:rsidRDefault="00116906"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06" w:rsidRDefault="00116906">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116906" w:rsidRDefault="001169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675055"/>
      <w:docPartObj>
        <w:docPartGallery w:val="Page Numbers (Bottom of Page)"/>
        <w:docPartUnique/>
      </w:docPartObj>
    </w:sdtPr>
    <w:sdtEndPr>
      <w:rPr>
        <w:noProof/>
      </w:rPr>
    </w:sdtEndPr>
    <w:sdtContent>
      <w:p w:rsidR="00116906" w:rsidRDefault="00116906" w:rsidP="0091552E">
        <w:pPr>
          <w:pStyle w:val="Footer"/>
        </w:pPr>
        <w:r>
          <w:t xml:space="preserve">Page </w:t>
        </w:r>
        <w:r>
          <w:fldChar w:fldCharType="begin"/>
        </w:r>
        <w:r>
          <w:instrText xml:space="preserve"> PAGE   \* MERGEFORMAT </w:instrText>
        </w:r>
        <w:r>
          <w:fldChar w:fldCharType="separate"/>
        </w:r>
        <w:r w:rsidR="003F01FA">
          <w:rPr>
            <w:noProof/>
          </w:rPr>
          <w:t>10</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06" w:rsidRDefault="00116906"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906" w:rsidRDefault="00116906" w:rsidP="00262753">
      <w:r>
        <w:separator/>
      </w:r>
    </w:p>
  </w:footnote>
  <w:footnote w:type="continuationSeparator" w:id="0">
    <w:p w:rsidR="00116906" w:rsidRDefault="00116906"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06" w:rsidRPr="00217476" w:rsidRDefault="00116906" w:rsidP="001E056E">
    <w:pPr>
      <w:pStyle w:val="Header"/>
    </w:pPr>
    <w:r w:rsidRPr="00246A76">
      <w:t xml:space="preserve">Northern Territory Government Gazette No. </w:t>
    </w:r>
    <w:r w:rsidR="003E3B7A">
      <w:t>G2</w:t>
    </w:r>
    <w:r>
      <w:t xml:space="preserve"> </w:t>
    </w:r>
    <w:r w:rsidR="003E3B7A">
      <w:t>10</w:t>
    </w:r>
    <w:r>
      <w:t xml:space="preserve"> January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2A4"/>
    <w:multiLevelType w:val="singleLevel"/>
    <w:tmpl w:val="F836D174"/>
    <w:lvl w:ilvl="0">
      <w:start w:val="1"/>
      <w:numFmt w:val="lowerLetter"/>
      <w:lvlText w:val="(%1)"/>
      <w:lvlJc w:val="left"/>
      <w:pPr>
        <w:tabs>
          <w:tab w:val="num" w:pos="1296"/>
        </w:tabs>
        <w:ind w:left="1296" w:hanging="870"/>
      </w:pPr>
    </w:lvl>
  </w:abstractNum>
  <w:abstractNum w:abstractNumId="1" w15:restartNumberingAfterBreak="0">
    <w:nsid w:val="18D25ED8"/>
    <w:multiLevelType w:val="hybridMultilevel"/>
    <w:tmpl w:val="BD5ADCC6"/>
    <w:lvl w:ilvl="0" w:tplc="9F38D638">
      <w:start w:val="1"/>
      <w:numFmt w:val="lowerLetter"/>
      <w:lvlText w:val="(%1)"/>
      <w:lvlJc w:val="left"/>
      <w:pPr>
        <w:ind w:left="502"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3" w15:restartNumberingAfterBreak="0">
    <w:nsid w:val="2A7B5EB7"/>
    <w:multiLevelType w:val="hybridMultilevel"/>
    <w:tmpl w:val="86FA9150"/>
    <w:lvl w:ilvl="0" w:tplc="36C0F2E2">
      <w:start w:val="1"/>
      <w:numFmt w:val="lowerLetter"/>
      <w:lvlText w:val="(%1)"/>
      <w:lvlJc w:val="left"/>
      <w:pPr>
        <w:ind w:left="1080" w:hanging="72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69091F"/>
    <w:multiLevelType w:val="hybridMultilevel"/>
    <w:tmpl w:val="86FA9150"/>
    <w:lvl w:ilvl="0" w:tplc="36C0F2E2">
      <w:start w:val="1"/>
      <w:numFmt w:val="lowerLetter"/>
      <w:lvlText w:val="(%1)"/>
      <w:lvlJc w:val="left"/>
      <w:pPr>
        <w:ind w:left="1080" w:hanging="72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7"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ED15EA"/>
    <w:multiLevelType w:val="hybridMultilevel"/>
    <w:tmpl w:val="D5804B22"/>
    <w:lvl w:ilvl="0" w:tplc="D5D6F748">
      <w:start w:val="1"/>
      <w:numFmt w:val="lowerLetter"/>
      <w:lvlText w:val="(%1)"/>
      <w:lvlJc w:val="left"/>
      <w:pPr>
        <w:ind w:left="0" w:hanging="677"/>
      </w:pPr>
      <w:rPr>
        <w:rFonts w:ascii="Arial" w:eastAsia="Arial" w:hAnsi="Arial" w:cs="Times New Roman" w:hint="default"/>
        <w:spacing w:val="-1"/>
        <w:w w:val="102"/>
        <w:sz w:val="22"/>
        <w:szCs w:val="22"/>
      </w:rPr>
    </w:lvl>
    <w:lvl w:ilvl="1" w:tplc="4B3A69CC">
      <w:start w:val="1"/>
      <w:numFmt w:val="bullet"/>
      <w:lvlText w:val="•"/>
      <w:lvlJc w:val="left"/>
      <w:pPr>
        <w:ind w:left="0" w:firstLine="0"/>
      </w:pPr>
    </w:lvl>
    <w:lvl w:ilvl="2" w:tplc="0FC07816">
      <w:start w:val="1"/>
      <w:numFmt w:val="bullet"/>
      <w:lvlText w:val="•"/>
      <w:lvlJc w:val="left"/>
      <w:pPr>
        <w:ind w:left="0" w:firstLine="0"/>
      </w:pPr>
    </w:lvl>
    <w:lvl w:ilvl="3" w:tplc="5F8041BE">
      <w:start w:val="1"/>
      <w:numFmt w:val="bullet"/>
      <w:lvlText w:val="•"/>
      <w:lvlJc w:val="left"/>
      <w:pPr>
        <w:ind w:left="0" w:firstLine="0"/>
      </w:pPr>
    </w:lvl>
    <w:lvl w:ilvl="4" w:tplc="832EF246">
      <w:start w:val="1"/>
      <w:numFmt w:val="bullet"/>
      <w:lvlText w:val="•"/>
      <w:lvlJc w:val="left"/>
      <w:pPr>
        <w:ind w:left="0" w:firstLine="0"/>
      </w:pPr>
    </w:lvl>
    <w:lvl w:ilvl="5" w:tplc="1FDA3702">
      <w:start w:val="1"/>
      <w:numFmt w:val="bullet"/>
      <w:lvlText w:val="•"/>
      <w:lvlJc w:val="left"/>
      <w:pPr>
        <w:ind w:left="0" w:firstLine="0"/>
      </w:pPr>
    </w:lvl>
    <w:lvl w:ilvl="6" w:tplc="902A1998">
      <w:start w:val="1"/>
      <w:numFmt w:val="bullet"/>
      <w:lvlText w:val="•"/>
      <w:lvlJc w:val="left"/>
      <w:pPr>
        <w:ind w:left="0" w:firstLine="0"/>
      </w:pPr>
    </w:lvl>
    <w:lvl w:ilvl="7" w:tplc="21CE5BB8">
      <w:start w:val="1"/>
      <w:numFmt w:val="bullet"/>
      <w:lvlText w:val="•"/>
      <w:lvlJc w:val="left"/>
      <w:pPr>
        <w:ind w:left="0" w:firstLine="0"/>
      </w:pPr>
    </w:lvl>
    <w:lvl w:ilvl="8" w:tplc="1D6641BE">
      <w:start w:val="1"/>
      <w:numFmt w:val="bullet"/>
      <w:lvlText w:val="•"/>
      <w:lvlJc w:val="left"/>
      <w:pPr>
        <w:ind w:left="0" w:firstLine="0"/>
      </w:pPr>
    </w:lvl>
  </w:abstractNum>
  <w:abstractNum w:abstractNumId="9" w15:restartNumberingAfterBreak="0">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10"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1"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840FC7"/>
    <w:multiLevelType w:val="singleLevel"/>
    <w:tmpl w:val="F836D174"/>
    <w:lvl w:ilvl="0">
      <w:start w:val="1"/>
      <w:numFmt w:val="lowerLetter"/>
      <w:lvlText w:val="(%1)"/>
      <w:lvlJc w:val="left"/>
      <w:pPr>
        <w:tabs>
          <w:tab w:val="num" w:pos="1296"/>
        </w:tabs>
        <w:ind w:left="1296" w:hanging="870"/>
      </w:pPr>
    </w:lvl>
  </w:abstractNum>
  <w:abstractNum w:abstractNumId="14" w15:restartNumberingAfterBreak="0">
    <w:nsid w:val="4B4260F3"/>
    <w:multiLevelType w:val="hybridMultilevel"/>
    <w:tmpl w:val="FBB60024"/>
    <w:lvl w:ilvl="0" w:tplc="B498B9D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5EEF5119"/>
    <w:multiLevelType w:val="hybridMultilevel"/>
    <w:tmpl w:val="B7FCE7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61A25B1C"/>
    <w:multiLevelType w:val="hybridMultilevel"/>
    <w:tmpl w:val="BFF49BF2"/>
    <w:lvl w:ilvl="0" w:tplc="38D0E22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8"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D5A73BE"/>
    <w:multiLevelType w:val="hybridMultilevel"/>
    <w:tmpl w:val="19AC6454"/>
    <w:lvl w:ilvl="0" w:tplc="9B94F64A">
      <w:start w:val="1"/>
      <w:numFmt w:val="lowerRoman"/>
      <w:lvlText w:val="(%1)"/>
      <w:lvlJc w:val="left"/>
      <w:pPr>
        <w:tabs>
          <w:tab w:val="num" w:pos="817"/>
        </w:tabs>
        <w:ind w:left="817" w:hanging="533"/>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7BCD331E"/>
    <w:multiLevelType w:val="hybridMultilevel"/>
    <w:tmpl w:val="54968392"/>
    <w:lvl w:ilvl="0" w:tplc="0C090017">
      <w:start w:val="1"/>
      <w:numFmt w:val="lowerLetter"/>
      <w:lvlText w:val="%1)"/>
      <w:lvlJc w:val="left"/>
      <w:pPr>
        <w:tabs>
          <w:tab w:val="num" w:pos="1146"/>
        </w:tabs>
        <w:ind w:left="1146" w:hanging="360"/>
      </w:pPr>
      <w:rPr>
        <w:rFonts w:hint="default"/>
      </w:rPr>
    </w:lvl>
    <w:lvl w:ilvl="1" w:tplc="0C090019" w:tentative="1">
      <w:start w:val="1"/>
      <w:numFmt w:val="lowerLetter"/>
      <w:lvlText w:val="%2."/>
      <w:lvlJc w:val="left"/>
      <w:pPr>
        <w:tabs>
          <w:tab w:val="num" w:pos="1866"/>
        </w:tabs>
        <w:ind w:left="1866" w:hanging="360"/>
      </w:p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num w:numId="1">
    <w:abstractNumId w:val="18"/>
  </w:num>
  <w:num w:numId="2">
    <w:abstractNumId w:val="11"/>
  </w:num>
  <w:num w:numId="3">
    <w:abstractNumId w:val="17"/>
  </w:num>
  <w:num w:numId="4">
    <w:abstractNumId w:val="10"/>
  </w:num>
  <w:num w:numId="5">
    <w:abstractNumId w:val="2"/>
  </w:num>
  <w:num w:numId="6">
    <w:abstractNumId w:val="7"/>
  </w:num>
  <w:num w:numId="7">
    <w:abstractNumId w:val="9"/>
  </w:num>
  <w:num w:numId="8">
    <w:abstractNumId w:val="12"/>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9"/>
  </w:num>
  <w:num w:numId="17">
    <w:abstractNumId w:val="1"/>
  </w:num>
  <w:num w:numId="18">
    <w:abstractNumId w:val="6"/>
    <w:lvlOverride w:ilvl="0">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num>
  <w:num w:numId="2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1"/>
    <w:rsid w:val="0000009D"/>
    <w:rsid w:val="00000628"/>
    <w:rsid w:val="00001165"/>
    <w:rsid w:val="0000210E"/>
    <w:rsid w:val="00002297"/>
    <w:rsid w:val="0000273A"/>
    <w:rsid w:val="000034D0"/>
    <w:rsid w:val="0000524D"/>
    <w:rsid w:val="000054A6"/>
    <w:rsid w:val="00005881"/>
    <w:rsid w:val="00005966"/>
    <w:rsid w:val="00005E13"/>
    <w:rsid w:val="00005E9C"/>
    <w:rsid w:val="00006321"/>
    <w:rsid w:val="000064A5"/>
    <w:rsid w:val="0000703C"/>
    <w:rsid w:val="00007F45"/>
    <w:rsid w:val="00010760"/>
    <w:rsid w:val="00010C19"/>
    <w:rsid w:val="00010C49"/>
    <w:rsid w:val="000115C1"/>
    <w:rsid w:val="000117CB"/>
    <w:rsid w:val="0001206A"/>
    <w:rsid w:val="000120BA"/>
    <w:rsid w:val="00012430"/>
    <w:rsid w:val="00012D46"/>
    <w:rsid w:val="00012D7A"/>
    <w:rsid w:val="00013F59"/>
    <w:rsid w:val="00013FC3"/>
    <w:rsid w:val="0001488C"/>
    <w:rsid w:val="00014EC3"/>
    <w:rsid w:val="00014F52"/>
    <w:rsid w:val="00016096"/>
    <w:rsid w:val="00016A26"/>
    <w:rsid w:val="00017660"/>
    <w:rsid w:val="00017BDB"/>
    <w:rsid w:val="00020034"/>
    <w:rsid w:val="00020091"/>
    <w:rsid w:val="00020E6A"/>
    <w:rsid w:val="00021C36"/>
    <w:rsid w:val="00023281"/>
    <w:rsid w:val="00024B14"/>
    <w:rsid w:val="00025F06"/>
    <w:rsid w:val="00026066"/>
    <w:rsid w:val="000261A3"/>
    <w:rsid w:val="000269B5"/>
    <w:rsid w:val="00026AC9"/>
    <w:rsid w:val="00026E9F"/>
    <w:rsid w:val="0002778B"/>
    <w:rsid w:val="0002798B"/>
    <w:rsid w:val="00030112"/>
    <w:rsid w:val="0003080C"/>
    <w:rsid w:val="00030A7F"/>
    <w:rsid w:val="0003184D"/>
    <w:rsid w:val="000323BF"/>
    <w:rsid w:val="00032641"/>
    <w:rsid w:val="000333BB"/>
    <w:rsid w:val="00034591"/>
    <w:rsid w:val="00034994"/>
    <w:rsid w:val="00035B56"/>
    <w:rsid w:val="00036121"/>
    <w:rsid w:val="000369D2"/>
    <w:rsid w:val="00036DE3"/>
    <w:rsid w:val="00037AEA"/>
    <w:rsid w:val="00040D30"/>
    <w:rsid w:val="00040D3B"/>
    <w:rsid w:val="00040F7C"/>
    <w:rsid w:val="00040F96"/>
    <w:rsid w:val="00041D19"/>
    <w:rsid w:val="0004201F"/>
    <w:rsid w:val="000425D6"/>
    <w:rsid w:val="000426E9"/>
    <w:rsid w:val="00042854"/>
    <w:rsid w:val="00042951"/>
    <w:rsid w:val="00043A32"/>
    <w:rsid w:val="00043EEA"/>
    <w:rsid w:val="00043F72"/>
    <w:rsid w:val="00044167"/>
    <w:rsid w:val="00044816"/>
    <w:rsid w:val="000452D6"/>
    <w:rsid w:val="00045657"/>
    <w:rsid w:val="00046708"/>
    <w:rsid w:val="00046825"/>
    <w:rsid w:val="00046B22"/>
    <w:rsid w:val="00046E30"/>
    <w:rsid w:val="00047869"/>
    <w:rsid w:val="000515FF"/>
    <w:rsid w:val="00051A3F"/>
    <w:rsid w:val="00051A8A"/>
    <w:rsid w:val="00051E18"/>
    <w:rsid w:val="00051F8F"/>
    <w:rsid w:val="000530BB"/>
    <w:rsid w:val="000530C0"/>
    <w:rsid w:val="000536DF"/>
    <w:rsid w:val="00053D92"/>
    <w:rsid w:val="00053E0F"/>
    <w:rsid w:val="000549D1"/>
    <w:rsid w:val="00056DA1"/>
    <w:rsid w:val="00057473"/>
    <w:rsid w:val="0005777E"/>
    <w:rsid w:val="00057846"/>
    <w:rsid w:val="00057DA2"/>
    <w:rsid w:val="000603D7"/>
    <w:rsid w:val="00060E29"/>
    <w:rsid w:val="0006135E"/>
    <w:rsid w:val="000616DA"/>
    <w:rsid w:val="00061992"/>
    <w:rsid w:val="00061C24"/>
    <w:rsid w:val="000626E3"/>
    <w:rsid w:val="000627F9"/>
    <w:rsid w:val="000629B0"/>
    <w:rsid w:val="00062F32"/>
    <w:rsid w:val="000633AD"/>
    <w:rsid w:val="00063E34"/>
    <w:rsid w:val="000648EA"/>
    <w:rsid w:val="00064CA8"/>
    <w:rsid w:val="000656E0"/>
    <w:rsid w:val="00065A02"/>
    <w:rsid w:val="00065CF2"/>
    <w:rsid w:val="00065ED4"/>
    <w:rsid w:val="00066CB2"/>
    <w:rsid w:val="00067CD0"/>
    <w:rsid w:val="00070359"/>
    <w:rsid w:val="00071527"/>
    <w:rsid w:val="000719D4"/>
    <w:rsid w:val="00071FD1"/>
    <w:rsid w:val="00072722"/>
    <w:rsid w:val="00072ECA"/>
    <w:rsid w:val="00073AF0"/>
    <w:rsid w:val="00073C1B"/>
    <w:rsid w:val="00073F63"/>
    <w:rsid w:val="000740FA"/>
    <w:rsid w:val="00074FC7"/>
    <w:rsid w:val="00075340"/>
    <w:rsid w:val="000753A3"/>
    <w:rsid w:val="0007649C"/>
    <w:rsid w:val="00077654"/>
    <w:rsid w:val="0007767C"/>
    <w:rsid w:val="000779A7"/>
    <w:rsid w:val="00077B19"/>
    <w:rsid w:val="000800CA"/>
    <w:rsid w:val="000804C1"/>
    <w:rsid w:val="00080957"/>
    <w:rsid w:val="00080BF5"/>
    <w:rsid w:val="00080BFE"/>
    <w:rsid w:val="00080DAA"/>
    <w:rsid w:val="000814FA"/>
    <w:rsid w:val="000816C9"/>
    <w:rsid w:val="00081F22"/>
    <w:rsid w:val="00082008"/>
    <w:rsid w:val="00082597"/>
    <w:rsid w:val="0008277A"/>
    <w:rsid w:val="00082881"/>
    <w:rsid w:val="00082931"/>
    <w:rsid w:val="000835F8"/>
    <w:rsid w:val="00083AF7"/>
    <w:rsid w:val="00083E3C"/>
    <w:rsid w:val="00084816"/>
    <w:rsid w:val="00085A38"/>
    <w:rsid w:val="0008698D"/>
    <w:rsid w:val="00086997"/>
    <w:rsid w:val="00086A18"/>
    <w:rsid w:val="00086EA5"/>
    <w:rsid w:val="0008770D"/>
    <w:rsid w:val="00090395"/>
    <w:rsid w:val="00090BA2"/>
    <w:rsid w:val="00090F36"/>
    <w:rsid w:val="00091131"/>
    <w:rsid w:val="00091369"/>
    <w:rsid w:val="000918B5"/>
    <w:rsid w:val="00091F24"/>
    <w:rsid w:val="00092B63"/>
    <w:rsid w:val="00093BA0"/>
    <w:rsid w:val="00093C9E"/>
    <w:rsid w:val="00093E44"/>
    <w:rsid w:val="000941C1"/>
    <w:rsid w:val="000945D0"/>
    <w:rsid w:val="00094601"/>
    <w:rsid w:val="00094856"/>
    <w:rsid w:val="00094CC3"/>
    <w:rsid w:val="00095227"/>
    <w:rsid w:val="00095585"/>
    <w:rsid w:val="0009588F"/>
    <w:rsid w:val="00096366"/>
    <w:rsid w:val="000967B2"/>
    <w:rsid w:val="00096872"/>
    <w:rsid w:val="000969F3"/>
    <w:rsid w:val="00096DED"/>
    <w:rsid w:val="000971D4"/>
    <w:rsid w:val="000A1ADF"/>
    <w:rsid w:val="000A1F72"/>
    <w:rsid w:val="000A208B"/>
    <w:rsid w:val="000A276F"/>
    <w:rsid w:val="000A29A2"/>
    <w:rsid w:val="000A2A63"/>
    <w:rsid w:val="000A379D"/>
    <w:rsid w:val="000A3C1A"/>
    <w:rsid w:val="000A3D5B"/>
    <w:rsid w:val="000A3D9D"/>
    <w:rsid w:val="000A404D"/>
    <w:rsid w:val="000A4852"/>
    <w:rsid w:val="000A532C"/>
    <w:rsid w:val="000A5954"/>
    <w:rsid w:val="000A5FC4"/>
    <w:rsid w:val="000A62EF"/>
    <w:rsid w:val="000B0B21"/>
    <w:rsid w:val="000B0D7B"/>
    <w:rsid w:val="000B0E81"/>
    <w:rsid w:val="000B12FE"/>
    <w:rsid w:val="000B297F"/>
    <w:rsid w:val="000B43B1"/>
    <w:rsid w:val="000B4555"/>
    <w:rsid w:val="000B4836"/>
    <w:rsid w:val="000B4C9C"/>
    <w:rsid w:val="000B576C"/>
    <w:rsid w:val="000B62E6"/>
    <w:rsid w:val="000B6644"/>
    <w:rsid w:val="000B7259"/>
    <w:rsid w:val="000B7FD5"/>
    <w:rsid w:val="000C0740"/>
    <w:rsid w:val="000C1252"/>
    <w:rsid w:val="000C17AC"/>
    <w:rsid w:val="000C3A42"/>
    <w:rsid w:val="000C46AC"/>
    <w:rsid w:val="000C4EE0"/>
    <w:rsid w:val="000C5035"/>
    <w:rsid w:val="000C55BA"/>
    <w:rsid w:val="000C615C"/>
    <w:rsid w:val="000C6693"/>
    <w:rsid w:val="000C70FE"/>
    <w:rsid w:val="000C71E2"/>
    <w:rsid w:val="000C7560"/>
    <w:rsid w:val="000C794E"/>
    <w:rsid w:val="000D006B"/>
    <w:rsid w:val="000D02BB"/>
    <w:rsid w:val="000D0763"/>
    <w:rsid w:val="000D0E24"/>
    <w:rsid w:val="000D181F"/>
    <w:rsid w:val="000D27E2"/>
    <w:rsid w:val="000D3037"/>
    <w:rsid w:val="000D3226"/>
    <w:rsid w:val="000D3D34"/>
    <w:rsid w:val="000D3D60"/>
    <w:rsid w:val="000D41F6"/>
    <w:rsid w:val="000D4330"/>
    <w:rsid w:val="000D500D"/>
    <w:rsid w:val="000D5300"/>
    <w:rsid w:val="000D6294"/>
    <w:rsid w:val="000D7A14"/>
    <w:rsid w:val="000E19F4"/>
    <w:rsid w:val="000E1ABF"/>
    <w:rsid w:val="000E1B50"/>
    <w:rsid w:val="000E2FA1"/>
    <w:rsid w:val="000E39DD"/>
    <w:rsid w:val="000E3EC5"/>
    <w:rsid w:val="000E40B8"/>
    <w:rsid w:val="000E42C1"/>
    <w:rsid w:val="000E42D3"/>
    <w:rsid w:val="000E46A1"/>
    <w:rsid w:val="000E4DB8"/>
    <w:rsid w:val="000E4E21"/>
    <w:rsid w:val="000E5AE4"/>
    <w:rsid w:val="000E64CB"/>
    <w:rsid w:val="000E6BFC"/>
    <w:rsid w:val="000E6F62"/>
    <w:rsid w:val="000F13D2"/>
    <w:rsid w:val="000F2559"/>
    <w:rsid w:val="000F298D"/>
    <w:rsid w:val="000F2E89"/>
    <w:rsid w:val="000F395B"/>
    <w:rsid w:val="000F3EBB"/>
    <w:rsid w:val="000F44B6"/>
    <w:rsid w:val="000F5E0E"/>
    <w:rsid w:val="000F66F4"/>
    <w:rsid w:val="000F6DE7"/>
    <w:rsid w:val="000F73AC"/>
    <w:rsid w:val="000F75E3"/>
    <w:rsid w:val="000F7F2C"/>
    <w:rsid w:val="00100C6C"/>
    <w:rsid w:val="00101724"/>
    <w:rsid w:val="00101D85"/>
    <w:rsid w:val="00102C0D"/>
    <w:rsid w:val="00102CF3"/>
    <w:rsid w:val="001032BD"/>
    <w:rsid w:val="00103964"/>
    <w:rsid w:val="00104A1D"/>
    <w:rsid w:val="00104E14"/>
    <w:rsid w:val="001054E0"/>
    <w:rsid w:val="001063DA"/>
    <w:rsid w:val="00107792"/>
    <w:rsid w:val="001103C0"/>
    <w:rsid w:val="001105A9"/>
    <w:rsid w:val="00110F2A"/>
    <w:rsid w:val="001118C3"/>
    <w:rsid w:val="00111972"/>
    <w:rsid w:val="00112302"/>
    <w:rsid w:val="00112A1D"/>
    <w:rsid w:val="00112A98"/>
    <w:rsid w:val="00112B26"/>
    <w:rsid w:val="00112C66"/>
    <w:rsid w:val="00112E6E"/>
    <w:rsid w:val="00113174"/>
    <w:rsid w:val="00113986"/>
    <w:rsid w:val="00113A9C"/>
    <w:rsid w:val="00113FDA"/>
    <w:rsid w:val="00114B84"/>
    <w:rsid w:val="00114E6B"/>
    <w:rsid w:val="001159D8"/>
    <w:rsid w:val="001167A3"/>
    <w:rsid w:val="00116836"/>
    <w:rsid w:val="00116906"/>
    <w:rsid w:val="00116D55"/>
    <w:rsid w:val="0011709C"/>
    <w:rsid w:val="001172E7"/>
    <w:rsid w:val="001206FF"/>
    <w:rsid w:val="00120B57"/>
    <w:rsid w:val="001217BF"/>
    <w:rsid w:val="001219F4"/>
    <w:rsid w:val="00121B12"/>
    <w:rsid w:val="00121B24"/>
    <w:rsid w:val="00122E1D"/>
    <w:rsid w:val="0012309F"/>
    <w:rsid w:val="001232E2"/>
    <w:rsid w:val="0012377E"/>
    <w:rsid w:val="0012430E"/>
    <w:rsid w:val="00125514"/>
    <w:rsid w:val="001265BB"/>
    <w:rsid w:val="00126BE2"/>
    <w:rsid w:val="00126EF5"/>
    <w:rsid w:val="001271A2"/>
    <w:rsid w:val="0012772D"/>
    <w:rsid w:val="00130D8B"/>
    <w:rsid w:val="00130E4A"/>
    <w:rsid w:val="00131046"/>
    <w:rsid w:val="00131AF4"/>
    <w:rsid w:val="001320EF"/>
    <w:rsid w:val="00132445"/>
    <w:rsid w:val="00132EF9"/>
    <w:rsid w:val="00134274"/>
    <w:rsid w:val="00134336"/>
    <w:rsid w:val="00135118"/>
    <w:rsid w:val="001361FD"/>
    <w:rsid w:val="0013661D"/>
    <w:rsid w:val="001378B6"/>
    <w:rsid w:val="00137C94"/>
    <w:rsid w:val="00140F21"/>
    <w:rsid w:val="00141486"/>
    <w:rsid w:val="0014189E"/>
    <w:rsid w:val="00141D03"/>
    <w:rsid w:val="001420CE"/>
    <w:rsid w:val="00142355"/>
    <w:rsid w:val="001433AD"/>
    <w:rsid w:val="00145491"/>
    <w:rsid w:val="00145822"/>
    <w:rsid w:val="001463C2"/>
    <w:rsid w:val="0014643B"/>
    <w:rsid w:val="00146B23"/>
    <w:rsid w:val="00146B35"/>
    <w:rsid w:val="00146D1A"/>
    <w:rsid w:val="0014716C"/>
    <w:rsid w:val="00147F6D"/>
    <w:rsid w:val="00150835"/>
    <w:rsid w:val="00151A6D"/>
    <w:rsid w:val="00151FB4"/>
    <w:rsid w:val="00152228"/>
    <w:rsid w:val="001527DB"/>
    <w:rsid w:val="00152DAB"/>
    <w:rsid w:val="00152FEA"/>
    <w:rsid w:val="0015429A"/>
    <w:rsid w:val="001554F0"/>
    <w:rsid w:val="001555AD"/>
    <w:rsid w:val="001555EC"/>
    <w:rsid w:val="00156BD9"/>
    <w:rsid w:val="00157009"/>
    <w:rsid w:val="00157299"/>
    <w:rsid w:val="001572B3"/>
    <w:rsid w:val="001576EC"/>
    <w:rsid w:val="0015798B"/>
    <w:rsid w:val="0016022B"/>
    <w:rsid w:val="00160340"/>
    <w:rsid w:val="00160913"/>
    <w:rsid w:val="001610E4"/>
    <w:rsid w:val="00161C65"/>
    <w:rsid w:val="00161FED"/>
    <w:rsid w:val="001622A8"/>
    <w:rsid w:val="00163D10"/>
    <w:rsid w:val="00164F43"/>
    <w:rsid w:val="0016547B"/>
    <w:rsid w:val="0016592E"/>
    <w:rsid w:val="001665D3"/>
    <w:rsid w:val="00166EBD"/>
    <w:rsid w:val="0016735F"/>
    <w:rsid w:val="0017144C"/>
    <w:rsid w:val="001717FA"/>
    <w:rsid w:val="00172820"/>
    <w:rsid w:val="00172C94"/>
    <w:rsid w:val="001733E5"/>
    <w:rsid w:val="001746F1"/>
    <w:rsid w:val="00174F29"/>
    <w:rsid w:val="00175588"/>
    <w:rsid w:val="001759A0"/>
    <w:rsid w:val="001765A6"/>
    <w:rsid w:val="001767E6"/>
    <w:rsid w:val="00176B53"/>
    <w:rsid w:val="00176B75"/>
    <w:rsid w:val="0017713B"/>
    <w:rsid w:val="00180A58"/>
    <w:rsid w:val="00180BCA"/>
    <w:rsid w:val="00180EF4"/>
    <w:rsid w:val="001817D7"/>
    <w:rsid w:val="00181E51"/>
    <w:rsid w:val="00182A13"/>
    <w:rsid w:val="00182B27"/>
    <w:rsid w:val="00182EBD"/>
    <w:rsid w:val="001832D3"/>
    <w:rsid w:val="00183476"/>
    <w:rsid w:val="00183924"/>
    <w:rsid w:val="00183AE4"/>
    <w:rsid w:val="001844F6"/>
    <w:rsid w:val="001846C4"/>
    <w:rsid w:val="001854A8"/>
    <w:rsid w:val="0018600E"/>
    <w:rsid w:val="0018645E"/>
    <w:rsid w:val="00186538"/>
    <w:rsid w:val="001866A6"/>
    <w:rsid w:val="00186C42"/>
    <w:rsid w:val="00187AE4"/>
    <w:rsid w:val="00187CA0"/>
    <w:rsid w:val="00187D36"/>
    <w:rsid w:val="00187D81"/>
    <w:rsid w:val="00190A71"/>
    <w:rsid w:val="00191212"/>
    <w:rsid w:val="00191407"/>
    <w:rsid w:val="001919F4"/>
    <w:rsid w:val="00191A18"/>
    <w:rsid w:val="001920CA"/>
    <w:rsid w:val="001934FD"/>
    <w:rsid w:val="00193715"/>
    <w:rsid w:val="00193938"/>
    <w:rsid w:val="00194028"/>
    <w:rsid w:val="0019440B"/>
    <w:rsid w:val="001944B2"/>
    <w:rsid w:val="001955F6"/>
    <w:rsid w:val="001963E3"/>
    <w:rsid w:val="00196AB5"/>
    <w:rsid w:val="0019712D"/>
    <w:rsid w:val="001A0459"/>
    <w:rsid w:val="001A0552"/>
    <w:rsid w:val="001A153D"/>
    <w:rsid w:val="001A1B13"/>
    <w:rsid w:val="001A21EF"/>
    <w:rsid w:val="001A2651"/>
    <w:rsid w:val="001A2F09"/>
    <w:rsid w:val="001A3D12"/>
    <w:rsid w:val="001A47DB"/>
    <w:rsid w:val="001A59AA"/>
    <w:rsid w:val="001A617D"/>
    <w:rsid w:val="001A641C"/>
    <w:rsid w:val="001A6E25"/>
    <w:rsid w:val="001B17DF"/>
    <w:rsid w:val="001B182C"/>
    <w:rsid w:val="001B242D"/>
    <w:rsid w:val="001B2DD0"/>
    <w:rsid w:val="001B2E92"/>
    <w:rsid w:val="001B345B"/>
    <w:rsid w:val="001B379B"/>
    <w:rsid w:val="001B3FB0"/>
    <w:rsid w:val="001B4B6C"/>
    <w:rsid w:val="001B543F"/>
    <w:rsid w:val="001B5A2F"/>
    <w:rsid w:val="001B6229"/>
    <w:rsid w:val="001B68AF"/>
    <w:rsid w:val="001B6B7E"/>
    <w:rsid w:val="001B7230"/>
    <w:rsid w:val="001C05F0"/>
    <w:rsid w:val="001C0AB6"/>
    <w:rsid w:val="001C15A1"/>
    <w:rsid w:val="001C228F"/>
    <w:rsid w:val="001C2A26"/>
    <w:rsid w:val="001C2C71"/>
    <w:rsid w:val="001C2D6C"/>
    <w:rsid w:val="001C32C8"/>
    <w:rsid w:val="001C3467"/>
    <w:rsid w:val="001C3B57"/>
    <w:rsid w:val="001C3DFA"/>
    <w:rsid w:val="001C48B3"/>
    <w:rsid w:val="001C4A3C"/>
    <w:rsid w:val="001C4E5A"/>
    <w:rsid w:val="001C4F91"/>
    <w:rsid w:val="001C4FCD"/>
    <w:rsid w:val="001C5BD5"/>
    <w:rsid w:val="001C5E34"/>
    <w:rsid w:val="001C65C7"/>
    <w:rsid w:val="001C6BB6"/>
    <w:rsid w:val="001C7233"/>
    <w:rsid w:val="001C7262"/>
    <w:rsid w:val="001C797E"/>
    <w:rsid w:val="001D00D0"/>
    <w:rsid w:val="001D08C8"/>
    <w:rsid w:val="001D0B3E"/>
    <w:rsid w:val="001D10AA"/>
    <w:rsid w:val="001D10C5"/>
    <w:rsid w:val="001D123A"/>
    <w:rsid w:val="001D1538"/>
    <w:rsid w:val="001D17AC"/>
    <w:rsid w:val="001D18E4"/>
    <w:rsid w:val="001D1CB5"/>
    <w:rsid w:val="001D22CB"/>
    <w:rsid w:val="001D265D"/>
    <w:rsid w:val="001D3127"/>
    <w:rsid w:val="001D353A"/>
    <w:rsid w:val="001D4A0B"/>
    <w:rsid w:val="001D4CD4"/>
    <w:rsid w:val="001D5AB4"/>
    <w:rsid w:val="001D6AAF"/>
    <w:rsid w:val="001D7433"/>
    <w:rsid w:val="001E00DF"/>
    <w:rsid w:val="001E056E"/>
    <w:rsid w:val="001E05E3"/>
    <w:rsid w:val="001E0AEB"/>
    <w:rsid w:val="001E0BA1"/>
    <w:rsid w:val="001E1112"/>
    <w:rsid w:val="001E1739"/>
    <w:rsid w:val="001E223F"/>
    <w:rsid w:val="001E248D"/>
    <w:rsid w:val="001E2508"/>
    <w:rsid w:val="001E2716"/>
    <w:rsid w:val="001E3D24"/>
    <w:rsid w:val="001E3EDD"/>
    <w:rsid w:val="001E42AB"/>
    <w:rsid w:val="001E4990"/>
    <w:rsid w:val="001E55F2"/>
    <w:rsid w:val="001E5F24"/>
    <w:rsid w:val="001E612C"/>
    <w:rsid w:val="001E670B"/>
    <w:rsid w:val="001E6B22"/>
    <w:rsid w:val="001E7691"/>
    <w:rsid w:val="001E7A6B"/>
    <w:rsid w:val="001E7F24"/>
    <w:rsid w:val="001F02C4"/>
    <w:rsid w:val="001F03CF"/>
    <w:rsid w:val="001F03EA"/>
    <w:rsid w:val="001F18F2"/>
    <w:rsid w:val="001F23B3"/>
    <w:rsid w:val="001F2668"/>
    <w:rsid w:val="001F2A55"/>
    <w:rsid w:val="001F2B71"/>
    <w:rsid w:val="001F375B"/>
    <w:rsid w:val="001F37B7"/>
    <w:rsid w:val="001F3995"/>
    <w:rsid w:val="001F41D0"/>
    <w:rsid w:val="001F41E6"/>
    <w:rsid w:val="001F4998"/>
    <w:rsid w:val="001F4DC4"/>
    <w:rsid w:val="001F5CE7"/>
    <w:rsid w:val="001F6210"/>
    <w:rsid w:val="001F700F"/>
    <w:rsid w:val="001F7F98"/>
    <w:rsid w:val="002004DA"/>
    <w:rsid w:val="00200AC3"/>
    <w:rsid w:val="002010AD"/>
    <w:rsid w:val="00201E25"/>
    <w:rsid w:val="002026A9"/>
    <w:rsid w:val="0020290C"/>
    <w:rsid w:val="0020358F"/>
    <w:rsid w:val="0020404B"/>
    <w:rsid w:val="0020443B"/>
    <w:rsid w:val="00204C94"/>
    <w:rsid w:val="00204D45"/>
    <w:rsid w:val="00204DEB"/>
    <w:rsid w:val="0020529E"/>
    <w:rsid w:val="002055CD"/>
    <w:rsid w:val="00205A13"/>
    <w:rsid w:val="00205B74"/>
    <w:rsid w:val="00206105"/>
    <w:rsid w:val="00206A07"/>
    <w:rsid w:val="002072A2"/>
    <w:rsid w:val="0021006D"/>
    <w:rsid w:val="00210494"/>
    <w:rsid w:val="0021199F"/>
    <w:rsid w:val="00212643"/>
    <w:rsid w:val="00213D1F"/>
    <w:rsid w:val="00213E34"/>
    <w:rsid w:val="002144D5"/>
    <w:rsid w:val="002146BC"/>
    <w:rsid w:val="0021594C"/>
    <w:rsid w:val="00216470"/>
    <w:rsid w:val="002169E9"/>
    <w:rsid w:val="00216D4E"/>
    <w:rsid w:val="002170D6"/>
    <w:rsid w:val="00217476"/>
    <w:rsid w:val="0021770D"/>
    <w:rsid w:val="00217B26"/>
    <w:rsid w:val="00220039"/>
    <w:rsid w:val="0022012D"/>
    <w:rsid w:val="0022151C"/>
    <w:rsid w:val="00221B06"/>
    <w:rsid w:val="0022263C"/>
    <w:rsid w:val="00223DE7"/>
    <w:rsid w:val="0022503C"/>
    <w:rsid w:val="00225E3B"/>
    <w:rsid w:val="00227ABE"/>
    <w:rsid w:val="00230971"/>
    <w:rsid w:val="002312F0"/>
    <w:rsid w:val="00231CA5"/>
    <w:rsid w:val="002326C7"/>
    <w:rsid w:val="0023297B"/>
    <w:rsid w:val="00232E2C"/>
    <w:rsid w:val="002330E7"/>
    <w:rsid w:val="00233999"/>
    <w:rsid w:val="00234805"/>
    <w:rsid w:val="002356FE"/>
    <w:rsid w:val="00235D4C"/>
    <w:rsid w:val="00235DF5"/>
    <w:rsid w:val="002368D0"/>
    <w:rsid w:val="0023721B"/>
    <w:rsid w:val="00237268"/>
    <w:rsid w:val="002372CE"/>
    <w:rsid w:val="00237CF6"/>
    <w:rsid w:val="00237DB0"/>
    <w:rsid w:val="00237DCE"/>
    <w:rsid w:val="00241B14"/>
    <w:rsid w:val="00242749"/>
    <w:rsid w:val="00242908"/>
    <w:rsid w:val="00242E7F"/>
    <w:rsid w:val="00242EE5"/>
    <w:rsid w:val="00244528"/>
    <w:rsid w:val="00244E12"/>
    <w:rsid w:val="002450AD"/>
    <w:rsid w:val="00245960"/>
    <w:rsid w:val="002461CC"/>
    <w:rsid w:val="0024636D"/>
    <w:rsid w:val="00246A31"/>
    <w:rsid w:val="00246A76"/>
    <w:rsid w:val="00247CE6"/>
    <w:rsid w:val="002503B1"/>
    <w:rsid w:val="0025069E"/>
    <w:rsid w:val="0025078B"/>
    <w:rsid w:val="00250CEE"/>
    <w:rsid w:val="00251362"/>
    <w:rsid w:val="00251700"/>
    <w:rsid w:val="00252114"/>
    <w:rsid w:val="00252637"/>
    <w:rsid w:val="00252799"/>
    <w:rsid w:val="002527F8"/>
    <w:rsid w:val="002531B4"/>
    <w:rsid w:val="00253216"/>
    <w:rsid w:val="002534F0"/>
    <w:rsid w:val="00253A6A"/>
    <w:rsid w:val="002545A5"/>
    <w:rsid w:val="00255DD3"/>
    <w:rsid w:val="0025657B"/>
    <w:rsid w:val="00256F07"/>
    <w:rsid w:val="00257163"/>
    <w:rsid w:val="00257849"/>
    <w:rsid w:val="00257BA7"/>
    <w:rsid w:val="00260062"/>
    <w:rsid w:val="00260520"/>
    <w:rsid w:val="002606A7"/>
    <w:rsid w:val="0026173A"/>
    <w:rsid w:val="0026178A"/>
    <w:rsid w:val="00261EB3"/>
    <w:rsid w:val="00262753"/>
    <w:rsid w:val="002627F5"/>
    <w:rsid w:val="00262E94"/>
    <w:rsid w:val="00263B64"/>
    <w:rsid w:val="00264434"/>
    <w:rsid w:val="00264595"/>
    <w:rsid w:val="002647FF"/>
    <w:rsid w:val="00264CAF"/>
    <w:rsid w:val="002655A3"/>
    <w:rsid w:val="00265C06"/>
    <w:rsid w:val="00265E64"/>
    <w:rsid w:val="0026614E"/>
    <w:rsid w:val="00266518"/>
    <w:rsid w:val="00266DA8"/>
    <w:rsid w:val="0026732A"/>
    <w:rsid w:val="00267AE6"/>
    <w:rsid w:val="00267C0F"/>
    <w:rsid w:val="00270032"/>
    <w:rsid w:val="00270044"/>
    <w:rsid w:val="002712E8"/>
    <w:rsid w:val="0027161E"/>
    <w:rsid w:val="0027189B"/>
    <w:rsid w:val="002724BF"/>
    <w:rsid w:val="00272AD5"/>
    <w:rsid w:val="00272E62"/>
    <w:rsid w:val="00273482"/>
    <w:rsid w:val="00273AB4"/>
    <w:rsid w:val="00273EED"/>
    <w:rsid w:val="002740A0"/>
    <w:rsid w:val="002744F3"/>
    <w:rsid w:val="00274BC3"/>
    <w:rsid w:val="00274F23"/>
    <w:rsid w:val="00274F5D"/>
    <w:rsid w:val="00274FFD"/>
    <w:rsid w:val="002757D3"/>
    <w:rsid w:val="002763B9"/>
    <w:rsid w:val="00276C0D"/>
    <w:rsid w:val="002771EF"/>
    <w:rsid w:val="00277C48"/>
    <w:rsid w:val="00277DE6"/>
    <w:rsid w:val="00280942"/>
    <w:rsid w:val="00280981"/>
    <w:rsid w:val="00280DBA"/>
    <w:rsid w:val="00280E93"/>
    <w:rsid w:val="00280FBB"/>
    <w:rsid w:val="00281309"/>
    <w:rsid w:val="002815E6"/>
    <w:rsid w:val="00281DA8"/>
    <w:rsid w:val="00281FB6"/>
    <w:rsid w:val="00282320"/>
    <w:rsid w:val="0028244A"/>
    <w:rsid w:val="00282700"/>
    <w:rsid w:val="00282CFE"/>
    <w:rsid w:val="00282D17"/>
    <w:rsid w:val="00282E60"/>
    <w:rsid w:val="00283B68"/>
    <w:rsid w:val="00283E52"/>
    <w:rsid w:val="00284C80"/>
    <w:rsid w:val="0028577D"/>
    <w:rsid w:val="00285FE5"/>
    <w:rsid w:val="0028657C"/>
    <w:rsid w:val="0028668A"/>
    <w:rsid w:val="002871F0"/>
    <w:rsid w:val="002874C3"/>
    <w:rsid w:val="00287799"/>
    <w:rsid w:val="00290C04"/>
    <w:rsid w:val="00291001"/>
    <w:rsid w:val="00291472"/>
    <w:rsid w:val="00291473"/>
    <w:rsid w:val="00291E97"/>
    <w:rsid w:val="00291EB9"/>
    <w:rsid w:val="0029274F"/>
    <w:rsid w:val="0029283B"/>
    <w:rsid w:val="002929EB"/>
    <w:rsid w:val="0029310D"/>
    <w:rsid w:val="00293EBE"/>
    <w:rsid w:val="0029449F"/>
    <w:rsid w:val="0029472B"/>
    <w:rsid w:val="00294D8B"/>
    <w:rsid w:val="00295250"/>
    <w:rsid w:val="00295287"/>
    <w:rsid w:val="002955AD"/>
    <w:rsid w:val="00295D10"/>
    <w:rsid w:val="00295F23"/>
    <w:rsid w:val="002965D6"/>
    <w:rsid w:val="00296DD0"/>
    <w:rsid w:val="002975C2"/>
    <w:rsid w:val="00297BB6"/>
    <w:rsid w:val="00297D2D"/>
    <w:rsid w:val="002A04B6"/>
    <w:rsid w:val="002A052F"/>
    <w:rsid w:val="002A12D8"/>
    <w:rsid w:val="002A15DF"/>
    <w:rsid w:val="002A1662"/>
    <w:rsid w:val="002A21F5"/>
    <w:rsid w:val="002A2230"/>
    <w:rsid w:val="002A24FF"/>
    <w:rsid w:val="002A29FC"/>
    <w:rsid w:val="002A2E37"/>
    <w:rsid w:val="002A3370"/>
    <w:rsid w:val="002A34AF"/>
    <w:rsid w:val="002A3569"/>
    <w:rsid w:val="002A39A6"/>
    <w:rsid w:val="002A404A"/>
    <w:rsid w:val="002A4593"/>
    <w:rsid w:val="002A4B89"/>
    <w:rsid w:val="002A4FAD"/>
    <w:rsid w:val="002A50D9"/>
    <w:rsid w:val="002A5986"/>
    <w:rsid w:val="002A72E6"/>
    <w:rsid w:val="002A7A98"/>
    <w:rsid w:val="002A7EB1"/>
    <w:rsid w:val="002A7FF2"/>
    <w:rsid w:val="002B041B"/>
    <w:rsid w:val="002B04D3"/>
    <w:rsid w:val="002B097B"/>
    <w:rsid w:val="002B118C"/>
    <w:rsid w:val="002B1642"/>
    <w:rsid w:val="002B282F"/>
    <w:rsid w:val="002B30EC"/>
    <w:rsid w:val="002B3627"/>
    <w:rsid w:val="002B37F7"/>
    <w:rsid w:val="002B3EC6"/>
    <w:rsid w:val="002B4FF9"/>
    <w:rsid w:val="002B556B"/>
    <w:rsid w:val="002B5C71"/>
    <w:rsid w:val="002B6C22"/>
    <w:rsid w:val="002B7BAD"/>
    <w:rsid w:val="002B7C5A"/>
    <w:rsid w:val="002B7EDB"/>
    <w:rsid w:val="002C08AF"/>
    <w:rsid w:val="002C0D2C"/>
    <w:rsid w:val="002C145A"/>
    <w:rsid w:val="002C1AA7"/>
    <w:rsid w:val="002C24F2"/>
    <w:rsid w:val="002C27ED"/>
    <w:rsid w:val="002C2B51"/>
    <w:rsid w:val="002C30B0"/>
    <w:rsid w:val="002C3481"/>
    <w:rsid w:val="002C47F7"/>
    <w:rsid w:val="002C5039"/>
    <w:rsid w:val="002C5E1D"/>
    <w:rsid w:val="002C73B0"/>
    <w:rsid w:val="002C7484"/>
    <w:rsid w:val="002D0E09"/>
    <w:rsid w:val="002D1EBC"/>
    <w:rsid w:val="002D2336"/>
    <w:rsid w:val="002D28B7"/>
    <w:rsid w:val="002D2CAC"/>
    <w:rsid w:val="002D2D50"/>
    <w:rsid w:val="002D2F80"/>
    <w:rsid w:val="002D33A6"/>
    <w:rsid w:val="002D38E4"/>
    <w:rsid w:val="002D40F7"/>
    <w:rsid w:val="002D430E"/>
    <w:rsid w:val="002D4316"/>
    <w:rsid w:val="002D578F"/>
    <w:rsid w:val="002D6A8D"/>
    <w:rsid w:val="002D6D4C"/>
    <w:rsid w:val="002D751C"/>
    <w:rsid w:val="002D77D6"/>
    <w:rsid w:val="002E1782"/>
    <w:rsid w:val="002E17FA"/>
    <w:rsid w:val="002E297B"/>
    <w:rsid w:val="002E2B74"/>
    <w:rsid w:val="002E2F73"/>
    <w:rsid w:val="002E2F75"/>
    <w:rsid w:val="002E3060"/>
    <w:rsid w:val="002E3B89"/>
    <w:rsid w:val="002E46B3"/>
    <w:rsid w:val="002E4FB1"/>
    <w:rsid w:val="002E5687"/>
    <w:rsid w:val="002E5B77"/>
    <w:rsid w:val="002E6073"/>
    <w:rsid w:val="002E60B0"/>
    <w:rsid w:val="002E6826"/>
    <w:rsid w:val="002E6AE1"/>
    <w:rsid w:val="002E786A"/>
    <w:rsid w:val="002E7D04"/>
    <w:rsid w:val="002E7E59"/>
    <w:rsid w:val="002E7E5B"/>
    <w:rsid w:val="002E7F40"/>
    <w:rsid w:val="002F02FD"/>
    <w:rsid w:val="002F093C"/>
    <w:rsid w:val="002F0AAC"/>
    <w:rsid w:val="002F0B3F"/>
    <w:rsid w:val="002F0C64"/>
    <w:rsid w:val="002F102F"/>
    <w:rsid w:val="002F168F"/>
    <w:rsid w:val="002F2B0D"/>
    <w:rsid w:val="002F2E73"/>
    <w:rsid w:val="002F2F5A"/>
    <w:rsid w:val="002F32D7"/>
    <w:rsid w:val="002F478E"/>
    <w:rsid w:val="002F47A4"/>
    <w:rsid w:val="002F48D7"/>
    <w:rsid w:val="002F498C"/>
    <w:rsid w:val="002F553C"/>
    <w:rsid w:val="002F5578"/>
    <w:rsid w:val="002F606E"/>
    <w:rsid w:val="002F65DE"/>
    <w:rsid w:val="002F70E8"/>
    <w:rsid w:val="002F7755"/>
    <w:rsid w:val="002F7FAB"/>
    <w:rsid w:val="00300262"/>
    <w:rsid w:val="0030097E"/>
    <w:rsid w:val="00300E07"/>
    <w:rsid w:val="00301321"/>
    <w:rsid w:val="0030159F"/>
    <w:rsid w:val="0030161B"/>
    <w:rsid w:val="0030185F"/>
    <w:rsid w:val="00301D8F"/>
    <w:rsid w:val="003028A1"/>
    <w:rsid w:val="003028E1"/>
    <w:rsid w:val="00302A54"/>
    <w:rsid w:val="00302AB6"/>
    <w:rsid w:val="00302EC4"/>
    <w:rsid w:val="003034C7"/>
    <w:rsid w:val="003046AC"/>
    <w:rsid w:val="0030503A"/>
    <w:rsid w:val="00305A2D"/>
    <w:rsid w:val="00305A40"/>
    <w:rsid w:val="00305E24"/>
    <w:rsid w:val="0030692E"/>
    <w:rsid w:val="0030696A"/>
    <w:rsid w:val="00306D4A"/>
    <w:rsid w:val="00306FA4"/>
    <w:rsid w:val="00307536"/>
    <w:rsid w:val="00307930"/>
    <w:rsid w:val="00307E2D"/>
    <w:rsid w:val="00310733"/>
    <w:rsid w:val="00310A42"/>
    <w:rsid w:val="00310DD5"/>
    <w:rsid w:val="00311165"/>
    <w:rsid w:val="0031131D"/>
    <w:rsid w:val="00311540"/>
    <w:rsid w:val="0031181A"/>
    <w:rsid w:val="0031199B"/>
    <w:rsid w:val="003132CF"/>
    <w:rsid w:val="00315905"/>
    <w:rsid w:val="00315E8B"/>
    <w:rsid w:val="0031662A"/>
    <w:rsid w:val="0031684B"/>
    <w:rsid w:val="003176A9"/>
    <w:rsid w:val="003176B6"/>
    <w:rsid w:val="00320626"/>
    <w:rsid w:val="00320CD9"/>
    <w:rsid w:val="003212DA"/>
    <w:rsid w:val="0032142E"/>
    <w:rsid w:val="00322D34"/>
    <w:rsid w:val="00323586"/>
    <w:rsid w:val="0032398E"/>
    <w:rsid w:val="003243C9"/>
    <w:rsid w:val="003245BD"/>
    <w:rsid w:val="0032500A"/>
    <w:rsid w:val="00325C01"/>
    <w:rsid w:val="0032600D"/>
    <w:rsid w:val="0032658D"/>
    <w:rsid w:val="00327685"/>
    <w:rsid w:val="00327898"/>
    <w:rsid w:val="003307F4"/>
    <w:rsid w:val="0033279B"/>
    <w:rsid w:val="00332D91"/>
    <w:rsid w:val="003337E1"/>
    <w:rsid w:val="00335AEB"/>
    <w:rsid w:val="00336A29"/>
    <w:rsid w:val="00336A9E"/>
    <w:rsid w:val="00336CE3"/>
    <w:rsid w:val="003373AC"/>
    <w:rsid w:val="00337B34"/>
    <w:rsid w:val="0034175A"/>
    <w:rsid w:val="00342081"/>
    <w:rsid w:val="0034245A"/>
    <w:rsid w:val="003425B2"/>
    <w:rsid w:val="00342831"/>
    <w:rsid w:val="00343032"/>
    <w:rsid w:val="003433D5"/>
    <w:rsid w:val="003448F6"/>
    <w:rsid w:val="00344D51"/>
    <w:rsid w:val="00346152"/>
    <w:rsid w:val="003465AC"/>
    <w:rsid w:val="003468F2"/>
    <w:rsid w:val="00346F61"/>
    <w:rsid w:val="003475EA"/>
    <w:rsid w:val="00347791"/>
    <w:rsid w:val="00347AFB"/>
    <w:rsid w:val="00347CCC"/>
    <w:rsid w:val="003520F6"/>
    <w:rsid w:val="003556CE"/>
    <w:rsid w:val="0035606A"/>
    <w:rsid w:val="003563AA"/>
    <w:rsid w:val="00356682"/>
    <w:rsid w:val="003573E3"/>
    <w:rsid w:val="0035781D"/>
    <w:rsid w:val="003618FF"/>
    <w:rsid w:val="00362117"/>
    <w:rsid w:val="003622D2"/>
    <w:rsid w:val="00362E3B"/>
    <w:rsid w:val="00363279"/>
    <w:rsid w:val="00363AA0"/>
    <w:rsid w:val="0036502F"/>
    <w:rsid w:val="00365301"/>
    <w:rsid w:val="003655EE"/>
    <w:rsid w:val="00365FB0"/>
    <w:rsid w:val="00366548"/>
    <w:rsid w:val="0036665B"/>
    <w:rsid w:val="00366B51"/>
    <w:rsid w:val="00366CD8"/>
    <w:rsid w:val="00367B14"/>
    <w:rsid w:val="003709E3"/>
    <w:rsid w:val="00371418"/>
    <w:rsid w:val="0037176A"/>
    <w:rsid w:val="00371904"/>
    <w:rsid w:val="00371F24"/>
    <w:rsid w:val="003725EB"/>
    <w:rsid w:val="00373E4D"/>
    <w:rsid w:val="00374DB7"/>
    <w:rsid w:val="003759C3"/>
    <w:rsid w:val="00375A6A"/>
    <w:rsid w:val="00375C16"/>
    <w:rsid w:val="00375F89"/>
    <w:rsid w:val="00376812"/>
    <w:rsid w:val="00377251"/>
    <w:rsid w:val="003776F5"/>
    <w:rsid w:val="00380390"/>
    <w:rsid w:val="00380BB1"/>
    <w:rsid w:val="00380BC5"/>
    <w:rsid w:val="00381574"/>
    <w:rsid w:val="00382212"/>
    <w:rsid w:val="0038244E"/>
    <w:rsid w:val="0038276D"/>
    <w:rsid w:val="00382A34"/>
    <w:rsid w:val="00382F06"/>
    <w:rsid w:val="00382F61"/>
    <w:rsid w:val="00383FA6"/>
    <w:rsid w:val="00385281"/>
    <w:rsid w:val="00385A69"/>
    <w:rsid w:val="00387384"/>
    <w:rsid w:val="003878CE"/>
    <w:rsid w:val="00387C7D"/>
    <w:rsid w:val="00387D0B"/>
    <w:rsid w:val="00387D3A"/>
    <w:rsid w:val="0039052D"/>
    <w:rsid w:val="00390C60"/>
    <w:rsid w:val="00391223"/>
    <w:rsid w:val="00391354"/>
    <w:rsid w:val="00391CEE"/>
    <w:rsid w:val="003929D2"/>
    <w:rsid w:val="00394871"/>
    <w:rsid w:val="00395152"/>
    <w:rsid w:val="003953D6"/>
    <w:rsid w:val="0039591C"/>
    <w:rsid w:val="00397746"/>
    <w:rsid w:val="00397875"/>
    <w:rsid w:val="003978BB"/>
    <w:rsid w:val="00397B9D"/>
    <w:rsid w:val="00397BB1"/>
    <w:rsid w:val="00397F9E"/>
    <w:rsid w:val="003A0385"/>
    <w:rsid w:val="003A2340"/>
    <w:rsid w:val="003A3280"/>
    <w:rsid w:val="003A44DE"/>
    <w:rsid w:val="003A476C"/>
    <w:rsid w:val="003A48F7"/>
    <w:rsid w:val="003A4EFC"/>
    <w:rsid w:val="003A50EC"/>
    <w:rsid w:val="003A52B8"/>
    <w:rsid w:val="003A6C34"/>
    <w:rsid w:val="003A7365"/>
    <w:rsid w:val="003A7943"/>
    <w:rsid w:val="003A7A02"/>
    <w:rsid w:val="003A7C8A"/>
    <w:rsid w:val="003A7F71"/>
    <w:rsid w:val="003B0921"/>
    <w:rsid w:val="003B1088"/>
    <w:rsid w:val="003B169E"/>
    <w:rsid w:val="003B174F"/>
    <w:rsid w:val="003B2A45"/>
    <w:rsid w:val="003B34A6"/>
    <w:rsid w:val="003B374B"/>
    <w:rsid w:val="003B37F9"/>
    <w:rsid w:val="003B3D0A"/>
    <w:rsid w:val="003B430C"/>
    <w:rsid w:val="003B4696"/>
    <w:rsid w:val="003B4B3A"/>
    <w:rsid w:val="003B4B9A"/>
    <w:rsid w:val="003B51B0"/>
    <w:rsid w:val="003B5B7B"/>
    <w:rsid w:val="003B5C35"/>
    <w:rsid w:val="003B7583"/>
    <w:rsid w:val="003B7E11"/>
    <w:rsid w:val="003C0755"/>
    <w:rsid w:val="003C1002"/>
    <w:rsid w:val="003C1C22"/>
    <w:rsid w:val="003C2268"/>
    <w:rsid w:val="003C26D4"/>
    <w:rsid w:val="003C28B9"/>
    <w:rsid w:val="003C3087"/>
    <w:rsid w:val="003C3794"/>
    <w:rsid w:val="003C4B0B"/>
    <w:rsid w:val="003C54FC"/>
    <w:rsid w:val="003C7517"/>
    <w:rsid w:val="003C76AF"/>
    <w:rsid w:val="003C76BA"/>
    <w:rsid w:val="003C76E2"/>
    <w:rsid w:val="003D0B5D"/>
    <w:rsid w:val="003D0CBF"/>
    <w:rsid w:val="003D25EC"/>
    <w:rsid w:val="003D2802"/>
    <w:rsid w:val="003D552D"/>
    <w:rsid w:val="003D6965"/>
    <w:rsid w:val="003D6A6D"/>
    <w:rsid w:val="003D6B01"/>
    <w:rsid w:val="003D6B82"/>
    <w:rsid w:val="003D73A6"/>
    <w:rsid w:val="003D7605"/>
    <w:rsid w:val="003D79B6"/>
    <w:rsid w:val="003E0466"/>
    <w:rsid w:val="003E06AD"/>
    <w:rsid w:val="003E07F8"/>
    <w:rsid w:val="003E195E"/>
    <w:rsid w:val="003E1AA7"/>
    <w:rsid w:val="003E1CAD"/>
    <w:rsid w:val="003E277C"/>
    <w:rsid w:val="003E28E9"/>
    <w:rsid w:val="003E3219"/>
    <w:rsid w:val="003E38CC"/>
    <w:rsid w:val="003E3905"/>
    <w:rsid w:val="003E3B7A"/>
    <w:rsid w:val="003E4244"/>
    <w:rsid w:val="003E5EBB"/>
    <w:rsid w:val="003E6EE8"/>
    <w:rsid w:val="003E76A4"/>
    <w:rsid w:val="003E77A2"/>
    <w:rsid w:val="003F01FA"/>
    <w:rsid w:val="003F0FDC"/>
    <w:rsid w:val="003F20CF"/>
    <w:rsid w:val="003F2120"/>
    <w:rsid w:val="003F213C"/>
    <w:rsid w:val="003F37E0"/>
    <w:rsid w:val="003F403B"/>
    <w:rsid w:val="003F4510"/>
    <w:rsid w:val="003F4D08"/>
    <w:rsid w:val="003F5719"/>
    <w:rsid w:val="003F5BE7"/>
    <w:rsid w:val="003F5C22"/>
    <w:rsid w:val="003F5CAF"/>
    <w:rsid w:val="003F623C"/>
    <w:rsid w:val="003F66B3"/>
    <w:rsid w:val="003F6E3B"/>
    <w:rsid w:val="003F7D38"/>
    <w:rsid w:val="003F7DE3"/>
    <w:rsid w:val="004005BB"/>
    <w:rsid w:val="004007D0"/>
    <w:rsid w:val="00400A4E"/>
    <w:rsid w:val="00400A56"/>
    <w:rsid w:val="00401000"/>
    <w:rsid w:val="0040210E"/>
    <w:rsid w:val="00402B83"/>
    <w:rsid w:val="004030ED"/>
    <w:rsid w:val="004032EF"/>
    <w:rsid w:val="00403DA4"/>
    <w:rsid w:val="00404A09"/>
    <w:rsid w:val="00404DE3"/>
    <w:rsid w:val="00406EAC"/>
    <w:rsid w:val="004072DC"/>
    <w:rsid w:val="0040745A"/>
    <w:rsid w:val="00410733"/>
    <w:rsid w:val="004112BC"/>
    <w:rsid w:val="00411493"/>
    <w:rsid w:val="004116D2"/>
    <w:rsid w:val="00411F30"/>
    <w:rsid w:val="00412187"/>
    <w:rsid w:val="0041271A"/>
    <w:rsid w:val="00412EE5"/>
    <w:rsid w:val="00413F5B"/>
    <w:rsid w:val="004146B5"/>
    <w:rsid w:val="004148DA"/>
    <w:rsid w:val="00414FDE"/>
    <w:rsid w:val="0041548E"/>
    <w:rsid w:val="004155AA"/>
    <w:rsid w:val="004157F1"/>
    <w:rsid w:val="00417179"/>
    <w:rsid w:val="00417A60"/>
    <w:rsid w:val="00417B13"/>
    <w:rsid w:val="00417F39"/>
    <w:rsid w:val="00417F83"/>
    <w:rsid w:val="004208FC"/>
    <w:rsid w:val="00420ABC"/>
    <w:rsid w:val="004211FA"/>
    <w:rsid w:val="0042285D"/>
    <w:rsid w:val="00422B03"/>
    <w:rsid w:val="00423295"/>
    <w:rsid w:val="0042359B"/>
    <w:rsid w:val="004235A5"/>
    <w:rsid w:val="00423FB7"/>
    <w:rsid w:val="004240C7"/>
    <w:rsid w:val="0042431F"/>
    <w:rsid w:val="00424858"/>
    <w:rsid w:val="004253A9"/>
    <w:rsid w:val="004257B7"/>
    <w:rsid w:val="0042591E"/>
    <w:rsid w:val="00425F42"/>
    <w:rsid w:val="00426569"/>
    <w:rsid w:val="00427BF0"/>
    <w:rsid w:val="00427D51"/>
    <w:rsid w:val="004303DE"/>
    <w:rsid w:val="00430478"/>
    <w:rsid w:val="00430690"/>
    <w:rsid w:val="00431189"/>
    <w:rsid w:val="0043170B"/>
    <w:rsid w:val="00431D51"/>
    <w:rsid w:val="00432413"/>
    <w:rsid w:val="0043241B"/>
    <w:rsid w:val="004337D0"/>
    <w:rsid w:val="0043394C"/>
    <w:rsid w:val="00433A7A"/>
    <w:rsid w:val="00434201"/>
    <w:rsid w:val="00434384"/>
    <w:rsid w:val="004349A5"/>
    <w:rsid w:val="00435239"/>
    <w:rsid w:val="00435852"/>
    <w:rsid w:val="00436805"/>
    <w:rsid w:val="00436A10"/>
    <w:rsid w:val="00436DBD"/>
    <w:rsid w:val="0043706C"/>
    <w:rsid w:val="004372EC"/>
    <w:rsid w:val="00437978"/>
    <w:rsid w:val="00440542"/>
    <w:rsid w:val="004406BF"/>
    <w:rsid w:val="00441431"/>
    <w:rsid w:val="00442497"/>
    <w:rsid w:val="004425C0"/>
    <w:rsid w:val="00442E4B"/>
    <w:rsid w:val="00443A52"/>
    <w:rsid w:val="00443FA8"/>
    <w:rsid w:val="004441DA"/>
    <w:rsid w:val="00444573"/>
    <w:rsid w:val="00444AC5"/>
    <w:rsid w:val="00444DB5"/>
    <w:rsid w:val="004461C8"/>
    <w:rsid w:val="00446378"/>
    <w:rsid w:val="00446798"/>
    <w:rsid w:val="004478C9"/>
    <w:rsid w:val="00447912"/>
    <w:rsid w:val="00447C64"/>
    <w:rsid w:val="004508A1"/>
    <w:rsid w:val="00450AB6"/>
    <w:rsid w:val="0045149D"/>
    <w:rsid w:val="004514F4"/>
    <w:rsid w:val="00451924"/>
    <w:rsid w:val="0045192E"/>
    <w:rsid w:val="00451D8B"/>
    <w:rsid w:val="00452300"/>
    <w:rsid w:val="00452513"/>
    <w:rsid w:val="00452A46"/>
    <w:rsid w:val="00452AEC"/>
    <w:rsid w:val="00452DCF"/>
    <w:rsid w:val="00453B49"/>
    <w:rsid w:val="0045482B"/>
    <w:rsid w:val="00454CCD"/>
    <w:rsid w:val="00455592"/>
    <w:rsid w:val="004555E8"/>
    <w:rsid w:val="00455B07"/>
    <w:rsid w:val="00456045"/>
    <w:rsid w:val="0045632B"/>
    <w:rsid w:val="00457AD1"/>
    <w:rsid w:val="004604B0"/>
    <w:rsid w:val="00460D5A"/>
    <w:rsid w:val="00460FDC"/>
    <w:rsid w:val="004619F0"/>
    <w:rsid w:val="00462287"/>
    <w:rsid w:val="00462455"/>
    <w:rsid w:val="00462573"/>
    <w:rsid w:val="00463BDB"/>
    <w:rsid w:val="00463C5C"/>
    <w:rsid w:val="004647A2"/>
    <w:rsid w:val="004658E1"/>
    <w:rsid w:val="00465E4B"/>
    <w:rsid w:val="004661DD"/>
    <w:rsid w:val="00466D20"/>
    <w:rsid w:val="00466D2D"/>
    <w:rsid w:val="0046713B"/>
    <w:rsid w:val="0046714B"/>
    <w:rsid w:val="00467403"/>
    <w:rsid w:val="004702EE"/>
    <w:rsid w:val="00470498"/>
    <w:rsid w:val="0047065D"/>
    <w:rsid w:val="004712D4"/>
    <w:rsid w:val="0047162D"/>
    <w:rsid w:val="00471C8A"/>
    <w:rsid w:val="00471D4E"/>
    <w:rsid w:val="00471FF6"/>
    <w:rsid w:val="0047337A"/>
    <w:rsid w:val="00473B15"/>
    <w:rsid w:val="00473C0B"/>
    <w:rsid w:val="0047468A"/>
    <w:rsid w:val="00474D77"/>
    <w:rsid w:val="004753BA"/>
    <w:rsid w:val="00476038"/>
    <w:rsid w:val="00480439"/>
    <w:rsid w:val="00480AC8"/>
    <w:rsid w:val="00480BD0"/>
    <w:rsid w:val="00481EB0"/>
    <w:rsid w:val="00482254"/>
    <w:rsid w:val="004826F5"/>
    <w:rsid w:val="00482A20"/>
    <w:rsid w:val="00482E23"/>
    <w:rsid w:val="004833CF"/>
    <w:rsid w:val="00483C23"/>
    <w:rsid w:val="0048403E"/>
    <w:rsid w:val="00484928"/>
    <w:rsid w:val="00484B1E"/>
    <w:rsid w:val="00484B29"/>
    <w:rsid w:val="00484C6A"/>
    <w:rsid w:val="00484DF7"/>
    <w:rsid w:val="004857E9"/>
    <w:rsid w:val="00485DDB"/>
    <w:rsid w:val="00486425"/>
    <w:rsid w:val="004872C8"/>
    <w:rsid w:val="00490133"/>
    <w:rsid w:val="004901D5"/>
    <w:rsid w:val="00490379"/>
    <w:rsid w:val="00490861"/>
    <w:rsid w:val="00490A80"/>
    <w:rsid w:val="00491121"/>
    <w:rsid w:val="004912BA"/>
    <w:rsid w:val="00491442"/>
    <w:rsid w:val="00491C3E"/>
    <w:rsid w:val="00491CE2"/>
    <w:rsid w:val="0049207B"/>
    <w:rsid w:val="00492B00"/>
    <w:rsid w:val="00492EC0"/>
    <w:rsid w:val="00493A86"/>
    <w:rsid w:val="00493D30"/>
    <w:rsid w:val="00493D60"/>
    <w:rsid w:val="00493FCC"/>
    <w:rsid w:val="00493FEA"/>
    <w:rsid w:val="004942D7"/>
    <w:rsid w:val="004946D4"/>
    <w:rsid w:val="00494A93"/>
    <w:rsid w:val="00494ED6"/>
    <w:rsid w:val="004952A9"/>
    <w:rsid w:val="00496104"/>
    <w:rsid w:val="004966B1"/>
    <w:rsid w:val="0049791D"/>
    <w:rsid w:val="00497ACC"/>
    <w:rsid w:val="004A00F2"/>
    <w:rsid w:val="004A1568"/>
    <w:rsid w:val="004A1B42"/>
    <w:rsid w:val="004A230F"/>
    <w:rsid w:val="004A2677"/>
    <w:rsid w:val="004A2A6C"/>
    <w:rsid w:val="004A38F5"/>
    <w:rsid w:val="004A3A05"/>
    <w:rsid w:val="004A44E3"/>
    <w:rsid w:val="004A4671"/>
    <w:rsid w:val="004A4D0F"/>
    <w:rsid w:val="004A5301"/>
    <w:rsid w:val="004A54AA"/>
    <w:rsid w:val="004A6C12"/>
    <w:rsid w:val="004A7405"/>
    <w:rsid w:val="004A7AA9"/>
    <w:rsid w:val="004B009C"/>
    <w:rsid w:val="004B076B"/>
    <w:rsid w:val="004B15EC"/>
    <w:rsid w:val="004B19BA"/>
    <w:rsid w:val="004B262A"/>
    <w:rsid w:val="004B2BE4"/>
    <w:rsid w:val="004B42D8"/>
    <w:rsid w:val="004B515E"/>
    <w:rsid w:val="004B529A"/>
    <w:rsid w:val="004C05A1"/>
    <w:rsid w:val="004C117C"/>
    <w:rsid w:val="004C14FA"/>
    <w:rsid w:val="004C15D7"/>
    <w:rsid w:val="004C16DA"/>
    <w:rsid w:val="004C277A"/>
    <w:rsid w:val="004C2A37"/>
    <w:rsid w:val="004C3155"/>
    <w:rsid w:val="004C5E63"/>
    <w:rsid w:val="004C62EA"/>
    <w:rsid w:val="004C6C48"/>
    <w:rsid w:val="004C6FA3"/>
    <w:rsid w:val="004C78AF"/>
    <w:rsid w:val="004D0751"/>
    <w:rsid w:val="004D0E22"/>
    <w:rsid w:val="004D0FA0"/>
    <w:rsid w:val="004D19FA"/>
    <w:rsid w:val="004D32EE"/>
    <w:rsid w:val="004D36C9"/>
    <w:rsid w:val="004D36CD"/>
    <w:rsid w:val="004D4EB8"/>
    <w:rsid w:val="004D50FA"/>
    <w:rsid w:val="004D5138"/>
    <w:rsid w:val="004D6148"/>
    <w:rsid w:val="004D684A"/>
    <w:rsid w:val="004D6E9A"/>
    <w:rsid w:val="004D7170"/>
    <w:rsid w:val="004D7699"/>
    <w:rsid w:val="004D7C7D"/>
    <w:rsid w:val="004E014A"/>
    <w:rsid w:val="004E0500"/>
    <w:rsid w:val="004E0C91"/>
    <w:rsid w:val="004E0FF3"/>
    <w:rsid w:val="004E109D"/>
    <w:rsid w:val="004E1F77"/>
    <w:rsid w:val="004E21E0"/>
    <w:rsid w:val="004E2386"/>
    <w:rsid w:val="004E265A"/>
    <w:rsid w:val="004E2B3B"/>
    <w:rsid w:val="004E359B"/>
    <w:rsid w:val="004E3757"/>
    <w:rsid w:val="004E3A2F"/>
    <w:rsid w:val="004E3AB8"/>
    <w:rsid w:val="004E3F71"/>
    <w:rsid w:val="004E4039"/>
    <w:rsid w:val="004E471B"/>
    <w:rsid w:val="004E4869"/>
    <w:rsid w:val="004E5378"/>
    <w:rsid w:val="004E55E5"/>
    <w:rsid w:val="004E570C"/>
    <w:rsid w:val="004E6247"/>
    <w:rsid w:val="004E6500"/>
    <w:rsid w:val="004E71C6"/>
    <w:rsid w:val="004E75E8"/>
    <w:rsid w:val="004E7FA6"/>
    <w:rsid w:val="004F09C2"/>
    <w:rsid w:val="004F0A1E"/>
    <w:rsid w:val="004F0BFD"/>
    <w:rsid w:val="004F0CDA"/>
    <w:rsid w:val="004F11EB"/>
    <w:rsid w:val="004F1922"/>
    <w:rsid w:val="004F2069"/>
    <w:rsid w:val="004F2A93"/>
    <w:rsid w:val="004F2DD1"/>
    <w:rsid w:val="004F436C"/>
    <w:rsid w:val="004F44D2"/>
    <w:rsid w:val="004F473F"/>
    <w:rsid w:val="004F4D05"/>
    <w:rsid w:val="004F4E90"/>
    <w:rsid w:val="004F4FBA"/>
    <w:rsid w:val="004F4FF6"/>
    <w:rsid w:val="004F5331"/>
    <w:rsid w:val="004F54B4"/>
    <w:rsid w:val="004F5873"/>
    <w:rsid w:val="004F5A08"/>
    <w:rsid w:val="004F5BFE"/>
    <w:rsid w:val="004F63C6"/>
    <w:rsid w:val="004F6C9F"/>
    <w:rsid w:val="004F6DF9"/>
    <w:rsid w:val="004F6E7A"/>
    <w:rsid w:val="004F7718"/>
    <w:rsid w:val="00501053"/>
    <w:rsid w:val="005016E3"/>
    <w:rsid w:val="00501A74"/>
    <w:rsid w:val="0050328D"/>
    <w:rsid w:val="005034C7"/>
    <w:rsid w:val="00503944"/>
    <w:rsid w:val="005040FD"/>
    <w:rsid w:val="0050568E"/>
    <w:rsid w:val="005065E5"/>
    <w:rsid w:val="005072D2"/>
    <w:rsid w:val="005074C5"/>
    <w:rsid w:val="005076BB"/>
    <w:rsid w:val="00507764"/>
    <w:rsid w:val="00507ABE"/>
    <w:rsid w:val="0051019D"/>
    <w:rsid w:val="00510932"/>
    <w:rsid w:val="00511FA6"/>
    <w:rsid w:val="005123CA"/>
    <w:rsid w:val="005124BD"/>
    <w:rsid w:val="0051332A"/>
    <w:rsid w:val="00513330"/>
    <w:rsid w:val="0051348A"/>
    <w:rsid w:val="00513AF6"/>
    <w:rsid w:val="00514077"/>
    <w:rsid w:val="00514AC6"/>
    <w:rsid w:val="00514EF5"/>
    <w:rsid w:val="005152A9"/>
    <w:rsid w:val="00515334"/>
    <w:rsid w:val="00515E66"/>
    <w:rsid w:val="00515E8C"/>
    <w:rsid w:val="00515FF6"/>
    <w:rsid w:val="00516246"/>
    <w:rsid w:val="0051690C"/>
    <w:rsid w:val="00516A85"/>
    <w:rsid w:val="00516AB6"/>
    <w:rsid w:val="00516F63"/>
    <w:rsid w:val="0051746C"/>
    <w:rsid w:val="005177BD"/>
    <w:rsid w:val="0052026B"/>
    <w:rsid w:val="0052062E"/>
    <w:rsid w:val="00520737"/>
    <w:rsid w:val="00521586"/>
    <w:rsid w:val="005219A3"/>
    <w:rsid w:val="00521C30"/>
    <w:rsid w:val="00521E41"/>
    <w:rsid w:val="00521F70"/>
    <w:rsid w:val="0052206C"/>
    <w:rsid w:val="0052210B"/>
    <w:rsid w:val="00522160"/>
    <w:rsid w:val="005225F6"/>
    <w:rsid w:val="00522DF0"/>
    <w:rsid w:val="005238A1"/>
    <w:rsid w:val="00524AD0"/>
    <w:rsid w:val="0052538D"/>
    <w:rsid w:val="00525658"/>
    <w:rsid w:val="0052599D"/>
    <w:rsid w:val="00525EAA"/>
    <w:rsid w:val="00526439"/>
    <w:rsid w:val="00527542"/>
    <w:rsid w:val="00527BFD"/>
    <w:rsid w:val="00527DC0"/>
    <w:rsid w:val="00527F4C"/>
    <w:rsid w:val="00530663"/>
    <w:rsid w:val="00530795"/>
    <w:rsid w:val="00532A19"/>
    <w:rsid w:val="00532D4F"/>
    <w:rsid w:val="00533551"/>
    <w:rsid w:val="005347D7"/>
    <w:rsid w:val="005350EA"/>
    <w:rsid w:val="00535465"/>
    <w:rsid w:val="00535A48"/>
    <w:rsid w:val="0053608E"/>
    <w:rsid w:val="005373B1"/>
    <w:rsid w:val="00537AD4"/>
    <w:rsid w:val="00541019"/>
    <w:rsid w:val="00542BBD"/>
    <w:rsid w:val="00543466"/>
    <w:rsid w:val="00543554"/>
    <w:rsid w:val="00543EEA"/>
    <w:rsid w:val="00544A99"/>
    <w:rsid w:val="005454D3"/>
    <w:rsid w:val="005466D1"/>
    <w:rsid w:val="00546E29"/>
    <w:rsid w:val="005474D3"/>
    <w:rsid w:val="00547A60"/>
    <w:rsid w:val="00550599"/>
    <w:rsid w:val="00550645"/>
    <w:rsid w:val="00551FCA"/>
    <w:rsid w:val="0055220A"/>
    <w:rsid w:val="0055330A"/>
    <w:rsid w:val="0055528C"/>
    <w:rsid w:val="005554BE"/>
    <w:rsid w:val="0055583E"/>
    <w:rsid w:val="005559F6"/>
    <w:rsid w:val="00555AB5"/>
    <w:rsid w:val="0055620E"/>
    <w:rsid w:val="00556699"/>
    <w:rsid w:val="00556A74"/>
    <w:rsid w:val="005601D9"/>
    <w:rsid w:val="00562942"/>
    <w:rsid w:val="00563528"/>
    <w:rsid w:val="00563D34"/>
    <w:rsid w:val="00564127"/>
    <w:rsid w:val="005642B7"/>
    <w:rsid w:val="005642F8"/>
    <w:rsid w:val="00564410"/>
    <w:rsid w:val="00564654"/>
    <w:rsid w:val="00564AE1"/>
    <w:rsid w:val="00565FD0"/>
    <w:rsid w:val="00566212"/>
    <w:rsid w:val="005670A5"/>
    <w:rsid w:val="0056724F"/>
    <w:rsid w:val="0056780E"/>
    <w:rsid w:val="005708E7"/>
    <w:rsid w:val="00570E81"/>
    <w:rsid w:val="00572414"/>
    <w:rsid w:val="00572861"/>
    <w:rsid w:val="0057293B"/>
    <w:rsid w:val="00573ABA"/>
    <w:rsid w:val="005748E7"/>
    <w:rsid w:val="0057536A"/>
    <w:rsid w:val="00577104"/>
    <w:rsid w:val="005771A1"/>
    <w:rsid w:val="00577721"/>
    <w:rsid w:val="00577AD2"/>
    <w:rsid w:val="00577E23"/>
    <w:rsid w:val="005803CA"/>
    <w:rsid w:val="00580811"/>
    <w:rsid w:val="00580B8D"/>
    <w:rsid w:val="00580C8C"/>
    <w:rsid w:val="00581910"/>
    <w:rsid w:val="00581974"/>
    <w:rsid w:val="005820BB"/>
    <w:rsid w:val="00582C44"/>
    <w:rsid w:val="00582C49"/>
    <w:rsid w:val="00583507"/>
    <w:rsid w:val="005840CD"/>
    <w:rsid w:val="00584823"/>
    <w:rsid w:val="005848F8"/>
    <w:rsid w:val="005858CC"/>
    <w:rsid w:val="00586648"/>
    <w:rsid w:val="005866DD"/>
    <w:rsid w:val="00586A65"/>
    <w:rsid w:val="00587C37"/>
    <w:rsid w:val="00590E1F"/>
    <w:rsid w:val="00591898"/>
    <w:rsid w:val="00591F62"/>
    <w:rsid w:val="00592B86"/>
    <w:rsid w:val="005931EF"/>
    <w:rsid w:val="00593896"/>
    <w:rsid w:val="00593BCF"/>
    <w:rsid w:val="005942D5"/>
    <w:rsid w:val="0059490B"/>
    <w:rsid w:val="00594B58"/>
    <w:rsid w:val="00595229"/>
    <w:rsid w:val="0059564A"/>
    <w:rsid w:val="00596BAA"/>
    <w:rsid w:val="00596D16"/>
    <w:rsid w:val="0059703F"/>
    <w:rsid w:val="00597F28"/>
    <w:rsid w:val="005A012E"/>
    <w:rsid w:val="005A05B3"/>
    <w:rsid w:val="005A0D2E"/>
    <w:rsid w:val="005A1705"/>
    <w:rsid w:val="005A1723"/>
    <w:rsid w:val="005A189D"/>
    <w:rsid w:val="005A2285"/>
    <w:rsid w:val="005A34BF"/>
    <w:rsid w:val="005A3570"/>
    <w:rsid w:val="005A381A"/>
    <w:rsid w:val="005A3DDA"/>
    <w:rsid w:val="005A53C9"/>
    <w:rsid w:val="005A5B45"/>
    <w:rsid w:val="005A6F21"/>
    <w:rsid w:val="005B0F06"/>
    <w:rsid w:val="005B1185"/>
    <w:rsid w:val="005B1246"/>
    <w:rsid w:val="005B1B7E"/>
    <w:rsid w:val="005B20E2"/>
    <w:rsid w:val="005B24AF"/>
    <w:rsid w:val="005B3A8E"/>
    <w:rsid w:val="005B3BF3"/>
    <w:rsid w:val="005B4A7F"/>
    <w:rsid w:val="005B4C84"/>
    <w:rsid w:val="005B4CC3"/>
    <w:rsid w:val="005B5112"/>
    <w:rsid w:val="005B5562"/>
    <w:rsid w:val="005B60B8"/>
    <w:rsid w:val="005B60F8"/>
    <w:rsid w:val="005B655A"/>
    <w:rsid w:val="005B6C14"/>
    <w:rsid w:val="005B789C"/>
    <w:rsid w:val="005B7C4A"/>
    <w:rsid w:val="005C1048"/>
    <w:rsid w:val="005C1375"/>
    <w:rsid w:val="005C23FD"/>
    <w:rsid w:val="005C28EA"/>
    <w:rsid w:val="005C2A7B"/>
    <w:rsid w:val="005C2B31"/>
    <w:rsid w:val="005C35EA"/>
    <w:rsid w:val="005C3B89"/>
    <w:rsid w:val="005C40AE"/>
    <w:rsid w:val="005C4107"/>
    <w:rsid w:val="005C424E"/>
    <w:rsid w:val="005C4863"/>
    <w:rsid w:val="005C5BC2"/>
    <w:rsid w:val="005C6228"/>
    <w:rsid w:val="005C69BA"/>
    <w:rsid w:val="005C7B38"/>
    <w:rsid w:val="005D00C3"/>
    <w:rsid w:val="005D0DCB"/>
    <w:rsid w:val="005D10A1"/>
    <w:rsid w:val="005D13B0"/>
    <w:rsid w:val="005D241F"/>
    <w:rsid w:val="005D27D3"/>
    <w:rsid w:val="005D2A29"/>
    <w:rsid w:val="005D2B4D"/>
    <w:rsid w:val="005D2F5A"/>
    <w:rsid w:val="005D3752"/>
    <w:rsid w:val="005D3757"/>
    <w:rsid w:val="005D3960"/>
    <w:rsid w:val="005D4268"/>
    <w:rsid w:val="005D4696"/>
    <w:rsid w:val="005D4B2A"/>
    <w:rsid w:val="005D4CA1"/>
    <w:rsid w:val="005D4D60"/>
    <w:rsid w:val="005D597C"/>
    <w:rsid w:val="005D61C7"/>
    <w:rsid w:val="005D733C"/>
    <w:rsid w:val="005D7B82"/>
    <w:rsid w:val="005D7C3D"/>
    <w:rsid w:val="005D7D0B"/>
    <w:rsid w:val="005E022D"/>
    <w:rsid w:val="005E0DB3"/>
    <w:rsid w:val="005E0FC5"/>
    <w:rsid w:val="005E1561"/>
    <w:rsid w:val="005E169A"/>
    <w:rsid w:val="005E1900"/>
    <w:rsid w:val="005E2038"/>
    <w:rsid w:val="005E318A"/>
    <w:rsid w:val="005E3787"/>
    <w:rsid w:val="005E384D"/>
    <w:rsid w:val="005E4559"/>
    <w:rsid w:val="005E49D9"/>
    <w:rsid w:val="005E4B1F"/>
    <w:rsid w:val="005E5B25"/>
    <w:rsid w:val="005E5BC2"/>
    <w:rsid w:val="005E6227"/>
    <w:rsid w:val="005E63EC"/>
    <w:rsid w:val="005E665A"/>
    <w:rsid w:val="005E73D0"/>
    <w:rsid w:val="005E77BD"/>
    <w:rsid w:val="005F077A"/>
    <w:rsid w:val="005F1244"/>
    <w:rsid w:val="005F237D"/>
    <w:rsid w:val="005F27EA"/>
    <w:rsid w:val="005F3F99"/>
    <w:rsid w:val="005F40BE"/>
    <w:rsid w:val="005F421F"/>
    <w:rsid w:val="005F468D"/>
    <w:rsid w:val="005F4BA6"/>
    <w:rsid w:val="005F56E6"/>
    <w:rsid w:val="005F6055"/>
    <w:rsid w:val="005F66B2"/>
    <w:rsid w:val="005F72AB"/>
    <w:rsid w:val="005F790B"/>
    <w:rsid w:val="005F7F81"/>
    <w:rsid w:val="006002F4"/>
    <w:rsid w:val="006004F5"/>
    <w:rsid w:val="00600F3B"/>
    <w:rsid w:val="00601141"/>
    <w:rsid w:val="0060167A"/>
    <w:rsid w:val="0060465A"/>
    <w:rsid w:val="00604F25"/>
    <w:rsid w:val="0060625D"/>
    <w:rsid w:val="0060657B"/>
    <w:rsid w:val="00606E8F"/>
    <w:rsid w:val="006076F2"/>
    <w:rsid w:val="00607738"/>
    <w:rsid w:val="00607CB7"/>
    <w:rsid w:val="00607E50"/>
    <w:rsid w:val="00610205"/>
    <w:rsid w:val="006102D1"/>
    <w:rsid w:val="00610D86"/>
    <w:rsid w:val="00612B48"/>
    <w:rsid w:val="00612D1C"/>
    <w:rsid w:val="00613851"/>
    <w:rsid w:val="00613A7C"/>
    <w:rsid w:val="00613FCD"/>
    <w:rsid w:val="0061420C"/>
    <w:rsid w:val="006146D0"/>
    <w:rsid w:val="00614A6A"/>
    <w:rsid w:val="00614F9D"/>
    <w:rsid w:val="00615F62"/>
    <w:rsid w:val="006161FF"/>
    <w:rsid w:val="006170DF"/>
    <w:rsid w:val="00617AE7"/>
    <w:rsid w:val="0062050E"/>
    <w:rsid w:val="00620883"/>
    <w:rsid w:val="00620DF0"/>
    <w:rsid w:val="00620FC7"/>
    <w:rsid w:val="0062155C"/>
    <w:rsid w:val="00621DF1"/>
    <w:rsid w:val="00621E27"/>
    <w:rsid w:val="00622A55"/>
    <w:rsid w:val="00622BFF"/>
    <w:rsid w:val="00623A75"/>
    <w:rsid w:val="00623E84"/>
    <w:rsid w:val="006252C1"/>
    <w:rsid w:val="006259A7"/>
    <w:rsid w:val="00626636"/>
    <w:rsid w:val="00626D7D"/>
    <w:rsid w:val="006307F1"/>
    <w:rsid w:val="00630861"/>
    <w:rsid w:val="0063157F"/>
    <w:rsid w:val="006318CD"/>
    <w:rsid w:val="006326D7"/>
    <w:rsid w:val="0063315B"/>
    <w:rsid w:val="006336A1"/>
    <w:rsid w:val="006337C5"/>
    <w:rsid w:val="00633D87"/>
    <w:rsid w:val="006345FA"/>
    <w:rsid w:val="00634ACB"/>
    <w:rsid w:val="006350A0"/>
    <w:rsid w:val="006357FF"/>
    <w:rsid w:val="00636DD9"/>
    <w:rsid w:val="00637347"/>
    <w:rsid w:val="006378F0"/>
    <w:rsid w:val="0064064E"/>
    <w:rsid w:val="00640993"/>
    <w:rsid w:val="00641320"/>
    <w:rsid w:val="00641545"/>
    <w:rsid w:val="0064181E"/>
    <w:rsid w:val="0064187A"/>
    <w:rsid w:val="00641EBB"/>
    <w:rsid w:val="00642050"/>
    <w:rsid w:val="0064293B"/>
    <w:rsid w:val="0064349A"/>
    <w:rsid w:val="00643AD0"/>
    <w:rsid w:val="00644222"/>
    <w:rsid w:val="00644D19"/>
    <w:rsid w:val="00644EDD"/>
    <w:rsid w:val="006450FE"/>
    <w:rsid w:val="0064539C"/>
    <w:rsid w:val="006455AD"/>
    <w:rsid w:val="006467CA"/>
    <w:rsid w:val="006471A7"/>
    <w:rsid w:val="00647617"/>
    <w:rsid w:val="0064783B"/>
    <w:rsid w:val="00647C55"/>
    <w:rsid w:val="006504A2"/>
    <w:rsid w:val="0065061E"/>
    <w:rsid w:val="006516E6"/>
    <w:rsid w:val="00651722"/>
    <w:rsid w:val="0065181E"/>
    <w:rsid w:val="00652206"/>
    <w:rsid w:val="0065281B"/>
    <w:rsid w:val="00652BEB"/>
    <w:rsid w:val="00653209"/>
    <w:rsid w:val="00653295"/>
    <w:rsid w:val="0065390C"/>
    <w:rsid w:val="00653C0F"/>
    <w:rsid w:val="00653D65"/>
    <w:rsid w:val="00655087"/>
    <w:rsid w:val="00655BC9"/>
    <w:rsid w:val="00655C50"/>
    <w:rsid w:val="00657CF4"/>
    <w:rsid w:val="00660C6F"/>
    <w:rsid w:val="00660D60"/>
    <w:rsid w:val="00660DCA"/>
    <w:rsid w:val="00661474"/>
    <w:rsid w:val="006626D8"/>
    <w:rsid w:val="00662D6A"/>
    <w:rsid w:val="00663047"/>
    <w:rsid w:val="00663234"/>
    <w:rsid w:val="006633E3"/>
    <w:rsid w:val="0066369C"/>
    <w:rsid w:val="00665459"/>
    <w:rsid w:val="00665645"/>
    <w:rsid w:val="00667282"/>
    <w:rsid w:val="00667BF4"/>
    <w:rsid w:val="00670A72"/>
    <w:rsid w:val="00670FAD"/>
    <w:rsid w:val="00673ACC"/>
    <w:rsid w:val="0067592D"/>
    <w:rsid w:val="00676A92"/>
    <w:rsid w:val="00677C27"/>
    <w:rsid w:val="006802A2"/>
    <w:rsid w:val="00681567"/>
    <w:rsid w:val="00681635"/>
    <w:rsid w:val="0068164A"/>
    <w:rsid w:val="006817AF"/>
    <w:rsid w:val="00681B10"/>
    <w:rsid w:val="00681CF1"/>
    <w:rsid w:val="00681D5D"/>
    <w:rsid w:val="00682093"/>
    <w:rsid w:val="0068244A"/>
    <w:rsid w:val="0068315E"/>
    <w:rsid w:val="00683585"/>
    <w:rsid w:val="00683B48"/>
    <w:rsid w:val="00684F4D"/>
    <w:rsid w:val="00685417"/>
    <w:rsid w:val="00685766"/>
    <w:rsid w:val="00685999"/>
    <w:rsid w:val="006860F8"/>
    <w:rsid w:val="00686FFD"/>
    <w:rsid w:val="00687690"/>
    <w:rsid w:val="00690D3C"/>
    <w:rsid w:val="0069199C"/>
    <w:rsid w:val="00692C88"/>
    <w:rsid w:val="0069348E"/>
    <w:rsid w:val="006939F1"/>
    <w:rsid w:val="00694F61"/>
    <w:rsid w:val="00695A2D"/>
    <w:rsid w:val="00696853"/>
    <w:rsid w:val="006978D9"/>
    <w:rsid w:val="006979D1"/>
    <w:rsid w:val="00697DE9"/>
    <w:rsid w:val="006A0419"/>
    <w:rsid w:val="006A06EB"/>
    <w:rsid w:val="006A0C26"/>
    <w:rsid w:val="006A2462"/>
    <w:rsid w:val="006A26AC"/>
    <w:rsid w:val="006A2751"/>
    <w:rsid w:val="006A33B9"/>
    <w:rsid w:val="006A3932"/>
    <w:rsid w:val="006A3E6A"/>
    <w:rsid w:val="006A46BB"/>
    <w:rsid w:val="006A5141"/>
    <w:rsid w:val="006A52A1"/>
    <w:rsid w:val="006A5CAF"/>
    <w:rsid w:val="006A66C9"/>
    <w:rsid w:val="006A7061"/>
    <w:rsid w:val="006A7EC5"/>
    <w:rsid w:val="006B0143"/>
    <w:rsid w:val="006B09D8"/>
    <w:rsid w:val="006B0F34"/>
    <w:rsid w:val="006B106A"/>
    <w:rsid w:val="006B1473"/>
    <w:rsid w:val="006B2241"/>
    <w:rsid w:val="006B2334"/>
    <w:rsid w:val="006B3956"/>
    <w:rsid w:val="006B3D24"/>
    <w:rsid w:val="006B4447"/>
    <w:rsid w:val="006B4540"/>
    <w:rsid w:val="006B4CD2"/>
    <w:rsid w:val="006B54CD"/>
    <w:rsid w:val="006B76CA"/>
    <w:rsid w:val="006B7A50"/>
    <w:rsid w:val="006C0736"/>
    <w:rsid w:val="006C07A9"/>
    <w:rsid w:val="006C0F05"/>
    <w:rsid w:val="006C24EB"/>
    <w:rsid w:val="006C2D1C"/>
    <w:rsid w:val="006C2DE2"/>
    <w:rsid w:val="006C309D"/>
    <w:rsid w:val="006C3531"/>
    <w:rsid w:val="006C37F0"/>
    <w:rsid w:val="006C4A92"/>
    <w:rsid w:val="006C5039"/>
    <w:rsid w:val="006C54BC"/>
    <w:rsid w:val="006C5A34"/>
    <w:rsid w:val="006C627E"/>
    <w:rsid w:val="006C62C0"/>
    <w:rsid w:val="006C6A27"/>
    <w:rsid w:val="006C7361"/>
    <w:rsid w:val="006C7584"/>
    <w:rsid w:val="006C77DE"/>
    <w:rsid w:val="006C7CEB"/>
    <w:rsid w:val="006D02F1"/>
    <w:rsid w:val="006D06D5"/>
    <w:rsid w:val="006D077C"/>
    <w:rsid w:val="006D081C"/>
    <w:rsid w:val="006D0FD8"/>
    <w:rsid w:val="006D1063"/>
    <w:rsid w:val="006D1324"/>
    <w:rsid w:val="006D1B46"/>
    <w:rsid w:val="006D2CF5"/>
    <w:rsid w:val="006D37A7"/>
    <w:rsid w:val="006D3E58"/>
    <w:rsid w:val="006D44BD"/>
    <w:rsid w:val="006D4576"/>
    <w:rsid w:val="006D49F0"/>
    <w:rsid w:val="006D4D09"/>
    <w:rsid w:val="006D4FE5"/>
    <w:rsid w:val="006D5B99"/>
    <w:rsid w:val="006D63BE"/>
    <w:rsid w:val="006D68E5"/>
    <w:rsid w:val="006D748D"/>
    <w:rsid w:val="006D7896"/>
    <w:rsid w:val="006D7CCA"/>
    <w:rsid w:val="006D7F0A"/>
    <w:rsid w:val="006E0886"/>
    <w:rsid w:val="006E0BE9"/>
    <w:rsid w:val="006E0F1C"/>
    <w:rsid w:val="006E0F2B"/>
    <w:rsid w:val="006E1305"/>
    <w:rsid w:val="006E1451"/>
    <w:rsid w:val="006E1687"/>
    <w:rsid w:val="006E1728"/>
    <w:rsid w:val="006E1CD6"/>
    <w:rsid w:val="006E1DB8"/>
    <w:rsid w:val="006E2F82"/>
    <w:rsid w:val="006E3CE3"/>
    <w:rsid w:val="006E4292"/>
    <w:rsid w:val="006E4FA1"/>
    <w:rsid w:val="006E5466"/>
    <w:rsid w:val="006E58EA"/>
    <w:rsid w:val="006E7EEF"/>
    <w:rsid w:val="006F02F3"/>
    <w:rsid w:val="006F054C"/>
    <w:rsid w:val="006F0A77"/>
    <w:rsid w:val="006F0DB8"/>
    <w:rsid w:val="006F0ECC"/>
    <w:rsid w:val="006F1242"/>
    <w:rsid w:val="006F1307"/>
    <w:rsid w:val="006F19B7"/>
    <w:rsid w:val="006F2178"/>
    <w:rsid w:val="006F2966"/>
    <w:rsid w:val="006F2C47"/>
    <w:rsid w:val="006F2C5A"/>
    <w:rsid w:val="006F2CC5"/>
    <w:rsid w:val="006F38F8"/>
    <w:rsid w:val="006F3E36"/>
    <w:rsid w:val="006F5417"/>
    <w:rsid w:val="006F5C5D"/>
    <w:rsid w:val="006F6722"/>
    <w:rsid w:val="006F755C"/>
    <w:rsid w:val="006F7E5D"/>
    <w:rsid w:val="00700765"/>
    <w:rsid w:val="00701285"/>
    <w:rsid w:val="0070199D"/>
    <w:rsid w:val="00701DE4"/>
    <w:rsid w:val="00701F76"/>
    <w:rsid w:val="007021F0"/>
    <w:rsid w:val="0070259F"/>
    <w:rsid w:val="007026A3"/>
    <w:rsid w:val="00703110"/>
    <w:rsid w:val="0070355A"/>
    <w:rsid w:val="007036E9"/>
    <w:rsid w:val="0070452F"/>
    <w:rsid w:val="007047CF"/>
    <w:rsid w:val="007048E5"/>
    <w:rsid w:val="00704BBC"/>
    <w:rsid w:val="00705446"/>
    <w:rsid w:val="0070604D"/>
    <w:rsid w:val="00706643"/>
    <w:rsid w:val="007069EF"/>
    <w:rsid w:val="00706D4D"/>
    <w:rsid w:val="007075CF"/>
    <w:rsid w:val="007075DB"/>
    <w:rsid w:val="00710F18"/>
    <w:rsid w:val="00711184"/>
    <w:rsid w:val="00712146"/>
    <w:rsid w:val="00712ADA"/>
    <w:rsid w:val="00713029"/>
    <w:rsid w:val="0071319B"/>
    <w:rsid w:val="0071325D"/>
    <w:rsid w:val="00713E04"/>
    <w:rsid w:val="007148B0"/>
    <w:rsid w:val="00714FF5"/>
    <w:rsid w:val="0071616A"/>
    <w:rsid w:val="00717785"/>
    <w:rsid w:val="00717DAD"/>
    <w:rsid w:val="007201A7"/>
    <w:rsid w:val="00720614"/>
    <w:rsid w:val="00720841"/>
    <w:rsid w:val="00720E43"/>
    <w:rsid w:val="007211DE"/>
    <w:rsid w:val="00721BB7"/>
    <w:rsid w:val="00722A60"/>
    <w:rsid w:val="00722A99"/>
    <w:rsid w:val="00722E8C"/>
    <w:rsid w:val="00722EE3"/>
    <w:rsid w:val="0072321D"/>
    <w:rsid w:val="007239B5"/>
    <w:rsid w:val="0072442F"/>
    <w:rsid w:val="00724F71"/>
    <w:rsid w:val="00725A00"/>
    <w:rsid w:val="00725AEA"/>
    <w:rsid w:val="007267BC"/>
    <w:rsid w:val="00727B1A"/>
    <w:rsid w:val="00727E23"/>
    <w:rsid w:val="007300DD"/>
    <w:rsid w:val="0073023A"/>
    <w:rsid w:val="007302C9"/>
    <w:rsid w:val="007303FA"/>
    <w:rsid w:val="00731214"/>
    <w:rsid w:val="0073121D"/>
    <w:rsid w:val="00731265"/>
    <w:rsid w:val="007313D5"/>
    <w:rsid w:val="00732F58"/>
    <w:rsid w:val="0073358B"/>
    <w:rsid w:val="00733AAB"/>
    <w:rsid w:val="00733CFF"/>
    <w:rsid w:val="00733D36"/>
    <w:rsid w:val="00733F0D"/>
    <w:rsid w:val="00734877"/>
    <w:rsid w:val="00734BFE"/>
    <w:rsid w:val="00735C18"/>
    <w:rsid w:val="00736BF1"/>
    <w:rsid w:val="00736C8F"/>
    <w:rsid w:val="007372FA"/>
    <w:rsid w:val="007374B0"/>
    <w:rsid w:val="0073791D"/>
    <w:rsid w:val="00737DE8"/>
    <w:rsid w:val="007401E3"/>
    <w:rsid w:val="00740516"/>
    <w:rsid w:val="007409AE"/>
    <w:rsid w:val="00741BA7"/>
    <w:rsid w:val="00742208"/>
    <w:rsid w:val="0074285D"/>
    <w:rsid w:val="00742CEC"/>
    <w:rsid w:val="007433DD"/>
    <w:rsid w:val="0074377A"/>
    <w:rsid w:val="00743D66"/>
    <w:rsid w:val="00744B2A"/>
    <w:rsid w:val="0074511F"/>
    <w:rsid w:val="00745943"/>
    <w:rsid w:val="00746083"/>
    <w:rsid w:val="00746115"/>
    <w:rsid w:val="007471C9"/>
    <w:rsid w:val="007478AE"/>
    <w:rsid w:val="00747981"/>
    <w:rsid w:val="00747C2C"/>
    <w:rsid w:val="00750953"/>
    <w:rsid w:val="0075146D"/>
    <w:rsid w:val="00751DF8"/>
    <w:rsid w:val="00751EB4"/>
    <w:rsid w:val="0075259F"/>
    <w:rsid w:val="00752953"/>
    <w:rsid w:val="00752D40"/>
    <w:rsid w:val="0075394C"/>
    <w:rsid w:val="00753A10"/>
    <w:rsid w:val="00754644"/>
    <w:rsid w:val="00754D2C"/>
    <w:rsid w:val="007551F3"/>
    <w:rsid w:val="00755B11"/>
    <w:rsid w:val="00755DF8"/>
    <w:rsid w:val="0075624C"/>
    <w:rsid w:val="0075636D"/>
    <w:rsid w:val="007563DA"/>
    <w:rsid w:val="00756452"/>
    <w:rsid w:val="007567DE"/>
    <w:rsid w:val="007573E9"/>
    <w:rsid w:val="00760923"/>
    <w:rsid w:val="00760B5B"/>
    <w:rsid w:val="00760C49"/>
    <w:rsid w:val="00760E85"/>
    <w:rsid w:val="00760FD8"/>
    <w:rsid w:val="00761322"/>
    <w:rsid w:val="00761945"/>
    <w:rsid w:val="00761C7E"/>
    <w:rsid w:val="00761DB8"/>
    <w:rsid w:val="00762186"/>
    <w:rsid w:val="007628E4"/>
    <w:rsid w:val="007630D8"/>
    <w:rsid w:val="007633B6"/>
    <w:rsid w:val="00764455"/>
    <w:rsid w:val="00764771"/>
    <w:rsid w:val="00764A27"/>
    <w:rsid w:val="007654C7"/>
    <w:rsid w:val="0076564D"/>
    <w:rsid w:val="00766729"/>
    <w:rsid w:val="007674CC"/>
    <w:rsid w:val="00767582"/>
    <w:rsid w:val="007676AD"/>
    <w:rsid w:val="00770B8A"/>
    <w:rsid w:val="00771158"/>
    <w:rsid w:val="007714FF"/>
    <w:rsid w:val="00771908"/>
    <w:rsid w:val="00772466"/>
    <w:rsid w:val="007725C9"/>
    <w:rsid w:val="0077326C"/>
    <w:rsid w:val="007736A0"/>
    <w:rsid w:val="0077381D"/>
    <w:rsid w:val="007745A0"/>
    <w:rsid w:val="00775247"/>
    <w:rsid w:val="0077662A"/>
    <w:rsid w:val="00776911"/>
    <w:rsid w:val="00776EAE"/>
    <w:rsid w:val="007776B0"/>
    <w:rsid w:val="00777C08"/>
    <w:rsid w:val="00780D63"/>
    <w:rsid w:val="00781733"/>
    <w:rsid w:val="00781872"/>
    <w:rsid w:val="00781FDF"/>
    <w:rsid w:val="007822E4"/>
    <w:rsid w:val="0078399E"/>
    <w:rsid w:val="00783D15"/>
    <w:rsid w:val="00783E54"/>
    <w:rsid w:val="0078457F"/>
    <w:rsid w:val="0078479D"/>
    <w:rsid w:val="007851FB"/>
    <w:rsid w:val="00785C72"/>
    <w:rsid w:val="0078680E"/>
    <w:rsid w:val="00786A2A"/>
    <w:rsid w:val="00786D5C"/>
    <w:rsid w:val="00787099"/>
    <w:rsid w:val="00787A97"/>
    <w:rsid w:val="007909C5"/>
    <w:rsid w:val="00790FB3"/>
    <w:rsid w:val="007924CE"/>
    <w:rsid w:val="00792876"/>
    <w:rsid w:val="0079340C"/>
    <w:rsid w:val="007934E9"/>
    <w:rsid w:val="00794440"/>
    <w:rsid w:val="00794731"/>
    <w:rsid w:val="007947B7"/>
    <w:rsid w:val="00794C41"/>
    <w:rsid w:val="00796305"/>
    <w:rsid w:val="0079638C"/>
    <w:rsid w:val="00796671"/>
    <w:rsid w:val="00796ACC"/>
    <w:rsid w:val="00796D14"/>
    <w:rsid w:val="00797669"/>
    <w:rsid w:val="00797CBC"/>
    <w:rsid w:val="007A0A1C"/>
    <w:rsid w:val="007A111F"/>
    <w:rsid w:val="007A1FEA"/>
    <w:rsid w:val="007A237E"/>
    <w:rsid w:val="007A3AEA"/>
    <w:rsid w:val="007A3FFD"/>
    <w:rsid w:val="007A4906"/>
    <w:rsid w:val="007A4AB2"/>
    <w:rsid w:val="007A515F"/>
    <w:rsid w:val="007A561C"/>
    <w:rsid w:val="007A57C6"/>
    <w:rsid w:val="007A5EFB"/>
    <w:rsid w:val="007A60B1"/>
    <w:rsid w:val="007A6206"/>
    <w:rsid w:val="007A6823"/>
    <w:rsid w:val="007A6830"/>
    <w:rsid w:val="007A73BA"/>
    <w:rsid w:val="007A7CDD"/>
    <w:rsid w:val="007B12AF"/>
    <w:rsid w:val="007B1FD9"/>
    <w:rsid w:val="007B23B0"/>
    <w:rsid w:val="007B28DD"/>
    <w:rsid w:val="007B3061"/>
    <w:rsid w:val="007B3430"/>
    <w:rsid w:val="007B3664"/>
    <w:rsid w:val="007B4A03"/>
    <w:rsid w:val="007B5764"/>
    <w:rsid w:val="007B5F96"/>
    <w:rsid w:val="007B602C"/>
    <w:rsid w:val="007B6389"/>
    <w:rsid w:val="007B6854"/>
    <w:rsid w:val="007B7726"/>
    <w:rsid w:val="007B7F14"/>
    <w:rsid w:val="007C06D6"/>
    <w:rsid w:val="007C07F3"/>
    <w:rsid w:val="007C0913"/>
    <w:rsid w:val="007C0D82"/>
    <w:rsid w:val="007C16C1"/>
    <w:rsid w:val="007C2093"/>
    <w:rsid w:val="007C221B"/>
    <w:rsid w:val="007C31DC"/>
    <w:rsid w:val="007C39E6"/>
    <w:rsid w:val="007C543A"/>
    <w:rsid w:val="007C5632"/>
    <w:rsid w:val="007C5B70"/>
    <w:rsid w:val="007C633B"/>
    <w:rsid w:val="007C651E"/>
    <w:rsid w:val="007C7548"/>
    <w:rsid w:val="007C7AB4"/>
    <w:rsid w:val="007D0612"/>
    <w:rsid w:val="007D0CEF"/>
    <w:rsid w:val="007D0D9F"/>
    <w:rsid w:val="007D1F19"/>
    <w:rsid w:val="007D1FC2"/>
    <w:rsid w:val="007D2707"/>
    <w:rsid w:val="007D2B07"/>
    <w:rsid w:val="007D3624"/>
    <w:rsid w:val="007D398D"/>
    <w:rsid w:val="007D3BA9"/>
    <w:rsid w:val="007D454D"/>
    <w:rsid w:val="007D4FDF"/>
    <w:rsid w:val="007D5195"/>
    <w:rsid w:val="007D5450"/>
    <w:rsid w:val="007D57B8"/>
    <w:rsid w:val="007D5985"/>
    <w:rsid w:val="007D59C4"/>
    <w:rsid w:val="007D63C2"/>
    <w:rsid w:val="007D6432"/>
    <w:rsid w:val="007D66EC"/>
    <w:rsid w:val="007D6AA6"/>
    <w:rsid w:val="007D749C"/>
    <w:rsid w:val="007D74B6"/>
    <w:rsid w:val="007D787D"/>
    <w:rsid w:val="007D7F2B"/>
    <w:rsid w:val="007E03DC"/>
    <w:rsid w:val="007E0642"/>
    <w:rsid w:val="007E18EE"/>
    <w:rsid w:val="007E1AA5"/>
    <w:rsid w:val="007E1C31"/>
    <w:rsid w:val="007E238C"/>
    <w:rsid w:val="007E2B53"/>
    <w:rsid w:val="007E3D0F"/>
    <w:rsid w:val="007E4AB4"/>
    <w:rsid w:val="007E5108"/>
    <w:rsid w:val="007E564F"/>
    <w:rsid w:val="007E6B0B"/>
    <w:rsid w:val="007E6E76"/>
    <w:rsid w:val="007E71F9"/>
    <w:rsid w:val="007E7C4F"/>
    <w:rsid w:val="007F0485"/>
    <w:rsid w:val="007F06FE"/>
    <w:rsid w:val="007F14E9"/>
    <w:rsid w:val="007F272C"/>
    <w:rsid w:val="007F2BBE"/>
    <w:rsid w:val="007F2EDE"/>
    <w:rsid w:val="007F2F13"/>
    <w:rsid w:val="007F3239"/>
    <w:rsid w:val="007F344C"/>
    <w:rsid w:val="007F3834"/>
    <w:rsid w:val="007F397D"/>
    <w:rsid w:val="007F3A0C"/>
    <w:rsid w:val="007F3ACE"/>
    <w:rsid w:val="007F3F6E"/>
    <w:rsid w:val="007F4700"/>
    <w:rsid w:val="007F5238"/>
    <w:rsid w:val="007F55F0"/>
    <w:rsid w:val="007F63C7"/>
    <w:rsid w:val="007F7C9E"/>
    <w:rsid w:val="008000EA"/>
    <w:rsid w:val="00800518"/>
    <w:rsid w:val="0080054A"/>
    <w:rsid w:val="00800934"/>
    <w:rsid w:val="00800B11"/>
    <w:rsid w:val="00800C3D"/>
    <w:rsid w:val="00801511"/>
    <w:rsid w:val="008018E8"/>
    <w:rsid w:val="00801B56"/>
    <w:rsid w:val="00802359"/>
    <w:rsid w:val="00802AC8"/>
    <w:rsid w:val="00802E87"/>
    <w:rsid w:val="00803641"/>
    <w:rsid w:val="00803EF1"/>
    <w:rsid w:val="00804D4B"/>
    <w:rsid w:val="00805185"/>
    <w:rsid w:val="00805D03"/>
    <w:rsid w:val="00805E54"/>
    <w:rsid w:val="008062E5"/>
    <w:rsid w:val="00806501"/>
    <w:rsid w:val="00807484"/>
    <w:rsid w:val="008103CE"/>
    <w:rsid w:val="00810BB1"/>
    <w:rsid w:val="00811CF2"/>
    <w:rsid w:val="00811DB4"/>
    <w:rsid w:val="008139B3"/>
    <w:rsid w:val="0081414E"/>
    <w:rsid w:val="008144A4"/>
    <w:rsid w:val="00815A1A"/>
    <w:rsid w:val="008160D1"/>
    <w:rsid w:val="00816465"/>
    <w:rsid w:val="0081652B"/>
    <w:rsid w:val="00816B41"/>
    <w:rsid w:val="0082007C"/>
    <w:rsid w:val="008201C7"/>
    <w:rsid w:val="00820662"/>
    <w:rsid w:val="00821319"/>
    <w:rsid w:val="00822155"/>
    <w:rsid w:val="00823C93"/>
    <w:rsid w:val="0082427A"/>
    <w:rsid w:val="00824AF1"/>
    <w:rsid w:val="00824F9B"/>
    <w:rsid w:val="00825035"/>
    <w:rsid w:val="00825F35"/>
    <w:rsid w:val="00830155"/>
    <w:rsid w:val="0083027F"/>
    <w:rsid w:val="0083083E"/>
    <w:rsid w:val="0083192D"/>
    <w:rsid w:val="00831944"/>
    <w:rsid w:val="00831C34"/>
    <w:rsid w:val="00832119"/>
    <w:rsid w:val="0083305C"/>
    <w:rsid w:val="008330AE"/>
    <w:rsid w:val="0083333C"/>
    <w:rsid w:val="00833564"/>
    <w:rsid w:val="008339FD"/>
    <w:rsid w:val="00833E7E"/>
    <w:rsid w:val="00834BBB"/>
    <w:rsid w:val="0083586D"/>
    <w:rsid w:val="00835D6B"/>
    <w:rsid w:val="0083686F"/>
    <w:rsid w:val="00837607"/>
    <w:rsid w:val="008379C6"/>
    <w:rsid w:val="00837DD5"/>
    <w:rsid w:val="008400A6"/>
    <w:rsid w:val="0084079C"/>
    <w:rsid w:val="008413BF"/>
    <w:rsid w:val="0084228C"/>
    <w:rsid w:val="0084280C"/>
    <w:rsid w:val="00842ABD"/>
    <w:rsid w:val="00842D03"/>
    <w:rsid w:val="00843818"/>
    <w:rsid w:val="00843C66"/>
    <w:rsid w:val="00844084"/>
    <w:rsid w:val="008445C9"/>
    <w:rsid w:val="0084488D"/>
    <w:rsid w:val="008455C0"/>
    <w:rsid w:val="00845E47"/>
    <w:rsid w:val="008468A0"/>
    <w:rsid w:val="0084695E"/>
    <w:rsid w:val="00846D09"/>
    <w:rsid w:val="00846D53"/>
    <w:rsid w:val="008471D0"/>
    <w:rsid w:val="00847595"/>
    <w:rsid w:val="00847E5A"/>
    <w:rsid w:val="00850124"/>
    <w:rsid w:val="008509A4"/>
    <w:rsid w:val="00850B6F"/>
    <w:rsid w:val="00850EC2"/>
    <w:rsid w:val="008518BD"/>
    <w:rsid w:val="00851A36"/>
    <w:rsid w:val="00852AE4"/>
    <w:rsid w:val="008533F9"/>
    <w:rsid w:val="008534CD"/>
    <w:rsid w:val="00853749"/>
    <w:rsid w:val="00853750"/>
    <w:rsid w:val="00853761"/>
    <w:rsid w:val="008537DF"/>
    <w:rsid w:val="00853DEA"/>
    <w:rsid w:val="00854455"/>
    <w:rsid w:val="0085445C"/>
    <w:rsid w:val="00855435"/>
    <w:rsid w:val="00855D02"/>
    <w:rsid w:val="008560C7"/>
    <w:rsid w:val="00857394"/>
    <w:rsid w:val="00857666"/>
    <w:rsid w:val="0086039F"/>
    <w:rsid w:val="00860858"/>
    <w:rsid w:val="00860DF7"/>
    <w:rsid w:val="00862510"/>
    <w:rsid w:val="00862AED"/>
    <w:rsid w:val="00862B3D"/>
    <w:rsid w:val="00862CF2"/>
    <w:rsid w:val="00862E27"/>
    <w:rsid w:val="008631F5"/>
    <w:rsid w:val="00864248"/>
    <w:rsid w:val="00864868"/>
    <w:rsid w:val="0086578F"/>
    <w:rsid w:val="00865E23"/>
    <w:rsid w:val="00867827"/>
    <w:rsid w:val="00870331"/>
    <w:rsid w:val="00870691"/>
    <w:rsid w:val="00870B29"/>
    <w:rsid w:val="0087320E"/>
    <w:rsid w:val="00873F91"/>
    <w:rsid w:val="00874534"/>
    <w:rsid w:val="0087470D"/>
    <w:rsid w:val="008749B5"/>
    <w:rsid w:val="00875004"/>
    <w:rsid w:val="0087509E"/>
    <w:rsid w:val="008760F0"/>
    <w:rsid w:val="0087630B"/>
    <w:rsid w:val="008765D2"/>
    <w:rsid w:val="00877E1E"/>
    <w:rsid w:val="008800DF"/>
    <w:rsid w:val="00880569"/>
    <w:rsid w:val="008809E6"/>
    <w:rsid w:val="008810AE"/>
    <w:rsid w:val="0088133D"/>
    <w:rsid w:val="00881A19"/>
    <w:rsid w:val="008823A4"/>
    <w:rsid w:val="00882631"/>
    <w:rsid w:val="008834F2"/>
    <w:rsid w:val="00883575"/>
    <w:rsid w:val="00883B61"/>
    <w:rsid w:val="00884F24"/>
    <w:rsid w:val="0088543D"/>
    <w:rsid w:val="00885DCA"/>
    <w:rsid w:val="00885EEA"/>
    <w:rsid w:val="00886537"/>
    <w:rsid w:val="00886F70"/>
    <w:rsid w:val="00887540"/>
    <w:rsid w:val="00887AC5"/>
    <w:rsid w:val="0089047B"/>
    <w:rsid w:val="008904A9"/>
    <w:rsid w:val="008910A5"/>
    <w:rsid w:val="00891D20"/>
    <w:rsid w:val="00892910"/>
    <w:rsid w:val="00892FC3"/>
    <w:rsid w:val="0089371B"/>
    <w:rsid w:val="0089378B"/>
    <w:rsid w:val="00893BA0"/>
    <w:rsid w:val="0089407F"/>
    <w:rsid w:val="00894236"/>
    <w:rsid w:val="008947AA"/>
    <w:rsid w:val="00894C09"/>
    <w:rsid w:val="008950AD"/>
    <w:rsid w:val="0089567A"/>
    <w:rsid w:val="00895B15"/>
    <w:rsid w:val="00895F80"/>
    <w:rsid w:val="0089660E"/>
    <w:rsid w:val="00896AEF"/>
    <w:rsid w:val="00896E26"/>
    <w:rsid w:val="00897165"/>
    <w:rsid w:val="00897B25"/>
    <w:rsid w:val="00897D84"/>
    <w:rsid w:val="008A0B68"/>
    <w:rsid w:val="008A0C9A"/>
    <w:rsid w:val="008A0F04"/>
    <w:rsid w:val="008A10CA"/>
    <w:rsid w:val="008A1612"/>
    <w:rsid w:val="008A1C6A"/>
    <w:rsid w:val="008A21FB"/>
    <w:rsid w:val="008A228D"/>
    <w:rsid w:val="008A2406"/>
    <w:rsid w:val="008A2BC5"/>
    <w:rsid w:val="008A2C37"/>
    <w:rsid w:val="008A33EA"/>
    <w:rsid w:val="008A40BE"/>
    <w:rsid w:val="008A4438"/>
    <w:rsid w:val="008A4C91"/>
    <w:rsid w:val="008A5334"/>
    <w:rsid w:val="008A5C3B"/>
    <w:rsid w:val="008A692F"/>
    <w:rsid w:val="008A6B66"/>
    <w:rsid w:val="008A6F06"/>
    <w:rsid w:val="008A7455"/>
    <w:rsid w:val="008A77FE"/>
    <w:rsid w:val="008A7902"/>
    <w:rsid w:val="008B00F4"/>
    <w:rsid w:val="008B01C6"/>
    <w:rsid w:val="008B02B7"/>
    <w:rsid w:val="008B0907"/>
    <w:rsid w:val="008B0A93"/>
    <w:rsid w:val="008B19D8"/>
    <w:rsid w:val="008B1A5F"/>
    <w:rsid w:val="008B1CFD"/>
    <w:rsid w:val="008B251D"/>
    <w:rsid w:val="008B2DE6"/>
    <w:rsid w:val="008B3673"/>
    <w:rsid w:val="008B36BE"/>
    <w:rsid w:val="008B3EFA"/>
    <w:rsid w:val="008B43B0"/>
    <w:rsid w:val="008B47D3"/>
    <w:rsid w:val="008B4A18"/>
    <w:rsid w:val="008B4FCB"/>
    <w:rsid w:val="008B555F"/>
    <w:rsid w:val="008B5720"/>
    <w:rsid w:val="008B5AAF"/>
    <w:rsid w:val="008B600D"/>
    <w:rsid w:val="008B654E"/>
    <w:rsid w:val="008B683B"/>
    <w:rsid w:val="008B6C7D"/>
    <w:rsid w:val="008B72D9"/>
    <w:rsid w:val="008B774A"/>
    <w:rsid w:val="008C00AE"/>
    <w:rsid w:val="008C0286"/>
    <w:rsid w:val="008C02B9"/>
    <w:rsid w:val="008C06F1"/>
    <w:rsid w:val="008C143F"/>
    <w:rsid w:val="008C1786"/>
    <w:rsid w:val="008C17DB"/>
    <w:rsid w:val="008C1AE3"/>
    <w:rsid w:val="008C1CB9"/>
    <w:rsid w:val="008C1E8F"/>
    <w:rsid w:val="008C3678"/>
    <w:rsid w:val="008C3FAA"/>
    <w:rsid w:val="008C4AFC"/>
    <w:rsid w:val="008C4D90"/>
    <w:rsid w:val="008C5618"/>
    <w:rsid w:val="008C5B23"/>
    <w:rsid w:val="008C5C16"/>
    <w:rsid w:val="008C5D28"/>
    <w:rsid w:val="008C64AC"/>
    <w:rsid w:val="008C6DD9"/>
    <w:rsid w:val="008C6EED"/>
    <w:rsid w:val="008C74AA"/>
    <w:rsid w:val="008C7517"/>
    <w:rsid w:val="008C7F56"/>
    <w:rsid w:val="008D0BC0"/>
    <w:rsid w:val="008D2558"/>
    <w:rsid w:val="008D2B66"/>
    <w:rsid w:val="008D371F"/>
    <w:rsid w:val="008D3B76"/>
    <w:rsid w:val="008D3F75"/>
    <w:rsid w:val="008D562F"/>
    <w:rsid w:val="008D5BA8"/>
    <w:rsid w:val="008D5C91"/>
    <w:rsid w:val="008D611A"/>
    <w:rsid w:val="008D640A"/>
    <w:rsid w:val="008D71BB"/>
    <w:rsid w:val="008E02A4"/>
    <w:rsid w:val="008E02FD"/>
    <w:rsid w:val="008E0300"/>
    <w:rsid w:val="008E05EA"/>
    <w:rsid w:val="008E1258"/>
    <w:rsid w:val="008E1E65"/>
    <w:rsid w:val="008E2310"/>
    <w:rsid w:val="008E3498"/>
    <w:rsid w:val="008E356B"/>
    <w:rsid w:val="008E3F53"/>
    <w:rsid w:val="008E457B"/>
    <w:rsid w:val="008E461B"/>
    <w:rsid w:val="008E4B28"/>
    <w:rsid w:val="008E4CDB"/>
    <w:rsid w:val="008E504C"/>
    <w:rsid w:val="008E579F"/>
    <w:rsid w:val="008E673F"/>
    <w:rsid w:val="008E6BD7"/>
    <w:rsid w:val="008E726B"/>
    <w:rsid w:val="008E7DB1"/>
    <w:rsid w:val="008F08DA"/>
    <w:rsid w:val="008F0D0A"/>
    <w:rsid w:val="008F0D87"/>
    <w:rsid w:val="008F1A61"/>
    <w:rsid w:val="008F1F7E"/>
    <w:rsid w:val="008F262B"/>
    <w:rsid w:val="008F2954"/>
    <w:rsid w:val="008F2C1A"/>
    <w:rsid w:val="008F2DA7"/>
    <w:rsid w:val="008F3781"/>
    <w:rsid w:val="008F3816"/>
    <w:rsid w:val="008F3842"/>
    <w:rsid w:val="008F66A0"/>
    <w:rsid w:val="008F6F00"/>
    <w:rsid w:val="008F70A5"/>
    <w:rsid w:val="0090001D"/>
    <w:rsid w:val="009012BC"/>
    <w:rsid w:val="00901C30"/>
    <w:rsid w:val="00902C79"/>
    <w:rsid w:val="009030C8"/>
    <w:rsid w:val="009038A9"/>
    <w:rsid w:val="009039DF"/>
    <w:rsid w:val="00904253"/>
    <w:rsid w:val="0090473A"/>
    <w:rsid w:val="0090522C"/>
    <w:rsid w:val="0090545D"/>
    <w:rsid w:val="00906391"/>
    <w:rsid w:val="00906748"/>
    <w:rsid w:val="00906A14"/>
    <w:rsid w:val="00906B33"/>
    <w:rsid w:val="00906E72"/>
    <w:rsid w:val="009072CD"/>
    <w:rsid w:val="009077A7"/>
    <w:rsid w:val="009105D3"/>
    <w:rsid w:val="00910B4D"/>
    <w:rsid w:val="00911208"/>
    <w:rsid w:val="00911618"/>
    <w:rsid w:val="00912868"/>
    <w:rsid w:val="00912ABA"/>
    <w:rsid w:val="00912F56"/>
    <w:rsid w:val="00913286"/>
    <w:rsid w:val="00914B21"/>
    <w:rsid w:val="0091552E"/>
    <w:rsid w:val="00915577"/>
    <w:rsid w:val="00916058"/>
    <w:rsid w:val="0091622C"/>
    <w:rsid w:val="009162AA"/>
    <w:rsid w:val="00917A66"/>
    <w:rsid w:val="00917BAB"/>
    <w:rsid w:val="00920029"/>
    <w:rsid w:val="0092038F"/>
    <w:rsid w:val="0092064A"/>
    <w:rsid w:val="0092089E"/>
    <w:rsid w:val="009209EF"/>
    <w:rsid w:val="00920EE4"/>
    <w:rsid w:val="00920FF2"/>
    <w:rsid w:val="009212D8"/>
    <w:rsid w:val="009213E4"/>
    <w:rsid w:val="00922ABA"/>
    <w:rsid w:val="009234F1"/>
    <w:rsid w:val="00924AFC"/>
    <w:rsid w:val="00925094"/>
    <w:rsid w:val="0092527F"/>
    <w:rsid w:val="00925B92"/>
    <w:rsid w:val="00926C59"/>
    <w:rsid w:val="00927276"/>
    <w:rsid w:val="0092778B"/>
    <w:rsid w:val="0092793F"/>
    <w:rsid w:val="00927F90"/>
    <w:rsid w:val="0093031E"/>
    <w:rsid w:val="00930696"/>
    <w:rsid w:val="00930E8D"/>
    <w:rsid w:val="009310B1"/>
    <w:rsid w:val="009317E7"/>
    <w:rsid w:val="00931940"/>
    <w:rsid w:val="009324EA"/>
    <w:rsid w:val="009337AC"/>
    <w:rsid w:val="00933A51"/>
    <w:rsid w:val="00933ACD"/>
    <w:rsid w:val="009340A5"/>
    <w:rsid w:val="00935423"/>
    <w:rsid w:val="00937503"/>
    <w:rsid w:val="0093764B"/>
    <w:rsid w:val="00937BD1"/>
    <w:rsid w:val="00940C1C"/>
    <w:rsid w:val="0094130B"/>
    <w:rsid w:val="009415F8"/>
    <w:rsid w:val="00941800"/>
    <w:rsid w:val="00941A53"/>
    <w:rsid w:val="00941B62"/>
    <w:rsid w:val="00941ED5"/>
    <w:rsid w:val="00942739"/>
    <w:rsid w:val="00942E4B"/>
    <w:rsid w:val="00942EED"/>
    <w:rsid w:val="00943003"/>
    <w:rsid w:val="00943ABB"/>
    <w:rsid w:val="00943FE1"/>
    <w:rsid w:val="009440EF"/>
    <w:rsid w:val="009440F1"/>
    <w:rsid w:val="0094415B"/>
    <w:rsid w:val="00944492"/>
    <w:rsid w:val="00945271"/>
    <w:rsid w:val="00945955"/>
    <w:rsid w:val="00945E71"/>
    <w:rsid w:val="009466DC"/>
    <w:rsid w:val="00946B84"/>
    <w:rsid w:val="00946E37"/>
    <w:rsid w:val="009472B8"/>
    <w:rsid w:val="00947730"/>
    <w:rsid w:val="00947E26"/>
    <w:rsid w:val="0095017A"/>
    <w:rsid w:val="009502A2"/>
    <w:rsid w:val="00950561"/>
    <w:rsid w:val="00950C50"/>
    <w:rsid w:val="0095165D"/>
    <w:rsid w:val="00951E00"/>
    <w:rsid w:val="009521DE"/>
    <w:rsid w:val="00952622"/>
    <w:rsid w:val="0095267C"/>
    <w:rsid w:val="00952BB3"/>
    <w:rsid w:val="00952FA2"/>
    <w:rsid w:val="00953564"/>
    <w:rsid w:val="009537AA"/>
    <w:rsid w:val="00953C08"/>
    <w:rsid w:val="00953CB4"/>
    <w:rsid w:val="00953DA4"/>
    <w:rsid w:val="00954582"/>
    <w:rsid w:val="00954B5B"/>
    <w:rsid w:val="009550CB"/>
    <w:rsid w:val="00955199"/>
    <w:rsid w:val="00955252"/>
    <w:rsid w:val="0095561C"/>
    <w:rsid w:val="009558CE"/>
    <w:rsid w:val="00956420"/>
    <w:rsid w:val="00957A29"/>
    <w:rsid w:val="00960666"/>
    <w:rsid w:val="0096198E"/>
    <w:rsid w:val="00961D04"/>
    <w:rsid w:val="009627FE"/>
    <w:rsid w:val="00962E30"/>
    <w:rsid w:val="00965248"/>
    <w:rsid w:val="009656B3"/>
    <w:rsid w:val="00965838"/>
    <w:rsid w:val="00965F45"/>
    <w:rsid w:val="00966095"/>
    <w:rsid w:val="00966481"/>
    <w:rsid w:val="00966646"/>
    <w:rsid w:val="00966DDC"/>
    <w:rsid w:val="00966E1C"/>
    <w:rsid w:val="00967B60"/>
    <w:rsid w:val="0097123A"/>
    <w:rsid w:val="00972140"/>
    <w:rsid w:val="00972716"/>
    <w:rsid w:val="00972880"/>
    <w:rsid w:val="009735B8"/>
    <w:rsid w:val="00973C94"/>
    <w:rsid w:val="00973CF2"/>
    <w:rsid w:val="009744EE"/>
    <w:rsid w:val="00974799"/>
    <w:rsid w:val="0097504B"/>
    <w:rsid w:val="009751BB"/>
    <w:rsid w:val="00975C1D"/>
    <w:rsid w:val="00975DD6"/>
    <w:rsid w:val="0097648C"/>
    <w:rsid w:val="00976A81"/>
    <w:rsid w:val="009775D9"/>
    <w:rsid w:val="00977A3E"/>
    <w:rsid w:val="00980324"/>
    <w:rsid w:val="009805F0"/>
    <w:rsid w:val="00981F1F"/>
    <w:rsid w:val="009832D5"/>
    <w:rsid w:val="00983322"/>
    <w:rsid w:val="00983786"/>
    <w:rsid w:val="009838FC"/>
    <w:rsid w:val="00983957"/>
    <w:rsid w:val="00983F3F"/>
    <w:rsid w:val="00984887"/>
    <w:rsid w:val="009850CA"/>
    <w:rsid w:val="009852E4"/>
    <w:rsid w:val="00987336"/>
    <w:rsid w:val="00987492"/>
    <w:rsid w:val="009879F4"/>
    <w:rsid w:val="00990927"/>
    <w:rsid w:val="00990E87"/>
    <w:rsid w:val="009910E2"/>
    <w:rsid w:val="0099146E"/>
    <w:rsid w:val="009919FF"/>
    <w:rsid w:val="0099443A"/>
    <w:rsid w:val="00994C0D"/>
    <w:rsid w:val="00994C9F"/>
    <w:rsid w:val="00994E77"/>
    <w:rsid w:val="00994FE1"/>
    <w:rsid w:val="00995005"/>
    <w:rsid w:val="00995022"/>
    <w:rsid w:val="00995BB1"/>
    <w:rsid w:val="00995C62"/>
    <w:rsid w:val="00996836"/>
    <w:rsid w:val="009971D9"/>
    <w:rsid w:val="009978B0"/>
    <w:rsid w:val="00997E3D"/>
    <w:rsid w:val="009A06A2"/>
    <w:rsid w:val="009A076E"/>
    <w:rsid w:val="009A0A04"/>
    <w:rsid w:val="009A0BDB"/>
    <w:rsid w:val="009A1305"/>
    <w:rsid w:val="009A1F29"/>
    <w:rsid w:val="009A2587"/>
    <w:rsid w:val="009A30C2"/>
    <w:rsid w:val="009A38BA"/>
    <w:rsid w:val="009A41D9"/>
    <w:rsid w:val="009A48A6"/>
    <w:rsid w:val="009A5B4F"/>
    <w:rsid w:val="009A5F23"/>
    <w:rsid w:val="009A6DD1"/>
    <w:rsid w:val="009A707A"/>
    <w:rsid w:val="009A7623"/>
    <w:rsid w:val="009A7A6E"/>
    <w:rsid w:val="009B0040"/>
    <w:rsid w:val="009B01E5"/>
    <w:rsid w:val="009B07FF"/>
    <w:rsid w:val="009B085D"/>
    <w:rsid w:val="009B0C4A"/>
    <w:rsid w:val="009B1404"/>
    <w:rsid w:val="009B1797"/>
    <w:rsid w:val="009B21B5"/>
    <w:rsid w:val="009B251E"/>
    <w:rsid w:val="009B35C5"/>
    <w:rsid w:val="009B35D5"/>
    <w:rsid w:val="009B35D9"/>
    <w:rsid w:val="009B4619"/>
    <w:rsid w:val="009B4B90"/>
    <w:rsid w:val="009B51A6"/>
    <w:rsid w:val="009B525D"/>
    <w:rsid w:val="009B57E3"/>
    <w:rsid w:val="009B5FFF"/>
    <w:rsid w:val="009B628A"/>
    <w:rsid w:val="009B6DFC"/>
    <w:rsid w:val="009B6FBE"/>
    <w:rsid w:val="009B73B8"/>
    <w:rsid w:val="009C0008"/>
    <w:rsid w:val="009C1E8E"/>
    <w:rsid w:val="009C274B"/>
    <w:rsid w:val="009C2A8E"/>
    <w:rsid w:val="009C3AE3"/>
    <w:rsid w:val="009C3DEF"/>
    <w:rsid w:val="009C43F7"/>
    <w:rsid w:val="009C5163"/>
    <w:rsid w:val="009C53AB"/>
    <w:rsid w:val="009C5B36"/>
    <w:rsid w:val="009C5C8A"/>
    <w:rsid w:val="009C6C04"/>
    <w:rsid w:val="009D2B7D"/>
    <w:rsid w:val="009D3332"/>
    <w:rsid w:val="009D337E"/>
    <w:rsid w:val="009D41C5"/>
    <w:rsid w:val="009D4BFD"/>
    <w:rsid w:val="009D4CA4"/>
    <w:rsid w:val="009D51C7"/>
    <w:rsid w:val="009D5A07"/>
    <w:rsid w:val="009D5E3D"/>
    <w:rsid w:val="009D6BBB"/>
    <w:rsid w:val="009D7957"/>
    <w:rsid w:val="009E1352"/>
    <w:rsid w:val="009E146E"/>
    <w:rsid w:val="009E14F5"/>
    <w:rsid w:val="009E2A80"/>
    <w:rsid w:val="009E2D32"/>
    <w:rsid w:val="009E328C"/>
    <w:rsid w:val="009E32A3"/>
    <w:rsid w:val="009E4020"/>
    <w:rsid w:val="009E44DE"/>
    <w:rsid w:val="009E47D4"/>
    <w:rsid w:val="009E4E07"/>
    <w:rsid w:val="009E5217"/>
    <w:rsid w:val="009E525C"/>
    <w:rsid w:val="009E602A"/>
    <w:rsid w:val="009E6074"/>
    <w:rsid w:val="009E6A70"/>
    <w:rsid w:val="009E76E2"/>
    <w:rsid w:val="009E7CE7"/>
    <w:rsid w:val="009E7D9B"/>
    <w:rsid w:val="009E7E2A"/>
    <w:rsid w:val="009F151C"/>
    <w:rsid w:val="009F16C8"/>
    <w:rsid w:val="009F22B2"/>
    <w:rsid w:val="009F2731"/>
    <w:rsid w:val="009F2DA9"/>
    <w:rsid w:val="009F2FAE"/>
    <w:rsid w:val="009F2FBC"/>
    <w:rsid w:val="009F3255"/>
    <w:rsid w:val="009F33F0"/>
    <w:rsid w:val="009F3C02"/>
    <w:rsid w:val="009F3FD1"/>
    <w:rsid w:val="009F42D4"/>
    <w:rsid w:val="009F4319"/>
    <w:rsid w:val="009F4CA7"/>
    <w:rsid w:val="009F4F9F"/>
    <w:rsid w:val="009F524F"/>
    <w:rsid w:val="009F5255"/>
    <w:rsid w:val="009F643B"/>
    <w:rsid w:val="009F64A4"/>
    <w:rsid w:val="009F7DD6"/>
    <w:rsid w:val="009F7E47"/>
    <w:rsid w:val="009F7F04"/>
    <w:rsid w:val="00A006D7"/>
    <w:rsid w:val="00A01372"/>
    <w:rsid w:val="00A027DE"/>
    <w:rsid w:val="00A02B4D"/>
    <w:rsid w:val="00A02CD7"/>
    <w:rsid w:val="00A037CB"/>
    <w:rsid w:val="00A042A9"/>
    <w:rsid w:val="00A04D6C"/>
    <w:rsid w:val="00A06B99"/>
    <w:rsid w:val="00A06E91"/>
    <w:rsid w:val="00A0765E"/>
    <w:rsid w:val="00A07964"/>
    <w:rsid w:val="00A100D9"/>
    <w:rsid w:val="00A10668"/>
    <w:rsid w:val="00A1072A"/>
    <w:rsid w:val="00A1098A"/>
    <w:rsid w:val="00A10D69"/>
    <w:rsid w:val="00A10EC6"/>
    <w:rsid w:val="00A110E2"/>
    <w:rsid w:val="00A11342"/>
    <w:rsid w:val="00A12368"/>
    <w:rsid w:val="00A124C1"/>
    <w:rsid w:val="00A13562"/>
    <w:rsid w:val="00A14117"/>
    <w:rsid w:val="00A14215"/>
    <w:rsid w:val="00A14872"/>
    <w:rsid w:val="00A14B1F"/>
    <w:rsid w:val="00A14DA8"/>
    <w:rsid w:val="00A14E7F"/>
    <w:rsid w:val="00A15B99"/>
    <w:rsid w:val="00A15FD9"/>
    <w:rsid w:val="00A16351"/>
    <w:rsid w:val="00A16ED4"/>
    <w:rsid w:val="00A209AA"/>
    <w:rsid w:val="00A21140"/>
    <w:rsid w:val="00A21296"/>
    <w:rsid w:val="00A21328"/>
    <w:rsid w:val="00A21830"/>
    <w:rsid w:val="00A223CC"/>
    <w:rsid w:val="00A22F51"/>
    <w:rsid w:val="00A23330"/>
    <w:rsid w:val="00A23470"/>
    <w:rsid w:val="00A23A41"/>
    <w:rsid w:val="00A23AB7"/>
    <w:rsid w:val="00A24441"/>
    <w:rsid w:val="00A24C55"/>
    <w:rsid w:val="00A250C1"/>
    <w:rsid w:val="00A255C8"/>
    <w:rsid w:val="00A25E80"/>
    <w:rsid w:val="00A26205"/>
    <w:rsid w:val="00A26700"/>
    <w:rsid w:val="00A27090"/>
    <w:rsid w:val="00A300A8"/>
    <w:rsid w:val="00A30916"/>
    <w:rsid w:val="00A30F2D"/>
    <w:rsid w:val="00A30F86"/>
    <w:rsid w:val="00A316E8"/>
    <w:rsid w:val="00A31BA9"/>
    <w:rsid w:val="00A31C1D"/>
    <w:rsid w:val="00A33F9F"/>
    <w:rsid w:val="00A3412B"/>
    <w:rsid w:val="00A34391"/>
    <w:rsid w:val="00A346C6"/>
    <w:rsid w:val="00A34BAB"/>
    <w:rsid w:val="00A34C1E"/>
    <w:rsid w:val="00A34D48"/>
    <w:rsid w:val="00A354D2"/>
    <w:rsid w:val="00A35FEE"/>
    <w:rsid w:val="00A36072"/>
    <w:rsid w:val="00A36416"/>
    <w:rsid w:val="00A368AB"/>
    <w:rsid w:val="00A36A1A"/>
    <w:rsid w:val="00A36A51"/>
    <w:rsid w:val="00A36D07"/>
    <w:rsid w:val="00A37248"/>
    <w:rsid w:val="00A37E8C"/>
    <w:rsid w:val="00A4062E"/>
    <w:rsid w:val="00A40640"/>
    <w:rsid w:val="00A41980"/>
    <w:rsid w:val="00A41E86"/>
    <w:rsid w:val="00A42BC6"/>
    <w:rsid w:val="00A4339A"/>
    <w:rsid w:val="00A433B0"/>
    <w:rsid w:val="00A441D4"/>
    <w:rsid w:val="00A463AC"/>
    <w:rsid w:val="00A4676E"/>
    <w:rsid w:val="00A4677F"/>
    <w:rsid w:val="00A46A68"/>
    <w:rsid w:val="00A47581"/>
    <w:rsid w:val="00A4796C"/>
    <w:rsid w:val="00A479FA"/>
    <w:rsid w:val="00A47ECA"/>
    <w:rsid w:val="00A47FB0"/>
    <w:rsid w:val="00A50663"/>
    <w:rsid w:val="00A51FA9"/>
    <w:rsid w:val="00A522D1"/>
    <w:rsid w:val="00A5343D"/>
    <w:rsid w:val="00A53C2E"/>
    <w:rsid w:val="00A542D6"/>
    <w:rsid w:val="00A5452C"/>
    <w:rsid w:val="00A547EC"/>
    <w:rsid w:val="00A54817"/>
    <w:rsid w:val="00A55256"/>
    <w:rsid w:val="00A554D1"/>
    <w:rsid w:val="00A5564B"/>
    <w:rsid w:val="00A607F5"/>
    <w:rsid w:val="00A612B4"/>
    <w:rsid w:val="00A613B0"/>
    <w:rsid w:val="00A62BB2"/>
    <w:rsid w:val="00A632F4"/>
    <w:rsid w:val="00A64127"/>
    <w:rsid w:val="00A64AF7"/>
    <w:rsid w:val="00A65623"/>
    <w:rsid w:val="00A65C15"/>
    <w:rsid w:val="00A67A57"/>
    <w:rsid w:val="00A7041C"/>
    <w:rsid w:val="00A70A2F"/>
    <w:rsid w:val="00A70BC0"/>
    <w:rsid w:val="00A71039"/>
    <w:rsid w:val="00A710D8"/>
    <w:rsid w:val="00A72785"/>
    <w:rsid w:val="00A72859"/>
    <w:rsid w:val="00A729CD"/>
    <w:rsid w:val="00A7318D"/>
    <w:rsid w:val="00A735D0"/>
    <w:rsid w:val="00A742A4"/>
    <w:rsid w:val="00A742BF"/>
    <w:rsid w:val="00A74347"/>
    <w:rsid w:val="00A750A1"/>
    <w:rsid w:val="00A75C99"/>
    <w:rsid w:val="00A76A92"/>
    <w:rsid w:val="00A77397"/>
    <w:rsid w:val="00A777D0"/>
    <w:rsid w:val="00A778B9"/>
    <w:rsid w:val="00A80101"/>
    <w:rsid w:val="00A813A3"/>
    <w:rsid w:val="00A814B1"/>
    <w:rsid w:val="00A8161E"/>
    <w:rsid w:val="00A817A3"/>
    <w:rsid w:val="00A820D1"/>
    <w:rsid w:val="00A82FB4"/>
    <w:rsid w:val="00A83099"/>
    <w:rsid w:val="00A83800"/>
    <w:rsid w:val="00A8383B"/>
    <w:rsid w:val="00A84ABF"/>
    <w:rsid w:val="00A8511B"/>
    <w:rsid w:val="00A85560"/>
    <w:rsid w:val="00A856BE"/>
    <w:rsid w:val="00A85A07"/>
    <w:rsid w:val="00A85A14"/>
    <w:rsid w:val="00A866AC"/>
    <w:rsid w:val="00A869EB"/>
    <w:rsid w:val="00A86DBE"/>
    <w:rsid w:val="00A8749A"/>
    <w:rsid w:val="00A87C3B"/>
    <w:rsid w:val="00A90C44"/>
    <w:rsid w:val="00A917E5"/>
    <w:rsid w:val="00A91800"/>
    <w:rsid w:val="00A919FB"/>
    <w:rsid w:val="00A91B93"/>
    <w:rsid w:val="00A92B45"/>
    <w:rsid w:val="00A92E60"/>
    <w:rsid w:val="00A92F57"/>
    <w:rsid w:val="00A93257"/>
    <w:rsid w:val="00A9377C"/>
    <w:rsid w:val="00A94A24"/>
    <w:rsid w:val="00A94F54"/>
    <w:rsid w:val="00A952C9"/>
    <w:rsid w:val="00A958B8"/>
    <w:rsid w:val="00A963EB"/>
    <w:rsid w:val="00A96560"/>
    <w:rsid w:val="00A96811"/>
    <w:rsid w:val="00A969A9"/>
    <w:rsid w:val="00A96B98"/>
    <w:rsid w:val="00A97043"/>
    <w:rsid w:val="00A977FA"/>
    <w:rsid w:val="00A97DE9"/>
    <w:rsid w:val="00AA08AB"/>
    <w:rsid w:val="00AA0DC8"/>
    <w:rsid w:val="00AA1327"/>
    <w:rsid w:val="00AA1394"/>
    <w:rsid w:val="00AA1A76"/>
    <w:rsid w:val="00AA1B31"/>
    <w:rsid w:val="00AA1BFD"/>
    <w:rsid w:val="00AA1EAB"/>
    <w:rsid w:val="00AA2E6D"/>
    <w:rsid w:val="00AA2F05"/>
    <w:rsid w:val="00AA3254"/>
    <w:rsid w:val="00AA39AA"/>
    <w:rsid w:val="00AA479D"/>
    <w:rsid w:val="00AA4BE6"/>
    <w:rsid w:val="00AA51F9"/>
    <w:rsid w:val="00AA538D"/>
    <w:rsid w:val="00AA55ED"/>
    <w:rsid w:val="00AA57EC"/>
    <w:rsid w:val="00AA5E5C"/>
    <w:rsid w:val="00AA6446"/>
    <w:rsid w:val="00AA757C"/>
    <w:rsid w:val="00AB03D9"/>
    <w:rsid w:val="00AB10A1"/>
    <w:rsid w:val="00AB1324"/>
    <w:rsid w:val="00AB1AFA"/>
    <w:rsid w:val="00AB1BF9"/>
    <w:rsid w:val="00AB2C53"/>
    <w:rsid w:val="00AB3197"/>
    <w:rsid w:val="00AB31E6"/>
    <w:rsid w:val="00AB3CF0"/>
    <w:rsid w:val="00AB3FCA"/>
    <w:rsid w:val="00AB551B"/>
    <w:rsid w:val="00AB55AD"/>
    <w:rsid w:val="00AB6296"/>
    <w:rsid w:val="00AB6371"/>
    <w:rsid w:val="00AB6B4D"/>
    <w:rsid w:val="00AB6EF8"/>
    <w:rsid w:val="00AB6FE1"/>
    <w:rsid w:val="00AB72EE"/>
    <w:rsid w:val="00AB75A5"/>
    <w:rsid w:val="00AB79CD"/>
    <w:rsid w:val="00AB7B4C"/>
    <w:rsid w:val="00AB7C45"/>
    <w:rsid w:val="00AB7CA3"/>
    <w:rsid w:val="00AC026A"/>
    <w:rsid w:val="00AC2596"/>
    <w:rsid w:val="00AC2944"/>
    <w:rsid w:val="00AC35BD"/>
    <w:rsid w:val="00AC3730"/>
    <w:rsid w:val="00AC411B"/>
    <w:rsid w:val="00AC4FFF"/>
    <w:rsid w:val="00AC51B2"/>
    <w:rsid w:val="00AC5B8D"/>
    <w:rsid w:val="00AC6876"/>
    <w:rsid w:val="00AC751C"/>
    <w:rsid w:val="00AC791B"/>
    <w:rsid w:val="00AC7BA1"/>
    <w:rsid w:val="00AD0011"/>
    <w:rsid w:val="00AD0978"/>
    <w:rsid w:val="00AD16C2"/>
    <w:rsid w:val="00AD23CC"/>
    <w:rsid w:val="00AD28E7"/>
    <w:rsid w:val="00AD2D31"/>
    <w:rsid w:val="00AD3064"/>
    <w:rsid w:val="00AD3782"/>
    <w:rsid w:val="00AD3885"/>
    <w:rsid w:val="00AD3C64"/>
    <w:rsid w:val="00AD550C"/>
    <w:rsid w:val="00AD5FFF"/>
    <w:rsid w:val="00AD6C2E"/>
    <w:rsid w:val="00AD6D7B"/>
    <w:rsid w:val="00AD7A38"/>
    <w:rsid w:val="00AD7E52"/>
    <w:rsid w:val="00AE0A76"/>
    <w:rsid w:val="00AE1144"/>
    <w:rsid w:val="00AE1198"/>
    <w:rsid w:val="00AE1B08"/>
    <w:rsid w:val="00AE2523"/>
    <w:rsid w:val="00AE27DE"/>
    <w:rsid w:val="00AE2F4F"/>
    <w:rsid w:val="00AE30B0"/>
    <w:rsid w:val="00AE3F1F"/>
    <w:rsid w:val="00AE403F"/>
    <w:rsid w:val="00AE4C2F"/>
    <w:rsid w:val="00AE70AC"/>
    <w:rsid w:val="00AE7445"/>
    <w:rsid w:val="00AE7D38"/>
    <w:rsid w:val="00AF0A74"/>
    <w:rsid w:val="00AF0ABD"/>
    <w:rsid w:val="00AF155E"/>
    <w:rsid w:val="00AF23D8"/>
    <w:rsid w:val="00AF25B6"/>
    <w:rsid w:val="00AF355F"/>
    <w:rsid w:val="00AF370D"/>
    <w:rsid w:val="00AF377F"/>
    <w:rsid w:val="00AF3F4D"/>
    <w:rsid w:val="00AF3FAD"/>
    <w:rsid w:val="00AF453C"/>
    <w:rsid w:val="00AF492C"/>
    <w:rsid w:val="00AF52E7"/>
    <w:rsid w:val="00AF5930"/>
    <w:rsid w:val="00AF627A"/>
    <w:rsid w:val="00AF662A"/>
    <w:rsid w:val="00AF71AB"/>
    <w:rsid w:val="00AF7A46"/>
    <w:rsid w:val="00AF7A9A"/>
    <w:rsid w:val="00B01320"/>
    <w:rsid w:val="00B01998"/>
    <w:rsid w:val="00B02432"/>
    <w:rsid w:val="00B027C1"/>
    <w:rsid w:val="00B027EC"/>
    <w:rsid w:val="00B02E19"/>
    <w:rsid w:val="00B03755"/>
    <w:rsid w:val="00B03BA0"/>
    <w:rsid w:val="00B04550"/>
    <w:rsid w:val="00B046C7"/>
    <w:rsid w:val="00B04B55"/>
    <w:rsid w:val="00B06DA0"/>
    <w:rsid w:val="00B0759A"/>
    <w:rsid w:val="00B07779"/>
    <w:rsid w:val="00B101B9"/>
    <w:rsid w:val="00B105B2"/>
    <w:rsid w:val="00B1070F"/>
    <w:rsid w:val="00B1079B"/>
    <w:rsid w:val="00B10F9B"/>
    <w:rsid w:val="00B10FEE"/>
    <w:rsid w:val="00B11E7D"/>
    <w:rsid w:val="00B12C35"/>
    <w:rsid w:val="00B133DA"/>
    <w:rsid w:val="00B13682"/>
    <w:rsid w:val="00B139D2"/>
    <w:rsid w:val="00B1405F"/>
    <w:rsid w:val="00B141F4"/>
    <w:rsid w:val="00B14233"/>
    <w:rsid w:val="00B14F15"/>
    <w:rsid w:val="00B159D4"/>
    <w:rsid w:val="00B15D09"/>
    <w:rsid w:val="00B160BC"/>
    <w:rsid w:val="00B160D4"/>
    <w:rsid w:val="00B1615D"/>
    <w:rsid w:val="00B177AB"/>
    <w:rsid w:val="00B17D03"/>
    <w:rsid w:val="00B205AA"/>
    <w:rsid w:val="00B2122A"/>
    <w:rsid w:val="00B214AD"/>
    <w:rsid w:val="00B21803"/>
    <w:rsid w:val="00B21CDC"/>
    <w:rsid w:val="00B227C3"/>
    <w:rsid w:val="00B22EE3"/>
    <w:rsid w:val="00B23BEB"/>
    <w:rsid w:val="00B24357"/>
    <w:rsid w:val="00B26428"/>
    <w:rsid w:val="00B264A6"/>
    <w:rsid w:val="00B26867"/>
    <w:rsid w:val="00B277A2"/>
    <w:rsid w:val="00B31092"/>
    <w:rsid w:val="00B3131D"/>
    <w:rsid w:val="00B322A0"/>
    <w:rsid w:val="00B32AB6"/>
    <w:rsid w:val="00B335BF"/>
    <w:rsid w:val="00B33655"/>
    <w:rsid w:val="00B34384"/>
    <w:rsid w:val="00B34AAD"/>
    <w:rsid w:val="00B34E9E"/>
    <w:rsid w:val="00B3632A"/>
    <w:rsid w:val="00B37549"/>
    <w:rsid w:val="00B401A2"/>
    <w:rsid w:val="00B40483"/>
    <w:rsid w:val="00B40DFE"/>
    <w:rsid w:val="00B411AC"/>
    <w:rsid w:val="00B411D0"/>
    <w:rsid w:val="00B412AC"/>
    <w:rsid w:val="00B41780"/>
    <w:rsid w:val="00B42978"/>
    <w:rsid w:val="00B42DD2"/>
    <w:rsid w:val="00B43B56"/>
    <w:rsid w:val="00B44621"/>
    <w:rsid w:val="00B4468E"/>
    <w:rsid w:val="00B448B5"/>
    <w:rsid w:val="00B44AE4"/>
    <w:rsid w:val="00B450CA"/>
    <w:rsid w:val="00B463C5"/>
    <w:rsid w:val="00B46696"/>
    <w:rsid w:val="00B476BC"/>
    <w:rsid w:val="00B477CF"/>
    <w:rsid w:val="00B47DF1"/>
    <w:rsid w:val="00B47FF4"/>
    <w:rsid w:val="00B50592"/>
    <w:rsid w:val="00B505B6"/>
    <w:rsid w:val="00B51769"/>
    <w:rsid w:val="00B519E7"/>
    <w:rsid w:val="00B51ADD"/>
    <w:rsid w:val="00B51C61"/>
    <w:rsid w:val="00B51D2E"/>
    <w:rsid w:val="00B51D7F"/>
    <w:rsid w:val="00B53092"/>
    <w:rsid w:val="00B5311D"/>
    <w:rsid w:val="00B537B9"/>
    <w:rsid w:val="00B537D4"/>
    <w:rsid w:val="00B53E13"/>
    <w:rsid w:val="00B54013"/>
    <w:rsid w:val="00B54066"/>
    <w:rsid w:val="00B54465"/>
    <w:rsid w:val="00B545FE"/>
    <w:rsid w:val="00B54B9C"/>
    <w:rsid w:val="00B54DE6"/>
    <w:rsid w:val="00B54F39"/>
    <w:rsid w:val="00B5500C"/>
    <w:rsid w:val="00B553A1"/>
    <w:rsid w:val="00B5588A"/>
    <w:rsid w:val="00B56A1F"/>
    <w:rsid w:val="00B56EEA"/>
    <w:rsid w:val="00B6019C"/>
    <w:rsid w:val="00B60643"/>
    <w:rsid w:val="00B609E6"/>
    <w:rsid w:val="00B61DD4"/>
    <w:rsid w:val="00B621FC"/>
    <w:rsid w:val="00B630D0"/>
    <w:rsid w:val="00B639E5"/>
    <w:rsid w:val="00B63B5F"/>
    <w:rsid w:val="00B640E7"/>
    <w:rsid w:val="00B65AF9"/>
    <w:rsid w:val="00B664B5"/>
    <w:rsid w:val="00B671BD"/>
    <w:rsid w:val="00B70E62"/>
    <w:rsid w:val="00B72479"/>
    <w:rsid w:val="00B72A9F"/>
    <w:rsid w:val="00B72CA5"/>
    <w:rsid w:val="00B731D3"/>
    <w:rsid w:val="00B73C38"/>
    <w:rsid w:val="00B73E50"/>
    <w:rsid w:val="00B74453"/>
    <w:rsid w:val="00B75024"/>
    <w:rsid w:val="00B768ED"/>
    <w:rsid w:val="00B76A39"/>
    <w:rsid w:val="00B76C46"/>
    <w:rsid w:val="00B77674"/>
    <w:rsid w:val="00B779F2"/>
    <w:rsid w:val="00B77CBE"/>
    <w:rsid w:val="00B80314"/>
    <w:rsid w:val="00B80415"/>
    <w:rsid w:val="00B80573"/>
    <w:rsid w:val="00B80BD2"/>
    <w:rsid w:val="00B814E2"/>
    <w:rsid w:val="00B82D9A"/>
    <w:rsid w:val="00B834D4"/>
    <w:rsid w:val="00B843C0"/>
    <w:rsid w:val="00B8467F"/>
    <w:rsid w:val="00B853F2"/>
    <w:rsid w:val="00B8563F"/>
    <w:rsid w:val="00B85644"/>
    <w:rsid w:val="00B85694"/>
    <w:rsid w:val="00B860CD"/>
    <w:rsid w:val="00B86E53"/>
    <w:rsid w:val="00B87C6F"/>
    <w:rsid w:val="00B9041F"/>
    <w:rsid w:val="00B9068B"/>
    <w:rsid w:val="00B90A16"/>
    <w:rsid w:val="00B90E1E"/>
    <w:rsid w:val="00B91469"/>
    <w:rsid w:val="00B91A34"/>
    <w:rsid w:val="00B91EE9"/>
    <w:rsid w:val="00B92318"/>
    <w:rsid w:val="00B930B6"/>
    <w:rsid w:val="00B939F3"/>
    <w:rsid w:val="00B94A95"/>
    <w:rsid w:val="00B94B70"/>
    <w:rsid w:val="00B95CE7"/>
    <w:rsid w:val="00B9619C"/>
    <w:rsid w:val="00B9658F"/>
    <w:rsid w:val="00B96CEF"/>
    <w:rsid w:val="00B97EAB"/>
    <w:rsid w:val="00BA0055"/>
    <w:rsid w:val="00BA08B3"/>
    <w:rsid w:val="00BA0A2A"/>
    <w:rsid w:val="00BA0C8A"/>
    <w:rsid w:val="00BA0F97"/>
    <w:rsid w:val="00BA1146"/>
    <w:rsid w:val="00BA13DA"/>
    <w:rsid w:val="00BA20A8"/>
    <w:rsid w:val="00BA3298"/>
    <w:rsid w:val="00BA360B"/>
    <w:rsid w:val="00BA3970"/>
    <w:rsid w:val="00BA3CCC"/>
    <w:rsid w:val="00BA4F6C"/>
    <w:rsid w:val="00BA4FAC"/>
    <w:rsid w:val="00BA503A"/>
    <w:rsid w:val="00BA6455"/>
    <w:rsid w:val="00BA729F"/>
    <w:rsid w:val="00BA7877"/>
    <w:rsid w:val="00BA7C58"/>
    <w:rsid w:val="00BB0053"/>
    <w:rsid w:val="00BB03B4"/>
    <w:rsid w:val="00BB059B"/>
    <w:rsid w:val="00BB0E53"/>
    <w:rsid w:val="00BB1489"/>
    <w:rsid w:val="00BB24A1"/>
    <w:rsid w:val="00BB24F3"/>
    <w:rsid w:val="00BB2634"/>
    <w:rsid w:val="00BB2BB9"/>
    <w:rsid w:val="00BB31E7"/>
    <w:rsid w:val="00BB32BB"/>
    <w:rsid w:val="00BB364F"/>
    <w:rsid w:val="00BB3726"/>
    <w:rsid w:val="00BB396E"/>
    <w:rsid w:val="00BB4CA1"/>
    <w:rsid w:val="00BB4E15"/>
    <w:rsid w:val="00BB5A2A"/>
    <w:rsid w:val="00BB63F6"/>
    <w:rsid w:val="00BB73CF"/>
    <w:rsid w:val="00BB7CBB"/>
    <w:rsid w:val="00BC07A3"/>
    <w:rsid w:val="00BC1D01"/>
    <w:rsid w:val="00BC23FA"/>
    <w:rsid w:val="00BC2B69"/>
    <w:rsid w:val="00BC31E4"/>
    <w:rsid w:val="00BC3240"/>
    <w:rsid w:val="00BC43CB"/>
    <w:rsid w:val="00BC4667"/>
    <w:rsid w:val="00BC4721"/>
    <w:rsid w:val="00BC6218"/>
    <w:rsid w:val="00BC66D5"/>
    <w:rsid w:val="00BC7056"/>
    <w:rsid w:val="00BC7A84"/>
    <w:rsid w:val="00BD1B2A"/>
    <w:rsid w:val="00BD27BC"/>
    <w:rsid w:val="00BD379C"/>
    <w:rsid w:val="00BD40CC"/>
    <w:rsid w:val="00BD4F22"/>
    <w:rsid w:val="00BD56D0"/>
    <w:rsid w:val="00BD5AED"/>
    <w:rsid w:val="00BD5D28"/>
    <w:rsid w:val="00BD6AD0"/>
    <w:rsid w:val="00BD6BEA"/>
    <w:rsid w:val="00BD6E61"/>
    <w:rsid w:val="00BD6E91"/>
    <w:rsid w:val="00BD78C1"/>
    <w:rsid w:val="00BD7BEF"/>
    <w:rsid w:val="00BE050C"/>
    <w:rsid w:val="00BE0B16"/>
    <w:rsid w:val="00BE17B3"/>
    <w:rsid w:val="00BE19A6"/>
    <w:rsid w:val="00BE1A05"/>
    <w:rsid w:val="00BE1BA2"/>
    <w:rsid w:val="00BE2484"/>
    <w:rsid w:val="00BE2E30"/>
    <w:rsid w:val="00BE31C9"/>
    <w:rsid w:val="00BE3381"/>
    <w:rsid w:val="00BE36F4"/>
    <w:rsid w:val="00BE3F93"/>
    <w:rsid w:val="00BE4141"/>
    <w:rsid w:val="00BE4C4C"/>
    <w:rsid w:val="00BE6B77"/>
    <w:rsid w:val="00BE7086"/>
    <w:rsid w:val="00BE7172"/>
    <w:rsid w:val="00BF0532"/>
    <w:rsid w:val="00BF0834"/>
    <w:rsid w:val="00BF0B1B"/>
    <w:rsid w:val="00BF0B5C"/>
    <w:rsid w:val="00BF1E6F"/>
    <w:rsid w:val="00BF2B1F"/>
    <w:rsid w:val="00BF3F53"/>
    <w:rsid w:val="00BF447D"/>
    <w:rsid w:val="00BF4946"/>
    <w:rsid w:val="00BF4F82"/>
    <w:rsid w:val="00BF5D85"/>
    <w:rsid w:val="00BF5FC8"/>
    <w:rsid w:val="00BF6825"/>
    <w:rsid w:val="00BF6D3C"/>
    <w:rsid w:val="00BF746D"/>
    <w:rsid w:val="00BF785F"/>
    <w:rsid w:val="00BF78B5"/>
    <w:rsid w:val="00C0103E"/>
    <w:rsid w:val="00C01110"/>
    <w:rsid w:val="00C01C10"/>
    <w:rsid w:val="00C02458"/>
    <w:rsid w:val="00C02FE0"/>
    <w:rsid w:val="00C03D0B"/>
    <w:rsid w:val="00C03FDD"/>
    <w:rsid w:val="00C0461A"/>
    <w:rsid w:val="00C04A28"/>
    <w:rsid w:val="00C04F06"/>
    <w:rsid w:val="00C05142"/>
    <w:rsid w:val="00C05A09"/>
    <w:rsid w:val="00C05DFE"/>
    <w:rsid w:val="00C06C73"/>
    <w:rsid w:val="00C0702A"/>
    <w:rsid w:val="00C07131"/>
    <w:rsid w:val="00C0714D"/>
    <w:rsid w:val="00C07847"/>
    <w:rsid w:val="00C078A2"/>
    <w:rsid w:val="00C07BF6"/>
    <w:rsid w:val="00C109C3"/>
    <w:rsid w:val="00C11347"/>
    <w:rsid w:val="00C118C6"/>
    <w:rsid w:val="00C119AB"/>
    <w:rsid w:val="00C11D41"/>
    <w:rsid w:val="00C12B8E"/>
    <w:rsid w:val="00C13D49"/>
    <w:rsid w:val="00C14175"/>
    <w:rsid w:val="00C14668"/>
    <w:rsid w:val="00C1579D"/>
    <w:rsid w:val="00C157F8"/>
    <w:rsid w:val="00C159C2"/>
    <w:rsid w:val="00C16030"/>
    <w:rsid w:val="00C164D0"/>
    <w:rsid w:val="00C16D2B"/>
    <w:rsid w:val="00C16DDC"/>
    <w:rsid w:val="00C16DEE"/>
    <w:rsid w:val="00C17BDB"/>
    <w:rsid w:val="00C17C40"/>
    <w:rsid w:val="00C17E72"/>
    <w:rsid w:val="00C17EFF"/>
    <w:rsid w:val="00C20552"/>
    <w:rsid w:val="00C20658"/>
    <w:rsid w:val="00C2089E"/>
    <w:rsid w:val="00C20C8E"/>
    <w:rsid w:val="00C20D31"/>
    <w:rsid w:val="00C20FF0"/>
    <w:rsid w:val="00C213BB"/>
    <w:rsid w:val="00C21686"/>
    <w:rsid w:val="00C21B5C"/>
    <w:rsid w:val="00C22608"/>
    <w:rsid w:val="00C24153"/>
    <w:rsid w:val="00C242B6"/>
    <w:rsid w:val="00C24671"/>
    <w:rsid w:val="00C249E6"/>
    <w:rsid w:val="00C25922"/>
    <w:rsid w:val="00C25D3B"/>
    <w:rsid w:val="00C263A8"/>
    <w:rsid w:val="00C306CC"/>
    <w:rsid w:val="00C31F93"/>
    <w:rsid w:val="00C32291"/>
    <w:rsid w:val="00C3271A"/>
    <w:rsid w:val="00C3339B"/>
    <w:rsid w:val="00C334B5"/>
    <w:rsid w:val="00C334FA"/>
    <w:rsid w:val="00C336C5"/>
    <w:rsid w:val="00C33A93"/>
    <w:rsid w:val="00C33ACB"/>
    <w:rsid w:val="00C33C11"/>
    <w:rsid w:val="00C33D41"/>
    <w:rsid w:val="00C33E8D"/>
    <w:rsid w:val="00C340E5"/>
    <w:rsid w:val="00C3468D"/>
    <w:rsid w:val="00C351AA"/>
    <w:rsid w:val="00C35432"/>
    <w:rsid w:val="00C37919"/>
    <w:rsid w:val="00C40621"/>
    <w:rsid w:val="00C41691"/>
    <w:rsid w:val="00C41A6A"/>
    <w:rsid w:val="00C420D6"/>
    <w:rsid w:val="00C421AD"/>
    <w:rsid w:val="00C42372"/>
    <w:rsid w:val="00C42B30"/>
    <w:rsid w:val="00C42CEB"/>
    <w:rsid w:val="00C43AFC"/>
    <w:rsid w:val="00C44BB7"/>
    <w:rsid w:val="00C457AC"/>
    <w:rsid w:val="00C4635D"/>
    <w:rsid w:val="00C46B7A"/>
    <w:rsid w:val="00C46F28"/>
    <w:rsid w:val="00C47D5C"/>
    <w:rsid w:val="00C47F6F"/>
    <w:rsid w:val="00C50894"/>
    <w:rsid w:val="00C51221"/>
    <w:rsid w:val="00C52205"/>
    <w:rsid w:val="00C52A69"/>
    <w:rsid w:val="00C52B29"/>
    <w:rsid w:val="00C52FD4"/>
    <w:rsid w:val="00C533DB"/>
    <w:rsid w:val="00C5342D"/>
    <w:rsid w:val="00C538EE"/>
    <w:rsid w:val="00C53EE2"/>
    <w:rsid w:val="00C5461A"/>
    <w:rsid w:val="00C54A16"/>
    <w:rsid w:val="00C54A9B"/>
    <w:rsid w:val="00C54D19"/>
    <w:rsid w:val="00C550D3"/>
    <w:rsid w:val="00C55BA1"/>
    <w:rsid w:val="00C57347"/>
    <w:rsid w:val="00C574C6"/>
    <w:rsid w:val="00C5755F"/>
    <w:rsid w:val="00C575B7"/>
    <w:rsid w:val="00C60656"/>
    <w:rsid w:val="00C608A3"/>
    <w:rsid w:val="00C6190E"/>
    <w:rsid w:val="00C6228B"/>
    <w:rsid w:val="00C6246E"/>
    <w:rsid w:val="00C62C63"/>
    <w:rsid w:val="00C637F8"/>
    <w:rsid w:val="00C63A7D"/>
    <w:rsid w:val="00C64547"/>
    <w:rsid w:val="00C64C07"/>
    <w:rsid w:val="00C64EEB"/>
    <w:rsid w:val="00C6519F"/>
    <w:rsid w:val="00C651F6"/>
    <w:rsid w:val="00C659EA"/>
    <w:rsid w:val="00C66159"/>
    <w:rsid w:val="00C667CD"/>
    <w:rsid w:val="00C66D74"/>
    <w:rsid w:val="00C66E74"/>
    <w:rsid w:val="00C66F9D"/>
    <w:rsid w:val="00C67B14"/>
    <w:rsid w:val="00C70098"/>
    <w:rsid w:val="00C70EC7"/>
    <w:rsid w:val="00C715C0"/>
    <w:rsid w:val="00C71B8D"/>
    <w:rsid w:val="00C72935"/>
    <w:rsid w:val="00C7341E"/>
    <w:rsid w:val="00C735F4"/>
    <w:rsid w:val="00C73DB0"/>
    <w:rsid w:val="00C74573"/>
    <w:rsid w:val="00C758D2"/>
    <w:rsid w:val="00C75FC5"/>
    <w:rsid w:val="00C76778"/>
    <w:rsid w:val="00C76BF6"/>
    <w:rsid w:val="00C770AA"/>
    <w:rsid w:val="00C776D2"/>
    <w:rsid w:val="00C77997"/>
    <w:rsid w:val="00C77B3E"/>
    <w:rsid w:val="00C77DBD"/>
    <w:rsid w:val="00C80238"/>
    <w:rsid w:val="00C80271"/>
    <w:rsid w:val="00C804EC"/>
    <w:rsid w:val="00C80759"/>
    <w:rsid w:val="00C807D3"/>
    <w:rsid w:val="00C808C8"/>
    <w:rsid w:val="00C814B8"/>
    <w:rsid w:val="00C827AE"/>
    <w:rsid w:val="00C83265"/>
    <w:rsid w:val="00C83767"/>
    <w:rsid w:val="00C84A05"/>
    <w:rsid w:val="00C84BE8"/>
    <w:rsid w:val="00C84C03"/>
    <w:rsid w:val="00C84D6B"/>
    <w:rsid w:val="00C85967"/>
    <w:rsid w:val="00C8638B"/>
    <w:rsid w:val="00C86B1A"/>
    <w:rsid w:val="00C86E80"/>
    <w:rsid w:val="00C87A51"/>
    <w:rsid w:val="00C87B14"/>
    <w:rsid w:val="00C90E11"/>
    <w:rsid w:val="00C912AB"/>
    <w:rsid w:val="00C91DDA"/>
    <w:rsid w:val="00C91E10"/>
    <w:rsid w:val="00C94292"/>
    <w:rsid w:val="00C96CF5"/>
    <w:rsid w:val="00CA1AEC"/>
    <w:rsid w:val="00CA1E72"/>
    <w:rsid w:val="00CA261F"/>
    <w:rsid w:val="00CA29D7"/>
    <w:rsid w:val="00CA2C13"/>
    <w:rsid w:val="00CA407B"/>
    <w:rsid w:val="00CA448D"/>
    <w:rsid w:val="00CA4613"/>
    <w:rsid w:val="00CA50D9"/>
    <w:rsid w:val="00CA578F"/>
    <w:rsid w:val="00CA5F84"/>
    <w:rsid w:val="00CA64DE"/>
    <w:rsid w:val="00CA68E0"/>
    <w:rsid w:val="00CA7157"/>
    <w:rsid w:val="00CA736B"/>
    <w:rsid w:val="00CB0391"/>
    <w:rsid w:val="00CB0AB8"/>
    <w:rsid w:val="00CB0D4A"/>
    <w:rsid w:val="00CB134B"/>
    <w:rsid w:val="00CB1EF2"/>
    <w:rsid w:val="00CB25A0"/>
    <w:rsid w:val="00CB3A11"/>
    <w:rsid w:val="00CB4227"/>
    <w:rsid w:val="00CB471D"/>
    <w:rsid w:val="00CB538F"/>
    <w:rsid w:val="00CB59E9"/>
    <w:rsid w:val="00CB6593"/>
    <w:rsid w:val="00CB65BA"/>
    <w:rsid w:val="00CB664A"/>
    <w:rsid w:val="00CB6795"/>
    <w:rsid w:val="00CB7267"/>
    <w:rsid w:val="00CB72C5"/>
    <w:rsid w:val="00CB75C5"/>
    <w:rsid w:val="00CB7EB4"/>
    <w:rsid w:val="00CC0233"/>
    <w:rsid w:val="00CC0654"/>
    <w:rsid w:val="00CC0B15"/>
    <w:rsid w:val="00CC1777"/>
    <w:rsid w:val="00CC18B8"/>
    <w:rsid w:val="00CC3402"/>
    <w:rsid w:val="00CC3829"/>
    <w:rsid w:val="00CC3AFC"/>
    <w:rsid w:val="00CC4A29"/>
    <w:rsid w:val="00CC5C74"/>
    <w:rsid w:val="00CC5C80"/>
    <w:rsid w:val="00CD00AB"/>
    <w:rsid w:val="00CD089A"/>
    <w:rsid w:val="00CD1214"/>
    <w:rsid w:val="00CD13AA"/>
    <w:rsid w:val="00CD15EC"/>
    <w:rsid w:val="00CD1B37"/>
    <w:rsid w:val="00CD1D81"/>
    <w:rsid w:val="00CD26DE"/>
    <w:rsid w:val="00CD2A36"/>
    <w:rsid w:val="00CD325C"/>
    <w:rsid w:val="00CD3365"/>
    <w:rsid w:val="00CD35FF"/>
    <w:rsid w:val="00CD39BC"/>
    <w:rsid w:val="00CD4F7C"/>
    <w:rsid w:val="00CD5244"/>
    <w:rsid w:val="00CD52EF"/>
    <w:rsid w:val="00CD53B2"/>
    <w:rsid w:val="00CD580B"/>
    <w:rsid w:val="00CD64E9"/>
    <w:rsid w:val="00CD6E40"/>
    <w:rsid w:val="00CD7123"/>
    <w:rsid w:val="00CD7188"/>
    <w:rsid w:val="00CD7A6E"/>
    <w:rsid w:val="00CD7C55"/>
    <w:rsid w:val="00CE05DF"/>
    <w:rsid w:val="00CE1124"/>
    <w:rsid w:val="00CE21B6"/>
    <w:rsid w:val="00CE2C89"/>
    <w:rsid w:val="00CE32E6"/>
    <w:rsid w:val="00CE3C3B"/>
    <w:rsid w:val="00CE4390"/>
    <w:rsid w:val="00CE6401"/>
    <w:rsid w:val="00CE71B9"/>
    <w:rsid w:val="00CE7418"/>
    <w:rsid w:val="00CE78AF"/>
    <w:rsid w:val="00CE7930"/>
    <w:rsid w:val="00CE7B47"/>
    <w:rsid w:val="00CE7F4B"/>
    <w:rsid w:val="00CF0BF3"/>
    <w:rsid w:val="00CF14F8"/>
    <w:rsid w:val="00CF1C12"/>
    <w:rsid w:val="00CF2CDD"/>
    <w:rsid w:val="00CF3ADF"/>
    <w:rsid w:val="00CF4FD3"/>
    <w:rsid w:val="00CF525E"/>
    <w:rsid w:val="00CF536E"/>
    <w:rsid w:val="00CF5FD3"/>
    <w:rsid w:val="00CF67F7"/>
    <w:rsid w:val="00CF698F"/>
    <w:rsid w:val="00CF6CB1"/>
    <w:rsid w:val="00CF7513"/>
    <w:rsid w:val="00CF77D5"/>
    <w:rsid w:val="00CF788A"/>
    <w:rsid w:val="00CF7D7C"/>
    <w:rsid w:val="00D003FC"/>
    <w:rsid w:val="00D00C2C"/>
    <w:rsid w:val="00D0100F"/>
    <w:rsid w:val="00D01314"/>
    <w:rsid w:val="00D02455"/>
    <w:rsid w:val="00D02792"/>
    <w:rsid w:val="00D028A8"/>
    <w:rsid w:val="00D02CE2"/>
    <w:rsid w:val="00D02DA5"/>
    <w:rsid w:val="00D03428"/>
    <w:rsid w:val="00D03441"/>
    <w:rsid w:val="00D03EB1"/>
    <w:rsid w:val="00D053B4"/>
    <w:rsid w:val="00D055D4"/>
    <w:rsid w:val="00D05B15"/>
    <w:rsid w:val="00D0654D"/>
    <w:rsid w:val="00D06676"/>
    <w:rsid w:val="00D069D1"/>
    <w:rsid w:val="00D06BEF"/>
    <w:rsid w:val="00D07767"/>
    <w:rsid w:val="00D07C8F"/>
    <w:rsid w:val="00D07D16"/>
    <w:rsid w:val="00D10FB0"/>
    <w:rsid w:val="00D1153A"/>
    <w:rsid w:val="00D1154A"/>
    <w:rsid w:val="00D14565"/>
    <w:rsid w:val="00D1513A"/>
    <w:rsid w:val="00D161E8"/>
    <w:rsid w:val="00D163C3"/>
    <w:rsid w:val="00D1668A"/>
    <w:rsid w:val="00D16AE6"/>
    <w:rsid w:val="00D16B63"/>
    <w:rsid w:val="00D17150"/>
    <w:rsid w:val="00D1759F"/>
    <w:rsid w:val="00D17B51"/>
    <w:rsid w:val="00D22992"/>
    <w:rsid w:val="00D23156"/>
    <w:rsid w:val="00D231F0"/>
    <w:rsid w:val="00D23EA3"/>
    <w:rsid w:val="00D242D7"/>
    <w:rsid w:val="00D24594"/>
    <w:rsid w:val="00D245F8"/>
    <w:rsid w:val="00D264D4"/>
    <w:rsid w:val="00D269BF"/>
    <w:rsid w:val="00D26B5B"/>
    <w:rsid w:val="00D27357"/>
    <w:rsid w:val="00D274AD"/>
    <w:rsid w:val="00D301DA"/>
    <w:rsid w:val="00D30EA2"/>
    <w:rsid w:val="00D31402"/>
    <w:rsid w:val="00D3156A"/>
    <w:rsid w:val="00D31A53"/>
    <w:rsid w:val="00D328A7"/>
    <w:rsid w:val="00D32AE3"/>
    <w:rsid w:val="00D33C87"/>
    <w:rsid w:val="00D33EBF"/>
    <w:rsid w:val="00D342D0"/>
    <w:rsid w:val="00D34703"/>
    <w:rsid w:val="00D3538B"/>
    <w:rsid w:val="00D356FB"/>
    <w:rsid w:val="00D3687D"/>
    <w:rsid w:val="00D36C78"/>
    <w:rsid w:val="00D36E43"/>
    <w:rsid w:val="00D3735D"/>
    <w:rsid w:val="00D37C0D"/>
    <w:rsid w:val="00D4196D"/>
    <w:rsid w:val="00D41A51"/>
    <w:rsid w:val="00D42502"/>
    <w:rsid w:val="00D42A57"/>
    <w:rsid w:val="00D434EC"/>
    <w:rsid w:val="00D44FA9"/>
    <w:rsid w:val="00D45420"/>
    <w:rsid w:val="00D4550F"/>
    <w:rsid w:val="00D45AD9"/>
    <w:rsid w:val="00D46A1A"/>
    <w:rsid w:val="00D4744B"/>
    <w:rsid w:val="00D478E4"/>
    <w:rsid w:val="00D50648"/>
    <w:rsid w:val="00D51786"/>
    <w:rsid w:val="00D519A9"/>
    <w:rsid w:val="00D51CC3"/>
    <w:rsid w:val="00D5288D"/>
    <w:rsid w:val="00D52A4A"/>
    <w:rsid w:val="00D52C38"/>
    <w:rsid w:val="00D52D48"/>
    <w:rsid w:val="00D53445"/>
    <w:rsid w:val="00D53983"/>
    <w:rsid w:val="00D5478F"/>
    <w:rsid w:val="00D547DF"/>
    <w:rsid w:val="00D54A9D"/>
    <w:rsid w:val="00D54CD6"/>
    <w:rsid w:val="00D558DE"/>
    <w:rsid w:val="00D55CDE"/>
    <w:rsid w:val="00D5611D"/>
    <w:rsid w:val="00D56530"/>
    <w:rsid w:val="00D56E8B"/>
    <w:rsid w:val="00D609CC"/>
    <w:rsid w:val="00D60D07"/>
    <w:rsid w:val="00D619FE"/>
    <w:rsid w:val="00D61A1A"/>
    <w:rsid w:val="00D63729"/>
    <w:rsid w:val="00D638F4"/>
    <w:rsid w:val="00D64193"/>
    <w:rsid w:val="00D643FF"/>
    <w:rsid w:val="00D657E9"/>
    <w:rsid w:val="00D65E59"/>
    <w:rsid w:val="00D6660B"/>
    <w:rsid w:val="00D669B0"/>
    <w:rsid w:val="00D66D67"/>
    <w:rsid w:val="00D67E65"/>
    <w:rsid w:val="00D70DF5"/>
    <w:rsid w:val="00D71A25"/>
    <w:rsid w:val="00D71B52"/>
    <w:rsid w:val="00D71BF7"/>
    <w:rsid w:val="00D71C44"/>
    <w:rsid w:val="00D71D2A"/>
    <w:rsid w:val="00D72732"/>
    <w:rsid w:val="00D72E30"/>
    <w:rsid w:val="00D731AD"/>
    <w:rsid w:val="00D73427"/>
    <w:rsid w:val="00D73F11"/>
    <w:rsid w:val="00D740C8"/>
    <w:rsid w:val="00D7452F"/>
    <w:rsid w:val="00D74671"/>
    <w:rsid w:val="00D759CF"/>
    <w:rsid w:val="00D75A60"/>
    <w:rsid w:val="00D75E45"/>
    <w:rsid w:val="00D76054"/>
    <w:rsid w:val="00D76242"/>
    <w:rsid w:val="00D763C6"/>
    <w:rsid w:val="00D76DBA"/>
    <w:rsid w:val="00D771F3"/>
    <w:rsid w:val="00D8003B"/>
    <w:rsid w:val="00D80516"/>
    <w:rsid w:val="00D80A11"/>
    <w:rsid w:val="00D80B78"/>
    <w:rsid w:val="00D813C8"/>
    <w:rsid w:val="00D8154F"/>
    <w:rsid w:val="00D82533"/>
    <w:rsid w:val="00D825C7"/>
    <w:rsid w:val="00D8324A"/>
    <w:rsid w:val="00D8329D"/>
    <w:rsid w:val="00D83C40"/>
    <w:rsid w:val="00D8423C"/>
    <w:rsid w:val="00D849AB"/>
    <w:rsid w:val="00D85125"/>
    <w:rsid w:val="00D86115"/>
    <w:rsid w:val="00D86AA7"/>
    <w:rsid w:val="00D86B2E"/>
    <w:rsid w:val="00D86E99"/>
    <w:rsid w:val="00D87457"/>
    <w:rsid w:val="00D87C3F"/>
    <w:rsid w:val="00D87DB9"/>
    <w:rsid w:val="00D9056C"/>
    <w:rsid w:val="00D91150"/>
    <w:rsid w:val="00D9125A"/>
    <w:rsid w:val="00D9155D"/>
    <w:rsid w:val="00D91AB2"/>
    <w:rsid w:val="00D91D28"/>
    <w:rsid w:val="00D920D7"/>
    <w:rsid w:val="00D92D9C"/>
    <w:rsid w:val="00D93E5D"/>
    <w:rsid w:val="00D942B7"/>
    <w:rsid w:val="00D94FBF"/>
    <w:rsid w:val="00D95EF9"/>
    <w:rsid w:val="00D965D6"/>
    <w:rsid w:val="00D972A6"/>
    <w:rsid w:val="00D9767F"/>
    <w:rsid w:val="00DA0424"/>
    <w:rsid w:val="00DA0907"/>
    <w:rsid w:val="00DA17C0"/>
    <w:rsid w:val="00DA24FA"/>
    <w:rsid w:val="00DA2B46"/>
    <w:rsid w:val="00DA2C17"/>
    <w:rsid w:val="00DA2C34"/>
    <w:rsid w:val="00DA433E"/>
    <w:rsid w:val="00DA44E3"/>
    <w:rsid w:val="00DA4CBE"/>
    <w:rsid w:val="00DA4CC4"/>
    <w:rsid w:val="00DA50C8"/>
    <w:rsid w:val="00DA66CE"/>
    <w:rsid w:val="00DA7150"/>
    <w:rsid w:val="00DA73BF"/>
    <w:rsid w:val="00DB0687"/>
    <w:rsid w:val="00DB08A9"/>
    <w:rsid w:val="00DB0FA4"/>
    <w:rsid w:val="00DB11A6"/>
    <w:rsid w:val="00DB224B"/>
    <w:rsid w:val="00DB235B"/>
    <w:rsid w:val="00DB2C6F"/>
    <w:rsid w:val="00DB312C"/>
    <w:rsid w:val="00DB3AF6"/>
    <w:rsid w:val="00DB42F1"/>
    <w:rsid w:val="00DB47DE"/>
    <w:rsid w:val="00DB4E2F"/>
    <w:rsid w:val="00DB52AC"/>
    <w:rsid w:val="00DB5AAA"/>
    <w:rsid w:val="00DB6044"/>
    <w:rsid w:val="00DB6663"/>
    <w:rsid w:val="00DB67A2"/>
    <w:rsid w:val="00DB68CD"/>
    <w:rsid w:val="00DB6A39"/>
    <w:rsid w:val="00DB7301"/>
    <w:rsid w:val="00DC17AE"/>
    <w:rsid w:val="00DC1991"/>
    <w:rsid w:val="00DC1E60"/>
    <w:rsid w:val="00DC1ED4"/>
    <w:rsid w:val="00DC2CCC"/>
    <w:rsid w:val="00DC3308"/>
    <w:rsid w:val="00DC370E"/>
    <w:rsid w:val="00DC39C2"/>
    <w:rsid w:val="00DC3E27"/>
    <w:rsid w:val="00DC4116"/>
    <w:rsid w:val="00DC4247"/>
    <w:rsid w:val="00DC4CDA"/>
    <w:rsid w:val="00DC53C9"/>
    <w:rsid w:val="00DC572C"/>
    <w:rsid w:val="00DC678E"/>
    <w:rsid w:val="00DC6946"/>
    <w:rsid w:val="00DC6AF7"/>
    <w:rsid w:val="00DC70D6"/>
    <w:rsid w:val="00DC71A4"/>
    <w:rsid w:val="00DC72D4"/>
    <w:rsid w:val="00DC7B49"/>
    <w:rsid w:val="00DD0F22"/>
    <w:rsid w:val="00DD1275"/>
    <w:rsid w:val="00DD131F"/>
    <w:rsid w:val="00DD14D3"/>
    <w:rsid w:val="00DD3206"/>
    <w:rsid w:val="00DD35BF"/>
    <w:rsid w:val="00DD3B04"/>
    <w:rsid w:val="00DD3B6E"/>
    <w:rsid w:val="00DD4A55"/>
    <w:rsid w:val="00DD4CD6"/>
    <w:rsid w:val="00DD4CF2"/>
    <w:rsid w:val="00DD5525"/>
    <w:rsid w:val="00DD5A8C"/>
    <w:rsid w:val="00DD5EFE"/>
    <w:rsid w:val="00DD65C8"/>
    <w:rsid w:val="00DD70D7"/>
    <w:rsid w:val="00DD73F8"/>
    <w:rsid w:val="00DD7B87"/>
    <w:rsid w:val="00DE0BE7"/>
    <w:rsid w:val="00DE1EDB"/>
    <w:rsid w:val="00DE2D10"/>
    <w:rsid w:val="00DE3732"/>
    <w:rsid w:val="00DE49E6"/>
    <w:rsid w:val="00DE4CE6"/>
    <w:rsid w:val="00DE5584"/>
    <w:rsid w:val="00DE55FA"/>
    <w:rsid w:val="00DE5D0D"/>
    <w:rsid w:val="00DE62AD"/>
    <w:rsid w:val="00DE6CC1"/>
    <w:rsid w:val="00DE6CFA"/>
    <w:rsid w:val="00DE78F9"/>
    <w:rsid w:val="00DF04D6"/>
    <w:rsid w:val="00DF14F2"/>
    <w:rsid w:val="00DF1FE2"/>
    <w:rsid w:val="00DF34F0"/>
    <w:rsid w:val="00DF386C"/>
    <w:rsid w:val="00DF3FA5"/>
    <w:rsid w:val="00DF4E81"/>
    <w:rsid w:val="00DF64CC"/>
    <w:rsid w:val="00DF698B"/>
    <w:rsid w:val="00DF7271"/>
    <w:rsid w:val="00E00B47"/>
    <w:rsid w:val="00E00CAF"/>
    <w:rsid w:val="00E01DE7"/>
    <w:rsid w:val="00E01EF4"/>
    <w:rsid w:val="00E02D19"/>
    <w:rsid w:val="00E02EEA"/>
    <w:rsid w:val="00E033D4"/>
    <w:rsid w:val="00E03BDC"/>
    <w:rsid w:val="00E045F3"/>
    <w:rsid w:val="00E048EA"/>
    <w:rsid w:val="00E04D2C"/>
    <w:rsid w:val="00E051C6"/>
    <w:rsid w:val="00E05A46"/>
    <w:rsid w:val="00E06AE5"/>
    <w:rsid w:val="00E06B39"/>
    <w:rsid w:val="00E07844"/>
    <w:rsid w:val="00E07C51"/>
    <w:rsid w:val="00E07CD8"/>
    <w:rsid w:val="00E1026C"/>
    <w:rsid w:val="00E11032"/>
    <w:rsid w:val="00E12E67"/>
    <w:rsid w:val="00E13F78"/>
    <w:rsid w:val="00E14323"/>
    <w:rsid w:val="00E14B48"/>
    <w:rsid w:val="00E159A4"/>
    <w:rsid w:val="00E16259"/>
    <w:rsid w:val="00E1652A"/>
    <w:rsid w:val="00E1794E"/>
    <w:rsid w:val="00E17E1F"/>
    <w:rsid w:val="00E20715"/>
    <w:rsid w:val="00E20D95"/>
    <w:rsid w:val="00E20F69"/>
    <w:rsid w:val="00E2110B"/>
    <w:rsid w:val="00E212FD"/>
    <w:rsid w:val="00E21A08"/>
    <w:rsid w:val="00E21A5A"/>
    <w:rsid w:val="00E21FD0"/>
    <w:rsid w:val="00E2252E"/>
    <w:rsid w:val="00E22EC6"/>
    <w:rsid w:val="00E23021"/>
    <w:rsid w:val="00E2381C"/>
    <w:rsid w:val="00E23C11"/>
    <w:rsid w:val="00E23F5E"/>
    <w:rsid w:val="00E23FDF"/>
    <w:rsid w:val="00E2467E"/>
    <w:rsid w:val="00E26476"/>
    <w:rsid w:val="00E264C6"/>
    <w:rsid w:val="00E26F78"/>
    <w:rsid w:val="00E27B91"/>
    <w:rsid w:val="00E27F03"/>
    <w:rsid w:val="00E30C6F"/>
    <w:rsid w:val="00E3132C"/>
    <w:rsid w:val="00E31F34"/>
    <w:rsid w:val="00E323CC"/>
    <w:rsid w:val="00E32420"/>
    <w:rsid w:val="00E32715"/>
    <w:rsid w:val="00E3279F"/>
    <w:rsid w:val="00E32A28"/>
    <w:rsid w:val="00E3396E"/>
    <w:rsid w:val="00E347CA"/>
    <w:rsid w:val="00E349B7"/>
    <w:rsid w:val="00E3562D"/>
    <w:rsid w:val="00E3578F"/>
    <w:rsid w:val="00E360DC"/>
    <w:rsid w:val="00E364CD"/>
    <w:rsid w:val="00E36659"/>
    <w:rsid w:val="00E37A8A"/>
    <w:rsid w:val="00E37A99"/>
    <w:rsid w:val="00E37BE4"/>
    <w:rsid w:val="00E405D8"/>
    <w:rsid w:val="00E4082E"/>
    <w:rsid w:val="00E4137E"/>
    <w:rsid w:val="00E4259E"/>
    <w:rsid w:val="00E425CD"/>
    <w:rsid w:val="00E426DF"/>
    <w:rsid w:val="00E4287B"/>
    <w:rsid w:val="00E42B0B"/>
    <w:rsid w:val="00E43002"/>
    <w:rsid w:val="00E433EF"/>
    <w:rsid w:val="00E43E33"/>
    <w:rsid w:val="00E44158"/>
    <w:rsid w:val="00E44A9E"/>
    <w:rsid w:val="00E44DF8"/>
    <w:rsid w:val="00E4507B"/>
    <w:rsid w:val="00E454CF"/>
    <w:rsid w:val="00E46F73"/>
    <w:rsid w:val="00E46FC2"/>
    <w:rsid w:val="00E472DB"/>
    <w:rsid w:val="00E474AA"/>
    <w:rsid w:val="00E47594"/>
    <w:rsid w:val="00E503A5"/>
    <w:rsid w:val="00E50409"/>
    <w:rsid w:val="00E50956"/>
    <w:rsid w:val="00E51075"/>
    <w:rsid w:val="00E514BD"/>
    <w:rsid w:val="00E522E0"/>
    <w:rsid w:val="00E52385"/>
    <w:rsid w:val="00E528D8"/>
    <w:rsid w:val="00E52DDA"/>
    <w:rsid w:val="00E532F0"/>
    <w:rsid w:val="00E533FF"/>
    <w:rsid w:val="00E53BD6"/>
    <w:rsid w:val="00E53DB1"/>
    <w:rsid w:val="00E54938"/>
    <w:rsid w:val="00E54A96"/>
    <w:rsid w:val="00E55001"/>
    <w:rsid w:val="00E56958"/>
    <w:rsid w:val="00E569A3"/>
    <w:rsid w:val="00E5712F"/>
    <w:rsid w:val="00E571C3"/>
    <w:rsid w:val="00E5773F"/>
    <w:rsid w:val="00E6047F"/>
    <w:rsid w:val="00E60D8E"/>
    <w:rsid w:val="00E62303"/>
    <w:rsid w:val="00E62322"/>
    <w:rsid w:val="00E6247A"/>
    <w:rsid w:val="00E62F10"/>
    <w:rsid w:val="00E63A2D"/>
    <w:rsid w:val="00E6468F"/>
    <w:rsid w:val="00E652D6"/>
    <w:rsid w:val="00E657FC"/>
    <w:rsid w:val="00E6625D"/>
    <w:rsid w:val="00E662D8"/>
    <w:rsid w:val="00E66D50"/>
    <w:rsid w:val="00E6782C"/>
    <w:rsid w:val="00E67D29"/>
    <w:rsid w:val="00E67EB6"/>
    <w:rsid w:val="00E7109F"/>
    <w:rsid w:val="00E71177"/>
    <w:rsid w:val="00E715B1"/>
    <w:rsid w:val="00E715E7"/>
    <w:rsid w:val="00E71798"/>
    <w:rsid w:val="00E72FDF"/>
    <w:rsid w:val="00E73770"/>
    <w:rsid w:val="00E741BA"/>
    <w:rsid w:val="00E74C94"/>
    <w:rsid w:val="00E74EFE"/>
    <w:rsid w:val="00E75033"/>
    <w:rsid w:val="00E75450"/>
    <w:rsid w:val="00E75A6A"/>
    <w:rsid w:val="00E7750C"/>
    <w:rsid w:val="00E777E6"/>
    <w:rsid w:val="00E77CDC"/>
    <w:rsid w:val="00E77D38"/>
    <w:rsid w:val="00E8019D"/>
    <w:rsid w:val="00E80C4A"/>
    <w:rsid w:val="00E81C8F"/>
    <w:rsid w:val="00E81E14"/>
    <w:rsid w:val="00E82204"/>
    <w:rsid w:val="00E824B6"/>
    <w:rsid w:val="00E82719"/>
    <w:rsid w:val="00E82A5D"/>
    <w:rsid w:val="00E82D3F"/>
    <w:rsid w:val="00E83472"/>
    <w:rsid w:val="00E837A0"/>
    <w:rsid w:val="00E83BEC"/>
    <w:rsid w:val="00E83E3D"/>
    <w:rsid w:val="00E83F8D"/>
    <w:rsid w:val="00E84403"/>
    <w:rsid w:val="00E84684"/>
    <w:rsid w:val="00E84728"/>
    <w:rsid w:val="00E847CD"/>
    <w:rsid w:val="00E84B22"/>
    <w:rsid w:val="00E84B6C"/>
    <w:rsid w:val="00E84C3F"/>
    <w:rsid w:val="00E85425"/>
    <w:rsid w:val="00E85AB8"/>
    <w:rsid w:val="00E85F45"/>
    <w:rsid w:val="00E869B5"/>
    <w:rsid w:val="00E86A7E"/>
    <w:rsid w:val="00E91F53"/>
    <w:rsid w:val="00E9294B"/>
    <w:rsid w:val="00E93708"/>
    <w:rsid w:val="00E93A39"/>
    <w:rsid w:val="00E93DB3"/>
    <w:rsid w:val="00E93EE8"/>
    <w:rsid w:val="00E9430D"/>
    <w:rsid w:val="00E943CB"/>
    <w:rsid w:val="00E944FB"/>
    <w:rsid w:val="00E94BB2"/>
    <w:rsid w:val="00E94E8F"/>
    <w:rsid w:val="00E96817"/>
    <w:rsid w:val="00E96EDD"/>
    <w:rsid w:val="00E9784E"/>
    <w:rsid w:val="00E9787F"/>
    <w:rsid w:val="00E97A27"/>
    <w:rsid w:val="00EA0909"/>
    <w:rsid w:val="00EA11EF"/>
    <w:rsid w:val="00EA16AB"/>
    <w:rsid w:val="00EA17B3"/>
    <w:rsid w:val="00EA18B2"/>
    <w:rsid w:val="00EA1C82"/>
    <w:rsid w:val="00EA1D17"/>
    <w:rsid w:val="00EA256F"/>
    <w:rsid w:val="00EA2D44"/>
    <w:rsid w:val="00EA2DC2"/>
    <w:rsid w:val="00EA308C"/>
    <w:rsid w:val="00EA34F5"/>
    <w:rsid w:val="00EA3B98"/>
    <w:rsid w:val="00EA3C86"/>
    <w:rsid w:val="00EA4AE0"/>
    <w:rsid w:val="00EA5202"/>
    <w:rsid w:val="00EA5F48"/>
    <w:rsid w:val="00EA6279"/>
    <w:rsid w:val="00EA64D3"/>
    <w:rsid w:val="00EA66B8"/>
    <w:rsid w:val="00EA6AFF"/>
    <w:rsid w:val="00EA72AE"/>
    <w:rsid w:val="00EA7AC5"/>
    <w:rsid w:val="00EA7DB2"/>
    <w:rsid w:val="00EB0262"/>
    <w:rsid w:val="00EB0C10"/>
    <w:rsid w:val="00EB2241"/>
    <w:rsid w:val="00EB386D"/>
    <w:rsid w:val="00EB3C86"/>
    <w:rsid w:val="00EB4E56"/>
    <w:rsid w:val="00EB5A34"/>
    <w:rsid w:val="00EB6627"/>
    <w:rsid w:val="00EB6EA4"/>
    <w:rsid w:val="00EB72B1"/>
    <w:rsid w:val="00EC093A"/>
    <w:rsid w:val="00EC12E6"/>
    <w:rsid w:val="00EC1E21"/>
    <w:rsid w:val="00EC26FB"/>
    <w:rsid w:val="00EC2CE0"/>
    <w:rsid w:val="00EC3420"/>
    <w:rsid w:val="00EC36C8"/>
    <w:rsid w:val="00EC39FA"/>
    <w:rsid w:val="00EC3D8C"/>
    <w:rsid w:val="00EC3F54"/>
    <w:rsid w:val="00EC43B9"/>
    <w:rsid w:val="00EC4894"/>
    <w:rsid w:val="00EC4F66"/>
    <w:rsid w:val="00EC5145"/>
    <w:rsid w:val="00EC54F5"/>
    <w:rsid w:val="00EC5830"/>
    <w:rsid w:val="00EC614B"/>
    <w:rsid w:val="00EC6411"/>
    <w:rsid w:val="00EC68D0"/>
    <w:rsid w:val="00ED02AE"/>
    <w:rsid w:val="00ED04FC"/>
    <w:rsid w:val="00ED0825"/>
    <w:rsid w:val="00ED0AAE"/>
    <w:rsid w:val="00ED0DA6"/>
    <w:rsid w:val="00ED15B7"/>
    <w:rsid w:val="00ED19A0"/>
    <w:rsid w:val="00ED31F9"/>
    <w:rsid w:val="00ED35D2"/>
    <w:rsid w:val="00ED3785"/>
    <w:rsid w:val="00ED3FC4"/>
    <w:rsid w:val="00ED4275"/>
    <w:rsid w:val="00ED4533"/>
    <w:rsid w:val="00ED4E37"/>
    <w:rsid w:val="00ED56E0"/>
    <w:rsid w:val="00ED5E18"/>
    <w:rsid w:val="00ED6228"/>
    <w:rsid w:val="00ED6AFC"/>
    <w:rsid w:val="00ED6C8C"/>
    <w:rsid w:val="00ED7BE1"/>
    <w:rsid w:val="00EE182E"/>
    <w:rsid w:val="00EE1B3D"/>
    <w:rsid w:val="00EE2E38"/>
    <w:rsid w:val="00EE3048"/>
    <w:rsid w:val="00EE31A5"/>
    <w:rsid w:val="00EE3621"/>
    <w:rsid w:val="00EE3F58"/>
    <w:rsid w:val="00EE419C"/>
    <w:rsid w:val="00EE4227"/>
    <w:rsid w:val="00EE44FA"/>
    <w:rsid w:val="00EE483A"/>
    <w:rsid w:val="00EE4B08"/>
    <w:rsid w:val="00EE5139"/>
    <w:rsid w:val="00EE5265"/>
    <w:rsid w:val="00EE53A7"/>
    <w:rsid w:val="00EE660A"/>
    <w:rsid w:val="00EE6930"/>
    <w:rsid w:val="00EE72D9"/>
    <w:rsid w:val="00EF0A46"/>
    <w:rsid w:val="00EF0BA6"/>
    <w:rsid w:val="00EF0FC1"/>
    <w:rsid w:val="00EF14C1"/>
    <w:rsid w:val="00EF1859"/>
    <w:rsid w:val="00EF1AD4"/>
    <w:rsid w:val="00EF2FD0"/>
    <w:rsid w:val="00EF323D"/>
    <w:rsid w:val="00EF3727"/>
    <w:rsid w:val="00EF39F4"/>
    <w:rsid w:val="00EF3AC9"/>
    <w:rsid w:val="00EF40B4"/>
    <w:rsid w:val="00EF6823"/>
    <w:rsid w:val="00EF72EE"/>
    <w:rsid w:val="00F004D8"/>
    <w:rsid w:val="00F006A5"/>
    <w:rsid w:val="00F0123B"/>
    <w:rsid w:val="00F01937"/>
    <w:rsid w:val="00F03514"/>
    <w:rsid w:val="00F0365F"/>
    <w:rsid w:val="00F037BA"/>
    <w:rsid w:val="00F0383D"/>
    <w:rsid w:val="00F045B5"/>
    <w:rsid w:val="00F05437"/>
    <w:rsid w:val="00F05769"/>
    <w:rsid w:val="00F0606C"/>
    <w:rsid w:val="00F0636A"/>
    <w:rsid w:val="00F073EA"/>
    <w:rsid w:val="00F074AA"/>
    <w:rsid w:val="00F076C8"/>
    <w:rsid w:val="00F079E6"/>
    <w:rsid w:val="00F07E18"/>
    <w:rsid w:val="00F1101A"/>
    <w:rsid w:val="00F110D0"/>
    <w:rsid w:val="00F11E94"/>
    <w:rsid w:val="00F122BD"/>
    <w:rsid w:val="00F13685"/>
    <w:rsid w:val="00F13AED"/>
    <w:rsid w:val="00F13B25"/>
    <w:rsid w:val="00F14793"/>
    <w:rsid w:val="00F14A79"/>
    <w:rsid w:val="00F150F1"/>
    <w:rsid w:val="00F153FD"/>
    <w:rsid w:val="00F15F56"/>
    <w:rsid w:val="00F1759E"/>
    <w:rsid w:val="00F17760"/>
    <w:rsid w:val="00F17C38"/>
    <w:rsid w:val="00F200CB"/>
    <w:rsid w:val="00F203A3"/>
    <w:rsid w:val="00F20911"/>
    <w:rsid w:val="00F20AEA"/>
    <w:rsid w:val="00F20B4C"/>
    <w:rsid w:val="00F21916"/>
    <w:rsid w:val="00F21A4C"/>
    <w:rsid w:val="00F21E1E"/>
    <w:rsid w:val="00F21F68"/>
    <w:rsid w:val="00F22001"/>
    <w:rsid w:val="00F222B9"/>
    <w:rsid w:val="00F224A4"/>
    <w:rsid w:val="00F22798"/>
    <w:rsid w:val="00F231C3"/>
    <w:rsid w:val="00F24085"/>
    <w:rsid w:val="00F24B37"/>
    <w:rsid w:val="00F24D5D"/>
    <w:rsid w:val="00F24DCD"/>
    <w:rsid w:val="00F25949"/>
    <w:rsid w:val="00F25CC4"/>
    <w:rsid w:val="00F25D9E"/>
    <w:rsid w:val="00F25E0E"/>
    <w:rsid w:val="00F27B5A"/>
    <w:rsid w:val="00F30ED0"/>
    <w:rsid w:val="00F30FBD"/>
    <w:rsid w:val="00F34140"/>
    <w:rsid w:val="00F345F6"/>
    <w:rsid w:val="00F36C92"/>
    <w:rsid w:val="00F36D18"/>
    <w:rsid w:val="00F36EEB"/>
    <w:rsid w:val="00F37BBF"/>
    <w:rsid w:val="00F40DD4"/>
    <w:rsid w:val="00F410C6"/>
    <w:rsid w:val="00F41A86"/>
    <w:rsid w:val="00F41E5B"/>
    <w:rsid w:val="00F443FC"/>
    <w:rsid w:val="00F44BB5"/>
    <w:rsid w:val="00F44D48"/>
    <w:rsid w:val="00F45B0D"/>
    <w:rsid w:val="00F46327"/>
    <w:rsid w:val="00F479F0"/>
    <w:rsid w:val="00F47FB5"/>
    <w:rsid w:val="00F504C7"/>
    <w:rsid w:val="00F50AF7"/>
    <w:rsid w:val="00F51296"/>
    <w:rsid w:val="00F5184E"/>
    <w:rsid w:val="00F524C1"/>
    <w:rsid w:val="00F52B06"/>
    <w:rsid w:val="00F52B7D"/>
    <w:rsid w:val="00F53988"/>
    <w:rsid w:val="00F53E4E"/>
    <w:rsid w:val="00F540AE"/>
    <w:rsid w:val="00F54EE8"/>
    <w:rsid w:val="00F55407"/>
    <w:rsid w:val="00F554DC"/>
    <w:rsid w:val="00F55566"/>
    <w:rsid w:val="00F5579A"/>
    <w:rsid w:val="00F55FA5"/>
    <w:rsid w:val="00F56A01"/>
    <w:rsid w:val="00F57385"/>
    <w:rsid w:val="00F57537"/>
    <w:rsid w:val="00F5791E"/>
    <w:rsid w:val="00F57B6A"/>
    <w:rsid w:val="00F601F5"/>
    <w:rsid w:val="00F6131B"/>
    <w:rsid w:val="00F62FF2"/>
    <w:rsid w:val="00F6412E"/>
    <w:rsid w:val="00F648D6"/>
    <w:rsid w:val="00F65CA1"/>
    <w:rsid w:val="00F665A4"/>
    <w:rsid w:val="00F66924"/>
    <w:rsid w:val="00F66B1B"/>
    <w:rsid w:val="00F67681"/>
    <w:rsid w:val="00F67981"/>
    <w:rsid w:val="00F67D6D"/>
    <w:rsid w:val="00F70A5E"/>
    <w:rsid w:val="00F7127F"/>
    <w:rsid w:val="00F7189B"/>
    <w:rsid w:val="00F72D7E"/>
    <w:rsid w:val="00F735DD"/>
    <w:rsid w:val="00F73D85"/>
    <w:rsid w:val="00F74365"/>
    <w:rsid w:val="00F74B39"/>
    <w:rsid w:val="00F75652"/>
    <w:rsid w:val="00F75683"/>
    <w:rsid w:val="00F761FD"/>
    <w:rsid w:val="00F76F1E"/>
    <w:rsid w:val="00F7729B"/>
    <w:rsid w:val="00F77A5E"/>
    <w:rsid w:val="00F77BB0"/>
    <w:rsid w:val="00F80C79"/>
    <w:rsid w:val="00F8245D"/>
    <w:rsid w:val="00F827BA"/>
    <w:rsid w:val="00F83436"/>
    <w:rsid w:val="00F8374E"/>
    <w:rsid w:val="00F83CE3"/>
    <w:rsid w:val="00F841E8"/>
    <w:rsid w:val="00F85220"/>
    <w:rsid w:val="00F8590F"/>
    <w:rsid w:val="00F85AC2"/>
    <w:rsid w:val="00F85CEB"/>
    <w:rsid w:val="00F86116"/>
    <w:rsid w:val="00F862F7"/>
    <w:rsid w:val="00F86DC0"/>
    <w:rsid w:val="00F9089E"/>
    <w:rsid w:val="00F91B4A"/>
    <w:rsid w:val="00F92BB6"/>
    <w:rsid w:val="00F931E3"/>
    <w:rsid w:val="00F932EE"/>
    <w:rsid w:val="00F936A7"/>
    <w:rsid w:val="00F95E0D"/>
    <w:rsid w:val="00F961E1"/>
    <w:rsid w:val="00F962C7"/>
    <w:rsid w:val="00F96CDD"/>
    <w:rsid w:val="00FA0017"/>
    <w:rsid w:val="00FA0120"/>
    <w:rsid w:val="00FA01A5"/>
    <w:rsid w:val="00FA10C8"/>
    <w:rsid w:val="00FA126F"/>
    <w:rsid w:val="00FA131C"/>
    <w:rsid w:val="00FA1500"/>
    <w:rsid w:val="00FA1A26"/>
    <w:rsid w:val="00FA1C30"/>
    <w:rsid w:val="00FA2CEE"/>
    <w:rsid w:val="00FA3657"/>
    <w:rsid w:val="00FA4196"/>
    <w:rsid w:val="00FA4EA8"/>
    <w:rsid w:val="00FA6AA7"/>
    <w:rsid w:val="00FA7004"/>
    <w:rsid w:val="00FA733B"/>
    <w:rsid w:val="00FA73A1"/>
    <w:rsid w:val="00FA7BFF"/>
    <w:rsid w:val="00FA7CB4"/>
    <w:rsid w:val="00FA7E75"/>
    <w:rsid w:val="00FB085E"/>
    <w:rsid w:val="00FB0FB1"/>
    <w:rsid w:val="00FB10A8"/>
    <w:rsid w:val="00FB11E9"/>
    <w:rsid w:val="00FB133C"/>
    <w:rsid w:val="00FB150D"/>
    <w:rsid w:val="00FB4ABA"/>
    <w:rsid w:val="00FB4AFB"/>
    <w:rsid w:val="00FB51E6"/>
    <w:rsid w:val="00FB5266"/>
    <w:rsid w:val="00FB534A"/>
    <w:rsid w:val="00FB582C"/>
    <w:rsid w:val="00FB5B4E"/>
    <w:rsid w:val="00FB5FB1"/>
    <w:rsid w:val="00FB6624"/>
    <w:rsid w:val="00FB781A"/>
    <w:rsid w:val="00FB7C85"/>
    <w:rsid w:val="00FC0C15"/>
    <w:rsid w:val="00FC0F6D"/>
    <w:rsid w:val="00FC0F6E"/>
    <w:rsid w:val="00FC10F9"/>
    <w:rsid w:val="00FC125E"/>
    <w:rsid w:val="00FC1BDD"/>
    <w:rsid w:val="00FC1C7C"/>
    <w:rsid w:val="00FC1DC0"/>
    <w:rsid w:val="00FC25A7"/>
    <w:rsid w:val="00FC2BA4"/>
    <w:rsid w:val="00FC2BD8"/>
    <w:rsid w:val="00FC3E5F"/>
    <w:rsid w:val="00FC4C7A"/>
    <w:rsid w:val="00FC50A9"/>
    <w:rsid w:val="00FC59A5"/>
    <w:rsid w:val="00FC5E0D"/>
    <w:rsid w:val="00FC681D"/>
    <w:rsid w:val="00FC74F3"/>
    <w:rsid w:val="00FC7852"/>
    <w:rsid w:val="00FC7B17"/>
    <w:rsid w:val="00FC7B74"/>
    <w:rsid w:val="00FC7FCF"/>
    <w:rsid w:val="00FD0C3D"/>
    <w:rsid w:val="00FD0CE6"/>
    <w:rsid w:val="00FD0D32"/>
    <w:rsid w:val="00FD190D"/>
    <w:rsid w:val="00FD1A90"/>
    <w:rsid w:val="00FD265D"/>
    <w:rsid w:val="00FD33B1"/>
    <w:rsid w:val="00FD34B3"/>
    <w:rsid w:val="00FD3DC2"/>
    <w:rsid w:val="00FD4D44"/>
    <w:rsid w:val="00FD4FB3"/>
    <w:rsid w:val="00FD52EC"/>
    <w:rsid w:val="00FD675A"/>
    <w:rsid w:val="00FD7372"/>
    <w:rsid w:val="00FD7808"/>
    <w:rsid w:val="00FD797C"/>
    <w:rsid w:val="00FD7D67"/>
    <w:rsid w:val="00FE0375"/>
    <w:rsid w:val="00FE0566"/>
    <w:rsid w:val="00FE078F"/>
    <w:rsid w:val="00FE1788"/>
    <w:rsid w:val="00FE28F6"/>
    <w:rsid w:val="00FE2C98"/>
    <w:rsid w:val="00FE3035"/>
    <w:rsid w:val="00FE35A5"/>
    <w:rsid w:val="00FE39FF"/>
    <w:rsid w:val="00FE3C3C"/>
    <w:rsid w:val="00FE50F2"/>
    <w:rsid w:val="00FE5642"/>
    <w:rsid w:val="00FE65F9"/>
    <w:rsid w:val="00FE6958"/>
    <w:rsid w:val="00FE74A5"/>
    <w:rsid w:val="00FE74AA"/>
    <w:rsid w:val="00FE789F"/>
    <w:rsid w:val="00FE7B04"/>
    <w:rsid w:val="00FE7C8D"/>
    <w:rsid w:val="00FE7CFA"/>
    <w:rsid w:val="00FF0176"/>
    <w:rsid w:val="00FF048C"/>
    <w:rsid w:val="00FF0FAC"/>
    <w:rsid w:val="00FF30FF"/>
    <w:rsid w:val="00FF3316"/>
    <w:rsid w:val="00FF3622"/>
    <w:rsid w:val="00FF3910"/>
    <w:rsid w:val="00FF47EB"/>
    <w:rsid w:val="00FF5060"/>
    <w:rsid w:val="00FF52C0"/>
    <w:rsid w:val="00FF57A1"/>
    <w:rsid w:val="00FF6C4C"/>
    <w:rsid w:val="00FF79FA"/>
    <w:rsid w:val="00FF7A63"/>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41"/>
    <o:shapelayout v:ext="edit">
      <o:idmap v:ext="edit" data="1"/>
    </o:shapelayout>
  </w:shapeDefaults>
  <w:decimalSymbol w:val="."/>
  <w:listSeparator w:val=","/>
  <w15:docId w15:val="{7B758832-916B-4258-9090-3DA2D921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link w:val="ListParagraphChar"/>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 w:type="paragraph" w:customStyle="1" w:styleId="TableParagraph">
    <w:name w:val="Table Paragraph"/>
    <w:basedOn w:val="Normal"/>
    <w:uiPriority w:val="1"/>
    <w:qFormat/>
    <w:rsid w:val="000A3D5B"/>
    <w:pPr>
      <w:widowControl w:val="0"/>
    </w:pPr>
    <w:rPr>
      <w:rFonts w:ascii="Calibri" w:hAnsi="Calibri"/>
      <w:sz w:val="22"/>
    </w:rPr>
  </w:style>
  <w:style w:type="paragraph" w:styleId="TOC7">
    <w:name w:val="toc 7"/>
    <w:basedOn w:val="Normal"/>
    <w:next w:val="Normal"/>
    <w:autoRedefine/>
    <w:semiHidden/>
    <w:unhideWhenUsed/>
    <w:rsid w:val="00E94E8F"/>
    <w:pPr>
      <w:spacing w:after="100"/>
      <w:ind w:left="1440"/>
    </w:pPr>
  </w:style>
  <w:style w:type="paragraph" w:styleId="NormalIndent">
    <w:name w:val="Normal Indent"/>
    <w:basedOn w:val="Normal"/>
    <w:rsid w:val="00E94E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720"/>
      <w:jc w:val="both"/>
    </w:pPr>
    <w:rPr>
      <w:rFonts w:ascii="Times New Roman" w:eastAsia="Times New Roman" w:hAnsi="Times New Roman"/>
      <w:sz w:val="26"/>
      <w:szCs w:val="26"/>
      <w:lang w:val="en-GB" w:eastAsia="en-AU"/>
    </w:rPr>
  </w:style>
  <w:style w:type="character" w:customStyle="1" w:styleId="ListParagraphChar">
    <w:name w:val="List Paragraph Char"/>
    <w:link w:val="ListParagraph"/>
    <w:uiPriority w:val="34"/>
    <w:locked/>
    <w:rsid w:val="00DD65C8"/>
    <w:rPr>
      <w:rFonts w:ascii="Helvetica" w:hAnsi="Helvetica"/>
      <w:sz w:val="24"/>
      <w:szCs w:val="22"/>
      <w:lang w:val="en-US" w:eastAsia="en-US"/>
    </w:rPr>
  </w:style>
  <w:style w:type="table" w:styleId="ColorfulShading-Accent5">
    <w:name w:val="Colorful Shading Accent 5"/>
    <w:basedOn w:val="TableNormal"/>
    <w:uiPriority w:val="71"/>
    <w:rsid w:val="00DD65C8"/>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07C51"/>
    <w:rPr>
      <w:sz w:val="16"/>
      <w:szCs w:val="16"/>
    </w:rPr>
  </w:style>
  <w:style w:type="paragraph" w:styleId="CommentText">
    <w:name w:val="annotation text"/>
    <w:basedOn w:val="Normal"/>
    <w:link w:val="CommentTextChar"/>
    <w:uiPriority w:val="99"/>
    <w:semiHidden/>
    <w:unhideWhenUsed/>
    <w:rsid w:val="00E07C51"/>
    <w:rPr>
      <w:sz w:val="20"/>
      <w:szCs w:val="20"/>
    </w:rPr>
  </w:style>
  <w:style w:type="character" w:customStyle="1" w:styleId="CommentTextChar">
    <w:name w:val="Comment Text Char"/>
    <w:basedOn w:val="DefaultParagraphFont"/>
    <w:link w:val="CommentText"/>
    <w:uiPriority w:val="99"/>
    <w:semiHidden/>
    <w:rsid w:val="00E07C51"/>
    <w:rPr>
      <w:rFonts w:ascii="Helvetica" w:hAnsi="Helvetica"/>
      <w:lang w:val="en-US" w:eastAsia="en-US"/>
    </w:rPr>
  </w:style>
  <w:style w:type="paragraph" w:styleId="CommentSubject">
    <w:name w:val="annotation subject"/>
    <w:basedOn w:val="CommentText"/>
    <w:next w:val="CommentText"/>
    <w:link w:val="CommentSubjectChar"/>
    <w:uiPriority w:val="99"/>
    <w:semiHidden/>
    <w:unhideWhenUsed/>
    <w:rsid w:val="00E07C51"/>
    <w:rPr>
      <w:b/>
      <w:bCs/>
    </w:rPr>
  </w:style>
  <w:style w:type="character" w:customStyle="1" w:styleId="CommentSubjectChar">
    <w:name w:val="Comment Subject Char"/>
    <w:basedOn w:val="CommentTextChar"/>
    <w:link w:val="CommentSubject"/>
    <w:uiPriority w:val="99"/>
    <w:semiHidden/>
    <w:rsid w:val="00E07C51"/>
    <w:rPr>
      <w:rFonts w:ascii="Helvetica" w:hAnsi="Helvetic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566">
      <w:bodyDiv w:val="1"/>
      <w:marLeft w:val="0"/>
      <w:marRight w:val="0"/>
      <w:marTop w:val="0"/>
      <w:marBottom w:val="0"/>
      <w:divBdr>
        <w:top w:val="none" w:sz="0" w:space="0" w:color="auto"/>
        <w:left w:val="none" w:sz="0" w:space="0" w:color="auto"/>
        <w:bottom w:val="none" w:sz="0" w:space="0" w:color="auto"/>
        <w:right w:val="none" w:sz="0" w:space="0" w:color="auto"/>
      </w:divBdr>
    </w:div>
    <w:div w:id="57170786">
      <w:bodyDiv w:val="1"/>
      <w:marLeft w:val="0"/>
      <w:marRight w:val="0"/>
      <w:marTop w:val="0"/>
      <w:marBottom w:val="0"/>
      <w:divBdr>
        <w:top w:val="none" w:sz="0" w:space="0" w:color="auto"/>
        <w:left w:val="none" w:sz="0" w:space="0" w:color="auto"/>
        <w:bottom w:val="none" w:sz="0" w:space="0" w:color="auto"/>
        <w:right w:val="none" w:sz="0" w:space="0" w:color="auto"/>
      </w:divBdr>
    </w:div>
    <w:div w:id="128910338">
      <w:bodyDiv w:val="1"/>
      <w:marLeft w:val="0"/>
      <w:marRight w:val="0"/>
      <w:marTop w:val="0"/>
      <w:marBottom w:val="0"/>
      <w:divBdr>
        <w:top w:val="none" w:sz="0" w:space="0" w:color="auto"/>
        <w:left w:val="none" w:sz="0" w:space="0" w:color="auto"/>
        <w:bottom w:val="none" w:sz="0" w:space="0" w:color="auto"/>
        <w:right w:val="none" w:sz="0" w:space="0" w:color="auto"/>
      </w:divBdr>
    </w:div>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147210243">
      <w:bodyDiv w:val="1"/>
      <w:marLeft w:val="0"/>
      <w:marRight w:val="0"/>
      <w:marTop w:val="0"/>
      <w:marBottom w:val="0"/>
      <w:divBdr>
        <w:top w:val="none" w:sz="0" w:space="0" w:color="auto"/>
        <w:left w:val="none" w:sz="0" w:space="0" w:color="auto"/>
        <w:bottom w:val="none" w:sz="0" w:space="0" w:color="auto"/>
        <w:right w:val="none" w:sz="0" w:space="0" w:color="auto"/>
      </w:divBdr>
    </w:div>
    <w:div w:id="152649504">
      <w:bodyDiv w:val="1"/>
      <w:marLeft w:val="0"/>
      <w:marRight w:val="0"/>
      <w:marTop w:val="0"/>
      <w:marBottom w:val="0"/>
      <w:divBdr>
        <w:top w:val="none" w:sz="0" w:space="0" w:color="auto"/>
        <w:left w:val="none" w:sz="0" w:space="0" w:color="auto"/>
        <w:bottom w:val="none" w:sz="0" w:space="0" w:color="auto"/>
        <w:right w:val="none" w:sz="0" w:space="0" w:color="auto"/>
      </w:divBdr>
    </w:div>
    <w:div w:id="225645885">
      <w:bodyDiv w:val="1"/>
      <w:marLeft w:val="0"/>
      <w:marRight w:val="0"/>
      <w:marTop w:val="0"/>
      <w:marBottom w:val="0"/>
      <w:divBdr>
        <w:top w:val="none" w:sz="0" w:space="0" w:color="auto"/>
        <w:left w:val="none" w:sz="0" w:space="0" w:color="auto"/>
        <w:bottom w:val="none" w:sz="0" w:space="0" w:color="auto"/>
        <w:right w:val="none" w:sz="0" w:space="0" w:color="auto"/>
      </w:divBdr>
    </w:div>
    <w:div w:id="226844923">
      <w:bodyDiv w:val="1"/>
      <w:marLeft w:val="0"/>
      <w:marRight w:val="0"/>
      <w:marTop w:val="0"/>
      <w:marBottom w:val="0"/>
      <w:divBdr>
        <w:top w:val="none" w:sz="0" w:space="0" w:color="auto"/>
        <w:left w:val="none" w:sz="0" w:space="0" w:color="auto"/>
        <w:bottom w:val="none" w:sz="0" w:space="0" w:color="auto"/>
        <w:right w:val="none" w:sz="0" w:space="0" w:color="auto"/>
      </w:divBdr>
    </w:div>
    <w:div w:id="231083520">
      <w:bodyDiv w:val="1"/>
      <w:marLeft w:val="0"/>
      <w:marRight w:val="0"/>
      <w:marTop w:val="0"/>
      <w:marBottom w:val="0"/>
      <w:divBdr>
        <w:top w:val="none" w:sz="0" w:space="0" w:color="auto"/>
        <w:left w:val="none" w:sz="0" w:space="0" w:color="auto"/>
        <w:bottom w:val="none" w:sz="0" w:space="0" w:color="auto"/>
        <w:right w:val="none" w:sz="0" w:space="0" w:color="auto"/>
      </w:divBdr>
    </w:div>
    <w:div w:id="234047110">
      <w:bodyDiv w:val="1"/>
      <w:marLeft w:val="0"/>
      <w:marRight w:val="0"/>
      <w:marTop w:val="0"/>
      <w:marBottom w:val="0"/>
      <w:divBdr>
        <w:top w:val="none" w:sz="0" w:space="0" w:color="auto"/>
        <w:left w:val="none" w:sz="0" w:space="0" w:color="auto"/>
        <w:bottom w:val="none" w:sz="0" w:space="0" w:color="auto"/>
        <w:right w:val="none" w:sz="0" w:space="0" w:color="auto"/>
      </w:divBdr>
    </w:div>
    <w:div w:id="286090560">
      <w:bodyDiv w:val="1"/>
      <w:marLeft w:val="0"/>
      <w:marRight w:val="0"/>
      <w:marTop w:val="0"/>
      <w:marBottom w:val="0"/>
      <w:divBdr>
        <w:top w:val="none" w:sz="0" w:space="0" w:color="auto"/>
        <w:left w:val="none" w:sz="0" w:space="0" w:color="auto"/>
        <w:bottom w:val="none" w:sz="0" w:space="0" w:color="auto"/>
        <w:right w:val="none" w:sz="0" w:space="0" w:color="auto"/>
      </w:divBdr>
    </w:div>
    <w:div w:id="328678532">
      <w:bodyDiv w:val="1"/>
      <w:marLeft w:val="0"/>
      <w:marRight w:val="0"/>
      <w:marTop w:val="0"/>
      <w:marBottom w:val="0"/>
      <w:divBdr>
        <w:top w:val="none" w:sz="0" w:space="0" w:color="auto"/>
        <w:left w:val="none" w:sz="0" w:space="0" w:color="auto"/>
        <w:bottom w:val="none" w:sz="0" w:space="0" w:color="auto"/>
        <w:right w:val="none" w:sz="0" w:space="0" w:color="auto"/>
      </w:divBdr>
    </w:div>
    <w:div w:id="342559960">
      <w:bodyDiv w:val="1"/>
      <w:marLeft w:val="0"/>
      <w:marRight w:val="0"/>
      <w:marTop w:val="0"/>
      <w:marBottom w:val="0"/>
      <w:divBdr>
        <w:top w:val="none" w:sz="0" w:space="0" w:color="auto"/>
        <w:left w:val="none" w:sz="0" w:space="0" w:color="auto"/>
        <w:bottom w:val="none" w:sz="0" w:space="0" w:color="auto"/>
        <w:right w:val="none" w:sz="0" w:space="0" w:color="auto"/>
      </w:divBdr>
    </w:div>
    <w:div w:id="358514151">
      <w:bodyDiv w:val="1"/>
      <w:marLeft w:val="0"/>
      <w:marRight w:val="0"/>
      <w:marTop w:val="0"/>
      <w:marBottom w:val="0"/>
      <w:divBdr>
        <w:top w:val="none" w:sz="0" w:space="0" w:color="auto"/>
        <w:left w:val="none" w:sz="0" w:space="0" w:color="auto"/>
        <w:bottom w:val="none" w:sz="0" w:space="0" w:color="auto"/>
        <w:right w:val="none" w:sz="0" w:space="0" w:color="auto"/>
      </w:divBdr>
    </w:div>
    <w:div w:id="451216865">
      <w:bodyDiv w:val="1"/>
      <w:marLeft w:val="0"/>
      <w:marRight w:val="0"/>
      <w:marTop w:val="0"/>
      <w:marBottom w:val="0"/>
      <w:divBdr>
        <w:top w:val="none" w:sz="0" w:space="0" w:color="auto"/>
        <w:left w:val="none" w:sz="0" w:space="0" w:color="auto"/>
        <w:bottom w:val="none" w:sz="0" w:space="0" w:color="auto"/>
        <w:right w:val="none" w:sz="0" w:space="0" w:color="auto"/>
      </w:divBdr>
    </w:div>
    <w:div w:id="486821444">
      <w:bodyDiv w:val="1"/>
      <w:marLeft w:val="0"/>
      <w:marRight w:val="0"/>
      <w:marTop w:val="0"/>
      <w:marBottom w:val="0"/>
      <w:divBdr>
        <w:top w:val="none" w:sz="0" w:space="0" w:color="auto"/>
        <w:left w:val="none" w:sz="0" w:space="0" w:color="auto"/>
        <w:bottom w:val="none" w:sz="0" w:space="0" w:color="auto"/>
        <w:right w:val="none" w:sz="0" w:space="0" w:color="auto"/>
      </w:divBdr>
    </w:div>
    <w:div w:id="520124705">
      <w:bodyDiv w:val="1"/>
      <w:marLeft w:val="0"/>
      <w:marRight w:val="0"/>
      <w:marTop w:val="0"/>
      <w:marBottom w:val="0"/>
      <w:divBdr>
        <w:top w:val="none" w:sz="0" w:space="0" w:color="auto"/>
        <w:left w:val="none" w:sz="0" w:space="0" w:color="auto"/>
        <w:bottom w:val="none" w:sz="0" w:space="0" w:color="auto"/>
        <w:right w:val="none" w:sz="0" w:space="0" w:color="auto"/>
      </w:divBdr>
    </w:div>
    <w:div w:id="539703805">
      <w:bodyDiv w:val="1"/>
      <w:marLeft w:val="0"/>
      <w:marRight w:val="0"/>
      <w:marTop w:val="0"/>
      <w:marBottom w:val="0"/>
      <w:divBdr>
        <w:top w:val="none" w:sz="0" w:space="0" w:color="auto"/>
        <w:left w:val="none" w:sz="0" w:space="0" w:color="auto"/>
        <w:bottom w:val="none" w:sz="0" w:space="0" w:color="auto"/>
        <w:right w:val="none" w:sz="0" w:space="0" w:color="auto"/>
      </w:divBdr>
    </w:div>
    <w:div w:id="544952465">
      <w:bodyDiv w:val="1"/>
      <w:marLeft w:val="0"/>
      <w:marRight w:val="0"/>
      <w:marTop w:val="0"/>
      <w:marBottom w:val="0"/>
      <w:divBdr>
        <w:top w:val="none" w:sz="0" w:space="0" w:color="auto"/>
        <w:left w:val="none" w:sz="0" w:space="0" w:color="auto"/>
        <w:bottom w:val="none" w:sz="0" w:space="0" w:color="auto"/>
        <w:right w:val="none" w:sz="0" w:space="0" w:color="auto"/>
      </w:divBdr>
    </w:div>
    <w:div w:id="545534009">
      <w:bodyDiv w:val="1"/>
      <w:marLeft w:val="0"/>
      <w:marRight w:val="0"/>
      <w:marTop w:val="0"/>
      <w:marBottom w:val="0"/>
      <w:divBdr>
        <w:top w:val="none" w:sz="0" w:space="0" w:color="auto"/>
        <w:left w:val="none" w:sz="0" w:space="0" w:color="auto"/>
        <w:bottom w:val="none" w:sz="0" w:space="0" w:color="auto"/>
        <w:right w:val="none" w:sz="0" w:space="0" w:color="auto"/>
      </w:divBdr>
    </w:div>
    <w:div w:id="547839156">
      <w:bodyDiv w:val="1"/>
      <w:marLeft w:val="0"/>
      <w:marRight w:val="0"/>
      <w:marTop w:val="0"/>
      <w:marBottom w:val="0"/>
      <w:divBdr>
        <w:top w:val="none" w:sz="0" w:space="0" w:color="auto"/>
        <w:left w:val="none" w:sz="0" w:space="0" w:color="auto"/>
        <w:bottom w:val="none" w:sz="0" w:space="0" w:color="auto"/>
        <w:right w:val="none" w:sz="0" w:space="0" w:color="auto"/>
      </w:divBdr>
    </w:div>
    <w:div w:id="554706442">
      <w:bodyDiv w:val="1"/>
      <w:marLeft w:val="0"/>
      <w:marRight w:val="0"/>
      <w:marTop w:val="0"/>
      <w:marBottom w:val="0"/>
      <w:divBdr>
        <w:top w:val="none" w:sz="0" w:space="0" w:color="auto"/>
        <w:left w:val="none" w:sz="0" w:space="0" w:color="auto"/>
        <w:bottom w:val="none" w:sz="0" w:space="0" w:color="auto"/>
        <w:right w:val="none" w:sz="0" w:space="0" w:color="auto"/>
      </w:divBdr>
    </w:div>
    <w:div w:id="617033072">
      <w:bodyDiv w:val="1"/>
      <w:marLeft w:val="0"/>
      <w:marRight w:val="0"/>
      <w:marTop w:val="0"/>
      <w:marBottom w:val="0"/>
      <w:divBdr>
        <w:top w:val="none" w:sz="0" w:space="0" w:color="auto"/>
        <w:left w:val="none" w:sz="0" w:space="0" w:color="auto"/>
        <w:bottom w:val="none" w:sz="0" w:space="0" w:color="auto"/>
        <w:right w:val="none" w:sz="0" w:space="0" w:color="auto"/>
      </w:divBdr>
    </w:div>
    <w:div w:id="620963609">
      <w:bodyDiv w:val="1"/>
      <w:marLeft w:val="0"/>
      <w:marRight w:val="0"/>
      <w:marTop w:val="0"/>
      <w:marBottom w:val="0"/>
      <w:divBdr>
        <w:top w:val="none" w:sz="0" w:space="0" w:color="auto"/>
        <w:left w:val="none" w:sz="0" w:space="0" w:color="auto"/>
        <w:bottom w:val="none" w:sz="0" w:space="0" w:color="auto"/>
        <w:right w:val="none" w:sz="0" w:space="0" w:color="auto"/>
      </w:divBdr>
    </w:div>
    <w:div w:id="636109301">
      <w:bodyDiv w:val="1"/>
      <w:marLeft w:val="0"/>
      <w:marRight w:val="0"/>
      <w:marTop w:val="0"/>
      <w:marBottom w:val="0"/>
      <w:divBdr>
        <w:top w:val="none" w:sz="0" w:space="0" w:color="auto"/>
        <w:left w:val="none" w:sz="0" w:space="0" w:color="auto"/>
        <w:bottom w:val="none" w:sz="0" w:space="0" w:color="auto"/>
        <w:right w:val="none" w:sz="0" w:space="0" w:color="auto"/>
      </w:divBdr>
    </w:div>
    <w:div w:id="667639045">
      <w:bodyDiv w:val="1"/>
      <w:marLeft w:val="0"/>
      <w:marRight w:val="0"/>
      <w:marTop w:val="0"/>
      <w:marBottom w:val="0"/>
      <w:divBdr>
        <w:top w:val="none" w:sz="0" w:space="0" w:color="auto"/>
        <w:left w:val="none" w:sz="0" w:space="0" w:color="auto"/>
        <w:bottom w:val="none" w:sz="0" w:space="0" w:color="auto"/>
        <w:right w:val="none" w:sz="0" w:space="0" w:color="auto"/>
      </w:divBdr>
    </w:div>
    <w:div w:id="675427550">
      <w:bodyDiv w:val="1"/>
      <w:marLeft w:val="0"/>
      <w:marRight w:val="0"/>
      <w:marTop w:val="0"/>
      <w:marBottom w:val="0"/>
      <w:divBdr>
        <w:top w:val="none" w:sz="0" w:space="0" w:color="auto"/>
        <w:left w:val="none" w:sz="0" w:space="0" w:color="auto"/>
        <w:bottom w:val="none" w:sz="0" w:space="0" w:color="auto"/>
        <w:right w:val="none" w:sz="0" w:space="0" w:color="auto"/>
      </w:divBdr>
    </w:div>
    <w:div w:id="678582406">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51320188">
      <w:bodyDiv w:val="1"/>
      <w:marLeft w:val="0"/>
      <w:marRight w:val="0"/>
      <w:marTop w:val="0"/>
      <w:marBottom w:val="0"/>
      <w:divBdr>
        <w:top w:val="none" w:sz="0" w:space="0" w:color="auto"/>
        <w:left w:val="none" w:sz="0" w:space="0" w:color="auto"/>
        <w:bottom w:val="none" w:sz="0" w:space="0" w:color="auto"/>
        <w:right w:val="none" w:sz="0" w:space="0" w:color="auto"/>
      </w:divBdr>
    </w:div>
    <w:div w:id="767241230">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08791392">
      <w:bodyDiv w:val="1"/>
      <w:marLeft w:val="0"/>
      <w:marRight w:val="0"/>
      <w:marTop w:val="0"/>
      <w:marBottom w:val="0"/>
      <w:divBdr>
        <w:top w:val="none" w:sz="0" w:space="0" w:color="auto"/>
        <w:left w:val="none" w:sz="0" w:space="0" w:color="auto"/>
        <w:bottom w:val="none" w:sz="0" w:space="0" w:color="auto"/>
        <w:right w:val="none" w:sz="0" w:space="0" w:color="auto"/>
      </w:divBdr>
    </w:div>
    <w:div w:id="937449851">
      <w:bodyDiv w:val="1"/>
      <w:marLeft w:val="0"/>
      <w:marRight w:val="0"/>
      <w:marTop w:val="0"/>
      <w:marBottom w:val="0"/>
      <w:divBdr>
        <w:top w:val="none" w:sz="0" w:space="0" w:color="auto"/>
        <w:left w:val="none" w:sz="0" w:space="0" w:color="auto"/>
        <w:bottom w:val="none" w:sz="0" w:space="0" w:color="auto"/>
        <w:right w:val="none" w:sz="0" w:space="0" w:color="auto"/>
      </w:divBdr>
    </w:div>
    <w:div w:id="946549118">
      <w:bodyDiv w:val="1"/>
      <w:marLeft w:val="0"/>
      <w:marRight w:val="0"/>
      <w:marTop w:val="0"/>
      <w:marBottom w:val="0"/>
      <w:divBdr>
        <w:top w:val="none" w:sz="0" w:space="0" w:color="auto"/>
        <w:left w:val="none" w:sz="0" w:space="0" w:color="auto"/>
        <w:bottom w:val="none" w:sz="0" w:space="0" w:color="auto"/>
        <w:right w:val="none" w:sz="0" w:space="0" w:color="auto"/>
      </w:divBdr>
    </w:div>
    <w:div w:id="990792205">
      <w:bodyDiv w:val="1"/>
      <w:marLeft w:val="0"/>
      <w:marRight w:val="0"/>
      <w:marTop w:val="0"/>
      <w:marBottom w:val="0"/>
      <w:divBdr>
        <w:top w:val="none" w:sz="0" w:space="0" w:color="auto"/>
        <w:left w:val="none" w:sz="0" w:space="0" w:color="auto"/>
        <w:bottom w:val="none" w:sz="0" w:space="0" w:color="auto"/>
        <w:right w:val="none" w:sz="0" w:space="0" w:color="auto"/>
      </w:divBdr>
    </w:div>
    <w:div w:id="1027214536">
      <w:bodyDiv w:val="1"/>
      <w:marLeft w:val="0"/>
      <w:marRight w:val="0"/>
      <w:marTop w:val="0"/>
      <w:marBottom w:val="0"/>
      <w:divBdr>
        <w:top w:val="none" w:sz="0" w:space="0" w:color="auto"/>
        <w:left w:val="none" w:sz="0" w:space="0" w:color="auto"/>
        <w:bottom w:val="none" w:sz="0" w:space="0" w:color="auto"/>
        <w:right w:val="none" w:sz="0" w:space="0" w:color="auto"/>
      </w:divBdr>
    </w:div>
    <w:div w:id="1040010553">
      <w:bodyDiv w:val="1"/>
      <w:marLeft w:val="0"/>
      <w:marRight w:val="0"/>
      <w:marTop w:val="0"/>
      <w:marBottom w:val="0"/>
      <w:divBdr>
        <w:top w:val="none" w:sz="0" w:space="0" w:color="auto"/>
        <w:left w:val="none" w:sz="0" w:space="0" w:color="auto"/>
        <w:bottom w:val="none" w:sz="0" w:space="0" w:color="auto"/>
        <w:right w:val="none" w:sz="0" w:space="0" w:color="auto"/>
      </w:divBdr>
    </w:div>
    <w:div w:id="1115758605">
      <w:bodyDiv w:val="1"/>
      <w:marLeft w:val="0"/>
      <w:marRight w:val="0"/>
      <w:marTop w:val="0"/>
      <w:marBottom w:val="0"/>
      <w:divBdr>
        <w:top w:val="none" w:sz="0" w:space="0" w:color="auto"/>
        <w:left w:val="none" w:sz="0" w:space="0" w:color="auto"/>
        <w:bottom w:val="none" w:sz="0" w:space="0" w:color="auto"/>
        <w:right w:val="none" w:sz="0" w:space="0" w:color="auto"/>
      </w:divBdr>
    </w:div>
    <w:div w:id="1117606328">
      <w:bodyDiv w:val="1"/>
      <w:marLeft w:val="0"/>
      <w:marRight w:val="0"/>
      <w:marTop w:val="0"/>
      <w:marBottom w:val="0"/>
      <w:divBdr>
        <w:top w:val="none" w:sz="0" w:space="0" w:color="auto"/>
        <w:left w:val="none" w:sz="0" w:space="0" w:color="auto"/>
        <w:bottom w:val="none" w:sz="0" w:space="0" w:color="auto"/>
        <w:right w:val="none" w:sz="0" w:space="0" w:color="auto"/>
      </w:divBdr>
    </w:div>
    <w:div w:id="1123427454">
      <w:bodyDiv w:val="1"/>
      <w:marLeft w:val="0"/>
      <w:marRight w:val="0"/>
      <w:marTop w:val="0"/>
      <w:marBottom w:val="0"/>
      <w:divBdr>
        <w:top w:val="none" w:sz="0" w:space="0" w:color="auto"/>
        <w:left w:val="none" w:sz="0" w:space="0" w:color="auto"/>
        <w:bottom w:val="none" w:sz="0" w:space="0" w:color="auto"/>
        <w:right w:val="none" w:sz="0" w:space="0" w:color="auto"/>
      </w:divBdr>
    </w:div>
    <w:div w:id="1232807229">
      <w:bodyDiv w:val="1"/>
      <w:marLeft w:val="0"/>
      <w:marRight w:val="0"/>
      <w:marTop w:val="0"/>
      <w:marBottom w:val="0"/>
      <w:divBdr>
        <w:top w:val="none" w:sz="0" w:space="0" w:color="auto"/>
        <w:left w:val="none" w:sz="0" w:space="0" w:color="auto"/>
        <w:bottom w:val="none" w:sz="0" w:space="0" w:color="auto"/>
        <w:right w:val="none" w:sz="0" w:space="0" w:color="auto"/>
      </w:divBdr>
    </w:div>
    <w:div w:id="1247571944">
      <w:bodyDiv w:val="1"/>
      <w:marLeft w:val="0"/>
      <w:marRight w:val="0"/>
      <w:marTop w:val="0"/>
      <w:marBottom w:val="0"/>
      <w:divBdr>
        <w:top w:val="none" w:sz="0" w:space="0" w:color="auto"/>
        <w:left w:val="none" w:sz="0" w:space="0" w:color="auto"/>
        <w:bottom w:val="none" w:sz="0" w:space="0" w:color="auto"/>
        <w:right w:val="none" w:sz="0" w:space="0" w:color="auto"/>
      </w:divBdr>
    </w:div>
    <w:div w:id="1255358308">
      <w:bodyDiv w:val="1"/>
      <w:marLeft w:val="0"/>
      <w:marRight w:val="0"/>
      <w:marTop w:val="0"/>
      <w:marBottom w:val="0"/>
      <w:divBdr>
        <w:top w:val="none" w:sz="0" w:space="0" w:color="auto"/>
        <w:left w:val="none" w:sz="0" w:space="0" w:color="auto"/>
        <w:bottom w:val="none" w:sz="0" w:space="0" w:color="auto"/>
        <w:right w:val="none" w:sz="0" w:space="0" w:color="auto"/>
      </w:divBdr>
    </w:div>
    <w:div w:id="1271860867">
      <w:bodyDiv w:val="1"/>
      <w:marLeft w:val="0"/>
      <w:marRight w:val="0"/>
      <w:marTop w:val="0"/>
      <w:marBottom w:val="0"/>
      <w:divBdr>
        <w:top w:val="none" w:sz="0" w:space="0" w:color="auto"/>
        <w:left w:val="none" w:sz="0" w:space="0" w:color="auto"/>
        <w:bottom w:val="none" w:sz="0" w:space="0" w:color="auto"/>
        <w:right w:val="none" w:sz="0" w:space="0" w:color="auto"/>
      </w:divBdr>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287926743">
      <w:bodyDiv w:val="1"/>
      <w:marLeft w:val="0"/>
      <w:marRight w:val="0"/>
      <w:marTop w:val="0"/>
      <w:marBottom w:val="0"/>
      <w:divBdr>
        <w:top w:val="none" w:sz="0" w:space="0" w:color="auto"/>
        <w:left w:val="none" w:sz="0" w:space="0" w:color="auto"/>
        <w:bottom w:val="none" w:sz="0" w:space="0" w:color="auto"/>
        <w:right w:val="none" w:sz="0" w:space="0" w:color="auto"/>
      </w:divBdr>
    </w:div>
    <w:div w:id="1306933836">
      <w:bodyDiv w:val="1"/>
      <w:marLeft w:val="0"/>
      <w:marRight w:val="0"/>
      <w:marTop w:val="0"/>
      <w:marBottom w:val="0"/>
      <w:divBdr>
        <w:top w:val="none" w:sz="0" w:space="0" w:color="auto"/>
        <w:left w:val="none" w:sz="0" w:space="0" w:color="auto"/>
        <w:bottom w:val="none" w:sz="0" w:space="0" w:color="auto"/>
        <w:right w:val="none" w:sz="0" w:space="0" w:color="auto"/>
      </w:divBdr>
    </w:div>
    <w:div w:id="1309935832">
      <w:bodyDiv w:val="1"/>
      <w:marLeft w:val="0"/>
      <w:marRight w:val="0"/>
      <w:marTop w:val="0"/>
      <w:marBottom w:val="0"/>
      <w:divBdr>
        <w:top w:val="none" w:sz="0" w:space="0" w:color="auto"/>
        <w:left w:val="none" w:sz="0" w:space="0" w:color="auto"/>
        <w:bottom w:val="none" w:sz="0" w:space="0" w:color="auto"/>
        <w:right w:val="none" w:sz="0" w:space="0" w:color="auto"/>
      </w:divBdr>
    </w:div>
    <w:div w:id="1335960421">
      <w:bodyDiv w:val="1"/>
      <w:marLeft w:val="0"/>
      <w:marRight w:val="0"/>
      <w:marTop w:val="0"/>
      <w:marBottom w:val="0"/>
      <w:divBdr>
        <w:top w:val="none" w:sz="0" w:space="0" w:color="auto"/>
        <w:left w:val="none" w:sz="0" w:space="0" w:color="auto"/>
        <w:bottom w:val="none" w:sz="0" w:space="0" w:color="auto"/>
        <w:right w:val="none" w:sz="0" w:space="0" w:color="auto"/>
      </w:divBdr>
    </w:div>
    <w:div w:id="1339577379">
      <w:bodyDiv w:val="1"/>
      <w:marLeft w:val="0"/>
      <w:marRight w:val="0"/>
      <w:marTop w:val="0"/>
      <w:marBottom w:val="0"/>
      <w:divBdr>
        <w:top w:val="none" w:sz="0" w:space="0" w:color="auto"/>
        <w:left w:val="none" w:sz="0" w:space="0" w:color="auto"/>
        <w:bottom w:val="none" w:sz="0" w:space="0" w:color="auto"/>
        <w:right w:val="none" w:sz="0" w:space="0" w:color="auto"/>
      </w:divBdr>
    </w:div>
    <w:div w:id="1352995201">
      <w:bodyDiv w:val="1"/>
      <w:marLeft w:val="0"/>
      <w:marRight w:val="0"/>
      <w:marTop w:val="0"/>
      <w:marBottom w:val="0"/>
      <w:divBdr>
        <w:top w:val="none" w:sz="0" w:space="0" w:color="auto"/>
        <w:left w:val="none" w:sz="0" w:space="0" w:color="auto"/>
        <w:bottom w:val="none" w:sz="0" w:space="0" w:color="auto"/>
        <w:right w:val="none" w:sz="0" w:space="0" w:color="auto"/>
      </w:divBdr>
    </w:div>
    <w:div w:id="1395162864">
      <w:bodyDiv w:val="1"/>
      <w:marLeft w:val="0"/>
      <w:marRight w:val="0"/>
      <w:marTop w:val="0"/>
      <w:marBottom w:val="0"/>
      <w:divBdr>
        <w:top w:val="none" w:sz="0" w:space="0" w:color="auto"/>
        <w:left w:val="none" w:sz="0" w:space="0" w:color="auto"/>
        <w:bottom w:val="none" w:sz="0" w:space="0" w:color="auto"/>
        <w:right w:val="none" w:sz="0" w:space="0" w:color="auto"/>
      </w:divBdr>
    </w:div>
    <w:div w:id="1409574392">
      <w:bodyDiv w:val="1"/>
      <w:marLeft w:val="0"/>
      <w:marRight w:val="0"/>
      <w:marTop w:val="0"/>
      <w:marBottom w:val="0"/>
      <w:divBdr>
        <w:top w:val="none" w:sz="0" w:space="0" w:color="auto"/>
        <w:left w:val="none" w:sz="0" w:space="0" w:color="auto"/>
        <w:bottom w:val="none" w:sz="0" w:space="0" w:color="auto"/>
        <w:right w:val="none" w:sz="0" w:space="0" w:color="auto"/>
      </w:divBdr>
    </w:div>
    <w:div w:id="1478300256">
      <w:bodyDiv w:val="1"/>
      <w:marLeft w:val="0"/>
      <w:marRight w:val="0"/>
      <w:marTop w:val="0"/>
      <w:marBottom w:val="0"/>
      <w:divBdr>
        <w:top w:val="none" w:sz="0" w:space="0" w:color="auto"/>
        <w:left w:val="none" w:sz="0" w:space="0" w:color="auto"/>
        <w:bottom w:val="none" w:sz="0" w:space="0" w:color="auto"/>
        <w:right w:val="none" w:sz="0" w:space="0" w:color="auto"/>
      </w:divBdr>
    </w:div>
    <w:div w:id="1483497498">
      <w:bodyDiv w:val="1"/>
      <w:marLeft w:val="0"/>
      <w:marRight w:val="0"/>
      <w:marTop w:val="0"/>
      <w:marBottom w:val="0"/>
      <w:divBdr>
        <w:top w:val="none" w:sz="0" w:space="0" w:color="auto"/>
        <w:left w:val="none" w:sz="0" w:space="0" w:color="auto"/>
        <w:bottom w:val="none" w:sz="0" w:space="0" w:color="auto"/>
        <w:right w:val="none" w:sz="0" w:space="0" w:color="auto"/>
      </w:divBdr>
    </w:div>
    <w:div w:id="1508474495">
      <w:bodyDiv w:val="1"/>
      <w:marLeft w:val="0"/>
      <w:marRight w:val="0"/>
      <w:marTop w:val="0"/>
      <w:marBottom w:val="0"/>
      <w:divBdr>
        <w:top w:val="none" w:sz="0" w:space="0" w:color="auto"/>
        <w:left w:val="none" w:sz="0" w:space="0" w:color="auto"/>
        <w:bottom w:val="none" w:sz="0" w:space="0" w:color="auto"/>
        <w:right w:val="none" w:sz="0" w:space="0" w:color="auto"/>
      </w:divBdr>
    </w:div>
    <w:div w:id="1540360957">
      <w:bodyDiv w:val="1"/>
      <w:marLeft w:val="0"/>
      <w:marRight w:val="0"/>
      <w:marTop w:val="0"/>
      <w:marBottom w:val="0"/>
      <w:divBdr>
        <w:top w:val="none" w:sz="0" w:space="0" w:color="auto"/>
        <w:left w:val="none" w:sz="0" w:space="0" w:color="auto"/>
        <w:bottom w:val="none" w:sz="0" w:space="0" w:color="auto"/>
        <w:right w:val="none" w:sz="0" w:space="0" w:color="auto"/>
      </w:divBdr>
    </w:div>
    <w:div w:id="1556240722">
      <w:bodyDiv w:val="1"/>
      <w:marLeft w:val="0"/>
      <w:marRight w:val="0"/>
      <w:marTop w:val="0"/>
      <w:marBottom w:val="0"/>
      <w:divBdr>
        <w:top w:val="none" w:sz="0" w:space="0" w:color="auto"/>
        <w:left w:val="none" w:sz="0" w:space="0" w:color="auto"/>
        <w:bottom w:val="none" w:sz="0" w:space="0" w:color="auto"/>
        <w:right w:val="none" w:sz="0" w:space="0" w:color="auto"/>
      </w:divBdr>
    </w:div>
    <w:div w:id="1558396684">
      <w:bodyDiv w:val="1"/>
      <w:marLeft w:val="0"/>
      <w:marRight w:val="0"/>
      <w:marTop w:val="0"/>
      <w:marBottom w:val="0"/>
      <w:divBdr>
        <w:top w:val="none" w:sz="0" w:space="0" w:color="auto"/>
        <w:left w:val="none" w:sz="0" w:space="0" w:color="auto"/>
        <w:bottom w:val="none" w:sz="0" w:space="0" w:color="auto"/>
        <w:right w:val="none" w:sz="0" w:space="0" w:color="auto"/>
      </w:divBdr>
    </w:div>
    <w:div w:id="1578593605">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1595088067">
      <w:bodyDiv w:val="1"/>
      <w:marLeft w:val="0"/>
      <w:marRight w:val="0"/>
      <w:marTop w:val="0"/>
      <w:marBottom w:val="0"/>
      <w:divBdr>
        <w:top w:val="none" w:sz="0" w:space="0" w:color="auto"/>
        <w:left w:val="none" w:sz="0" w:space="0" w:color="auto"/>
        <w:bottom w:val="none" w:sz="0" w:space="0" w:color="auto"/>
        <w:right w:val="none" w:sz="0" w:space="0" w:color="auto"/>
      </w:divBdr>
    </w:div>
    <w:div w:id="1601720467">
      <w:bodyDiv w:val="1"/>
      <w:marLeft w:val="0"/>
      <w:marRight w:val="0"/>
      <w:marTop w:val="0"/>
      <w:marBottom w:val="0"/>
      <w:divBdr>
        <w:top w:val="none" w:sz="0" w:space="0" w:color="auto"/>
        <w:left w:val="none" w:sz="0" w:space="0" w:color="auto"/>
        <w:bottom w:val="none" w:sz="0" w:space="0" w:color="auto"/>
        <w:right w:val="none" w:sz="0" w:space="0" w:color="auto"/>
      </w:divBdr>
    </w:div>
    <w:div w:id="1627004759">
      <w:bodyDiv w:val="1"/>
      <w:marLeft w:val="0"/>
      <w:marRight w:val="0"/>
      <w:marTop w:val="0"/>
      <w:marBottom w:val="0"/>
      <w:divBdr>
        <w:top w:val="none" w:sz="0" w:space="0" w:color="auto"/>
        <w:left w:val="none" w:sz="0" w:space="0" w:color="auto"/>
        <w:bottom w:val="none" w:sz="0" w:space="0" w:color="auto"/>
        <w:right w:val="none" w:sz="0" w:space="0" w:color="auto"/>
      </w:divBdr>
    </w:div>
    <w:div w:id="1692102367">
      <w:bodyDiv w:val="1"/>
      <w:marLeft w:val="0"/>
      <w:marRight w:val="0"/>
      <w:marTop w:val="0"/>
      <w:marBottom w:val="0"/>
      <w:divBdr>
        <w:top w:val="none" w:sz="0" w:space="0" w:color="auto"/>
        <w:left w:val="none" w:sz="0" w:space="0" w:color="auto"/>
        <w:bottom w:val="none" w:sz="0" w:space="0" w:color="auto"/>
        <w:right w:val="none" w:sz="0" w:space="0" w:color="auto"/>
      </w:divBdr>
    </w:div>
    <w:div w:id="1706170417">
      <w:bodyDiv w:val="1"/>
      <w:marLeft w:val="0"/>
      <w:marRight w:val="0"/>
      <w:marTop w:val="0"/>
      <w:marBottom w:val="0"/>
      <w:divBdr>
        <w:top w:val="none" w:sz="0" w:space="0" w:color="auto"/>
        <w:left w:val="none" w:sz="0" w:space="0" w:color="auto"/>
        <w:bottom w:val="none" w:sz="0" w:space="0" w:color="auto"/>
        <w:right w:val="none" w:sz="0" w:space="0" w:color="auto"/>
      </w:divBdr>
    </w:div>
    <w:div w:id="1712336893">
      <w:bodyDiv w:val="1"/>
      <w:marLeft w:val="0"/>
      <w:marRight w:val="0"/>
      <w:marTop w:val="0"/>
      <w:marBottom w:val="0"/>
      <w:divBdr>
        <w:top w:val="none" w:sz="0" w:space="0" w:color="auto"/>
        <w:left w:val="none" w:sz="0" w:space="0" w:color="auto"/>
        <w:bottom w:val="none" w:sz="0" w:space="0" w:color="auto"/>
        <w:right w:val="none" w:sz="0" w:space="0" w:color="auto"/>
      </w:divBdr>
    </w:div>
    <w:div w:id="1852258427">
      <w:bodyDiv w:val="1"/>
      <w:marLeft w:val="0"/>
      <w:marRight w:val="0"/>
      <w:marTop w:val="0"/>
      <w:marBottom w:val="0"/>
      <w:divBdr>
        <w:top w:val="none" w:sz="0" w:space="0" w:color="auto"/>
        <w:left w:val="none" w:sz="0" w:space="0" w:color="auto"/>
        <w:bottom w:val="none" w:sz="0" w:space="0" w:color="auto"/>
        <w:right w:val="none" w:sz="0" w:space="0" w:color="auto"/>
      </w:divBdr>
    </w:div>
    <w:div w:id="1871382532">
      <w:bodyDiv w:val="1"/>
      <w:marLeft w:val="0"/>
      <w:marRight w:val="0"/>
      <w:marTop w:val="0"/>
      <w:marBottom w:val="0"/>
      <w:divBdr>
        <w:top w:val="none" w:sz="0" w:space="0" w:color="auto"/>
        <w:left w:val="none" w:sz="0" w:space="0" w:color="auto"/>
        <w:bottom w:val="none" w:sz="0" w:space="0" w:color="auto"/>
        <w:right w:val="none" w:sz="0" w:space="0" w:color="auto"/>
      </w:divBdr>
    </w:div>
    <w:div w:id="1905294685">
      <w:bodyDiv w:val="1"/>
      <w:marLeft w:val="0"/>
      <w:marRight w:val="0"/>
      <w:marTop w:val="0"/>
      <w:marBottom w:val="0"/>
      <w:divBdr>
        <w:top w:val="none" w:sz="0" w:space="0" w:color="auto"/>
        <w:left w:val="none" w:sz="0" w:space="0" w:color="auto"/>
        <w:bottom w:val="none" w:sz="0" w:space="0" w:color="auto"/>
        <w:right w:val="none" w:sz="0" w:space="0" w:color="auto"/>
      </w:divBdr>
    </w:div>
    <w:div w:id="1941524408">
      <w:bodyDiv w:val="1"/>
      <w:marLeft w:val="0"/>
      <w:marRight w:val="0"/>
      <w:marTop w:val="0"/>
      <w:marBottom w:val="0"/>
      <w:divBdr>
        <w:top w:val="none" w:sz="0" w:space="0" w:color="auto"/>
        <w:left w:val="none" w:sz="0" w:space="0" w:color="auto"/>
        <w:bottom w:val="none" w:sz="0" w:space="0" w:color="auto"/>
        <w:right w:val="none" w:sz="0" w:space="0" w:color="auto"/>
      </w:divBdr>
    </w:div>
    <w:div w:id="1980842757">
      <w:bodyDiv w:val="1"/>
      <w:marLeft w:val="0"/>
      <w:marRight w:val="0"/>
      <w:marTop w:val="0"/>
      <w:marBottom w:val="0"/>
      <w:divBdr>
        <w:top w:val="none" w:sz="0" w:space="0" w:color="auto"/>
        <w:left w:val="none" w:sz="0" w:space="0" w:color="auto"/>
        <w:bottom w:val="none" w:sz="0" w:space="0" w:color="auto"/>
        <w:right w:val="none" w:sz="0" w:space="0" w:color="auto"/>
      </w:divBdr>
    </w:div>
    <w:div w:id="1991982966">
      <w:bodyDiv w:val="1"/>
      <w:marLeft w:val="0"/>
      <w:marRight w:val="0"/>
      <w:marTop w:val="0"/>
      <w:marBottom w:val="0"/>
      <w:divBdr>
        <w:top w:val="none" w:sz="0" w:space="0" w:color="auto"/>
        <w:left w:val="none" w:sz="0" w:space="0" w:color="auto"/>
        <w:bottom w:val="none" w:sz="0" w:space="0" w:color="auto"/>
        <w:right w:val="none" w:sz="0" w:space="0" w:color="auto"/>
      </w:divBdr>
    </w:div>
    <w:div w:id="2005623840">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086610716">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t.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nt.gov.au/about-government/gazettes" TargetMode="External"/><Relationship Id="rId4" Type="http://schemas.openxmlformats.org/officeDocument/2006/relationships/settings" Target="settings.xml"/><Relationship Id="rId9" Type="http://schemas.openxmlformats.org/officeDocument/2006/relationships/hyperlink" Target="mailto:gazettes@n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60C1B-DE46-4FA7-AB6B-7E58014F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10</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Northern Territory Government 2018 G1</vt:lpstr>
    </vt:vector>
  </TitlesOfParts>
  <Company>NTG</Company>
  <LinksUpToDate>false</LinksUpToDate>
  <CharactersWithSpaces>18265</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2018 G2</dc:title>
  <dc:subject/>
  <dc:creator>Northern Territory Government</dc:creator>
  <cp:keywords/>
  <dc:description/>
  <cp:lastModifiedBy>Catherine Frances Maher</cp:lastModifiedBy>
  <cp:revision>19</cp:revision>
  <cp:lastPrinted>2018-01-08T00:25:00Z</cp:lastPrinted>
  <dcterms:created xsi:type="dcterms:W3CDTF">2018-01-02T23:43:00Z</dcterms:created>
  <dcterms:modified xsi:type="dcterms:W3CDTF">2018-01-08T23:28:00Z</dcterms:modified>
</cp:coreProperties>
</file>