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1943">
      <w:pPr>
        <w:pStyle w:val="Gazettenoanddate"/>
        <w:tabs>
          <w:tab w:val="left" w:pos="720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41777">
        <w:t>52</w:t>
      </w:r>
      <w:r w:rsidR="00441777">
        <w:tab/>
        <w:t>14</w:t>
      </w:r>
      <w:r w:rsidR="00706750">
        <w:t xml:space="preserve"> June</w:t>
      </w:r>
      <w:r>
        <w:t xml:space="preserve"> 2016</w:t>
      </w:r>
    </w:p>
    <w:p w:rsidR="00792F70" w:rsidRPr="00977A5D" w:rsidRDefault="00FA7C4F" w:rsidP="00792F70">
      <w:pPr>
        <w:pStyle w:val="Title"/>
        <w:rPr>
          <w:rFonts w:cs="Helvetica"/>
          <w:sz w:val="24"/>
          <w:szCs w:val="24"/>
        </w:rPr>
      </w:pPr>
      <w:r w:rsidRPr="00977A5D">
        <w:rPr>
          <w:rFonts w:cs="Helvetica"/>
          <w:sz w:val="24"/>
          <w:szCs w:val="24"/>
        </w:rPr>
        <w:t>Assent to Proposed Laws</w:t>
      </w:r>
    </w:p>
    <w:p w:rsidR="00792F70" w:rsidRPr="00977A5D" w:rsidRDefault="00792F70" w:rsidP="00792F70">
      <w:pPr>
        <w:rPr>
          <w:rFonts w:cs="Helvetica"/>
          <w:szCs w:val="24"/>
        </w:rPr>
      </w:pPr>
      <w:r w:rsidRPr="00977A5D">
        <w:rPr>
          <w:rFonts w:cs="Helvetica"/>
          <w:szCs w:val="24"/>
        </w:rPr>
        <w:t>His Honour the Administrator assented to the following proposed laws:</w:t>
      </w:r>
    </w:p>
    <w:p w:rsidR="00792F70" w:rsidRPr="00977A5D" w:rsidRDefault="00792F70" w:rsidP="00CA3C74">
      <w:pPr>
        <w:spacing w:after="0"/>
        <w:jc w:val="both"/>
        <w:rPr>
          <w:rFonts w:cs="Helvetica"/>
          <w:b/>
          <w:color w:val="000000"/>
          <w:szCs w:val="24"/>
        </w:rPr>
      </w:pPr>
      <w:r w:rsidRPr="00977A5D">
        <w:rPr>
          <w:rFonts w:cs="Helvetica"/>
          <w:b/>
          <w:color w:val="000000"/>
          <w:szCs w:val="24"/>
        </w:rPr>
        <w:t>7 June 2016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>Advance Personal Planning Amendment Act 2016</w:t>
      </w:r>
      <w:r w:rsidRPr="00977A5D">
        <w:rPr>
          <w:rFonts w:cs="Helvetica"/>
          <w:b/>
          <w:szCs w:val="24"/>
        </w:rPr>
        <w:t xml:space="preserve"> (Act No 13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Bushfires Management Act 2016 </w:t>
      </w:r>
      <w:r w:rsidRPr="00977A5D">
        <w:rPr>
          <w:rFonts w:cs="Helvetica"/>
          <w:b/>
          <w:szCs w:val="24"/>
        </w:rPr>
        <w:t>(Act No 14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Guardianship of Adults Act 2016 </w:t>
      </w:r>
      <w:r w:rsidRPr="00977A5D">
        <w:rPr>
          <w:rFonts w:cs="Helvetica"/>
          <w:b/>
          <w:szCs w:val="24"/>
        </w:rPr>
        <w:t>(Act No 15 of 2016)</w:t>
      </w:r>
    </w:p>
    <w:p w:rsidR="00792F70" w:rsidRPr="00977A5D" w:rsidRDefault="00792F70" w:rsidP="00CA3C74">
      <w:pPr>
        <w:spacing w:before="0" w:after="0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>Justice and Other Legislation Amendment (Records of Depositions and Other</w:t>
      </w:r>
      <w:r w:rsidR="00CA3C74" w:rsidRPr="00977A5D">
        <w:rPr>
          <w:rFonts w:cs="Helvetica"/>
          <w:szCs w:val="24"/>
        </w:rPr>
        <w:t> </w:t>
      </w:r>
      <w:r w:rsidRPr="00977A5D">
        <w:rPr>
          <w:rFonts w:cs="Helvetica"/>
          <w:szCs w:val="24"/>
        </w:rPr>
        <w:t>Matters) Act 2016</w:t>
      </w:r>
      <w:r w:rsidRPr="00977A5D">
        <w:rPr>
          <w:rFonts w:cs="Helvetica"/>
          <w:b/>
          <w:szCs w:val="24"/>
        </w:rPr>
        <w:t xml:space="preserve"> (Act No 16 of 2016)</w:t>
      </w:r>
    </w:p>
    <w:p w:rsidR="00792F70" w:rsidRPr="00977A5D" w:rsidRDefault="00792F70" w:rsidP="00CA3C74">
      <w:pPr>
        <w:spacing w:before="240" w:after="0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b/>
          <w:szCs w:val="24"/>
        </w:rPr>
        <w:t>8 June 2016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Justice Legislation Amendment (Drug Offences) Act 2016 </w:t>
      </w:r>
      <w:r w:rsidRPr="00977A5D">
        <w:rPr>
          <w:rFonts w:cs="Helvetica"/>
          <w:b/>
          <w:szCs w:val="24"/>
        </w:rPr>
        <w:t>(Act No 17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szCs w:val="24"/>
        </w:rPr>
      </w:pPr>
      <w:proofErr w:type="spellStart"/>
      <w:r w:rsidRPr="00977A5D">
        <w:rPr>
          <w:rFonts w:cs="Helvetica"/>
          <w:szCs w:val="24"/>
        </w:rPr>
        <w:t>Menzies</w:t>
      </w:r>
      <w:proofErr w:type="spellEnd"/>
      <w:r w:rsidRPr="00977A5D">
        <w:rPr>
          <w:rFonts w:cs="Helvetica"/>
          <w:szCs w:val="24"/>
        </w:rPr>
        <w:t xml:space="preserve"> School of Health Research Amendment Act 2016 </w:t>
      </w:r>
      <w:r w:rsidRPr="00977A5D">
        <w:rPr>
          <w:rFonts w:cs="Helvetica"/>
          <w:b/>
          <w:szCs w:val="24"/>
        </w:rPr>
        <w:t>(Act No 18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Petroleum Amendment Act 2016 </w:t>
      </w:r>
      <w:r w:rsidRPr="00977A5D">
        <w:rPr>
          <w:rFonts w:cs="Helvetica"/>
          <w:b/>
          <w:szCs w:val="24"/>
        </w:rPr>
        <w:t>(Act No 19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Racing and Betting Legislation Amendment Act 2016 </w:t>
      </w:r>
      <w:r w:rsidRPr="00977A5D">
        <w:rPr>
          <w:rFonts w:cs="Helvetica"/>
          <w:b/>
          <w:szCs w:val="24"/>
        </w:rPr>
        <w:t>(Act No 20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Youth Justice Amendment Act 2016 </w:t>
      </w:r>
      <w:r w:rsidRPr="00977A5D">
        <w:rPr>
          <w:rFonts w:cs="Helvetica"/>
          <w:b/>
          <w:szCs w:val="24"/>
        </w:rPr>
        <w:t>(Act No 21 of 2016)</w:t>
      </w:r>
    </w:p>
    <w:p w:rsidR="00792F70" w:rsidRPr="00977A5D" w:rsidRDefault="00792F70" w:rsidP="00CA3C74">
      <w:pPr>
        <w:spacing w:before="240" w:after="0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b/>
          <w:szCs w:val="24"/>
        </w:rPr>
        <w:t>9 June 2016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Electricity Legislation Amendment Act 2016 </w:t>
      </w:r>
      <w:r w:rsidRPr="00977A5D">
        <w:rPr>
          <w:rFonts w:cs="Helvetica"/>
          <w:b/>
          <w:szCs w:val="24"/>
        </w:rPr>
        <w:t>(Act No 22 of 2016)</w:t>
      </w:r>
    </w:p>
    <w:p w:rsidR="00792F70" w:rsidRPr="00977A5D" w:rsidRDefault="00792F70" w:rsidP="00CA3C74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977A5D">
        <w:rPr>
          <w:rFonts w:cs="Helvetica"/>
          <w:szCs w:val="24"/>
        </w:rPr>
        <w:t xml:space="preserve">Fisheries Legislation Amendment Act 2016 </w:t>
      </w:r>
      <w:r w:rsidRPr="00977A5D">
        <w:rPr>
          <w:rFonts w:cs="Helvetica"/>
          <w:b/>
          <w:szCs w:val="24"/>
        </w:rPr>
        <w:t>(Act No 23 of 2016)</w:t>
      </w:r>
    </w:p>
    <w:p w:rsidR="00792F70" w:rsidRPr="00977A5D" w:rsidRDefault="00792F70" w:rsidP="00CA3C74">
      <w:pPr>
        <w:spacing w:before="480" w:after="480"/>
        <w:rPr>
          <w:rFonts w:cs="Helvetica"/>
          <w:szCs w:val="24"/>
        </w:rPr>
      </w:pPr>
      <w:r w:rsidRPr="00977A5D">
        <w:rPr>
          <w:rFonts w:cs="Helvetica"/>
          <w:szCs w:val="24"/>
        </w:rPr>
        <w:t>Yours sincerely</w:t>
      </w:r>
    </w:p>
    <w:p w:rsidR="00792F70" w:rsidRPr="00977A5D" w:rsidRDefault="00792F70" w:rsidP="00CA3C74">
      <w:pPr>
        <w:spacing w:before="0" w:after="0"/>
        <w:rPr>
          <w:rFonts w:cs="Helvetica"/>
          <w:b/>
          <w:szCs w:val="24"/>
        </w:rPr>
      </w:pPr>
      <w:r w:rsidRPr="00977A5D">
        <w:rPr>
          <w:rFonts w:cs="Helvetica"/>
          <w:b/>
          <w:szCs w:val="24"/>
        </w:rPr>
        <w:t xml:space="preserve">Marianne </w:t>
      </w:r>
      <w:proofErr w:type="spellStart"/>
      <w:r w:rsidRPr="00977A5D">
        <w:rPr>
          <w:rFonts w:cs="Helvetica"/>
          <w:b/>
          <w:szCs w:val="24"/>
        </w:rPr>
        <w:t>Conaty</w:t>
      </w:r>
      <w:bookmarkStart w:id="4" w:name="_GoBack"/>
      <w:bookmarkEnd w:id="4"/>
      <w:proofErr w:type="spellEnd"/>
    </w:p>
    <w:p w:rsidR="00792F70" w:rsidRPr="00977A5D" w:rsidRDefault="00792F70" w:rsidP="00CA3C74">
      <w:pPr>
        <w:spacing w:before="0"/>
        <w:rPr>
          <w:rFonts w:cs="Helvetica"/>
          <w:szCs w:val="24"/>
        </w:rPr>
      </w:pPr>
      <w:r w:rsidRPr="00977A5D">
        <w:rPr>
          <w:rFonts w:cs="Helvetica"/>
          <w:szCs w:val="24"/>
        </w:rPr>
        <w:t>Deputy Clerk of the Legislative Assembly</w:t>
      </w:r>
    </w:p>
    <w:sectPr w:rsidR="00792F70" w:rsidRPr="00977A5D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A3C7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878E3">
      <w:t>51</w:t>
    </w:r>
    <w:r w:rsidRPr="00246A76">
      <w:t xml:space="preserve">, </w:t>
    </w:r>
    <w:r w:rsidR="006878B3">
      <w:t xml:space="preserve">10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119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3205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1722-409B-4D22-AEB1-5F6AC760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S50 2016</vt:lpstr>
    </vt:vector>
  </TitlesOfParts>
  <Company>NTG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S52 2016</dc:title>
  <dc:creator>Northern Territory Government</dc:creator>
  <cp:lastModifiedBy>mahec</cp:lastModifiedBy>
  <cp:revision>6</cp:revision>
  <cp:lastPrinted>2016-06-09T02:26:00Z</cp:lastPrinted>
  <dcterms:created xsi:type="dcterms:W3CDTF">2016-06-13T22:59:00Z</dcterms:created>
  <dcterms:modified xsi:type="dcterms:W3CDTF">2016-06-13T23:37:00Z</dcterms:modified>
</cp:coreProperties>
</file>