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Mar>
          <w:top w:w="57" w:type="dxa"/>
          <w:bottom w:w="57" w:type="dxa"/>
        </w:tblCellMar>
        <w:tblLook w:val="04A0" w:firstRow="1" w:lastRow="0" w:firstColumn="1" w:lastColumn="0" w:noHBand="0" w:noVBand="1"/>
        <w:tblDescription w:val="Deed of release and indemnity form with sections for personal details, declaration and signature"/>
      </w:tblPr>
      <w:tblGrid>
        <w:gridCol w:w="1668"/>
        <w:gridCol w:w="2634"/>
        <w:gridCol w:w="1476"/>
        <w:gridCol w:w="426"/>
        <w:gridCol w:w="732"/>
        <w:gridCol w:w="2634"/>
      </w:tblGrid>
      <w:tr w:rsidR="006D7B6A" w:rsidRPr="006D7B6A" w14:paraId="65CE4D32" w14:textId="77777777" w:rsidTr="006D7B6A">
        <w:trPr>
          <w:tblHeader/>
        </w:trPr>
        <w:tc>
          <w:tcPr>
            <w:tcW w:w="9570" w:type="dxa"/>
            <w:gridSpan w:val="6"/>
            <w:shd w:val="clear" w:color="auto" w:fill="D9D9D9" w:themeFill="background1" w:themeFillShade="D9"/>
          </w:tcPr>
          <w:p w14:paraId="70C8E38B" w14:textId="77777777" w:rsidR="006D7B6A" w:rsidRPr="006D7B6A" w:rsidRDefault="006D7B6A" w:rsidP="006D7B6A">
            <w:pPr>
              <w:pStyle w:val="NoSpacing"/>
              <w:rPr>
                <w:b/>
              </w:rPr>
            </w:pPr>
            <w:r w:rsidRPr="006D7B6A">
              <w:rPr>
                <w:b/>
              </w:rPr>
              <w:t>Deed of Release and Indemnity</w:t>
            </w:r>
          </w:p>
        </w:tc>
      </w:tr>
      <w:tr w:rsidR="006D7B6A" w:rsidRPr="006D7B6A" w14:paraId="29C1491A" w14:textId="77777777" w:rsidTr="00853040">
        <w:tc>
          <w:tcPr>
            <w:tcW w:w="9570" w:type="dxa"/>
            <w:gridSpan w:val="6"/>
          </w:tcPr>
          <w:p w14:paraId="36746130" w14:textId="77777777" w:rsidR="006D7B6A" w:rsidRPr="006D7B6A" w:rsidRDefault="006D7B6A" w:rsidP="006D7B6A">
            <w:pPr>
              <w:pStyle w:val="NoSpacing"/>
            </w:pPr>
            <w:r w:rsidRPr="00065D14">
              <w:rPr>
                <w:szCs w:val="22"/>
              </w:rPr>
              <w:t>This Deed of Release is made between</w:t>
            </w:r>
          </w:p>
        </w:tc>
      </w:tr>
      <w:tr w:rsidR="006D7B6A" w:rsidRPr="006D7B6A" w14:paraId="32378F38" w14:textId="77777777" w:rsidTr="006D7B6A">
        <w:tc>
          <w:tcPr>
            <w:tcW w:w="1668" w:type="dxa"/>
          </w:tcPr>
          <w:p w14:paraId="771E3C0A" w14:textId="77777777" w:rsidR="006D7B6A" w:rsidRPr="006D7B6A" w:rsidRDefault="006D7B6A" w:rsidP="006D7B6A">
            <w:pPr>
              <w:pStyle w:val="NoSpacing"/>
            </w:pPr>
            <w:r w:rsidRPr="006D7B6A">
              <w:t>Name</w:t>
            </w:r>
          </w:p>
        </w:tc>
        <w:tc>
          <w:tcPr>
            <w:tcW w:w="7902" w:type="dxa"/>
            <w:gridSpan w:val="5"/>
          </w:tcPr>
          <w:p w14:paraId="5DF2446A" w14:textId="77777777" w:rsidR="006D7B6A" w:rsidRPr="006D7B6A" w:rsidRDefault="006D7B6A" w:rsidP="006D7B6A">
            <w:pPr>
              <w:pStyle w:val="NoSpacing"/>
            </w:pPr>
          </w:p>
        </w:tc>
      </w:tr>
      <w:tr w:rsidR="006D7B6A" w14:paraId="353408E1" w14:textId="77777777" w:rsidTr="006D7B6A">
        <w:trPr>
          <w:trHeight w:val="850"/>
        </w:trPr>
        <w:tc>
          <w:tcPr>
            <w:tcW w:w="1668" w:type="dxa"/>
          </w:tcPr>
          <w:p w14:paraId="187E22B9" w14:textId="77777777" w:rsidR="006D7B6A" w:rsidRDefault="006D7B6A" w:rsidP="006D7B6A">
            <w:pPr>
              <w:pStyle w:val="NoSpacing"/>
            </w:pPr>
            <w:r>
              <w:t>Address</w:t>
            </w:r>
          </w:p>
        </w:tc>
        <w:tc>
          <w:tcPr>
            <w:tcW w:w="7902" w:type="dxa"/>
            <w:gridSpan w:val="5"/>
          </w:tcPr>
          <w:p w14:paraId="3A06E2B5" w14:textId="77777777" w:rsidR="006D7B6A" w:rsidRDefault="006D7B6A" w:rsidP="006D7B6A">
            <w:pPr>
              <w:pStyle w:val="NoSpacing"/>
            </w:pPr>
          </w:p>
        </w:tc>
      </w:tr>
      <w:tr w:rsidR="006D7B6A" w14:paraId="5526591A" w14:textId="77777777" w:rsidTr="006D7B6A">
        <w:tc>
          <w:tcPr>
            <w:tcW w:w="1668" w:type="dxa"/>
          </w:tcPr>
          <w:p w14:paraId="28457263" w14:textId="77777777" w:rsidR="006D7B6A" w:rsidRDefault="006D7B6A" w:rsidP="006D7B6A">
            <w:pPr>
              <w:pStyle w:val="NoSpacing"/>
            </w:pPr>
            <w:r>
              <w:t>Date of birth</w:t>
            </w:r>
          </w:p>
        </w:tc>
        <w:tc>
          <w:tcPr>
            <w:tcW w:w="2634" w:type="dxa"/>
          </w:tcPr>
          <w:p w14:paraId="0B4200DB" w14:textId="77777777" w:rsidR="006D7B6A" w:rsidRDefault="006D7B6A" w:rsidP="006D7B6A">
            <w:pPr>
              <w:pStyle w:val="NoSpacing"/>
            </w:pPr>
          </w:p>
        </w:tc>
        <w:tc>
          <w:tcPr>
            <w:tcW w:w="1902" w:type="dxa"/>
            <w:gridSpan w:val="2"/>
          </w:tcPr>
          <w:p w14:paraId="7E279092" w14:textId="77777777" w:rsidR="006D7B6A" w:rsidRDefault="006D7B6A" w:rsidP="006D7B6A">
            <w:pPr>
              <w:pStyle w:val="NoSpacing"/>
            </w:pPr>
            <w:r>
              <w:t>Place of birth</w:t>
            </w:r>
          </w:p>
        </w:tc>
        <w:tc>
          <w:tcPr>
            <w:tcW w:w="3366" w:type="dxa"/>
            <w:gridSpan w:val="2"/>
          </w:tcPr>
          <w:p w14:paraId="4EE22806" w14:textId="77777777" w:rsidR="006D7B6A" w:rsidRDefault="006D7B6A" w:rsidP="006D7B6A">
            <w:pPr>
              <w:pStyle w:val="NoSpacing"/>
            </w:pPr>
          </w:p>
        </w:tc>
      </w:tr>
      <w:tr w:rsidR="006D7B6A" w14:paraId="00730DE2" w14:textId="77777777" w:rsidTr="006D7B6A">
        <w:tc>
          <w:tcPr>
            <w:tcW w:w="9570" w:type="dxa"/>
            <w:gridSpan w:val="6"/>
          </w:tcPr>
          <w:p w14:paraId="3B351C01" w14:textId="77777777" w:rsidR="006D7B6A" w:rsidRPr="00065D14" w:rsidRDefault="006D7B6A" w:rsidP="006D7B6A">
            <w:r w:rsidRPr="00065D14">
              <w:t>(</w:t>
            </w:r>
            <w:proofErr w:type="gramStart"/>
            <w:r w:rsidRPr="00065D14">
              <w:t>hereinafter</w:t>
            </w:r>
            <w:proofErr w:type="gramEnd"/>
            <w:r w:rsidRPr="00065D14">
              <w:t xml:space="preserve"> referred to as “the </w:t>
            </w:r>
            <w:proofErr w:type="spellStart"/>
            <w:r w:rsidRPr="00065D14">
              <w:t>releasor</w:t>
            </w:r>
            <w:proofErr w:type="spellEnd"/>
            <w:r w:rsidRPr="00065D14">
              <w:t xml:space="preserve">”) of the one part and the Commissioner of Police of the Northern Territory, his servants and agents, (hereinafter referred to as “the </w:t>
            </w:r>
            <w:proofErr w:type="spellStart"/>
            <w:r w:rsidRPr="00065D14">
              <w:t>releasee</w:t>
            </w:r>
            <w:proofErr w:type="spellEnd"/>
            <w:r w:rsidRPr="00065D14">
              <w:t>”) of the other part.</w:t>
            </w:r>
          </w:p>
          <w:p w14:paraId="7F8018DE" w14:textId="77777777" w:rsidR="006D7B6A" w:rsidRPr="006D7B6A" w:rsidRDefault="006D7B6A" w:rsidP="006D7B6A">
            <w:pPr>
              <w:rPr>
                <w:b/>
              </w:rPr>
            </w:pPr>
            <w:r w:rsidRPr="006D7B6A">
              <w:rPr>
                <w:b/>
              </w:rPr>
              <w:t>Whereas</w:t>
            </w:r>
            <w:r>
              <w:rPr>
                <w:b/>
              </w:rPr>
              <w:t>:</w:t>
            </w:r>
          </w:p>
          <w:p w14:paraId="7046F9ED" w14:textId="77777777" w:rsidR="006D7B6A" w:rsidRPr="00065D14" w:rsidRDefault="006D7B6A" w:rsidP="006D7B6A">
            <w:pPr>
              <w:numPr>
                <w:ilvl w:val="0"/>
                <w:numId w:val="7"/>
              </w:numPr>
              <w:rPr>
                <w:rFonts w:cs="Arial"/>
                <w:szCs w:val="22"/>
              </w:rPr>
            </w:pPr>
            <w:r w:rsidRPr="00065D14">
              <w:rPr>
                <w:rFonts w:cs="Arial"/>
                <w:szCs w:val="22"/>
              </w:rPr>
              <w:t xml:space="preserve">The </w:t>
            </w:r>
            <w:proofErr w:type="spellStart"/>
            <w:r w:rsidRPr="00065D14">
              <w:rPr>
                <w:rFonts w:cs="Arial"/>
                <w:szCs w:val="22"/>
              </w:rPr>
              <w:t>releasor</w:t>
            </w:r>
            <w:proofErr w:type="spellEnd"/>
            <w:r w:rsidRPr="00065D14">
              <w:rPr>
                <w:rFonts w:cs="Arial"/>
                <w:szCs w:val="22"/>
              </w:rPr>
              <w:t xml:space="preserve"> is desirous that the Territory and </w:t>
            </w:r>
            <w:r w:rsidR="003600C8">
              <w:rPr>
                <w:rFonts w:cs="Arial"/>
                <w:szCs w:val="22"/>
              </w:rPr>
              <w:t>Director-General</w:t>
            </w:r>
            <w:r w:rsidRPr="00065D14">
              <w:rPr>
                <w:rFonts w:cs="Arial"/>
                <w:szCs w:val="22"/>
              </w:rPr>
              <w:t xml:space="preserve"> of Licensing properly inform themselves of the suitability and probity of the </w:t>
            </w:r>
            <w:proofErr w:type="spellStart"/>
            <w:r w:rsidRPr="00065D14">
              <w:rPr>
                <w:rFonts w:cs="Arial"/>
                <w:szCs w:val="22"/>
              </w:rPr>
              <w:t>releasor</w:t>
            </w:r>
            <w:proofErr w:type="spellEnd"/>
            <w:r w:rsidRPr="00065D14">
              <w:rPr>
                <w:rFonts w:cs="Arial"/>
                <w:szCs w:val="22"/>
              </w:rPr>
              <w:t xml:space="preserve"> to be involved in or associated with the gambling industry in the Northern Territory.</w:t>
            </w:r>
          </w:p>
          <w:p w14:paraId="6DEEEDE9" w14:textId="77777777" w:rsidR="006D7B6A" w:rsidRPr="00065D14" w:rsidRDefault="006D7B6A" w:rsidP="006D7B6A">
            <w:pPr>
              <w:numPr>
                <w:ilvl w:val="0"/>
                <w:numId w:val="7"/>
              </w:numPr>
              <w:rPr>
                <w:rFonts w:cs="Arial"/>
                <w:szCs w:val="22"/>
              </w:rPr>
            </w:pPr>
            <w:r w:rsidRPr="00065D14">
              <w:rPr>
                <w:rFonts w:cs="Arial"/>
                <w:szCs w:val="22"/>
              </w:rPr>
              <w:t xml:space="preserve">The </w:t>
            </w:r>
            <w:proofErr w:type="spellStart"/>
            <w:r w:rsidRPr="00065D14">
              <w:rPr>
                <w:rFonts w:cs="Arial"/>
                <w:szCs w:val="22"/>
              </w:rPr>
              <w:t>releasee</w:t>
            </w:r>
            <w:proofErr w:type="spellEnd"/>
            <w:r w:rsidRPr="00065D14">
              <w:rPr>
                <w:rFonts w:cs="Arial"/>
                <w:szCs w:val="22"/>
              </w:rPr>
              <w:t xml:space="preserve"> may be in possession of information concerning the </w:t>
            </w:r>
            <w:proofErr w:type="spellStart"/>
            <w:r w:rsidRPr="00065D14">
              <w:rPr>
                <w:rFonts w:cs="Arial"/>
                <w:szCs w:val="22"/>
              </w:rPr>
              <w:t>releasor</w:t>
            </w:r>
            <w:proofErr w:type="spellEnd"/>
            <w:r w:rsidRPr="00065D14">
              <w:rPr>
                <w:rFonts w:cs="Arial"/>
                <w:szCs w:val="22"/>
              </w:rPr>
              <w:t xml:space="preserve"> (hereinafter referred to as “the information”) which is of assistance to the Territory and </w:t>
            </w:r>
            <w:r w:rsidR="003600C8">
              <w:rPr>
                <w:rFonts w:cs="Arial"/>
                <w:szCs w:val="22"/>
              </w:rPr>
              <w:t>Director-General</w:t>
            </w:r>
            <w:r w:rsidRPr="00065D14">
              <w:rPr>
                <w:rFonts w:cs="Arial"/>
                <w:szCs w:val="22"/>
              </w:rPr>
              <w:t xml:space="preserve"> of Licensing in informing themselves as to the suitability and probity of the </w:t>
            </w:r>
            <w:proofErr w:type="spellStart"/>
            <w:r w:rsidRPr="00065D14">
              <w:rPr>
                <w:rFonts w:cs="Arial"/>
                <w:szCs w:val="22"/>
              </w:rPr>
              <w:t>releasor</w:t>
            </w:r>
            <w:proofErr w:type="spellEnd"/>
            <w:r w:rsidRPr="00065D14">
              <w:rPr>
                <w:rFonts w:cs="Arial"/>
                <w:szCs w:val="22"/>
              </w:rPr>
              <w:t xml:space="preserve"> to be involved in or associated with the gambling industry in the Northern Territory.</w:t>
            </w:r>
          </w:p>
          <w:p w14:paraId="0229E462" w14:textId="77777777" w:rsidR="006D7B6A" w:rsidRPr="00065D14" w:rsidRDefault="006D7B6A" w:rsidP="006D7B6A">
            <w:pPr>
              <w:numPr>
                <w:ilvl w:val="0"/>
                <w:numId w:val="7"/>
              </w:numPr>
              <w:rPr>
                <w:rFonts w:cs="Arial"/>
                <w:szCs w:val="22"/>
              </w:rPr>
            </w:pPr>
            <w:r w:rsidRPr="00065D14">
              <w:rPr>
                <w:rFonts w:cs="Arial"/>
                <w:szCs w:val="22"/>
              </w:rPr>
              <w:t xml:space="preserve">The </w:t>
            </w:r>
            <w:proofErr w:type="spellStart"/>
            <w:r w:rsidRPr="00065D14">
              <w:rPr>
                <w:rFonts w:cs="Arial"/>
                <w:szCs w:val="22"/>
              </w:rPr>
              <w:t>releasor</w:t>
            </w:r>
            <w:proofErr w:type="spellEnd"/>
            <w:r w:rsidRPr="00065D14">
              <w:rPr>
                <w:rFonts w:cs="Arial"/>
                <w:szCs w:val="22"/>
              </w:rPr>
              <w:t xml:space="preserve"> is desirous of the Territory and </w:t>
            </w:r>
            <w:r w:rsidR="003600C8">
              <w:rPr>
                <w:rFonts w:cs="Arial"/>
                <w:szCs w:val="22"/>
              </w:rPr>
              <w:t>Director-General</w:t>
            </w:r>
            <w:r w:rsidRPr="00065D14">
              <w:rPr>
                <w:rFonts w:cs="Arial"/>
                <w:szCs w:val="22"/>
              </w:rPr>
              <w:t xml:space="preserve"> of Licensing having access to the information for the purpose described in clause 2 hereof.</w:t>
            </w:r>
          </w:p>
          <w:p w14:paraId="1C2B23E6" w14:textId="77777777" w:rsidR="006D7B6A" w:rsidRPr="00065D14" w:rsidRDefault="006D7B6A" w:rsidP="006D7B6A">
            <w:pPr>
              <w:numPr>
                <w:ilvl w:val="0"/>
                <w:numId w:val="7"/>
              </w:numPr>
              <w:rPr>
                <w:rFonts w:cs="Arial"/>
                <w:szCs w:val="22"/>
              </w:rPr>
            </w:pPr>
            <w:r w:rsidRPr="00065D14">
              <w:rPr>
                <w:rFonts w:cs="Arial"/>
                <w:szCs w:val="22"/>
              </w:rPr>
              <w:t xml:space="preserve">The </w:t>
            </w:r>
            <w:proofErr w:type="spellStart"/>
            <w:r w:rsidRPr="00065D14">
              <w:rPr>
                <w:rFonts w:cs="Arial"/>
                <w:szCs w:val="22"/>
              </w:rPr>
              <w:t>releasor</w:t>
            </w:r>
            <w:proofErr w:type="spellEnd"/>
            <w:r w:rsidRPr="00065D14">
              <w:rPr>
                <w:rFonts w:cs="Arial"/>
                <w:szCs w:val="22"/>
              </w:rPr>
              <w:t xml:space="preserve"> acknowledges that he may have certain rights and remedies at law and/or in equity in relation to any supply or publication of the information.</w:t>
            </w:r>
          </w:p>
          <w:p w14:paraId="3E0CED0C" w14:textId="77777777" w:rsidR="006D7B6A" w:rsidRPr="006D7B6A" w:rsidRDefault="006D7B6A" w:rsidP="006D7B6A">
            <w:pPr>
              <w:rPr>
                <w:rFonts w:cs="Arial"/>
                <w:b/>
                <w:szCs w:val="22"/>
              </w:rPr>
            </w:pPr>
            <w:r w:rsidRPr="006D7B6A">
              <w:rPr>
                <w:rFonts w:cs="Arial"/>
                <w:b/>
                <w:szCs w:val="22"/>
              </w:rPr>
              <w:t xml:space="preserve">Now this deed </w:t>
            </w:r>
            <w:proofErr w:type="spellStart"/>
            <w:r w:rsidRPr="006D7B6A">
              <w:rPr>
                <w:rFonts w:cs="Arial"/>
                <w:b/>
                <w:szCs w:val="22"/>
              </w:rPr>
              <w:t>witnesseth</w:t>
            </w:r>
            <w:proofErr w:type="spellEnd"/>
            <w:r w:rsidRPr="006D7B6A">
              <w:rPr>
                <w:rFonts w:cs="Arial"/>
                <w:b/>
                <w:szCs w:val="22"/>
              </w:rPr>
              <w:t>:</w:t>
            </w:r>
          </w:p>
          <w:p w14:paraId="10EEC293" w14:textId="77777777" w:rsidR="006D7B6A" w:rsidRPr="00065D14" w:rsidRDefault="006D7B6A" w:rsidP="006D7B6A">
            <w:pPr>
              <w:numPr>
                <w:ilvl w:val="0"/>
                <w:numId w:val="8"/>
              </w:numPr>
              <w:rPr>
                <w:rFonts w:cs="Arial"/>
                <w:szCs w:val="22"/>
              </w:rPr>
            </w:pPr>
            <w:r w:rsidRPr="00065D14">
              <w:rPr>
                <w:rFonts w:cs="Arial"/>
                <w:szCs w:val="22"/>
              </w:rPr>
              <w:t xml:space="preserve">The </w:t>
            </w:r>
            <w:proofErr w:type="spellStart"/>
            <w:r w:rsidRPr="00065D14">
              <w:rPr>
                <w:rFonts w:cs="Arial"/>
                <w:szCs w:val="22"/>
              </w:rPr>
              <w:t>releasor</w:t>
            </w:r>
            <w:proofErr w:type="spellEnd"/>
            <w:r w:rsidRPr="00065D14">
              <w:rPr>
                <w:rFonts w:cs="Arial"/>
                <w:szCs w:val="22"/>
              </w:rPr>
              <w:t xml:space="preserve"> requests and authorises the </w:t>
            </w:r>
            <w:proofErr w:type="spellStart"/>
            <w:r w:rsidRPr="00065D14">
              <w:rPr>
                <w:rFonts w:cs="Arial"/>
                <w:szCs w:val="22"/>
              </w:rPr>
              <w:t>releasee</w:t>
            </w:r>
            <w:proofErr w:type="spellEnd"/>
            <w:r w:rsidRPr="00065D14">
              <w:rPr>
                <w:rFonts w:cs="Arial"/>
                <w:szCs w:val="22"/>
              </w:rPr>
              <w:t xml:space="preserve"> to supply the information to the Territory and </w:t>
            </w:r>
            <w:r w:rsidR="003600C8">
              <w:rPr>
                <w:rFonts w:cs="Arial"/>
                <w:szCs w:val="22"/>
              </w:rPr>
              <w:t>Director-General</w:t>
            </w:r>
            <w:r w:rsidRPr="00065D14">
              <w:rPr>
                <w:rFonts w:cs="Arial"/>
                <w:szCs w:val="22"/>
              </w:rPr>
              <w:t xml:space="preserve"> of Licensing.</w:t>
            </w:r>
          </w:p>
          <w:p w14:paraId="32AB3361" w14:textId="77777777" w:rsidR="006D7B6A" w:rsidRPr="00065D14" w:rsidRDefault="006D7B6A" w:rsidP="006D7B6A">
            <w:pPr>
              <w:numPr>
                <w:ilvl w:val="0"/>
                <w:numId w:val="8"/>
              </w:numPr>
              <w:rPr>
                <w:rFonts w:cs="Arial"/>
                <w:szCs w:val="22"/>
              </w:rPr>
            </w:pPr>
            <w:r w:rsidRPr="00065D14">
              <w:rPr>
                <w:rFonts w:cs="Arial"/>
                <w:szCs w:val="22"/>
              </w:rPr>
              <w:t xml:space="preserve">The </w:t>
            </w:r>
            <w:proofErr w:type="spellStart"/>
            <w:r w:rsidRPr="00065D14">
              <w:rPr>
                <w:rFonts w:cs="Arial"/>
                <w:szCs w:val="22"/>
              </w:rPr>
              <w:t>releasor</w:t>
            </w:r>
            <w:proofErr w:type="spellEnd"/>
            <w:r w:rsidRPr="00065D14">
              <w:rPr>
                <w:rFonts w:cs="Arial"/>
                <w:szCs w:val="22"/>
              </w:rPr>
              <w:t xml:space="preserve"> undertakes that he will at all times well and sufficiently indemnify the </w:t>
            </w:r>
            <w:proofErr w:type="spellStart"/>
            <w:r w:rsidRPr="00065D14">
              <w:rPr>
                <w:rFonts w:cs="Arial"/>
                <w:szCs w:val="22"/>
              </w:rPr>
              <w:t>releasee</w:t>
            </w:r>
            <w:proofErr w:type="spellEnd"/>
            <w:r w:rsidRPr="00065D14">
              <w:rPr>
                <w:rFonts w:cs="Arial"/>
                <w:szCs w:val="22"/>
              </w:rPr>
              <w:t xml:space="preserve"> and keep the </w:t>
            </w:r>
            <w:proofErr w:type="spellStart"/>
            <w:r w:rsidRPr="00065D14">
              <w:rPr>
                <w:rFonts w:cs="Arial"/>
                <w:szCs w:val="22"/>
              </w:rPr>
              <w:t>releasee</w:t>
            </w:r>
            <w:proofErr w:type="spellEnd"/>
            <w:r w:rsidRPr="00065D14">
              <w:rPr>
                <w:rFonts w:cs="Arial"/>
                <w:szCs w:val="22"/>
              </w:rPr>
              <w:t xml:space="preserve"> indemnified against all liability in respect of the supply or publication of the information and against all actions, suits, proceedings, claims, demands, costs and expenses whatsoever which may be taken against the </w:t>
            </w:r>
            <w:proofErr w:type="spellStart"/>
            <w:r w:rsidRPr="00065D14">
              <w:rPr>
                <w:rFonts w:cs="Arial"/>
                <w:szCs w:val="22"/>
              </w:rPr>
              <w:t>releasee</w:t>
            </w:r>
            <w:proofErr w:type="spellEnd"/>
            <w:r w:rsidRPr="00065D14">
              <w:rPr>
                <w:rFonts w:cs="Arial"/>
                <w:szCs w:val="22"/>
              </w:rPr>
              <w:t xml:space="preserve"> or incurred or become payable by the </w:t>
            </w:r>
            <w:proofErr w:type="spellStart"/>
            <w:r w:rsidRPr="00065D14">
              <w:rPr>
                <w:rFonts w:cs="Arial"/>
                <w:szCs w:val="22"/>
              </w:rPr>
              <w:t>releasee</w:t>
            </w:r>
            <w:proofErr w:type="spellEnd"/>
            <w:r w:rsidRPr="00065D14">
              <w:rPr>
                <w:rFonts w:cs="Arial"/>
                <w:szCs w:val="22"/>
              </w:rPr>
              <w:t xml:space="preserve"> in respect thereof.</w:t>
            </w:r>
          </w:p>
          <w:p w14:paraId="6CDEEFFF" w14:textId="77777777" w:rsidR="006D7B6A" w:rsidRPr="006D7B6A" w:rsidRDefault="006D7B6A" w:rsidP="006D7B6A">
            <w:pPr>
              <w:rPr>
                <w:rFonts w:cs="Arial"/>
                <w:b/>
                <w:szCs w:val="22"/>
              </w:rPr>
            </w:pPr>
            <w:r w:rsidRPr="006D7B6A">
              <w:rPr>
                <w:rFonts w:cs="Arial"/>
                <w:b/>
                <w:szCs w:val="22"/>
              </w:rPr>
              <w:t>In witness whereof:</w:t>
            </w:r>
          </w:p>
          <w:p w14:paraId="3FA9E8B9" w14:textId="77777777" w:rsidR="006D7B6A" w:rsidRPr="00065D14" w:rsidRDefault="006D7B6A" w:rsidP="006D7B6A">
            <w:pPr>
              <w:rPr>
                <w:rFonts w:cs="Arial"/>
                <w:szCs w:val="22"/>
              </w:rPr>
            </w:pPr>
            <w:r w:rsidRPr="00065D14">
              <w:rPr>
                <w:rFonts w:cs="Arial"/>
                <w:szCs w:val="22"/>
              </w:rPr>
              <w:t xml:space="preserve">The </w:t>
            </w:r>
            <w:proofErr w:type="spellStart"/>
            <w:r w:rsidRPr="00065D14">
              <w:rPr>
                <w:rFonts w:cs="Arial"/>
                <w:szCs w:val="22"/>
              </w:rPr>
              <w:t>releasor</w:t>
            </w:r>
            <w:proofErr w:type="spellEnd"/>
            <w:r w:rsidRPr="00065D14">
              <w:rPr>
                <w:rFonts w:cs="Arial"/>
                <w:szCs w:val="22"/>
              </w:rPr>
              <w:t xml:space="preserve"> has hereunder affixed his hand and seal on the date below mentioned.</w:t>
            </w:r>
          </w:p>
          <w:p w14:paraId="7451C803" w14:textId="77777777" w:rsidR="006D7B6A" w:rsidRDefault="006D7B6A" w:rsidP="006D7B6A">
            <w:r w:rsidRPr="00065D14">
              <w:t>Signed sealed and delivered by:</w:t>
            </w:r>
          </w:p>
        </w:tc>
      </w:tr>
      <w:tr w:rsidR="006D7B6A" w14:paraId="3085CE88" w14:textId="77777777" w:rsidTr="006D7B6A">
        <w:trPr>
          <w:trHeight w:val="680"/>
        </w:trPr>
        <w:tc>
          <w:tcPr>
            <w:tcW w:w="1668" w:type="dxa"/>
            <w:vAlign w:val="bottom"/>
          </w:tcPr>
          <w:p w14:paraId="58E85511" w14:textId="77777777" w:rsidR="006D7B6A" w:rsidRDefault="006D7B6A" w:rsidP="006D7B6A">
            <w:pPr>
              <w:pStyle w:val="NoSpacing"/>
            </w:pPr>
            <w:r>
              <w:t xml:space="preserve">Signature of </w:t>
            </w:r>
            <w:proofErr w:type="spellStart"/>
            <w:r>
              <w:t>Releasor</w:t>
            </w:r>
            <w:proofErr w:type="spellEnd"/>
          </w:p>
        </w:tc>
        <w:tc>
          <w:tcPr>
            <w:tcW w:w="4110" w:type="dxa"/>
            <w:gridSpan w:val="2"/>
            <w:vAlign w:val="bottom"/>
          </w:tcPr>
          <w:p w14:paraId="64144F55" w14:textId="77777777" w:rsidR="006D7B6A" w:rsidRDefault="006D7B6A" w:rsidP="006D7B6A">
            <w:pPr>
              <w:pStyle w:val="NoSpacing"/>
            </w:pPr>
          </w:p>
        </w:tc>
        <w:tc>
          <w:tcPr>
            <w:tcW w:w="1158" w:type="dxa"/>
            <w:gridSpan w:val="2"/>
            <w:vAlign w:val="bottom"/>
          </w:tcPr>
          <w:p w14:paraId="7A34533B" w14:textId="77777777" w:rsidR="006D7B6A" w:rsidRDefault="006D7B6A" w:rsidP="006D7B6A">
            <w:pPr>
              <w:pStyle w:val="NoSpacing"/>
            </w:pPr>
            <w:r>
              <w:t>Date</w:t>
            </w:r>
          </w:p>
        </w:tc>
        <w:tc>
          <w:tcPr>
            <w:tcW w:w="2634" w:type="dxa"/>
            <w:vAlign w:val="bottom"/>
          </w:tcPr>
          <w:p w14:paraId="4469F917" w14:textId="77777777" w:rsidR="006D7B6A" w:rsidRDefault="006D7B6A" w:rsidP="006D7B6A">
            <w:pPr>
              <w:pStyle w:val="NoSpacing"/>
            </w:pPr>
          </w:p>
        </w:tc>
      </w:tr>
    </w:tbl>
    <w:p w14:paraId="185115D2" w14:textId="77777777" w:rsidR="006D7B6A" w:rsidRDefault="006D7B6A" w:rsidP="006D7B6A"/>
    <w:sectPr w:rsidR="006D7B6A" w:rsidSect="007575B3">
      <w:headerReference w:type="even" r:id="rId12"/>
      <w:headerReference w:type="default" r:id="rId13"/>
      <w:footerReference w:type="even" r:id="rId14"/>
      <w:footerReference w:type="default" r:id="rId15"/>
      <w:headerReference w:type="first" r:id="rId16"/>
      <w:footerReference w:type="first" r:id="rId17"/>
      <w:pgSz w:w="11906" w:h="16838" w:code="9"/>
      <w:pgMar w:top="992" w:right="1134" w:bottom="907" w:left="1418" w:header="425"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CB5A" w14:textId="77777777" w:rsidR="00CC1488" w:rsidRDefault="00CC1488" w:rsidP="00293A72">
      <w:r>
        <w:separator/>
      </w:r>
    </w:p>
  </w:endnote>
  <w:endnote w:type="continuationSeparator" w:id="0">
    <w:p w14:paraId="280A3F07" w14:textId="77777777" w:rsidR="00CC1488" w:rsidRDefault="00CC1488"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BEE6B" w14:textId="77777777" w:rsidR="007575B3" w:rsidRDefault="00757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75D54" w14:textId="77777777" w:rsidR="001552A6" w:rsidRPr="001552A6" w:rsidRDefault="001552A6" w:rsidP="001552A6">
    <w:pPr>
      <w:pStyle w:val="Footer"/>
      <w:pBdr>
        <w:top w:val="single" w:sz="4" w:space="1" w:color="auto"/>
      </w:pBdr>
      <w:rPr>
        <w:sz w:val="24"/>
        <w:szCs w:val="24"/>
      </w:rPr>
    </w:pPr>
  </w:p>
  <w:p w14:paraId="78A44D82" w14:textId="77777777" w:rsidR="00861DC3" w:rsidRPr="001552A6" w:rsidRDefault="001552A6" w:rsidP="001552A6">
    <w:pPr>
      <w:pStyle w:val="Footer"/>
      <w:rPr>
        <w:sz w:val="24"/>
        <w:szCs w:val="24"/>
      </w:rPr>
    </w:pPr>
    <w:r w:rsidRPr="001552A6">
      <w:rPr>
        <w:sz w:val="24"/>
        <w:szCs w:val="24"/>
      </w:rPr>
      <w:t xml:space="preserve">Department of </w:t>
    </w:r>
    <w:r w:rsidRPr="001552A6">
      <w:rPr>
        <w:b/>
        <w:sz w:val="24"/>
        <w:szCs w:val="24"/>
      </w:rPr>
      <w:t xml:space="preserve">Business </w:t>
    </w:r>
    <w:r w:rsidR="00C62099">
      <w:rPr>
        <w:b/>
      </w:rPr>
      <w:tab/>
    </w:r>
    <w:r w:rsidR="00861DC3" w:rsidRPr="00F6368A">
      <w:rPr>
        <w:rStyle w:val="PageNumber"/>
      </w:rPr>
      <w:fldChar w:fldCharType="begin"/>
    </w:r>
    <w:r w:rsidR="00861DC3" w:rsidRPr="00F6368A">
      <w:rPr>
        <w:rStyle w:val="PageNumber"/>
      </w:rPr>
      <w:instrText xml:space="preserve"> PAGE </w:instrText>
    </w:r>
    <w:r w:rsidR="00861DC3" w:rsidRPr="00F6368A">
      <w:rPr>
        <w:rStyle w:val="PageNumber"/>
      </w:rPr>
      <w:fldChar w:fldCharType="separate"/>
    </w:r>
    <w:r w:rsidR="006D7B6A">
      <w:rPr>
        <w:rStyle w:val="PageNumber"/>
        <w:noProof/>
      </w:rPr>
      <w:t>2</w:t>
    </w:r>
    <w:r w:rsidR="00861DC3" w:rsidRPr="00F6368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476" w:type="dxa"/>
      <w:tblInd w:w="-851" w:type="dxa"/>
      <w:shd w:val="clear" w:color="auto" w:fill="F48024"/>
      <w:tblLayout w:type="fixed"/>
      <w:tblCellMar>
        <w:left w:w="0" w:type="dxa"/>
        <w:right w:w="0" w:type="dxa"/>
      </w:tblCellMar>
      <w:tblLook w:val="01E0" w:firstRow="1" w:lastRow="1" w:firstColumn="1" w:lastColumn="1" w:noHBand="0" w:noVBand="0"/>
    </w:tblPr>
    <w:tblGrid>
      <w:gridCol w:w="8506"/>
      <w:gridCol w:w="3970"/>
    </w:tblGrid>
    <w:tr w:rsidR="007575B3" w:rsidRPr="007575B3" w14:paraId="385DC1B7" w14:textId="77777777" w:rsidTr="004D0EEB">
      <w:trPr>
        <w:trHeight w:val="567"/>
      </w:trPr>
      <w:tc>
        <w:tcPr>
          <w:tcW w:w="8506" w:type="dxa"/>
          <w:shd w:val="clear" w:color="auto" w:fill="auto"/>
        </w:tcPr>
        <w:p w14:paraId="5C22F6E4" w14:textId="77777777" w:rsidR="007575B3" w:rsidRPr="007575B3" w:rsidRDefault="007575B3" w:rsidP="00BB53BF">
          <w:pPr>
            <w:tabs>
              <w:tab w:val="center" w:pos="4513"/>
              <w:tab w:val="right" w:pos="9026"/>
            </w:tabs>
            <w:spacing w:before="240" w:after="0"/>
            <w:rPr>
              <w:rFonts w:eastAsiaTheme="minorHAnsi" w:cs="Arial"/>
              <w:sz w:val="18"/>
              <w:szCs w:val="18"/>
              <w:lang w:eastAsia="en-US"/>
            </w:rPr>
          </w:pPr>
          <w:r w:rsidRPr="007575B3">
            <w:rPr>
              <w:rFonts w:eastAsiaTheme="minorHAnsi" w:cs="Arial"/>
              <w:lang w:eastAsia="en-US"/>
            </w:rPr>
            <w:t xml:space="preserve">DEPARTMENT OF </w:t>
          </w:r>
          <w:r w:rsidRPr="007575B3">
            <w:rPr>
              <w:rFonts w:eastAsiaTheme="minorHAnsi" w:cs="Arial"/>
              <w:b/>
              <w:lang w:eastAsia="en-US"/>
            </w:rPr>
            <w:t>BUSINESS</w:t>
          </w:r>
        </w:p>
        <w:p w14:paraId="44667FBD" w14:textId="77777777" w:rsidR="007575B3" w:rsidRPr="007575B3" w:rsidRDefault="007575B3" w:rsidP="00BB53BF">
          <w:pPr>
            <w:tabs>
              <w:tab w:val="center" w:pos="4513"/>
              <w:tab w:val="right" w:pos="9026"/>
            </w:tabs>
            <w:spacing w:after="0"/>
            <w:rPr>
              <w:rFonts w:asciiTheme="minorHAnsi" w:eastAsiaTheme="minorHAnsi" w:hAnsiTheme="minorHAnsi" w:cstheme="minorBidi"/>
              <w:szCs w:val="22"/>
              <w:lang w:eastAsia="en-US"/>
            </w:rPr>
          </w:pPr>
          <w:sdt>
            <w:sdtPr>
              <w:rPr>
                <w:rFonts w:eastAsiaTheme="minorHAnsi" w:cs="Arial"/>
                <w:sz w:val="18"/>
                <w:szCs w:val="18"/>
                <w:lang w:eastAsia="en-US"/>
              </w:rPr>
              <w:id w:val="910821845"/>
              <w:docPartObj>
                <w:docPartGallery w:val="Page Numbers (Top of Page)"/>
                <w:docPartUnique/>
              </w:docPartObj>
            </w:sdtPr>
            <w:sdtEndPr>
              <w:rPr>
                <w:rFonts w:asciiTheme="minorHAnsi" w:hAnsiTheme="minorHAnsi" w:cstheme="minorBidi"/>
              </w:rPr>
            </w:sdtEndPr>
            <w:sdtContent>
              <w:r w:rsidRPr="007575B3">
                <w:rPr>
                  <w:rFonts w:eastAsiaTheme="minorHAnsi" w:cs="Arial"/>
                  <w:sz w:val="18"/>
                  <w:szCs w:val="18"/>
                  <w:lang w:eastAsia="en-US"/>
                </w:rPr>
                <w:t xml:space="preserve">Page </w:t>
              </w:r>
              <w:r w:rsidRPr="007575B3">
                <w:rPr>
                  <w:rFonts w:eastAsiaTheme="minorHAnsi" w:cs="Arial"/>
                  <w:bCs/>
                  <w:sz w:val="18"/>
                  <w:szCs w:val="18"/>
                  <w:lang w:eastAsia="en-US"/>
                </w:rPr>
                <w:fldChar w:fldCharType="begin"/>
              </w:r>
              <w:r w:rsidRPr="007575B3">
                <w:rPr>
                  <w:rFonts w:eastAsiaTheme="minorHAnsi" w:cs="Arial"/>
                  <w:bCs/>
                  <w:sz w:val="18"/>
                  <w:szCs w:val="18"/>
                  <w:lang w:eastAsia="en-US"/>
                </w:rPr>
                <w:instrText xml:space="preserve"> PAGE </w:instrText>
              </w:r>
              <w:r w:rsidRPr="007575B3">
                <w:rPr>
                  <w:rFonts w:eastAsiaTheme="minorHAnsi" w:cs="Arial"/>
                  <w:bCs/>
                  <w:sz w:val="18"/>
                  <w:szCs w:val="18"/>
                  <w:lang w:eastAsia="en-US"/>
                </w:rPr>
                <w:fldChar w:fldCharType="separate"/>
              </w:r>
              <w:r w:rsidR="00BB53BF">
                <w:rPr>
                  <w:rFonts w:eastAsiaTheme="minorHAnsi" w:cs="Arial"/>
                  <w:bCs/>
                  <w:noProof/>
                  <w:sz w:val="18"/>
                  <w:szCs w:val="18"/>
                  <w:lang w:eastAsia="en-US"/>
                </w:rPr>
                <w:t>1</w:t>
              </w:r>
              <w:r w:rsidRPr="007575B3">
                <w:rPr>
                  <w:rFonts w:eastAsiaTheme="minorHAnsi" w:cs="Arial"/>
                  <w:bCs/>
                  <w:sz w:val="18"/>
                  <w:szCs w:val="18"/>
                  <w:lang w:eastAsia="en-US"/>
                </w:rPr>
                <w:fldChar w:fldCharType="end"/>
              </w:r>
              <w:r w:rsidRPr="007575B3">
                <w:rPr>
                  <w:rFonts w:eastAsiaTheme="minorHAnsi" w:cs="Arial"/>
                  <w:sz w:val="18"/>
                  <w:szCs w:val="18"/>
                  <w:lang w:eastAsia="en-US"/>
                </w:rPr>
                <w:t xml:space="preserve"> of </w:t>
              </w:r>
              <w:r w:rsidRPr="007575B3">
                <w:rPr>
                  <w:rFonts w:eastAsiaTheme="minorHAnsi" w:cs="Arial"/>
                  <w:bCs/>
                  <w:sz w:val="18"/>
                  <w:szCs w:val="18"/>
                  <w:lang w:eastAsia="en-US"/>
                </w:rPr>
                <w:fldChar w:fldCharType="begin"/>
              </w:r>
              <w:r w:rsidRPr="007575B3">
                <w:rPr>
                  <w:rFonts w:eastAsiaTheme="minorHAnsi" w:cs="Arial"/>
                  <w:bCs/>
                  <w:sz w:val="18"/>
                  <w:szCs w:val="18"/>
                  <w:lang w:eastAsia="en-US"/>
                </w:rPr>
                <w:instrText xml:space="preserve"> NUMPAGES  </w:instrText>
              </w:r>
              <w:r w:rsidRPr="007575B3">
                <w:rPr>
                  <w:rFonts w:eastAsiaTheme="minorHAnsi" w:cs="Arial"/>
                  <w:bCs/>
                  <w:sz w:val="18"/>
                  <w:szCs w:val="18"/>
                  <w:lang w:eastAsia="en-US"/>
                </w:rPr>
                <w:fldChar w:fldCharType="separate"/>
              </w:r>
              <w:r w:rsidR="00BB53BF">
                <w:rPr>
                  <w:rFonts w:eastAsiaTheme="minorHAnsi" w:cs="Arial"/>
                  <w:bCs/>
                  <w:noProof/>
                  <w:sz w:val="18"/>
                  <w:szCs w:val="18"/>
                  <w:lang w:eastAsia="en-US"/>
                </w:rPr>
                <w:t>1</w:t>
              </w:r>
              <w:r w:rsidRPr="007575B3">
                <w:rPr>
                  <w:rFonts w:eastAsiaTheme="minorHAnsi" w:cs="Arial"/>
                  <w:bCs/>
                  <w:sz w:val="18"/>
                  <w:szCs w:val="18"/>
                  <w:lang w:eastAsia="en-US"/>
                </w:rPr>
                <w:fldChar w:fldCharType="end"/>
              </w:r>
              <w:bookmarkStart w:id="0" w:name="_GoBack"/>
              <w:bookmarkEnd w:id="0"/>
            </w:sdtContent>
          </w:sdt>
        </w:p>
      </w:tc>
      <w:tc>
        <w:tcPr>
          <w:tcW w:w="3970" w:type="dxa"/>
          <w:shd w:val="clear" w:color="auto" w:fill="auto"/>
          <w:noWrap/>
          <w:tcMar>
            <w:top w:w="0" w:type="dxa"/>
            <w:left w:w="0" w:type="dxa"/>
            <w:bottom w:w="0" w:type="dxa"/>
            <w:right w:w="0" w:type="dxa"/>
          </w:tcMar>
          <w:vAlign w:val="bottom"/>
        </w:tcPr>
        <w:p w14:paraId="2B3F599E" w14:textId="77777777" w:rsidR="007575B3" w:rsidRPr="007575B3" w:rsidRDefault="007575B3" w:rsidP="00BB53BF">
          <w:pPr>
            <w:tabs>
              <w:tab w:val="right" w:pos="9044"/>
            </w:tabs>
            <w:spacing w:before="240" w:after="120"/>
            <w:rPr>
              <w:rFonts w:cstheme="minorBidi"/>
              <w:b/>
              <w:sz w:val="32"/>
              <w:szCs w:val="22"/>
            </w:rPr>
          </w:pPr>
          <w:r w:rsidRPr="007575B3">
            <w:rPr>
              <w:rFonts w:cstheme="minorBidi"/>
              <w:b/>
              <w:noProof/>
              <w:sz w:val="18"/>
              <w:szCs w:val="18"/>
            </w:rPr>
            <w:drawing>
              <wp:inline distT="0" distB="0" distL="0" distR="0" wp14:anchorId="7FDD4F9C" wp14:editId="68441479">
                <wp:extent cx="1310640" cy="464185"/>
                <wp:effectExtent l="0" t="0" r="381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464185"/>
                        </a:xfrm>
                        <a:prstGeom prst="rect">
                          <a:avLst/>
                        </a:prstGeom>
                      </pic:spPr>
                    </pic:pic>
                  </a:graphicData>
                </a:graphic>
              </wp:inline>
            </w:drawing>
          </w:r>
        </w:p>
      </w:tc>
    </w:tr>
  </w:tbl>
  <w:p w14:paraId="59780E7D" w14:textId="3E692AC1" w:rsidR="005A0942" w:rsidRPr="007575B3" w:rsidRDefault="005A0942" w:rsidP="00757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360BF" w14:textId="77777777" w:rsidR="00CC1488" w:rsidRDefault="00CC1488" w:rsidP="00293A72">
      <w:r>
        <w:separator/>
      </w:r>
    </w:p>
  </w:footnote>
  <w:footnote w:type="continuationSeparator" w:id="0">
    <w:p w14:paraId="2009D6B6" w14:textId="77777777" w:rsidR="00CC1488" w:rsidRDefault="00CC1488"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20276" w14:textId="77777777" w:rsidR="007575B3" w:rsidRDefault="007575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FAED0" w14:textId="77777777" w:rsidR="00861DC3" w:rsidRDefault="00AD06A3" w:rsidP="00930D60">
    <w:pPr>
      <w:pStyle w:val="Header"/>
      <w:tabs>
        <w:tab w:val="clear" w:pos="4513"/>
        <w:tab w:val="clear" w:pos="9026"/>
      </w:tabs>
      <w:ind w:right="-285"/>
    </w:pPr>
    <w:r>
      <w:t>Form</w:t>
    </w:r>
    <w:r w:rsidR="00861DC3" w:rsidRPr="00861DC3">
      <w:t xml:space="preserve">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E805C" w14:textId="72C99529" w:rsidR="00293A72" w:rsidRDefault="007575B3" w:rsidP="007575B3">
    <w:pPr>
      <w:pStyle w:val="NoSpacing"/>
      <w:jc w:val="center"/>
      <w:rPr>
        <w:b/>
        <w:sz w:val="32"/>
      </w:rPr>
    </w:pPr>
    <w:r w:rsidRPr="007575B3">
      <w:rPr>
        <w:b/>
        <w:sz w:val="32"/>
      </w:rPr>
      <w:t>Deed of Release and Indemnity</w:t>
    </w:r>
  </w:p>
  <w:p w14:paraId="3A6C3431" w14:textId="77777777" w:rsidR="007575B3" w:rsidRPr="007575B3" w:rsidRDefault="007575B3" w:rsidP="007575B3">
    <w:pPr>
      <w:pStyle w:val="NoSpacing"/>
      <w:jc w:val="center"/>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24A15B61"/>
    <w:multiLevelType w:val="hybridMultilevel"/>
    <w:tmpl w:val="C3AC52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6D6465BE"/>
    <w:multiLevelType w:val="hybridMultilevel"/>
    <w:tmpl w:val="C8D8B01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9B"/>
    <w:rsid w:val="00037217"/>
    <w:rsid w:val="0007259C"/>
    <w:rsid w:val="000C4655"/>
    <w:rsid w:val="00117743"/>
    <w:rsid w:val="00117F5B"/>
    <w:rsid w:val="001552A6"/>
    <w:rsid w:val="00194D7F"/>
    <w:rsid w:val="001A2B7F"/>
    <w:rsid w:val="00293A72"/>
    <w:rsid w:val="002A548A"/>
    <w:rsid w:val="002F2885"/>
    <w:rsid w:val="00315827"/>
    <w:rsid w:val="00342283"/>
    <w:rsid w:val="00347B47"/>
    <w:rsid w:val="003600C8"/>
    <w:rsid w:val="00394AAF"/>
    <w:rsid w:val="003A21D9"/>
    <w:rsid w:val="0040222A"/>
    <w:rsid w:val="004047BC"/>
    <w:rsid w:val="00426E25"/>
    <w:rsid w:val="004423E6"/>
    <w:rsid w:val="005654B8"/>
    <w:rsid w:val="00591B49"/>
    <w:rsid w:val="005A0942"/>
    <w:rsid w:val="005A6D6D"/>
    <w:rsid w:val="005B5AC2"/>
    <w:rsid w:val="00650F5B"/>
    <w:rsid w:val="006719EA"/>
    <w:rsid w:val="006D7B6A"/>
    <w:rsid w:val="006E0421"/>
    <w:rsid w:val="00722DDB"/>
    <w:rsid w:val="007408F5"/>
    <w:rsid w:val="007575B3"/>
    <w:rsid w:val="007F123F"/>
    <w:rsid w:val="008313C4"/>
    <w:rsid w:val="00861DC3"/>
    <w:rsid w:val="00930D60"/>
    <w:rsid w:val="00936A77"/>
    <w:rsid w:val="009616DF"/>
    <w:rsid w:val="009D65D7"/>
    <w:rsid w:val="00A37DDA"/>
    <w:rsid w:val="00AD06A3"/>
    <w:rsid w:val="00B61B26"/>
    <w:rsid w:val="00BB0A00"/>
    <w:rsid w:val="00BB53BF"/>
    <w:rsid w:val="00BC4320"/>
    <w:rsid w:val="00C04D9C"/>
    <w:rsid w:val="00C1505C"/>
    <w:rsid w:val="00C62099"/>
    <w:rsid w:val="00C75E81"/>
    <w:rsid w:val="00C82D5A"/>
    <w:rsid w:val="00CC1488"/>
    <w:rsid w:val="00D044AA"/>
    <w:rsid w:val="00D8429B"/>
    <w:rsid w:val="00D975C0"/>
    <w:rsid w:val="00DC5DD9"/>
    <w:rsid w:val="00DF0487"/>
    <w:rsid w:val="00E823AF"/>
    <w:rsid w:val="00EA1A20"/>
    <w:rsid w:val="00EC1769"/>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7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6A"/>
    <w:pPr>
      <w:spacing w:after="200"/>
    </w:pPr>
    <w:rPr>
      <w:rFonts w:ascii="Arial" w:eastAsia="Times New Roman" w:hAnsi="Arial"/>
      <w:sz w:val="22"/>
      <w:lang w:eastAsia="en-AU"/>
    </w:rPr>
  </w:style>
  <w:style w:type="paragraph" w:styleId="Heading1">
    <w:name w:val="heading 1"/>
    <w:basedOn w:val="Normal"/>
    <w:next w:val="Normal"/>
    <w:link w:val="Heading1Char"/>
    <w:qFormat/>
    <w:rsid w:val="00930D60"/>
    <w:pPr>
      <w:keepNext/>
      <w:spacing w:before="360" w:after="60"/>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930D60"/>
    <w:pPr>
      <w:keepNext/>
      <w:spacing w:before="360" w:after="60"/>
      <w:outlineLvl w:val="1"/>
    </w:pPr>
    <w:rPr>
      <w:rFonts w:eastAsiaTheme="majorEastAsia" w:cstheme="majorBidi"/>
      <w:b/>
      <w:bCs/>
      <w:iCs/>
      <w:sz w:val="28"/>
      <w:szCs w:val="28"/>
    </w:rPr>
  </w:style>
  <w:style w:type="paragraph" w:styleId="Heading3">
    <w:name w:val="heading 3"/>
    <w:basedOn w:val="Normal"/>
    <w:next w:val="Normal"/>
    <w:link w:val="Heading3Char"/>
    <w:qFormat/>
    <w:rsid w:val="00930D60"/>
    <w:pPr>
      <w:keepNext/>
      <w:spacing w:before="360" w:after="60"/>
      <w:outlineLvl w:val="2"/>
    </w:pPr>
    <w:rPr>
      <w:rFonts w:cs="Arial"/>
      <w:b/>
      <w:bCs/>
      <w:color w:val="747474"/>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930D6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930D60"/>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930D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FormNameChar">
    <w:name w:val="Form Name Char"/>
    <w:link w:val="FormName"/>
    <w:rsid w:val="00930D6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930D60"/>
    <w:pPr>
      <w:tabs>
        <w:tab w:val="right" w:pos="9044"/>
      </w:tabs>
      <w:spacing w:after="120"/>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EA1A20"/>
    <w:pPr>
      <w:spacing w:after="0"/>
    </w:pPr>
  </w:style>
  <w:style w:type="paragraph" w:customStyle="1" w:styleId="Default">
    <w:name w:val="Default"/>
    <w:rsid w:val="006D7B6A"/>
    <w:pPr>
      <w:autoSpaceDE w:val="0"/>
      <w:autoSpaceDN w:val="0"/>
      <w:adjustRightInd w:val="0"/>
    </w:pPr>
    <w:rPr>
      <w:rFonts w:ascii="Arial" w:eastAsia="Times New Roman" w:hAnsi="Arial" w:cs="Arial"/>
      <w:color w:val="000000"/>
      <w:sz w:val="24"/>
      <w:szCs w:val="24"/>
      <w:lang w:eastAsia="en-AU"/>
    </w:rPr>
  </w:style>
  <w:style w:type="table" w:styleId="TableGrid">
    <w:name w:val="Table Grid"/>
    <w:basedOn w:val="TableNormal"/>
    <w:uiPriority w:val="59"/>
    <w:rsid w:val="006D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6A"/>
    <w:pPr>
      <w:spacing w:after="200"/>
    </w:pPr>
    <w:rPr>
      <w:rFonts w:ascii="Arial" w:eastAsia="Times New Roman" w:hAnsi="Arial"/>
      <w:sz w:val="22"/>
      <w:lang w:eastAsia="en-AU"/>
    </w:rPr>
  </w:style>
  <w:style w:type="paragraph" w:styleId="Heading1">
    <w:name w:val="heading 1"/>
    <w:basedOn w:val="Normal"/>
    <w:next w:val="Normal"/>
    <w:link w:val="Heading1Char"/>
    <w:qFormat/>
    <w:rsid w:val="00930D60"/>
    <w:pPr>
      <w:keepNext/>
      <w:spacing w:before="360" w:after="60"/>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930D60"/>
    <w:pPr>
      <w:keepNext/>
      <w:spacing w:before="360" w:after="60"/>
      <w:outlineLvl w:val="1"/>
    </w:pPr>
    <w:rPr>
      <w:rFonts w:eastAsiaTheme="majorEastAsia" w:cstheme="majorBidi"/>
      <w:b/>
      <w:bCs/>
      <w:iCs/>
      <w:sz w:val="28"/>
      <w:szCs w:val="28"/>
    </w:rPr>
  </w:style>
  <w:style w:type="paragraph" w:styleId="Heading3">
    <w:name w:val="heading 3"/>
    <w:basedOn w:val="Normal"/>
    <w:next w:val="Normal"/>
    <w:link w:val="Heading3Char"/>
    <w:qFormat/>
    <w:rsid w:val="00930D60"/>
    <w:pPr>
      <w:keepNext/>
      <w:spacing w:before="360" w:after="60"/>
      <w:outlineLvl w:val="2"/>
    </w:pPr>
    <w:rPr>
      <w:rFonts w:cs="Arial"/>
      <w:b/>
      <w:bCs/>
      <w:color w:val="747474"/>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930D6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930D60"/>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930D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FormNameChar">
    <w:name w:val="Form Name Char"/>
    <w:link w:val="FormName"/>
    <w:rsid w:val="00930D6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930D60"/>
    <w:pPr>
      <w:tabs>
        <w:tab w:val="right" w:pos="9044"/>
      </w:tabs>
      <w:spacing w:after="120"/>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EA1A20"/>
    <w:pPr>
      <w:spacing w:after="0"/>
    </w:pPr>
  </w:style>
  <w:style w:type="paragraph" w:customStyle="1" w:styleId="Default">
    <w:name w:val="Default"/>
    <w:rsid w:val="006D7B6A"/>
    <w:pPr>
      <w:autoSpaceDE w:val="0"/>
      <w:autoSpaceDN w:val="0"/>
      <w:adjustRightInd w:val="0"/>
    </w:pPr>
    <w:rPr>
      <w:rFonts w:ascii="Arial" w:eastAsia="Times New Roman" w:hAnsi="Arial" w:cs="Arial"/>
      <w:color w:val="000000"/>
      <w:sz w:val="24"/>
      <w:szCs w:val="24"/>
      <w:lang w:eastAsia="en-AU"/>
    </w:rPr>
  </w:style>
  <w:style w:type="table" w:styleId="TableGrid">
    <w:name w:val="Table Grid"/>
    <w:basedOn w:val="TableNormal"/>
    <w:uiPriority w:val="59"/>
    <w:rsid w:val="006D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8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ald\LOCALS~1\Temp\dob_form_portrait_mono_temp-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3232F360B0793E4AAD9670E9E5343F7B" ma:contentTypeVersion="14" ma:contentTypeDescription="Content Type for storing accessible documents" ma:contentTypeScope="" ma:versionID="d85741594e37552e95465b7a6eccea46">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ize xmlns="28e3188d-fccf-4e87-a6b6-2e446be4517c">(docx 45 kb)</Document_x0020_Size>
    <Sub_x0020_Category xmlns="28e3188d-fccf-4e87-a6b6-2e446be4517c" xsi:nil="true"/>
    <PublishingExpirationDate xmlns="http://schemas.microsoft.com/sharepoint/v3" xsi:nil="true"/>
    <PublishingStartDate xmlns="http://schemas.microsoft.com/sharepoint/v3" xsi:nil="true"/>
    <_dlc_DocId xmlns="28e3188d-fccf-4e87-a6b6-2e446be4517c">2AXQX2YYQNYC-501-12</_dlc_DocId>
    <_dlc_DocIdUrl xmlns="28e3188d-fccf-4e87-a6b6-2e446be4517c">
      <Url>http://www.dob.nt.gov.au/gambling-licensing/gambling/gaming-machines/_layouts/DocIdRedir.aspx?ID=2AXQX2YYQNYC-501-12</Url>
      <Description>2AXQX2YYQNYC-501-12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DCE45C-B7AA-4670-97AC-8970C52F9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F53E9-F9FD-478A-9B18-E5B575AC1A1F}">
  <ds:schemaRefs>
    <ds:schemaRef ds:uri="http://schemas.microsoft.com/office/2006/metadata/properties"/>
    <ds:schemaRef ds:uri="http://schemas.microsoft.com/office/infopath/2007/PartnerControls"/>
    <ds:schemaRef ds:uri="28e3188d-fccf-4e87-a6b6-2e446be4517c"/>
    <ds:schemaRef ds:uri="http://schemas.microsoft.com/sharepoint/v3"/>
  </ds:schemaRefs>
</ds:datastoreItem>
</file>

<file path=customXml/itemProps3.xml><?xml version="1.0" encoding="utf-8"?>
<ds:datastoreItem xmlns:ds="http://schemas.openxmlformats.org/officeDocument/2006/customXml" ds:itemID="{37A52517-6E58-49E0-926D-49F7F302AC2D}">
  <ds:schemaRefs>
    <ds:schemaRef ds:uri="http://schemas.microsoft.com/sharepoint/v3/contenttype/forms"/>
  </ds:schemaRefs>
</ds:datastoreItem>
</file>

<file path=customXml/itemProps4.xml><?xml version="1.0" encoding="utf-8"?>
<ds:datastoreItem xmlns:ds="http://schemas.openxmlformats.org/officeDocument/2006/customXml" ds:itemID="{83458106-ED9D-459D-BA64-7F1FED6559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dob_form_portrait_mono_temp-1</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12_Deed of release and indemnity</vt:lpstr>
    </vt:vector>
  </TitlesOfParts>
  <Company>Northern Territory Government</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release and indemnity</dc:title>
  <dc:creator>Northern Territory Government</dc:creator>
  <cp:lastModifiedBy>Aveen Ali</cp:lastModifiedBy>
  <cp:revision>2</cp:revision>
  <dcterms:created xsi:type="dcterms:W3CDTF">2016-07-05T05:16:00Z</dcterms:created>
  <dcterms:modified xsi:type="dcterms:W3CDTF">2016-07-05T05:16:00Z</dcterms:modified>
  <cp:category>App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8579a221-156c-4332-bd35-6362412f93cb</vt:lpwstr>
  </property>
  <property fmtid="{D5CDD505-2E9C-101B-9397-08002B2CF9AE}" pid="3" name="ContentTypeId">
    <vt:lpwstr>0x010100EBDD23E1FA8D2B4AAF4AA2F166A197FF003232F360B0793E4AAD9670E9E5343F7B</vt:lpwstr>
  </property>
  <property fmtid="{D5CDD505-2E9C-101B-9397-08002B2CF9AE}" pid="4" name="Category">
    <vt:lpwstr>Approved Forms</vt:lpwstr>
  </property>
  <property fmtid="{D5CDD505-2E9C-101B-9397-08002B2CF9AE}" pid="5" name="Document Type">
    <vt:lpwstr>Forms</vt:lpwstr>
  </property>
</Properties>
</file>