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56"/>
          <w:szCs w:val="56"/>
        </w:rPr>
        <w:alias w:val="Title"/>
        <w:tag w:val="Title"/>
        <w:id w:val="-509987125"/>
        <w:lock w:val="sdtLocked"/>
        <w:placeholder>
          <w:docPart w:val="5542AC7EF7584F64861AC4F2EFC3873F"/>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86AECAC" w14:textId="4D390EF0" w:rsidR="00886C9D" w:rsidRPr="00092F7B" w:rsidRDefault="00981765" w:rsidP="00980452">
          <w:pPr>
            <w:pStyle w:val="Title"/>
            <w:rPr>
              <w:sz w:val="40"/>
              <w:szCs w:val="40"/>
            </w:rPr>
          </w:pPr>
          <w:r w:rsidRPr="00092F7B">
            <w:rPr>
              <w:sz w:val="56"/>
              <w:szCs w:val="56"/>
            </w:rPr>
            <w:t>Disaster Recovery Funding Arrangements</w:t>
          </w:r>
          <w:r w:rsidR="00E2016B" w:rsidRPr="00092F7B">
            <w:rPr>
              <w:sz w:val="56"/>
              <w:szCs w:val="56"/>
            </w:rPr>
            <w:t xml:space="preserve"> </w:t>
          </w:r>
          <w:r w:rsidRPr="00092F7B">
            <w:rPr>
              <w:sz w:val="56"/>
              <w:szCs w:val="56"/>
            </w:rPr>
            <w:t xml:space="preserve">– Small Business Recovery </w:t>
          </w:r>
          <w:r w:rsidR="00E2016B" w:rsidRPr="00092F7B">
            <w:rPr>
              <w:sz w:val="56"/>
              <w:szCs w:val="56"/>
            </w:rPr>
            <w:t>Grant</w:t>
          </w:r>
        </w:p>
      </w:sdtContent>
    </w:sdt>
    <w:p w14:paraId="4A8B72BF" w14:textId="77777777" w:rsidR="00896315" w:rsidRDefault="00896315" w:rsidP="00602D16">
      <w:pPr>
        <w:pStyle w:val="Subtitle0"/>
      </w:pPr>
    </w:p>
    <w:p w14:paraId="60A99EA3" w14:textId="77777777" w:rsidR="00896315" w:rsidRDefault="00896315" w:rsidP="00602D16">
      <w:pPr>
        <w:pStyle w:val="Subtitle0"/>
      </w:pPr>
    </w:p>
    <w:p w14:paraId="29064104" w14:textId="3CF6BC7B" w:rsidR="00BD0F38" w:rsidRDefault="004F0700" w:rsidP="00602D16">
      <w:pPr>
        <w:pStyle w:val="Subtitle0"/>
      </w:pPr>
      <w:r>
        <w:t>Terms and Conditions</w:t>
      </w:r>
    </w:p>
    <w:p w14:paraId="2DBAFEB3" w14:textId="77777777" w:rsidR="00366721" w:rsidRDefault="00366721" w:rsidP="004F0700">
      <w:pPr>
        <w:pStyle w:val="Heading2"/>
        <w:numPr>
          <w:ilvl w:val="0"/>
          <w:numId w:val="0"/>
        </w:numPr>
      </w:pPr>
    </w:p>
    <w:p w14:paraId="6FF8ECF6" w14:textId="5C3BBDC5" w:rsidR="004F0700" w:rsidRPr="004F0700" w:rsidRDefault="0A28DC6D" w:rsidP="004F0700">
      <w:pPr>
        <w:sectPr w:rsidR="004F0700" w:rsidRPr="004F0700" w:rsidSect="00FA64B4">
          <w:headerReference w:type="even" r:id="rId12"/>
          <w:headerReference w:type="default" r:id="rId13"/>
          <w:footerReference w:type="even" r:id="rId14"/>
          <w:footerReference w:type="default" r:id="rId15"/>
          <w:headerReference w:type="first" r:id="rId16"/>
          <w:footerReference w:type="first" r:id="rId17"/>
          <w:pgSz w:w="11906" w:h="16838" w:code="9"/>
          <w:pgMar w:top="243" w:right="794" w:bottom="794" w:left="794" w:header="794" w:footer="794" w:gutter="0"/>
          <w:cols w:space="708"/>
          <w:titlePg/>
          <w:docGrid w:linePitch="360"/>
        </w:sectPr>
      </w:pPr>
      <w:r>
        <w:rPr>
          <w:noProof/>
        </w:rPr>
        <w:drawing>
          <wp:anchor distT="0" distB="0" distL="114300" distR="114300" simplePos="0" relativeHeight="251658240" behindDoc="1" locked="0" layoutInCell="1" allowOverlap="1" wp14:anchorId="703A8B58" wp14:editId="3116AB98">
            <wp:simplePos x="0" y="0"/>
            <wp:positionH relativeFrom="column">
              <wp:align>left</wp:align>
            </wp:positionH>
            <wp:positionV relativeFrom="paragraph">
              <wp:posOffset>0</wp:posOffset>
            </wp:positionV>
            <wp:extent cx="6000182" cy="6000182"/>
            <wp:effectExtent l="0" t="0" r="0" b="0"/>
            <wp:wrapNone/>
            <wp:docPr id="74767623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corative"/>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6000182" cy="600018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NTGtable1"/>
        <w:tblW w:w="10348" w:type="dxa"/>
        <w:tblLook w:val="0480" w:firstRow="0" w:lastRow="0" w:firstColumn="1" w:lastColumn="0" w:noHBand="0" w:noVBand="1"/>
      </w:tblPr>
      <w:tblGrid>
        <w:gridCol w:w="2410"/>
        <w:gridCol w:w="7938"/>
      </w:tblGrid>
      <w:tr w:rsidR="00832B35" w14:paraId="398CBD44"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3BA78BE5"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25AEAF6D" w14:textId="3877C5DF" w:rsidR="00832B35" w:rsidRPr="00050358" w:rsidRDefault="00DB4F89"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88A6EE968BF94D7CBE75114F95BF57C7"/>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D84464">
                  <w:t>Disaster Recovery Funding Arrangements – Small Business Recovery Grant</w:t>
                </w:r>
              </w:sdtContent>
            </w:sdt>
          </w:p>
        </w:tc>
      </w:tr>
      <w:tr w:rsidR="00832B35" w14:paraId="0C92E9CD"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745BD48"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797B5C5A" w14:textId="6769A275" w:rsidR="00832B35" w:rsidRPr="00050358" w:rsidRDefault="004F0700" w:rsidP="00050358">
            <w:pPr>
              <w:cnfStyle w:val="000000010000" w:firstRow="0" w:lastRow="0" w:firstColumn="0" w:lastColumn="0" w:oddVBand="0" w:evenVBand="0" w:oddHBand="0" w:evenHBand="1" w:firstRowFirstColumn="0" w:firstRowLastColumn="0" w:lastRowFirstColumn="0" w:lastRowLastColumn="0"/>
            </w:pPr>
            <w:r>
              <w:t>Department of Trade, Business and Asian Relations</w:t>
            </w:r>
          </w:p>
        </w:tc>
      </w:tr>
      <w:tr w:rsidR="00832B35" w14:paraId="2E6BA491"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B200FBF"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p w14:paraId="18090E05" w14:textId="57891075" w:rsidR="00832B35" w:rsidRPr="00050358" w:rsidRDefault="00C660DE" w:rsidP="00050358">
            <w:pPr>
              <w:cnfStyle w:val="000000100000" w:firstRow="0" w:lastRow="0" w:firstColumn="0" w:lastColumn="0" w:oddVBand="0" w:evenVBand="0" w:oddHBand="1" w:evenHBand="0" w:firstRowFirstColumn="0" w:firstRowLastColumn="0" w:lastRowFirstColumn="0" w:lastRowLastColumn="0"/>
            </w:pPr>
            <w:r>
              <w:t>Chief Executive Officer (Endorsed by Commonwealth on 17 April 2026)</w:t>
            </w:r>
          </w:p>
        </w:tc>
      </w:tr>
      <w:tr w:rsidR="00832B35" w14:paraId="1EDC8BF3"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29524D7"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5EB347F6" w14:textId="77777777" w:rsidR="00832B35" w:rsidRPr="00050358" w:rsidRDefault="00832B35" w:rsidP="00050358">
            <w:pPr>
              <w:cnfStyle w:val="000000010000" w:firstRow="0" w:lastRow="0" w:firstColumn="0" w:lastColumn="0" w:oddVBand="0" w:evenVBand="0" w:oddHBand="0" w:evenHBand="1" w:firstRowFirstColumn="0" w:firstRowLastColumn="0" w:lastRowFirstColumn="0" w:lastRowLastColumn="0"/>
            </w:pPr>
          </w:p>
        </w:tc>
      </w:tr>
      <w:tr w:rsidR="00832B35" w14:paraId="30A4E8FF"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0DF1AC1E"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0B64AF47" w14:textId="77F790A8" w:rsidR="00832B35" w:rsidRPr="00050358" w:rsidRDefault="00832B35" w:rsidP="00050358">
            <w:pPr>
              <w:cnfStyle w:val="000000100000" w:firstRow="0" w:lastRow="0" w:firstColumn="0" w:lastColumn="0" w:oddVBand="0" w:evenVBand="0" w:oddHBand="1" w:evenHBand="0" w:firstRowFirstColumn="0" w:firstRowLastColumn="0" w:lastRowFirstColumn="0" w:lastRowLastColumn="0"/>
            </w:pPr>
          </w:p>
        </w:tc>
      </w:tr>
      <w:tr w:rsidR="00832B35" w14:paraId="3B396380" w14:textId="77777777" w:rsidTr="00C660D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418B4CF0"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tcPr>
          <w:p w14:paraId="181365E9" w14:textId="7A3E26BC" w:rsidR="00832B35" w:rsidRPr="00050358" w:rsidRDefault="00C660DE" w:rsidP="00050358">
            <w:pPr>
              <w:cnfStyle w:val="000000010000" w:firstRow="0" w:lastRow="0" w:firstColumn="0" w:lastColumn="0" w:oddVBand="0" w:evenVBand="0" w:oddHBand="0" w:evenHBand="1" w:firstRowFirstColumn="0" w:firstRowLastColumn="0" w:lastRowFirstColumn="0" w:lastRowLastColumn="0"/>
            </w:pPr>
            <w:r w:rsidRPr="00C660DE">
              <w:t>58-D26-57521</w:t>
            </w:r>
          </w:p>
        </w:tc>
      </w:tr>
    </w:tbl>
    <w:p w14:paraId="23AB06C2"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695"/>
        <w:gridCol w:w="4250"/>
      </w:tblGrid>
      <w:tr w:rsidR="003223FE" w:rsidRPr="00050358" w14:paraId="19DEFC3C" w14:textId="77777777" w:rsidTr="00C660DE">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32F1179"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6FBE365B"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695" w:type="dxa"/>
          </w:tcPr>
          <w:p w14:paraId="6F38345F"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250" w:type="dxa"/>
          </w:tcPr>
          <w:p w14:paraId="5A3E0F54" w14:textId="77777777" w:rsidR="003223FE" w:rsidRPr="00050358" w:rsidRDefault="003223FE" w:rsidP="00050358">
            <w:r w:rsidRPr="00050358">
              <w:t>Changes made</w:t>
            </w:r>
          </w:p>
        </w:tc>
      </w:tr>
      <w:tr w:rsidR="003223FE" w:rsidRPr="00050358" w14:paraId="07240931" w14:textId="77777777" w:rsidTr="00C660DE">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A7F40CC" w14:textId="7E76F287" w:rsidR="003223FE" w:rsidRPr="00050358" w:rsidRDefault="00B600CE" w:rsidP="00050358">
            <w:r>
              <w:t>0</w:t>
            </w:r>
            <w:r w:rsidR="004F0700">
              <w:t>.</w:t>
            </w:r>
            <w:r>
              <w:t>1</w:t>
            </w:r>
          </w:p>
        </w:tc>
        <w:tc>
          <w:tcPr>
            <w:cnfStyle w:val="000001000000" w:firstRow="0" w:lastRow="0" w:firstColumn="0" w:lastColumn="0" w:oddVBand="0" w:evenVBand="1" w:oddHBand="0" w:evenHBand="0" w:firstRowFirstColumn="0" w:firstRowLastColumn="0" w:lastRowFirstColumn="0" w:lastRowLastColumn="0"/>
            <w:tcW w:w="2268" w:type="dxa"/>
          </w:tcPr>
          <w:p w14:paraId="1EE59207" w14:textId="61D30D21" w:rsidR="003223FE" w:rsidRPr="00050358" w:rsidRDefault="004F0700" w:rsidP="00050358">
            <w:r>
              <w:t>9 March 2026</w:t>
            </w:r>
          </w:p>
        </w:tc>
        <w:tc>
          <w:tcPr>
            <w:cnfStyle w:val="000010000000" w:firstRow="0" w:lastRow="0" w:firstColumn="0" w:lastColumn="0" w:oddVBand="1" w:evenVBand="0" w:oddHBand="0" w:evenHBand="0" w:firstRowFirstColumn="0" w:firstRowLastColumn="0" w:lastRowFirstColumn="0" w:lastRowLastColumn="0"/>
            <w:tcW w:w="2695" w:type="dxa"/>
          </w:tcPr>
          <w:p w14:paraId="681FC7B2" w14:textId="2B9DB654" w:rsidR="003223FE" w:rsidRPr="00050358" w:rsidRDefault="00CB0932" w:rsidP="00050358">
            <w:r>
              <w:t>DTBAR</w:t>
            </w:r>
          </w:p>
        </w:tc>
        <w:tc>
          <w:tcPr>
            <w:cnfStyle w:val="000100000000" w:firstRow="0" w:lastRow="0" w:firstColumn="0" w:lastColumn="1" w:oddVBand="0" w:evenVBand="0" w:oddHBand="0" w:evenHBand="0" w:firstRowFirstColumn="0" w:firstRowLastColumn="0" w:lastRowFirstColumn="0" w:lastRowLastColumn="0"/>
            <w:tcW w:w="4250" w:type="dxa"/>
          </w:tcPr>
          <w:p w14:paraId="263CD780" w14:textId="72554AF6" w:rsidR="003223FE" w:rsidRPr="00050358" w:rsidRDefault="004F0700" w:rsidP="00050358">
            <w:r>
              <w:t xml:space="preserve">First version </w:t>
            </w:r>
          </w:p>
        </w:tc>
      </w:tr>
      <w:tr w:rsidR="003223FE" w:rsidRPr="00050358" w14:paraId="6C7D5A59" w14:textId="77777777" w:rsidTr="00C660DE">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0C815F6A" w14:textId="60E6274B" w:rsidR="003223FE" w:rsidRPr="00050358" w:rsidRDefault="00B600CE" w:rsidP="00050358">
            <w:r>
              <w:t>0.2</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A362B57" w14:textId="623F25EB" w:rsidR="003223FE" w:rsidRPr="00050358" w:rsidRDefault="00896315" w:rsidP="00050358">
            <w:r>
              <w:t>22 March 2026</w:t>
            </w:r>
          </w:p>
        </w:tc>
        <w:tc>
          <w:tcPr>
            <w:cnfStyle w:val="000010000000" w:firstRow="0" w:lastRow="0" w:firstColumn="0" w:lastColumn="0" w:oddVBand="1" w:evenVBand="0" w:oddHBand="0" w:evenHBand="0" w:firstRowFirstColumn="0" w:firstRowLastColumn="0" w:lastRowFirstColumn="0" w:lastRowLastColumn="0"/>
            <w:tcW w:w="2695" w:type="dxa"/>
            <w:tcBorders>
              <w:bottom w:val="nil"/>
            </w:tcBorders>
          </w:tcPr>
          <w:p w14:paraId="6B298D88" w14:textId="68B00C0B" w:rsidR="003223FE" w:rsidRPr="00050358" w:rsidRDefault="00820B6A" w:rsidP="00050358">
            <w:r>
              <w:t>DTBAR</w:t>
            </w:r>
          </w:p>
        </w:tc>
        <w:tc>
          <w:tcPr>
            <w:cnfStyle w:val="000100000000" w:firstRow="0" w:lastRow="0" w:firstColumn="0" w:lastColumn="1" w:oddVBand="0" w:evenVBand="0" w:oddHBand="0" w:evenHBand="0" w:firstRowFirstColumn="0" w:firstRowLastColumn="0" w:lastRowFirstColumn="0" w:lastRowLastColumn="0"/>
            <w:tcW w:w="4250" w:type="dxa"/>
            <w:tcBorders>
              <w:bottom w:val="nil"/>
            </w:tcBorders>
          </w:tcPr>
          <w:p w14:paraId="34278DF2" w14:textId="2FA24A11" w:rsidR="003223FE" w:rsidRPr="00050358" w:rsidRDefault="00896315" w:rsidP="00050358">
            <w:r>
              <w:t>Redrafted</w:t>
            </w:r>
          </w:p>
        </w:tc>
      </w:tr>
      <w:tr w:rsidR="003223FE" w:rsidRPr="00050358" w14:paraId="6B0E2D98" w14:textId="77777777" w:rsidTr="00C660DE">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FFFF594" w14:textId="6CB89FF6" w:rsidR="003223FE" w:rsidRPr="00050358" w:rsidRDefault="00820B6A" w:rsidP="00050358">
            <w:r>
              <w:t>0.3</w:t>
            </w:r>
          </w:p>
        </w:tc>
        <w:tc>
          <w:tcPr>
            <w:cnfStyle w:val="000001000000" w:firstRow="0" w:lastRow="0" w:firstColumn="0" w:lastColumn="0" w:oddVBand="0" w:evenVBand="1" w:oddHBand="0" w:evenHBand="0" w:firstRowFirstColumn="0" w:firstRowLastColumn="0" w:lastRowFirstColumn="0" w:lastRowLastColumn="0"/>
            <w:tcW w:w="2268" w:type="dxa"/>
          </w:tcPr>
          <w:p w14:paraId="397D0250" w14:textId="3698AAC7" w:rsidR="003223FE" w:rsidRPr="00050358" w:rsidRDefault="00820B6A" w:rsidP="00050358">
            <w:r>
              <w:t>13 April 2026</w:t>
            </w:r>
          </w:p>
        </w:tc>
        <w:tc>
          <w:tcPr>
            <w:cnfStyle w:val="000010000000" w:firstRow="0" w:lastRow="0" w:firstColumn="0" w:lastColumn="0" w:oddVBand="1" w:evenVBand="0" w:oddHBand="0" w:evenHBand="0" w:firstRowFirstColumn="0" w:firstRowLastColumn="0" w:lastRowFirstColumn="0" w:lastRowLastColumn="0"/>
            <w:tcW w:w="2695" w:type="dxa"/>
          </w:tcPr>
          <w:p w14:paraId="0BCE7ED9" w14:textId="67488FD9" w:rsidR="003223FE" w:rsidRPr="00050358" w:rsidRDefault="00820B6A" w:rsidP="00050358">
            <w:r>
              <w:t>DTBAR/SFNT</w:t>
            </w:r>
          </w:p>
        </w:tc>
        <w:tc>
          <w:tcPr>
            <w:cnfStyle w:val="000100000000" w:firstRow="0" w:lastRow="0" w:firstColumn="0" w:lastColumn="1" w:oddVBand="0" w:evenVBand="0" w:oddHBand="0" w:evenHBand="0" w:firstRowFirstColumn="0" w:firstRowLastColumn="0" w:lastRowFirstColumn="0" w:lastRowLastColumn="0"/>
            <w:tcW w:w="4250" w:type="dxa"/>
          </w:tcPr>
          <w:p w14:paraId="0BE4FEC3" w14:textId="0BE46C6F" w:rsidR="003223FE" w:rsidRPr="00050358" w:rsidRDefault="00820B6A" w:rsidP="00050358">
            <w:r>
              <w:t>Re-edits following Commonwealth feedback</w:t>
            </w:r>
          </w:p>
        </w:tc>
      </w:tr>
      <w:tr w:rsidR="00820B6A" w:rsidRPr="00050358" w14:paraId="0161C64F" w14:textId="77777777" w:rsidTr="00C660DE">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E857592" w14:textId="778F2239" w:rsidR="00820B6A" w:rsidRDefault="00820B6A" w:rsidP="00050358">
            <w:r>
              <w:t>0.4</w:t>
            </w:r>
          </w:p>
        </w:tc>
        <w:tc>
          <w:tcPr>
            <w:cnfStyle w:val="000001000000" w:firstRow="0" w:lastRow="0" w:firstColumn="0" w:lastColumn="0" w:oddVBand="0" w:evenVBand="1" w:oddHBand="0" w:evenHBand="0" w:firstRowFirstColumn="0" w:firstRowLastColumn="0" w:lastRowFirstColumn="0" w:lastRowLastColumn="0"/>
            <w:tcW w:w="2268" w:type="dxa"/>
          </w:tcPr>
          <w:p w14:paraId="60FC4CA9" w14:textId="49CB5923" w:rsidR="00820B6A" w:rsidRDefault="00820B6A" w:rsidP="00050358">
            <w:r>
              <w:t>14 April 2026</w:t>
            </w:r>
          </w:p>
        </w:tc>
        <w:tc>
          <w:tcPr>
            <w:cnfStyle w:val="000010000000" w:firstRow="0" w:lastRow="0" w:firstColumn="0" w:lastColumn="0" w:oddVBand="1" w:evenVBand="0" w:oddHBand="0" w:evenHBand="0" w:firstRowFirstColumn="0" w:firstRowLastColumn="0" w:lastRowFirstColumn="0" w:lastRowLastColumn="0"/>
            <w:tcW w:w="2695" w:type="dxa"/>
          </w:tcPr>
          <w:p w14:paraId="4A15DB84" w14:textId="46A1E0BF" w:rsidR="00820B6A" w:rsidRDefault="00820B6A" w:rsidP="00050358">
            <w:r>
              <w:t xml:space="preserve">DTBAR </w:t>
            </w:r>
          </w:p>
        </w:tc>
        <w:tc>
          <w:tcPr>
            <w:cnfStyle w:val="000100000000" w:firstRow="0" w:lastRow="0" w:firstColumn="0" w:lastColumn="1" w:oddVBand="0" w:evenVBand="0" w:oddHBand="0" w:evenHBand="0" w:firstRowFirstColumn="0" w:firstRowLastColumn="0" w:lastRowFirstColumn="0" w:lastRowLastColumn="0"/>
            <w:tcW w:w="4250" w:type="dxa"/>
          </w:tcPr>
          <w:p w14:paraId="439334EA" w14:textId="2BB0557C" w:rsidR="00820B6A" w:rsidRDefault="00820B6A" w:rsidP="00050358">
            <w:r>
              <w:t>Addition of Special Circumstances clause</w:t>
            </w:r>
          </w:p>
        </w:tc>
      </w:tr>
      <w:tr w:rsidR="00C660DE" w:rsidRPr="00050358" w14:paraId="5972AA9A" w14:textId="77777777" w:rsidTr="00C660DE">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70617077" w14:textId="05D1DAE9" w:rsidR="00C660DE" w:rsidRDefault="00C660DE" w:rsidP="00050358">
            <w:r>
              <w:t>Final</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652476AC" w14:textId="1850A827" w:rsidR="00C660DE" w:rsidRDefault="00C660DE" w:rsidP="00050358">
            <w:r>
              <w:t>17 April 2026</w:t>
            </w:r>
          </w:p>
        </w:tc>
        <w:tc>
          <w:tcPr>
            <w:cnfStyle w:val="000010000000" w:firstRow="0" w:lastRow="0" w:firstColumn="0" w:lastColumn="0" w:oddVBand="1" w:evenVBand="0" w:oddHBand="0" w:evenHBand="0" w:firstRowFirstColumn="0" w:firstRowLastColumn="0" w:lastRowFirstColumn="0" w:lastRowLastColumn="0"/>
            <w:tcW w:w="2695" w:type="dxa"/>
            <w:tcBorders>
              <w:bottom w:val="single" w:sz="4" w:space="0" w:color="343741" w:themeColor="text1"/>
            </w:tcBorders>
          </w:tcPr>
          <w:p w14:paraId="42E97EA0" w14:textId="5B88D15C" w:rsidR="00C660DE" w:rsidRDefault="00C660DE" w:rsidP="00050358">
            <w:r>
              <w:t>DTBAR/Commonwealth</w:t>
            </w:r>
          </w:p>
        </w:tc>
        <w:tc>
          <w:tcPr>
            <w:cnfStyle w:val="000100000000" w:firstRow="0" w:lastRow="0" w:firstColumn="0" w:lastColumn="1" w:oddVBand="0" w:evenVBand="0" w:oddHBand="0" w:evenHBand="0" w:firstRowFirstColumn="0" w:firstRowLastColumn="0" w:lastRowFirstColumn="0" w:lastRowLastColumn="0"/>
            <w:tcW w:w="4250" w:type="dxa"/>
            <w:tcBorders>
              <w:bottom w:val="single" w:sz="4" w:space="0" w:color="343741" w:themeColor="text1"/>
            </w:tcBorders>
          </w:tcPr>
          <w:p w14:paraId="12AB874F" w14:textId="05CE9A53" w:rsidR="00C660DE" w:rsidRDefault="00C660DE" w:rsidP="00050358">
            <w:r>
              <w:t>Endorsed by Commonwealth</w:t>
            </w:r>
          </w:p>
        </w:tc>
      </w:tr>
    </w:tbl>
    <w:p w14:paraId="19F8073F"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147B6379"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B3ACC6F"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79C1A246"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3223FE" w:rsidRPr="00E87DE1" w14:paraId="62F26BB1"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CA3DF2A" w14:textId="3930958F" w:rsidR="003223FE" w:rsidRPr="00050358" w:rsidRDefault="004F0700" w:rsidP="00050358">
            <w:r>
              <w:t>NT</w:t>
            </w:r>
          </w:p>
        </w:tc>
        <w:tc>
          <w:tcPr>
            <w:cnfStyle w:val="000100000000" w:firstRow="0" w:lastRow="0" w:firstColumn="0" w:lastColumn="1" w:oddVBand="0" w:evenVBand="0" w:oddHBand="0" w:evenHBand="0" w:firstRowFirstColumn="0" w:firstRowLastColumn="0" w:lastRowFirstColumn="0" w:lastRowLastColumn="0"/>
            <w:tcW w:w="8362" w:type="dxa"/>
          </w:tcPr>
          <w:p w14:paraId="15B52FAB" w14:textId="49CEEE56" w:rsidR="003223FE" w:rsidRPr="00050358" w:rsidRDefault="003223FE" w:rsidP="00050358">
            <w:r w:rsidRPr="00050358">
              <w:t>Northern Territory</w:t>
            </w:r>
          </w:p>
        </w:tc>
      </w:tr>
      <w:tr w:rsidR="003223FE" w:rsidRPr="00E87DE1" w14:paraId="41711260"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91A4477" w14:textId="4D64A673" w:rsidR="003223FE" w:rsidRPr="00050358" w:rsidRDefault="004F0700" w:rsidP="00050358">
            <w:r>
              <w:t>DTBAR</w:t>
            </w:r>
          </w:p>
        </w:tc>
        <w:tc>
          <w:tcPr>
            <w:cnfStyle w:val="000100000000" w:firstRow="0" w:lastRow="0" w:firstColumn="0" w:lastColumn="1" w:oddVBand="0" w:evenVBand="0" w:oddHBand="0" w:evenHBand="0" w:firstRowFirstColumn="0" w:firstRowLastColumn="0" w:lastRowFirstColumn="0" w:lastRowLastColumn="0"/>
            <w:tcW w:w="8362" w:type="dxa"/>
          </w:tcPr>
          <w:p w14:paraId="4FC13091" w14:textId="15CE192E" w:rsidR="003223FE" w:rsidRPr="00050358" w:rsidRDefault="004F0700" w:rsidP="00050358">
            <w:r>
              <w:t xml:space="preserve">Department of Trade, Business and Asian Relations </w:t>
            </w:r>
          </w:p>
        </w:tc>
      </w:tr>
      <w:tr w:rsidR="003223FE" w:rsidRPr="00E87DE1" w14:paraId="33DB67B1"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9DAD5B4" w14:textId="7515488A" w:rsidR="003223FE" w:rsidRPr="00050358" w:rsidRDefault="004F0700" w:rsidP="00050358">
            <w:r>
              <w:t>DRFA</w:t>
            </w:r>
          </w:p>
        </w:tc>
        <w:tc>
          <w:tcPr>
            <w:cnfStyle w:val="000100000000" w:firstRow="0" w:lastRow="0" w:firstColumn="0" w:lastColumn="1" w:oddVBand="0" w:evenVBand="0" w:oddHBand="0" w:evenHBand="0" w:firstRowFirstColumn="0" w:firstRowLastColumn="0" w:lastRowFirstColumn="0" w:lastRowLastColumn="0"/>
            <w:tcW w:w="8362" w:type="dxa"/>
          </w:tcPr>
          <w:p w14:paraId="4B451249" w14:textId="7038F50A" w:rsidR="003223FE" w:rsidRPr="00050358" w:rsidRDefault="004F0700" w:rsidP="00050358">
            <w:r>
              <w:t xml:space="preserve">Disaster Recovery Funding Arrangements </w:t>
            </w:r>
          </w:p>
        </w:tc>
      </w:tr>
      <w:tr w:rsidR="00FB4E3A" w:rsidRPr="00E87DE1" w14:paraId="5E1A95B6"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325BDBB" w14:textId="7CCE7B67" w:rsidR="00FB4E3A" w:rsidRPr="00050358" w:rsidRDefault="004F0700" w:rsidP="00050358">
            <w:r>
              <w:t>NFP</w:t>
            </w:r>
          </w:p>
        </w:tc>
        <w:tc>
          <w:tcPr>
            <w:cnfStyle w:val="000100000000" w:firstRow="0" w:lastRow="0" w:firstColumn="0" w:lastColumn="1" w:oddVBand="0" w:evenVBand="0" w:oddHBand="0" w:evenHBand="0" w:firstRowFirstColumn="0" w:firstRowLastColumn="0" w:lastRowFirstColumn="0" w:lastRowLastColumn="0"/>
            <w:tcW w:w="8362" w:type="dxa"/>
          </w:tcPr>
          <w:p w14:paraId="59EC6CE6" w14:textId="630845BC" w:rsidR="00FB4E3A" w:rsidRPr="00050358" w:rsidRDefault="004F0700" w:rsidP="00050358">
            <w:r>
              <w:t xml:space="preserve">Not for profit </w:t>
            </w:r>
          </w:p>
        </w:tc>
      </w:tr>
    </w:tbl>
    <w:p w14:paraId="3CEE5603" w14:textId="77777777" w:rsidR="00702D61" w:rsidRDefault="00702D61" w:rsidP="00702D61">
      <w:r>
        <w:br w:type="page"/>
      </w:r>
    </w:p>
    <w:sdt>
      <w:sdtPr>
        <w:rPr>
          <w:rFonts w:ascii="Lato" w:eastAsia="Calibri" w:hAnsi="Lato" w:cs="Times New Roman"/>
          <w:b/>
          <w:bCs w:val="0"/>
          <w:color w:val="auto"/>
          <w:sz w:val="22"/>
          <w:szCs w:val="22"/>
        </w:rPr>
        <w:id w:val="1019720226"/>
        <w:docPartObj>
          <w:docPartGallery w:val="Table of Contents"/>
          <w:docPartUnique/>
        </w:docPartObj>
      </w:sdtPr>
      <w:sdtEndPr/>
      <w:sdtContent>
        <w:p w14:paraId="1E668456" w14:textId="77777777" w:rsidR="00964B22" w:rsidRPr="00422874" w:rsidRDefault="00964B22" w:rsidP="00987BC5">
          <w:pPr>
            <w:pStyle w:val="TOCHeading"/>
            <w:rPr>
              <w:lang w:eastAsia="ja-JP"/>
            </w:rPr>
          </w:pPr>
          <w:r>
            <w:t>Contents</w:t>
          </w:r>
        </w:p>
        <w:p w14:paraId="6DA81311" w14:textId="12971F06" w:rsidR="000864FE" w:rsidRDefault="1958DC76">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rsidR="006747E0">
            <w:instrText>TOC \o "1-4" \z \u \h</w:instrText>
          </w:r>
          <w:r>
            <w:fldChar w:fldCharType="separate"/>
          </w:r>
          <w:hyperlink w:anchor="_Toc227337366" w:history="1">
            <w:r w:rsidR="000864FE" w:rsidRPr="0087394B">
              <w:rPr>
                <w:rStyle w:val="Hyperlink"/>
                <w:noProof/>
                <w:lang w:eastAsia="en-AU"/>
              </w:rPr>
              <w:t>1. Objective</w:t>
            </w:r>
            <w:r w:rsidR="000864FE">
              <w:rPr>
                <w:noProof/>
                <w:webHidden/>
              </w:rPr>
              <w:tab/>
            </w:r>
            <w:r w:rsidR="000864FE">
              <w:rPr>
                <w:noProof/>
                <w:webHidden/>
              </w:rPr>
              <w:fldChar w:fldCharType="begin"/>
            </w:r>
            <w:r w:rsidR="000864FE">
              <w:rPr>
                <w:noProof/>
                <w:webHidden/>
              </w:rPr>
              <w:instrText xml:space="preserve"> PAGEREF _Toc227337366 \h </w:instrText>
            </w:r>
            <w:r w:rsidR="000864FE">
              <w:rPr>
                <w:noProof/>
                <w:webHidden/>
              </w:rPr>
            </w:r>
            <w:r w:rsidR="000864FE">
              <w:rPr>
                <w:noProof/>
                <w:webHidden/>
              </w:rPr>
              <w:fldChar w:fldCharType="separate"/>
            </w:r>
            <w:r w:rsidR="000864FE">
              <w:rPr>
                <w:noProof/>
                <w:webHidden/>
              </w:rPr>
              <w:t>4</w:t>
            </w:r>
            <w:r w:rsidR="000864FE">
              <w:rPr>
                <w:noProof/>
                <w:webHidden/>
              </w:rPr>
              <w:fldChar w:fldCharType="end"/>
            </w:r>
          </w:hyperlink>
        </w:p>
        <w:p w14:paraId="63F06D02" w14:textId="4098DC38" w:rsidR="000864FE" w:rsidRDefault="000864FE">
          <w:pPr>
            <w:pStyle w:val="TOC1"/>
            <w:rPr>
              <w:rFonts w:asciiTheme="minorHAnsi" w:eastAsiaTheme="minorEastAsia" w:hAnsiTheme="minorHAnsi" w:cstheme="minorBidi"/>
              <w:b w:val="0"/>
              <w:noProof/>
              <w:kern w:val="2"/>
              <w:sz w:val="24"/>
              <w:szCs w:val="24"/>
              <w:lang w:eastAsia="en-AU"/>
              <w14:ligatures w14:val="standardContextual"/>
            </w:rPr>
          </w:pPr>
          <w:hyperlink w:anchor="_Toc227337367" w:history="1">
            <w:r w:rsidRPr="0087394B">
              <w:rPr>
                <w:rStyle w:val="Hyperlink"/>
                <w:noProof/>
                <w:lang w:val="en-GB" w:eastAsia="en-AU"/>
              </w:rPr>
              <w:t>2.</w:t>
            </w:r>
            <w:r w:rsidRPr="0087394B">
              <w:rPr>
                <w:rStyle w:val="Hyperlink"/>
                <w:noProof/>
                <w:lang w:eastAsia="en-AU"/>
              </w:rPr>
              <w:t xml:space="preserve"> Program Participation</w:t>
            </w:r>
            <w:r>
              <w:rPr>
                <w:noProof/>
                <w:webHidden/>
              </w:rPr>
              <w:tab/>
            </w:r>
            <w:r>
              <w:rPr>
                <w:noProof/>
                <w:webHidden/>
              </w:rPr>
              <w:fldChar w:fldCharType="begin"/>
            </w:r>
            <w:r>
              <w:rPr>
                <w:noProof/>
                <w:webHidden/>
              </w:rPr>
              <w:instrText xml:space="preserve"> PAGEREF _Toc227337367 \h </w:instrText>
            </w:r>
            <w:r>
              <w:rPr>
                <w:noProof/>
                <w:webHidden/>
              </w:rPr>
            </w:r>
            <w:r>
              <w:rPr>
                <w:noProof/>
                <w:webHidden/>
              </w:rPr>
              <w:fldChar w:fldCharType="separate"/>
            </w:r>
            <w:r>
              <w:rPr>
                <w:noProof/>
                <w:webHidden/>
              </w:rPr>
              <w:t>4</w:t>
            </w:r>
            <w:r>
              <w:rPr>
                <w:noProof/>
                <w:webHidden/>
              </w:rPr>
              <w:fldChar w:fldCharType="end"/>
            </w:r>
          </w:hyperlink>
        </w:p>
        <w:p w14:paraId="1992CD0E" w14:textId="4F30E197" w:rsidR="000864FE" w:rsidRDefault="000864FE">
          <w:pPr>
            <w:pStyle w:val="TOC1"/>
            <w:rPr>
              <w:rFonts w:asciiTheme="minorHAnsi" w:eastAsiaTheme="minorEastAsia" w:hAnsiTheme="minorHAnsi" w:cstheme="minorBidi"/>
              <w:b w:val="0"/>
              <w:noProof/>
              <w:kern w:val="2"/>
              <w:sz w:val="24"/>
              <w:szCs w:val="24"/>
              <w:lang w:eastAsia="en-AU"/>
              <w14:ligatures w14:val="standardContextual"/>
            </w:rPr>
          </w:pPr>
          <w:hyperlink w:anchor="_Toc227337368" w:history="1">
            <w:r w:rsidRPr="0087394B">
              <w:rPr>
                <w:rStyle w:val="Hyperlink"/>
                <w:noProof/>
                <w:lang w:eastAsia="en-AU"/>
              </w:rPr>
              <w:t>3. Funding</w:t>
            </w:r>
            <w:r>
              <w:rPr>
                <w:noProof/>
                <w:webHidden/>
              </w:rPr>
              <w:tab/>
            </w:r>
            <w:r>
              <w:rPr>
                <w:noProof/>
                <w:webHidden/>
              </w:rPr>
              <w:fldChar w:fldCharType="begin"/>
            </w:r>
            <w:r>
              <w:rPr>
                <w:noProof/>
                <w:webHidden/>
              </w:rPr>
              <w:instrText xml:space="preserve"> PAGEREF _Toc227337368 \h </w:instrText>
            </w:r>
            <w:r>
              <w:rPr>
                <w:noProof/>
                <w:webHidden/>
              </w:rPr>
            </w:r>
            <w:r>
              <w:rPr>
                <w:noProof/>
                <w:webHidden/>
              </w:rPr>
              <w:fldChar w:fldCharType="separate"/>
            </w:r>
            <w:r>
              <w:rPr>
                <w:noProof/>
                <w:webHidden/>
              </w:rPr>
              <w:t>4</w:t>
            </w:r>
            <w:r>
              <w:rPr>
                <w:noProof/>
                <w:webHidden/>
              </w:rPr>
              <w:fldChar w:fldCharType="end"/>
            </w:r>
          </w:hyperlink>
        </w:p>
        <w:p w14:paraId="2FD15812" w14:textId="5FA9E20E" w:rsidR="000864FE" w:rsidRDefault="000864FE">
          <w:pPr>
            <w:pStyle w:val="TOC1"/>
            <w:rPr>
              <w:rFonts w:asciiTheme="minorHAnsi" w:eastAsiaTheme="minorEastAsia" w:hAnsiTheme="minorHAnsi" w:cstheme="minorBidi"/>
              <w:b w:val="0"/>
              <w:noProof/>
              <w:kern w:val="2"/>
              <w:sz w:val="24"/>
              <w:szCs w:val="24"/>
              <w:lang w:eastAsia="en-AU"/>
              <w14:ligatures w14:val="standardContextual"/>
            </w:rPr>
          </w:pPr>
          <w:hyperlink w:anchor="_Toc227337369" w:history="1">
            <w:r w:rsidRPr="0087394B">
              <w:rPr>
                <w:rStyle w:val="Hyperlink"/>
                <w:noProof/>
                <w:lang w:eastAsia="en-AU"/>
              </w:rPr>
              <w:t>4. Eligibility requirements</w:t>
            </w:r>
            <w:r>
              <w:rPr>
                <w:noProof/>
                <w:webHidden/>
              </w:rPr>
              <w:tab/>
            </w:r>
            <w:r>
              <w:rPr>
                <w:noProof/>
                <w:webHidden/>
              </w:rPr>
              <w:fldChar w:fldCharType="begin"/>
            </w:r>
            <w:r>
              <w:rPr>
                <w:noProof/>
                <w:webHidden/>
              </w:rPr>
              <w:instrText xml:space="preserve"> PAGEREF _Toc227337369 \h </w:instrText>
            </w:r>
            <w:r>
              <w:rPr>
                <w:noProof/>
                <w:webHidden/>
              </w:rPr>
            </w:r>
            <w:r>
              <w:rPr>
                <w:noProof/>
                <w:webHidden/>
              </w:rPr>
              <w:fldChar w:fldCharType="separate"/>
            </w:r>
            <w:r>
              <w:rPr>
                <w:noProof/>
                <w:webHidden/>
              </w:rPr>
              <w:t>5</w:t>
            </w:r>
            <w:r>
              <w:rPr>
                <w:noProof/>
                <w:webHidden/>
              </w:rPr>
              <w:fldChar w:fldCharType="end"/>
            </w:r>
          </w:hyperlink>
        </w:p>
        <w:p w14:paraId="0D2C770B" w14:textId="5186C693"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70" w:history="1">
            <w:r w:rsidRPr="0087394B">
              <w:rPr>
                <w:rStyle w:val="Hyperlink"/>
                <w:noProof/>
                <w:lang w:val="en-GB" w:eastAsia="en-AU"/>
              </w:rPr>
              <w:t>4.1.</w:t>
            </w:r>
            <w:r w:rsidRPr="0087394B">
              <w:rPr>
                <w:rStyle w:val="Hyperlink"/>
                <w:noProof/>
                <w:lang w:val="en-GB"/>
              </w:rPr>
              <w:t xml:space="preserve"> Eligible Defined Disaster Area</w:t>
            </w:r>
            <w:r>
              <w:rPr>
                <w:noProof/>
                <w:webHidden/>
              </w:rPr>
              <w:tab/>
            </w:r>
            <w:r>
              <w:rPr>
                <w:noProof/>
                <w:webHidden/>
              </w:rPr>
              <w:fldChar w:fldCharType="begin"/>
            </w:r>
            <w:r>
              <w:rPr>
                <w:noProof/>
                <w:webHidden/>
              </w:rPr>
              <w:instrText xml:space="preserve"> PAGEREF _Toc227337370 \h </w:instrText>
            </w:r>
            <w:r>
              <w:rPr>
                <w:noProof/>
                <w:webHidden/>
              </w:rPr>
            </w:r>
            <w:r>
              <w:rPr>
                <w:noProof/>
                <w:webHidden/>
              </w:rPr>
              <w:fldChar w:fldCharType="separate"/>
            </w:r>
            <w:r>
              <w:rPr>
                <w:noProof/>
                <w:webHidden/>
              </w:rPr>
              <w:t>5</w:t>
            </w:r>
            <w:r>
              <w:rPr>
                <w:noProof/>
                <w:webHidden/>
              </w:rPr>
              <w:fldChar w:fldCharType="end"/>
            </w:r>
          </w:hyperlink>
        </w:p>
        <w:p w14:paraId="7DDFA5ED" w14:textId="61C847F4"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71" w:history="1">
            <w:r w:rsidRPr="0087394B">
              <w:rPr>
                <w:rStyle w:val="Hyperlink"/>
                <w:noProof/>
                <w:lang w:val="en-GB" w:eastAsia="en-AU"/>
              </w:rPr>
              <w:t>4.2. Eligibility criteria - small businesses</w:t>
            </w:r>
            <w:r>
              <w:rPr>
                <w:noProof/>
                <w:webHidden/>
              </w:rPr>
              <w:tab/>
            </w:r>
            <w:r>
              <w:rPr>
                <w:noProof/>
                <w:webHidden/>
              </w:rPr>
              <w:fldChar w:fldCharType="begin"/>
            </w:r>
            <w:r>
              <w:rPr>
                <w:noProof/>
                <w:webHidden/>
              </w:rPr>
              <w:instrText xml:space="preserve"> PAGEREF _Toc227337371 \h </w:instrText>
            </w:r>
            <w:r>
              <w:rPr>
                <w:noProof/>
                <w:webHidden/>
              </w:rPr>
            </w:r>
            <w:r>
              <w:rPr>
                <w:noProof/>
                <w:webHidden/>
              </w:rPr>
              <w:fldChar w:fldCharType="separate"/>
            </w:r>
            <w:r>
              <w:rPr>
                <w:noProof/>
                <w:webHidden/>
              </w:rPr>
              <w:t>5</w:t>
            </w:r>
            <w:r>
              <w:rPr>
                <w:noProof/>
                <w:webHidden/>
              </w:rPr>
              <w:fldChar w:fldCharType="end"/>
            </w:r>
          </w:hyperlink>
        </w:p>
        <w:p w14:paraId="07ED7980" w14:textId="6D51432A"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72" w:history="1">
            <w:r w:rsidRPr="0087394B">
              <w:rPr>
                <w:rStyle w:val="Hyperlink"/>
                <w:noProof/>
                <w:lang w:val="en-GB" w:eastAsia="en-AU"/>
              </w:rPr>
              <w:t>4.3.</w:t>
            </w:r>
            <w:r w:rsidRPr="0087394B">
              <w:rPr>
                <w:rStyle w:val="Hyperlink"/>
                <w:noProof/>
                <w:lang w:val="en-GB"/>
              </w:rPr>
              <w:t xml:space="preserve"> Eligibility criteria - Special Circumstances</w:t>
            </w:r>
            <w:r>
              <w:rPr>
                <w:noProof/>
                <w:webHidden/>
              </w:rPr>
              <w:tab/>
            </w:r>
            <w:r>
              <w:rPr>
                <w:noProof/>
                <w:webHidden/>
              </w:rPr>
              <w:fldChar w:fldCharType="begin"/>
            </w:r>
            <w:r>
              <w:rPr>
                <w:noProof/>
                <w:webHidden/>
              </w:rPr>
              <w:instrText xml:space="preserve"> PAGEREF _Toc227337372 \h </w:instrText>
            </w:r>
            <w:r>
              <w:rPr>
                <w:noProof/>
                <w:webHidden/>
              </w:rPr>
            </w:r>
            <w:r>
              <w:rPr>
                <w:noProof/>
                <w:webHidden/>
              </w:rPr>
              <w:fldChar w:fldCharType="separate"/>
            </w:r>
            <w:r>
              <w:rPr>
                <w:noProof/>
                <w:webHidden/>
              </w:rPr>
              <w:t>6</w:t>
            </w:r>
            <w:r>
              <w:rPr>
                <w:noProof/>
                <w:webHidden/>
              </w:rPr>
              <w:fldChar w:fldCharType="end"/>
            </w:r>
          </w:hyperlink>
        </w:p>
        <w:p w14:paraId="3C5AD57A" w14:textId="1B9BFC3E" w:rsidR="000864FE" w:rsidRDefault="000864F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7337373" w:history="1">
            <w:r w:rsidRPr="0087394B">
              <w:rPr>
                <w:rStyle w:val="Hyperlink"/>
                <w:noProof/>
                <w:lang w:val="en-GB"/>
              </w:rPr>
              <w:t>4.3.1. Home Based Businesses</w:t>
            </w:r>
            <w:r>
              <w:rPr>
                <w:noProof/>
                <w:webHidden/>
              </w:rPr>
              <w:tab/>
            </w:r>
            <w:r>
              <w:rPr>
                <w:noProof/>
                <w:webHidden/>
              </w:rPr>
              <w:fldChar w:fldCharType="begin"/>
            </w:r>
            <w:r>
              <w:rPr>
                <w:noProof/>
                <w:webHidden/>
              </w:rPr>
              <w:instrText xml:space="preserve"> PAGEREF _Toc227337373 \h </w:instrText>
            </w:r>
            <w:r>
              <w:rPr>
                <w:noProof/>
                <w:webHidden/>
              </w:rPr>
            </w:r>
            <w:r>
              <w:rPr>
                <w:noProof/>
                <w:webHidden/>
              </w:rPr>
              <w:fldChar w:fldCharType="separate"/>
            </w:r>
            <w:r>
              <w:rPr>
                <w:noProof/>
                <w:webHidden/>
              </w:rPr>
              <w:t>6</w:t>
            </w:r>
            <w:r>
              <w:rPr>
                <w:noProof/>
                <w:webHidden/>
              </w:rPr>
              <w:fldChar w:fldCharType="end"/>
            </w:r>
          </w:hyperlink>
        </w:p>
        <w:p w14:paraId="03BC8915" w14:textId="10D58D14" w:rsidR="000864FE" w:rsidRDefault="000864F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7337374" w:history="1">
            <w:r w:rsidRPr="0087394B">
              <w:rPr>
                <w:rStyle w:val="Hyperlink"/>
                <w:noProof/>
                <w:lang w:val="en-GB"/>
              </w:rPr>
              <w:t>4.3.2. Multiple damaged premises – single ABN</w:t>
            </w:r>
            <w:r>
              <w:rPr>
                <w:noProof/>
                <w:webHidden/>
              </w:rPr>
              <w:tab/>
            </w:r>
            <w:r>
              <w:rPr>
                <w:noProof/>
                <w:webHidden/>
              </w:rPr>
              <w:fldChar w:fldCharType="begin"/>
            </w:r>
            <w:r>
              <w:rPr>
                <w:noProof/>
                <w:webHidden/>
              </w:rPr>
              <w:instrText xml:space="preserve"> PAGEREF _Toc227337374 \h </w:instrText>
            </w:r>
            <w:r>
              <w:rPr>
                <w:noProof/>
                <w:webHidden/>
              </w:rPr>
            </w:r>
            <w:r>
              <w:rPr>
                <w:noProof/>
                <w:webHidden/>
              </w:rPr>
              <w:fldChar w:fldCharType="separate"/>
            </w:r>
            <w:r>
              <w:rPr>
                <w:noProof/>
                <w:webHidden/>
              </w:rPr>
              <w:t>6</w:t>
            </w:r>
            <w:r>
              <w:rPr>
                <w:noProof/>
                <w:webHidden/>
              </w:rPr>
              <w:fldChar w:fldCharType="end"/>
            </w:r>
          </w:hyperlink>
        </w:p>
        <w:p w14:paraId="72E3A359" w14:textId="5AFBE7F1" w:rsidR="000864FE" w:rsidRDefault="000864F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7337375" w:history="1">
            <w:r w:rsidRPr="0087394B">
              <w:rPr>
                <w:rStyle w:val="Hyperlink"/>
                <w:noProof/>
                <w:lang w:val="en-GB"/>
              </w:rPr>
              <w:t>4.3.3. Sole traders</w:t>
            </w:r>
            <w:r>
              <w:rPr>
                <w:noProof/>
                <w:webHidden/>
              </w:rPr>
              <w:tab/>
            </w:r>
            <w:r>
              <w:rPr>
                <w:noProof/>
                <w:webHidden/>
              </w:rPr>
              <w:fldChar w:fldCharType="begin"/>
            </w:r>
            <w:r>
              <w:rPr>
                <w:noProof/>
                <w:webHidden/>
              </w:rPr>
              <w:instrText xml:space="preserve"> PAGEREF _Toc227337375 \h </w:instrText>
            </w:r>
            <w:r>
              <w:rPr>
                <w:noProof/>
                <w:webHidden/>
              </w:rPr>
            </w:r>
            <w:r>
              <w:rPr>
                <w:noProof/>
                <w:webHidden/>
              </w:rPr>
              <w:fldChar w:fldCharType="separate"/>
            </w:r>
            <w:r>
              <w:rPr>
                <w:noProof/>
                <w:webHidden/>
              </w:rPr>
              <w:t>6</w:t>
            </w:r>
            <w:r>
              <w:rPr>
                <w:noProof/>
                <w:webHidden/>
              </w:rPr>
              <w:fldChar w:fldCharType="end"/>
            </w:r>
          </w:hyperlink>
        </w:p>
        <w:p w14:paraId="21FE7A6E" w14:textId="029DEB1C"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76" w:history="1">
            <w:r w:rsidRPr="0087394B">
              <w:rPr>
                <w:rStyle w:val="Hyperlink"/>
                <w:noProof/>
                <w:lang w:val="en-GB" w:eastAsia="en-AU"/>
              </w:rPr>
              <w:t>4.4. Excluded Entities</w:t>
            </w:r>
            <w:r>
              <w:rPr>
                <w:noProof/>
                <w:webHidden/>
              </w:rPr>
              <w:tab/>
            </w:r>
            <w:r>
              <w:rPr>
                <w:noProof/>
                <w:webHidden/>
              </w:rPr>
              <w:fldChar w:fldCharType="begin"/>
            </w:r>
            <w:r>
              <w:rPr>
                <w:noProof/>
                <w:webHidden/>
              </w:rPr>
              <w:instrText xml:space="preserve"> PAGEREF _Toc227337376 \h </w:instrText>
            </w:r>
            <w:r>
              <w:rPr>
                <w:noProof/>
                <w:webHidden/>
              </w:rPr>
            </w:r>
            <w:r>
              <w:rPr>
                <w:noProof/>
                <w:webHidden/>
              </w:rPr>
              <w:fldChar w:fldCharType="separate"/>
            </w:r>
            <w:r>
              <w:rPr>
                <w:noProof/>
                <w:webHidden/>
              </w:rPr>
              <w:t>7</w:t>
            </w:r>
            <w:r>
              <w:rPr>
                <w:noProof/>
                <w:webHidden/>
              </w:rPr>
              <w:fldChar w:fldCharType="end"/>
            </w:r>
          </w:hyperlink>
        </w:p>
        <w:p w14:paraId="3AAB936C" w14:textId="694542B0"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77" w:history="1">
            <w:r w:rsidRPr="0087394B">
              <w:rPr>
                <w:rStyle w:val="Hyperlink"/>
                <w:noProof/>
                <w:lang w:val="en-GB" w:eastAsia="en-AU"/>
              </w:rPr>
              <w:t>4.5. Eligible expenditure</w:t>
            </w:r>
            <w:r>
              <w:rPr>
                <w:noProof/>
                <w:webHidden/>
              </w:rPr>
              <w:tab/>
            </w:r>
            <w:r>
              <w:rPr>
                <w:noProof/>
                <w:webHidden/>
              </w:rPr>
              <w:fldChar w:fldCharType="begin"/>
            </w:r>
            <w:r>
              <w:rPr>
                <w:noProof/>
                <w:webHidden/>
              </w:rPr>
              <w:instrText xml:space="preserve"> PAGEREF _Toc227337377 \h </w:instrText>
            </w:r>
            <w:r>
              <w:rPr>
                <w:noProof/>
                <w:webHidden/>
              </w:rPr>
            </w:r>
            <w:r>
              <w:rPr>
                <w:noProof/>
                <w:webHidden/>
              </w:rPr>
              <w:fldChar w:fldCharType="separate"/>
            </w:r>
            <w:r>
              <w:rPr>
                <w:noProof/>
                <w:webHidden/>
              </w:rPr>
              <w:t>7</w:t>
            </w:r>
            <w:r>
              <w:rPr>
                <w:noProof/>
                <w:webHidden/>
              </w:rPr>
              <w:fldChar w:fldCharType="end"/>
            </w:r>
          </w:hyperlink>
        </w:p>
        <w:p w14:paraId="63435852" w14:textId="547F0DFF"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78" w:history="1">
            <w:r w:rsidRPr="0087394B">
              <w:rPr>
                <w:rStyle w:val="Hyperlink"/>
                <w:noProof/>
                <w:lang w:val="en-GB" w:eastAsia="en-AU"/>
              </w:rPr>
              <w:t>4.6. Using Insurance and Other Assistance</w:t>
            </w:r>
            <w:r>
              <w:rPr>
                <w:noProof/>
                <w:webHidden/>
              </w:rPr>
              <w:tab/>
            </w:r>
            <w:r>
              <w:rPr>
                <w:noProof/>
                <w:webHidden/>
              </w:rPr>
              <w:fldChar w:fldCharType="begin"/>
            </w:r>
            <w:r>
              <w:rPr>
                <w:noProof/>
                <w:webHidden/>
              </w:rPr>
              <w:instrText xml:space="preserve"> PAGEREF _Toc227337378 \h </w:instrText>
            </w:r>
            <w:r>
              <w:rPr>
                <w:noProof/>
                <w:webHidden/>
              </w:rPr>
            </w:r>
            <w:r>
              <w:rPr>
                <w:noProof/>
                <w:webHidden/>
              </w:rPr>
              <w:fldChar w:fldCharType="separate"/>
            </w:r>
            <w:r>
              <w:rPr>
                <w:noProof/>
                <w:webHidden/>
              </w:rPr>
              <w:t>7</w:t>
            </w:r>
            <w:r>
              <w:rPr>
                <w:noProof/>
                <w:webHidden/>
              </w:rPr>
              <w:fldChar w:fldCharType="end"/>
            </w:r>
          </w:hyperlink>
        </w:p>
        <w:p w14:paraId="29A02392" w14:textId="67F8E3E8" w:rsidR="000864FE" w:rsidRDefault="000864FE">
          <w:pPr>
            <w:pStyle w:val="TOC1"/>
            <w:rPr>
              <w:rFonts w:asciiTheme="minorHAnsi" w:eastAsiaTheme="minorEastAsia" w:hAnsiTheme="minorHAnsi" w:cstheme="minorBidi"/>
              <w:b w:val="0"/>
              <w:noProof/>
              <w:kern w:val="2"/>
              <w:sz w:val="24"/>
              <w:szCs w:val="24"/>
              <w:lang w:eastAsia="en-AU"/>
              <w14:ligatures w14:val="standardContextual"/>
            </w:rPr>
          </w:pPr>
          <w:hyperlink w:anchor="_Toc227337379" w:history="1">
            <w:r w:rsidRPr="0087394B">
              <w:rPr>
                <w:rStyle w:val="Hyperlink"/>
                <w:rFonts w:asciiTheme="majorHAnsi" w:eastAsiaTheme="majorEastAsia" w:hAnsiTheme="majorHAnsi" w:cstheme="majorBidi"/>
                <w:noProof/>
                <w:lang w:eastAsia="en-AU"/>
              </w:rPr>
              <w:t>5.</w:t>
            </w:r>
            <w:r w:rsidRPr="0087394B">
              <w:rPr>
                <w:rStyle w:val="Hyperlink"/>
                <w:noProof/>
                <w:lang w:eastAsia="en-AU"/>
              </w:rPr>
              <w:t xml:space="preserve"> Making an application</w:t>
            </w:r>
            <w:r>
              <w:rPr>
                <w:noProof/>
                <w:webHidden/>
              </w:rPr>
              <w:tab/>
            </w:r>
            <w:r>
              <w:rPr>
                <w:noProof/>
                <w:webHidden/>
              </w:rPr>
              <w:fldChar w:fldCharType="begin"/>
            </w:r>
            <w:r>
              <w:rPr>
                <w:noProof/>
                <w:webHidden/>
              </w:rPr>
              <w:instrText xml:space="preserve"> PAGEREF _Toc227337379 \h </w:instrText>
            </w:r>
            <w:r>
              <w:rPr>
                <w:noProof/>
                <w:webHidden/>
              </w:rPr>
            </w:r>
            <w:r>
              <w:rPr>
                <w:noProof/>
                <w:webHidden/>
              </w:rPr>
              <w:fldChar w:fldCharType="separate"/>
            </w:r>
            <w:r>
              <w:rPr>
                <w:noProof/>
                <w:webHidden/>
              </w:rPr>
              <w:t>8</w:t>
            </w:r>
            <w:r>
              <w:rPr>
                <w:noProof/>
                <w:webHidden/>
              </w:rPr>
              <w:fldChar w:fldCharType="end"/>
            </w:r>
          </w:hyperlink>
        </w:p>
        <w:p w14:paraId="7F817373" w14:textId="4C3A9347"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80" w:history="1">
            <w:r w:rsidRPr="0087394B">
              <w:rPr>
                <w:rStyle w:val="Hyperlink"/>
                <w:noProof/>
              </w:rPr>
              <w:t>5.1. Outcome and Notification</w:t>
            </w:r>
            <w:r>
              <w:rPr>
                <w:noProof/>
                <w:webHidden/>
              </w:rPr>
              <w:tab/>
            </w:r>
            <w:r>
              <w:rPr>
                <w:noProof/>
                <w:webHidden/>
              </w:rPr>
              <w:fldChar w:fldCharType="begin"/>
            </w:r>
            <w:r>
              <w:rPr>
                <w:noProof/>
                <w:webHidden/>
              </w:rPr>
              <w:instrText xml:space="preserve"> PAGEREF _Toc227337380 \h </w:instrText>
            </w:r>
            <w:r>
              <w:rPr>
                <w:noProof/>
                <w:webHidden/>
              </w:rPr>
            </w:r>
            <w:r>
              <w:rPr>
                <w:noProof/>
                <w:webHidden/>
              </w:rPr>
              <w:fldChar w:fldCharType="separate"/>
            </w:r>
            <w:r>
              <w:rPr>
                <w:noProof/>
                <w:webHidden/>
              </w:rPr>
              <w:t>9</w:t>
            </w:r>
            <w:r>
              <w:rPr>
                <w:noProof/>
                <w:webHidden/>
              </w:rPr>
              <w:fldChar w:fldCharType="end"/>
            </w:r>
          </w:hyperlink>
        </w:p>
        <w:p w14:paraId="2436F3B2" w14:textId="35722482"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81" w:history="1">
            <w:r w:rsidRPr="0087394B">
              <w:rPr>
                <w:rStyle w:val="Hyperlink"/>
                <w:noProof/>
              </w:rPr>
              <w:t>5.2. Claiming expenditure</w:t>
            </w:r>
            <w:r>
              <w:rPr>
                <w:noProof/>
                <w:webHidden/>
              </w:rPr>
              <w:tab/>
            </w:r>
            <w:r>
              <w:rPr>
                <w:noProof/>
                <w:webHidden/>
              </w:rPr>
              <w:fldChar w:fldCharType="begin"/>
            </w:r>
            <w:r>
              <w:rPr>
                <w:noProof/>
                <w:webHidden/>
              </w:rPr>
              <w:instrText xml:space="preserve"> PAGEREF _Toc227337381 \h </w:instrText>
            </w:r>
            <w:r>
              <w:rPr>
                <w:noProof/>
                <w:webHidden/>
              </w:rPr>
            </w:r>
            <w:r>
              <w:rPr>
                <w:noProof/>
                <w:webHidden/>
              </w:rPr>
              <w:fldChar w:fldCharType="separate"/>
            </w:r>
            <w:r>
              <w:rPr>
                <w:noProof/>
                <w:webHidden/>
              </w:rPr>
              <w:t>9</w:t>
            </w:r>
            <w:r>
              <w:rPr>
                <w:noProof/>
                <w:webHidden/>
              </w:rPr>
              <w:fldChar w:fldCharType="end"/>
            </w:r>
          </w:hyperlink>
        </w:p>
        <w:p w14:paraId="6B2FC34F" w14:textId="55C1AF56" w:rsidR="000864FE" w:rsidRDefault="000864FE">
          <w:pPr>
            <w:pStyle w:val="TOC1"/>
            <w:rPr>
              <w:rFonts w:asciiTheme="minorHAnsi" w:eastAsiaTheme="minorEastAsia" w:hAnsiTheme="minorHAnsi" w:cstheme="minorBidi"/>
              <w:b w:val="0"/>
              <w:noProof/>
              <w:kern w:val="2"/>
              <w:sz w:val="24"/>
              <w:szCs w:val="24"/>
              <w:lang w:eastAsia="en-AU"/>
              <w14:ligatures w14:val="standardContextual"/>
            </w:rPr>
          </w:pPr>
          <w:hyperlink w:anchor="_Toc227337382" w:history="1">
            <w:r w:rsidRPr="0087394B">
              <w:rPr>
                <w:rStyle w:val="Hyperlink"/>
                <w:noProof/>
                <w:lang w:val="en-GB" w:eastAsia="en-AU"/>
              </w:rPr>
              <w:t>6.</w:t>
            </w:r>
            <w:r w:rsidRPr="0087394B">
              <w:rPr>
                <w:rStyle w:val="Hyperlink"/>
                <w:noProof/>
                <w:lang w:eastAsia="en-AU"/>
              </w:rPr>
              <w:t xml:space="preserve"> Changes to Program</w:t>
            </w:r>
            <w:r>
              <w:rPr>
                <w:noProof/>
                <w:webHidden/>
              </w:rPr>
              <w:tab/>
            </w:r>
            <w:r>
              <w:rPr>
                <w:noProof/>
                <w:webHidden/>
              </w:rPr>
              <w:fldChar w:fldCharType="begin"/>
            </w:r>
            <w:r>
              <w:rPr>
                <w:noProof/>
                <w:webHidden/>
              </w:rPr>
              <w:instrText xml:space="preserve"> PAGEREF _Toc227337382 \h </w:instrText>
            </w:r>
            <w:r>
              <w:rPr>
                <w:noProof/>
                <w:webHidden/>
              </w:rPr>
            </w:r>
            <w:r>
              <w:rPr>
                <w:noProof/>
                <w:webHidden/>
              </w:rPr>
              <w:fldChar w:fldCharType="separate"/>
            </w:r>
            <w:r>
              <w:rPr>
                <w:noProof/>
                <w:webHidden/>
              </w:rPr>
              <w:t>9</w:t>
            </w:r>
            <w:r>
              <w:rPr>
                <w:noProof/>
                <w:webHidden/>
              </w:rPr>
              <w:fldChar w:fldCharType="end"/>
            </w:r>
          </w:hyperlink>
        </w:p>
        <w:p w14:paraId="2264B120" w14:textId="296C8AEC" w:rsidR="000864FE" w:rsidRDefault="000864FE">
          <w:pPr>
            <w:pStyle w:val="TOC1"/>
            <w:rPr>
              <w:rFonts w:asciiTheme="minorHAnsi" w:eastAsiaTheme="minorEastAsia" w:hAnsiTheme="minorHAnsi" w:cstheme="minorBidi"/>
              <w:b w:val="0"/>
              <w:noProof/>
              <w:kern w:val="2"/>
              <w:sz w:val="24"/>
              <w:szCs w:val="24"/>
              <w:lang w:eastAsia="en-AU"/>
              <w14:ligatures w14:val="standardContextual"/>
            </w:rPr>
          </w:pPr>
          <w:hyperlink w:anchor="_Toc227337383" w:history="1">
            <w:r w:rsidRPr="0087394B">
              <w:rPr>
                <w:rStyle w:val="Hyperlink"/>
                <w:noProof/>
                <w:lang w:val="en-GB" w:eastAsia="en-AU"/>
              </w:rPr>
              <w:t>7.</w:t>
            </w:r>
            <w:r w:rsidRPr="0087394B">
              <w:rPr>
                <w:rStyle w:val="Hyperlink"/>
                <w:noProof/>
                <w:lang w:eastAsia="en-AU"/>
              </w:rPr>
              <w:t xml:space="preserve"> General Terms and Conditions</w:t>
            </w:r>
            <w:r>
              <w:rPr>
                <w:noProof/>
                <w:webHidden/>
              </w:rPr>
              <w:tab/>
            </w:r>
            <w:r>
              <w:rPr>
                <w:noProof/>
                <w:webHidden/>
              </w:rPr>
              <w:fldChar w:fldCharType="begin"/>
            </w:r>
            <w:r>
              <w:rPr>
                <w:noProof/>
                <w:webHidden/>
              </w:rPr>
              <w:instrText xml:space="preserve"> PAGEREF _Toc227337383 \h </w:instrText>
            </w:r>
            <w:r>
              <w:rPr>
                <w:noProof/>
                <w:webHidden/>
              </w:rPr>
            </w:r>
            <w:r>
              <w:rPr>
                <w:noProof/>
                <w:webHidden/>
              </w:rPr>
              <w:fldChar w:fldCharType="separate"/>
            </w:r>
            <w:r>
              <w:rPr>
                <w:noProof/>
                <w:webHidden/>
              </w:rPr>
              <w:t>9</w:t>
            </w:r>
            <w:r>
              <w:rPr>
                <w:noProof/>
                <w:webHidden/>
              </w:rPr>
              <w:fldChar w:fldCharType="end"/>
            </w:r>
          </w:hyperlink>
        </w:p>
        <w:p w14:paraId="0BEBE32F" w14:textId="41E58556"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84" w:history="1">
            <w:r w:rsidRPr="0087394B">
              <w:rPr>
                <w:rStyle w:val="Hyperlink"/>
                <w:noProof/>
                <w:lang w:eastAsia="en-AU"/>
              </w:rPr>
              <w:t>7.1. Definitions</w:t>
            </w:r>
            <w:r>
              <w:rPr>
                <w:noProof/>
                <w:webHidden/>
              </w:rPr>
              <w:tab/>
            </w:r>
            <w:r>
              <w:rPr>
                <w:noProof/>
                <w:webHidden/>
              </w:rPr>
              <w:fldChar w:fldCharType="begin"/>
            </w:r>
            <w:r>
              <w:rPr>
                <w:noProof/>
                <w:webHidden/>
              </w:rPr>
              <w:instrText xml:space="preserve"> PAGEREF _Toc227337384 \h </w:instrText>
            </w:r>
            <w:r>
              <w:rPr>
                <w:noProof/>
                <w:webHidden/>
              </w:rPr>
            </w:r>
            <w:r>
              <w:rPr>
                <w:noProof/>
                <w:webHidden/>
              </w:rPr>
              <w:fldChar w:fldCharType="separate"/>
            </w:r>
            <w:r>
              <w:rPr>
                <w:noProof/>
                <w:webHidden/>
              </w:rPr>
              <w:t>9</w:t>
            </w:r>
            <w:r>
              <w:rPr>
                <w:noProof/>
                <w:webHidden/>
              </w:rPr>
              <w:fldChar w:fldCharType="end"/>
            </w:r>
          </w:hyperlink>
        </w:p>
        <w:p w14:paraId="73772B48" w14:textId="30AD2F80"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85" w:history="1">
            <w:r w:rsidRPr="0087394B">
              <w:rPr>
                <w:rStyle w:val="Hyperlink"/>
                <w:noProof/>
                <w:lang w:eastAsia="en-AU"/>
              </w:rPr>
              <w:t>7.2. Privacy</w:t>
            </w:r>
            <w:r>
              <w:rPr>
                <w:noProof/>
                <w:webHidden/>
              </w:rPr>
              <w:tab/>
            </w:r>
            <w:r>
              <w:rPr>
                <w:noProof/>
                <w:webHidden/>
              </w:rPr>
              <w:fldChar w:fldCharType="begin"/>
            </w:r>
            <w:r>
              <w:rPr>
                <w:noProof/>
                <w:webHidden/>
              </w:rPr>
              <w:instrText xml:space="preserve"> PAGEREF _Toc227337385 \h </w:instrText>
            </w:r>
            <w:r>
              <w:rPr>
                <w:noProof/>
                <w:webHidden/>
              </w:rPr>
            </w:r>
            <w:r>
              <w:rPr>
                <w:noProof/>
                <w:webHidden/>
              </w:rPr>
              <w:fldChar w:fldCharType="separate"/>
            </w:r>
            <w:r>
              <w:rPr>
                <w:noProof/>
                <w:webHidden/>
              </w:rPr>
              <w:t>11</w:t>
            </w:r>
            <w:r>
              <w:rPr>
                <w:noProof/>
                <w:webHidden/>
              </w:rPr>
              <w:fldChar w:fldCharType="end"/>
            </w:r>
          </w:hyperlink>
        </w:p>
        <w:p w14:paraId="3DC4659D" w14:textId="5A889690"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86" w:history="1">
            <w:r w:rsidRPr="0087394B">
              <w:rPr>
                <w:rStyle w:val="Hyperlink"/>
                <w:noProof/>
                <w:lang w:eastAsia="en-AU"/>
              </w:rPr>
              <w:t>7.3. Due Diligence, Audit and Compliance with Law</w:t>
            </w:r>
            <w:r>
              <w:rPr>
                <w:noProof/>
                <w:webHidden/>
              </w:rPr>
              <w:tab/>
            </w:r>
            <w:r>
              <w:rPr>
                <w:noProof/>
                <w:webHidden/>
              </w:rPr>
              <w:fldChar w:fldCharType="begin"/>
            </w:r>
            <w:r>
              <w:rPr>
                <w:noProof/>
                <w:webHidden/>
              </w:rPr>
              <w:instrText xml:space="preserve"> PAGEREF _Toc227337386 \h </w:instrText>
            </w:r>
            <w:r>
              <w:rPr>
                <w:noProof/>
                <w:webHidden/>
              </w:rPr>
            </w:r>
            <w:r>
              <w:rPr>
                <w:noProof/>
                <w:webHidden/>
              </w:rPr>
              <w:fldChar w:fldCharType="separate"/>
            </w:r>
            <w:r>
              <w:rPr>
                <w:noProof/>
                <w:webHidden/>
              </w:rPr>
              <w:t>11</w:t>
            </w:r>
            <w:r>
              <w:rPr>
                <w:noProof/>
                <w:webHidden/>
              </w:rPr>
              <w:fldChar w:fldCharType="end"/>
            </w:r>
          </w:hyperlink>
        </w:p>
        <w:p w14:paraId="327B06A3" w14:textId="6A03D8E8" w:rsidR="000864FE" w:rsidRDefault="000864F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7337387" w:history="1">
            <w:r w:rsidRPr="0087394B">
              <w:rPr>
                <w:rStyle w:val="Hyperlink"/>
                <w:noProof/>
              </w:rPr>
              <w:t>7.3.1. Compliance with Disaster Recovery Funding Arrangements (DRFA)</w:t>
            </w:r>
            <w:r>
              <w:rPr>
                <w:noProof/>
                <w:webHidden/>
              </w:rPr>
              <w:tab/>
            </w:r>
            <w:r>
              <w:rPr>
                <w:noProof/>
                <w:webHidden/>
              </w:rPr>
              <w:fldChar w:fldCharType="begin"/>
            </w:r>
            <w:r>
              <w:rPr>
                <w:noProof/>
                <w:webHidden/>
              </w:rPr>
              <w:instrText xml:space="preserve"> PAGEREF _Toc227337387 \h </w:instrText>
            </w:r>
            <w:r>
              <w:rPr>
                <w:noProof/>
                <w:webHidden/>
              </w:rPr>
            </w:r>
            <w:r>
              <w:rPr>
                <w:noProof/>
                <w:webHidden/>
              </w:rPr>
              <w:fldChar w:fldCharType="separate"/>
            </w:r>
            <w:r>
              <w:rPr>
                <w:noProof/>
                <w:webHidden/>
              </w:rPr>
              <w:t>11</w:t>
            </w:r>
            <w:r>
              <w:rPr>
                <w:noProof/>
                <w:webHidden/>
              </w:rPr>
              <w:fldChar w:fldCharType="end"/>
            </w:r>
          </w:hyperlink>
        </w:p>
        <w:p w14:paraId="34BA6372" w14:textId="49B8A4A3"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88" w:history="1">
            <w:r w:rsidRPr="0087394B">
              <w:rPr>
                <w:rStyle w:val="Hyperlink"/>
                <w:noProof/>
                <w:lang w:val="en-GB" w:eastAsia="en-AU"/>
              </w:rPr>
              <w:t>7.4.</w:t>
            </w:r>
            <w:r w:rsidRPr="0087394B">
              <w:rPr>
                <w:rStyle w:val="Hyperlink"/>
                <w:noProof/>
                <w:lang w:eastAsia="en-AU"/>
              </w:rPr>
              <w:t xml:space="preserve"> Retention of Records</w:t>
            </w:r>
            <w:r>
              <w:rPr>
                <w:noProof/>
                <w:webHidden/>
              </w:rPr>
              <w:tab/>
            </w:r>
            <w:r>
              <w:rPr>
                <w:noProof/>
                <w:webHidden/>
              </w:rPr>
              <w:fldChar w:fldCharType="begin"/>
            </w:r>
            <w:r>
              <w:rPr>
                <w:noProof/>
                <w:webHidden/>
              </w:rPr>
              <w:instrText xml:space="preserve"> PAGEREF _Toc227337388 \h </w:instrText>
            </w:r>
            <w:r>
              <w:rPr>
                <w:noProof/>
                <w:webHidden/>
              </w:rPr>
            </w:r>
            <w:r>
              <w:rPr>
                <w:noProof/>
                <w:webHidden/>
              </w:rPr>
              <w:fldChar w:fldCharType="separate"/>
            </w:r>
            <w:r>
              <w:rPr>
                <w:noProof/>
                <w:webHidden/>
              </w:rPr>
              <w:t>12</w:t>
            </w:r>
            <w:r>
              <w:rPr>
                <w:noProof/>
                <w:webHidden/>
              </w:rPr>
              <w:fldChar w:fldCharType="end"/>
            </w:r>
          </w:hyperlink>
        </w:p>
        <w:p w14:paraId="6D85EA26" w14:textId="11CB5BC2"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89" w:history="1">
            <w:r w:rsidRPr="0087394B">
              <w:rPr>
                <w:rStyle w:val="Hyperlink"/>
                <w:noProof/>
                <w:lang w:eastAsia="en-AU"/>
              </w:rPr>
              <w:t>7.5. Release and Indemnity</w:t>
            </w:r>
            <w:r>
              <w:rPr>
                <w:noProof/>
                <w:webHidden/>
              </w:rPr>
              <w:tab/>
            </w:r>
            <w:r>
              <w:rPr>
                <w:noProof/>
                <w:webHidden/>
              </w:rPr>
              <w:fldChar w:fldCharType="begin"/>
            </w:r>
            <w:r>
              <w:rPr>
                <w:noProof/>
                <w:webHidden/>
              </w:rPr>
              <w:instrText xml:space="preserve"> PAGEREF _Toc227337389 \h </w:instrText>
            </w:r>
            <w:r>
              <w:rPr>
                <w:noProof/>
                <w:webHidden/>
              </w:rPr>
            </w:r>
            <w:r>
              <w:rPr>
                <w:noProof/>
                <w:webHidden/>
              </w:rPr>
              <w:fldChar w:fldCharType="separate"/>
            </w:r>
            <w:r>
              <w:rPr>
                <w:noProof/>
                <w:webHidden/>
              </w:rPr>
              <w:t>12</w:t>
            </w:r>
            <w:r>
              <w:rPr>
                <w:noProof/>
                <w:webHidden/>
              </w:rPr>
              <w:fldChar w:fldCharType="end"/>
            </w:r>
          </w:hyperlink>
        </w:p>
        <w:p w14:paraId="4574968F" w14:textId="2CD721EB"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90" w:history="1">
            <w:r w:rsidRPr="0087394B">
              <w:rPr>
                <w:rStyle w:val="Hyperlink"/>
                <w:noProof/>
                <w:lang w:val="en-GB" w:eastAsia="en-AU"/>
              </w:rPr>
              <w:t>7.6.</w:t>
            </w:r>
            <w:r w:rsidRPr="0087394B">
              <w:rPr>
                <w:rStyle w:val="Hyperlink"/>
                <w:noProof/>
                <w:lang w:eastAsia="en-AU"/>
              </w:rPr>
              <w:t xml:space="preserve"> Good and Services Tax (GST)</w:t>
            </w:r>
            <w:r>
              <w:rPr>
                <w:noProof/>
                <w:webHidden/>
              </w:rPr>
              <w:tab/>
            </w:r>
            <w:r>
              <w:rPr>
                <w:noProof/>
                <w:webHidden/>
              </w:rPr>
              <w:fldChar w:fldCharType="begin"/>
            </w:r>
            <w:r>
              <w:rPr>
                <w:noProof/>
                <w:webHidden/>
              </w:rPr>
              <w:instrText xml:space="preserve"> PAGEREF _Toc227337390 \h </w:instrText>
            </w:r>
            <w:r>
              <w:rPr>
                <w:noProof/>
                <w:webHidden/>
              </w:rPr>
            </w:r>
            <w:r>
              <w:rPr>
                <w:noProof/>
                <w:webHidden/>
              </w:rPr>
              <w:fldChar w:fldCharType="separate"/>
            </w:r>
            <w:r>
              <w:rPr>
                <w:noProof/>
                <w:webHidden/>
              </w:rPr>
              <w:t>12</w:t>
            </w:r>
            <w:r>
              <w:rPr>
                <w:noProof/>
                <w:webHidden/>
              </w:rPr>
              <w:fldChar w:fldCharType="end"/>
            </w:r>
          </w:hyperlink>
        </w:p>
        <w:p w14:paraId="24C0D560" w14:textId="4185AB43"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91" w:history="1">
            <w:r w:rsidRPr="0087394B">
              <w:rPr>
                <w:rStyle w:val="Hyperlink"/>
                <w:noProof/>
                <w:lang w:val="en-GB" w:eastAsia="en-AU"/>
              </w:rPr>
              <w:t>7.7.</w:t>
            </w:r>
            <w:r w:rsidRPr="0087394B">
              <w:rPr>
                <w:rStyle w:val="Hyperlink"/>
                <w:noProof/>
                <w:lang w:eastAsia="en-AU"/>
              </w:rPr>
              <w:t xml:space="preserve"> Program End</w:t>
            </w:r>
            <w:r>
              <w:rPr>
                <w:noProof/>
                <w:webHidden/>
              </w:rPr>
              <w:tab/>
            </w:r>
            <w:r>
              <w:rPr>
                <w:noProof/>
                <w:webHidden/>
              </w:rPr>
              <w:fldChar w:fldCharType="begin"/>
            </w:r>
            <w:r>
              <w:rPr>
                <w:noProof/>
                <w:webHidden/>
              </w:rPr>
              <w:instrText xml:space="preserve"> PAGEREF _Toc227337391 \h </w:instrText>
            </w:r>
            <w:r>
              <w:rPr>
                <w:noProof/>
                <w:webHidden/>
              </w:rPr>
            </w:r>
            <w:r>
              <w:rPr>
                <w:noProof/>
                <w:webHidden/>
              </w:rPr>
              <w:fldChar w:fldCharType="separate"/>
            </w:r>
            <w:r>
              <w:rPr>
                <w:noProof/>
                <w:webHidden/>
              </w:rPr>
              <w:t>12</w:t>
            </w:r>
            <w:r>
              <w:rPr>
                <w:noProof/>
                <w:webHidden/>
              </w:rPr>
              <w:fldChar w:fldCharType="end"/>
            </w:r>
          </w:hyperlink>
        </w:p>
        <w:p w14:paraId="14C68D28" w14:textId="0BA02DB8"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92" w:history="1">
            <w:r w:rsidRPr="0087394B">
              <w:rPr>
                <w:rStyle w:val="Hyperlink"/>
                <w:noProof/>
                <w:lang w:val="en-GB" w:eastAsia="en-AU"/>
              </w:rPr>
              <w:t>7.8.</w:t>
            </w:r>
            <w:r w:rsidRPr="0087394B">
              <w:rPr>
                <w:rStyle w:val="Hyperlink"/>
                <w:noProof/>
                <w:lang w:eastAsia="en-AU"/>
              </w:rPr>
              <w:t xml:space="preserve"> Feedback</w:t>
            </w:r>
            <w:r>
              <w:rPr>
                <w:noProof/>
                <w:webHidden/>
              </w:rPr>
              <w:tab/>
            </w:r>
            <w:r>
              <w:rPr>
                <w:noProof/>
                <w:webHidden/>
              </w:rPr>
              <w:fldChar w:fldCharType="begin"/>
            </w:r>
            <w:r>
              <w:rPr>
                <w:noProof/>
                <w:webHidden/>
              </w:rPr>
              <w:instrText xml:space="preserve"> PAGEREF _Toc227337392 \h </w:instrText>
            </w:r>
            <w:r>
              <w:rPr>
                <w:noProof/>
                <w:webHidden/>
              </w:rPr>
            </w:r>
            <w:r>
              <w:rPr>
                <w:noProof/>
                <w:webHidden/>
              </w:rPr>
              <w:fldChar w:fldCharType="separate"/>
            </w:r>
            <w:r>
              <w:rPr>
                <w:noProof/>
                <w:webHidden/>
              </w:rPr>
              <w:t>12</w:t>
            </w:r>
            <w:r>
              <w:rPr>
                <w:noProof/>
                <w:webHidden/>
              </w:rPr>
              <w:fldChar w:fldCharType="end"/>
            </w:r>
          </w:hyperlink>
        </w:p>
        <w:p w14:paraId="202203BC" w14:textId="6734E8CE" w:rsidR="000864FE" w:rsidRDefault="000864FE">
          <w:pPr>
            <w:pStyle w:val="TOC2"/>
            <w:rPr>
              <w:rFonts w:asciiTheme="minorHAnsi" w:eastAsiaTheme="minorEastAsia" w:hAnsiTheme="minorHAnsi" w:cstheme="minorBidi"/>
              <w:noProof/>
              <w:kern w:val="2"/>
              <w:sz w:val="24"/>
              <w:szCs w:val="24"/>
              <w:lang w:eastAsia="en-AU"/>
              <w14:ligatures w14:val="standardContextual"/>
            </w:rPr>
          </w:pPr>
          <w:hyperlink w:anchor="_Toc227337393" w:history="1">
            <w:r w:rsidRPr="0087394B">
              <w:rPr>
                <w:rStyle w:val="Hyperlink"/>
                <w:noProof/>
                <w:lang w:val="en-GB" w:eastAsia="en-AU"/>
              </w:rPr>
              <w:t>7.9.</w:t>
            </w:r>
            <w:r w:rsidRPr="0087394B">
              <w:rPr>
                <w:rStyle w:val="Hyperlink"/>
                <w:noProof/>
                <w:lang w:eastAsia="en-AU"/>
              </w:rPr>
              <w:t xml:space="preserve"> Contact us</w:t>
            </w:r>
            <w:r>
              <w:rPr>
                <w:noProof/>
                <w:webHidden/>
              </w:rPr>
              <w:tab/>
            </w:r>
            <w:r>
              <w:rPr>
                <w:noProof/>
                <w:webHidden/>
              </w:rPr>
              <w:fldChar w:fldCharType="begin"/>
            </w:r>
            <w:r>
              <w:rPr>
                <w:noProof/>
                <w:webHidden/>
              </w:rPr>
              <w:instrText xml:space="preserve"> PAGEREF _Toc227337393 \h </w:instrText>
            </w:r>
            <w:r>
              <w:rPr>
                <w:noProof/>
                <w:webHidden/>
              </w:rPr>
            </w:r>
            <w:r>
              <w:rPr>
                <w:noProof/>
                <w:webHidden/>
              </w:rPr>
              <w:fldChar w:fldCharType="separate"/>
            </w:r>
            <w:r>
              <w:rPr>
                <w:noProof/>
                <w:webHidden/>
              </w:rPr>
              <w:t>12</w:t>
            </w:r>
            <w:r>
              <w:rPr>
                <w:noProof/>
                <w:webHidden/>
              </w:rPr>
              <w:fldChar w:fldCharType="end"/>
            </w:r>
          </w:hyperlink>
        </w:p>
        <w:p w14:paraId="12141EBF" w14:textId="53F612B8" w:rsidR="1958DC76" w:rsidRDefault="1958DC76" w:rsidP="1958DC76">
          <w:pPr>
            <w:pStyle w:val="TOC1"/>
            <w:tabs>
              <w:tab w:val="clear" w:pos="10318"/>
              <w:tab w:val="left" w:pos="435"/>
              <w:tab w:val="right" w:leader="dot" w:pos="10305"/>
            </w:tabs>
            <w:rPr>
              <w:rStyle w:val="Hyperlink"/>
            </w:rPr>
          </w:pPr>
          <w:r>
            <w:fldChar w:fldCharType="end"/>
          </w:r>
        </w:p>
      </w:sdtContent>
    </w:sdt>
    <w:p w14:paraId="11677489" w14:textId="6B221B11" w:rsidR="004E7885" w:rsidRPr="004E7885" w:rsidRDefault="004E7885" w:rsidP="1958DC76">
      <w:pPr>
        <w:rPr>
          <w:rFonts w:eastAsiaTheme="minorEastAsia" w:cs="Arial"/>
          <w:b/>
          <w:bCs/>
          <w:lang w:eastAsia="en-AU"/>
        </w:rPr>
      </w:pPr>
    </w:p>
    <w:p w14:paraId="7B3BEBE4" w14:textId="77777777" w:rsidR="00964B22" w:rsidRDefault="00964B22" w:rsidP="004E7885"/>
    <w:p w14:paraId="44D593B2" w14:textId="77777777" w:rsidR="00DF50FF" w:rsidRPr="004E7885" w:rsidRDefault="00DF50FF" w:rsidP="004E7885">
      <w:pPr>
        <w:sectPr w:rsidR="00DF50FF" w:rsidRPr="004E7885" w:rsidSect="004E7885">
          <w:headerReference w:type="even" r:id="rId19"/>
          <w:headerReference w:type="default" r:id="rId20"/>
          <w:footerReference w:type="default" r:id="rId21"/>
          <w:headerReference w:type="first" r:id="rId22"/>
          <w:footerReference w:type="first" r:id="rId23"/>
          <w:pgSz w:w="11906" w:h="16838" w:code="9"/>
          <w:pgMar w:top="794" w:right="794" w:bottom="794" w:left="794" w:header="794" w:footer="794" w:gutter="0"/>
          <w:cols w:space="708"/>
          <w:titlePg/>
          <w:docGrid w:linePitch="360"/>
        </w:sectPr>
      </w:pPr>
    </w:p>
    <w:p w14:paraId="7E823386" w14:textId="77777777" w:rsidR="004F0700" w:rsidRDefault="004F0700" w:rsidP="00987BC5">
      <w:pPr>
        <w:pStyle w:val="Heading1"/>
        <w:rPr>
          <w:lang w:eastAsia="en-AU"/>
        </w:rPr>
      </w:pPr>
      <w:bookmarkStart w:id="0" w:name="_Toc227337366"/>
      <w:r w:rsidRPr="1958DC76">
        <w:rPr>
          <w:lang w:eastAsia="en-AU"/>
        </w:rPr>
        <w:lastRenderedPageBreak/>
        <w:t>Objective</w:t>
      </w:r>
      <w:bookmarkEnd w:id="0"/>
      <w:r w:rsidRPr="1958DC76">
        <w:rPr>
          <w:lang w:eastAsia="en-AU"/>
        </w:rPr>
        <w:t>  </w:t>
      </w:r>
    </w:p>
    <w:p w14:paraId="1EB102A0" w14:textId="481AB3AB" w:rsidR="002742BE" w:rsidRPr="00180584" w:rsidRDefault="000B7F1A" w:rsidP="00B86DFC">
      <w:pPr>
        <w:ind w:left="432"/>
        <w:rPr>
          <w:rFonts w:eastAsia="Lato" w:cs="Lato"/>
          <w:color w:val="000000"/>
        </w:rPr>
      </w:pPr>
      <w:r>
        <w:rPr>
          <w:rFonts w:eastAsia="Lato" w:cs="Lato"/>
          <w:color w:val="000000"/>
        </w:rPr>
        <w:t>To assist</w:t>
      </w:r>
      <w:r w:rsidR="002742BE" w:rsidRPr="00180584">
        <w:rPr>
          <w:rFonts w:eastAsia="Lato" w:cs="Lato"/>
          <w:color w:val="000000"/>
        </w:rPr>
        <w:t xml:space="preserve"> </w:t>
      </w:r>
      <w:r w:rsidR="002742BE">
        <w:rPr>
          <w:rFonts w:eastAsia="Lato" w:cs="Lato"/>
          <w:color w:val="000000"/>
        </w:rPr>
        <w:t>small businesses</w:t>
      </w:r>
      <w:r w:rsidR="002742BE" w:rsidRPr="00180584">
        <w:rPr>
          <w:rFonts w:eastAsia="Lato" w:cs="Lato"/>
          <w:color w:val="000000"/>
        </w:rPr>
        <w:t xml:space="preserve"> recovering from </w:t>
      </w:r>
      <w:r w:rsidR="00987C0E">
        <w:rPr>
          <w:rFonts w:eastAsia="Lato" w:cs="Lato"/>
          <w:color w:val="000000"/>
        </w:rPr>
        <w:t xml:space="preserve">t </w:t>
      </w:r>
      <w:r w:rsidR="00981765">
        <w:rPr>
          <w:rFonts w:eastAsia="Lato" w:cs="Lato"/>
          <w:color w:val="000000"/>
        </w:rPr>
        <w:t>31U Tropical Low Flood event and 34U Tropical Cyclone Narelle in March 2026</w:t>
      </w:r>
      <w:r w:rsidR="00924B9D">
        <w:rPr>
          <w:rFonts w:eastAsia="Lato" w:cs="Lato"/>
          <w:color w:val="000000"/>
        </w:rPr>
        <w:t xml:space="preserve"> (</w:t>
      </w:r>
      <w:r w:rsidR="00924B9D" w:rsidRPr="00092F7B">
        <w:rPr>
          <w:rFonts w:eastAsia="Lato" w:cs="Lato"/>
          <w:b/>
          <w:bCs/>
          <w:color w:val="000000"/>
        </w:rPr>
        <w:t>Eligible Disaster</w:t>
      </w:r>
      <w:r w:rsidR="00924B9D">
        <w:rPr>
          <w:rFonts w:eastAsia="Lato" w:cs="Lato"/>
          <w:color w:val="000000"/>
        </w:rPr>
        <w:t>)</w:t>
      </w:r>
      <w:r w:rsidR="002742BE" w:rsidRPr="00180584">
        <w:rPr>
          <w:rFonts w:eastAsia="Lato" w:cs="Lato"/>
          <w:color w:val="000000"/>
        </w:rPr>
        <w:t>.</w:t>
      </w:r>
    </w:p>
    <w:p w14:paraId="5F78D0D6" w14:textId="436B87C7" w:rsidR="000E7A82" w:rsidRDefault="008F6BC6" w:rsidP="00B86DFC">
      <w:pPr>
        <w:ind w:left="432"/>
        <w:rPr>
          <w:rFonts w:eastAsia="Lato" w:cs="Lato"/>
          <w:color w:val="000000"/>
        </w:rPr>
      </w:pPr>
      <w:r>
        <w:rPr>
          <w:rFonts w:eastAsia="Lato" w:cs="Lato"/>
          <w:color w:val="000000"/>
        </w:rPr>
        <w:t>Grants are</w:t>
      </w:r>
      <w:r w:rsidR="000E7A82" w:rsidRPr="00180584">
        <w:rPr>
          <w:rFonts w:eastAsia="Lato" w:cs="Lato"/>
          <w:color w:val="000000"/>
        </w:rPr>
        <w:t xml:space="preserve"> available to small businesses that have been directly affected and have incurred damage </w:t>
      </w:r>
      <w:proofErr w:type="gramStart"/>
      <w:r w:rsidR="000E7A82" w:rsidRPr="00180584">
        <w:rPr>
          <w:rFonts w:eastAsia="Lato" w:cs="Lato"/>
          <w:color w:val="000000"/>
        </w:rPr>
        <w:t>as a result of</w:t>
      </w:r>
      <w:proofErr w:type="gramEnd"/>
      <w:r w:rsidR="000E7A82" w:rsidRPr="00180584">
        <w:rPr>
          <w:rFonts w:eastAsia="Lato" w:cs="Lato"/>
          <w:color w:val="000000"/>
        </w:rPr>
        <w:t xml:space="preserve"> </w:t>
      </w:r>
      <w:r w:rsidR="00981765">
        <w:rPr>
          <w:rFonts w:eastAsia="Lato" w:cs="Lato"/>
          <w:color w:val="000000"/>
        </w:rPr>
        <w:t>the</w:t>
      </w:r>
      <w:r w:rsidR="00981765" w:rsidRPr="00180584">
        <w:rPr>
          <w:rFonts w:eastAsia="Lato" w:cs="Lato"/>
          <w:color w:val="000000"/>
        </w:rPr>
        <w:t xml:space="preserve"> </w:t>
      </w:r>
      <w:r w:rsidR="000E7A82" w:rsidRPr="00180584">
        <w:rPr>
          <w:rFonts w:eastAsia="Lato" w:cs="Lato"/>
          <w:color w:val="000000"/>
        </w:rPr>
        <w:t>eligible disaster. The grant supports the costs of clean</w:t>
      </w:r>
      <w:r w:rsidR="000E7A82" w:rsidRPr="00180584">
        <w:rPr>
          <w:rFonts w:eastAsia="Lato" w:cs="Lato"/>
          <w:color w:val="000000"/>
        </w:rPr>
        <w:noBreakHyphen/>
        <w:t xml:space="preserve">up and </w:t>
      </w:r>
      <w:r w:rsidR="000E7A82">
        <w:rPr>
          <w:rFonts w:eastAsia="Lato" w:cs="Lato"/>
          <w:color w:val="000000"/>
        </w:rPr>
        <w:t xml:space="preserve">to reinstate </w:t>
      </w:r>
      <w:r w:rsidR="000E7A82" w:rsidRPr="00180584">
        <w:rPr>
          <w:rFonts w:eastAsia="Lato" w:cs="Lato"/>
          <w:color w:val="000000"/>
        </w:rPr>
        <w:t xml:space="preserve">operations, helping businesses resume or commence trading as </w:t>
      </w:r>
      <w:r w:rsidR="000E7A82">
        <w:rPr>
          <w:rFonts w:eastAsia="Lato" w:cs="Lato"/>
          <w:color w:val="000000"/>
        </w:rPr>
        <w:t>soon</w:t>
      </w:r>
      <w:r w:rsidR="000E7A82" w:rsidRPr="00180584">
        <w:rPr>
          <w:rFonts w:eastAsia="Lato" w:cs="Lato"/>
          <w:color w:val="000000"/>
        </w:rPr>
        <w:t xml:space="preserve"> as possible.</w:t>
      </w:r>
    </w:p>
    <w:p w14:paraId="3E55C4DD" w14:textId="078ABAD0" w:rsidR="00A4023A" w:rsidRPr="002947A2" w:rsidRDefault="00A4023A" w:rsidP="00B86DFC">
      <w:pPr>
        <w:ind w:left="432"/>
        <w:rPr>
          <w:rFonts w:eastAsia="Lato" w:cs="Lato"/>
          <w:i/>
          <w:iCs/>
          <w:color w:val="000000"/>
        </w:rPr>
      </w:pPr>
      <w:r>
        <w:rPr>
          <w:rFonts w:eastAsia="Lato" w:cs="Lato"/>
          <w:color w:val="000000"/>
        </w:rPr>
        <w:t xml:space="preserve">This program is delivered </w:t>
      </w:r>
      <w:r w:rsidR="00B44BC5">
        <w:rPr>
          <w:rFonts w:eastAsia="Lato" w:cs="Lato"/>
          <w:color w:val="000000"/>
        </w:rPr>
        <w:t>by the Northern Territory Go</w:t>
      </w:r>
      <w:r w:rsidR="004C0128">
        <w:rPr>
          <w:rFonts w:eastAsia="Lato" w:cs="Lato"/>
          <w:color w:val="000000"/>
        </w:rPr>
        <w:t xml:space="preserve">vernment </w:t>
      </w:r>
      <w:r w:rsidR="008C1FFF">
        <w:rPr>
          <w:rFonts w:eastAsia="Lato" w:cs="Lato"/>
          <w:color w:val="000000"/>
        </w:rPr>
        <w:t>i</w:t>
      </w:r>
      <w:r w:rsidR="00016A11">
        <w:rPr>
          <w:rFonts w:eastAsia="Lato" w:cs="Lato"/>
          <w:color w:val="000000"/>
        </w:rPr>
        <w:t>n conjunction with the Commonwealth Government under</w:t>
      </w:r>
      <w:r w:rsidR="008C1FFF">
        <w:rPr>
          <w:rFonts w:eastAsia="Lato" w:cs="Lato"/>
          <w:color w:val="000000"/>
        </w:rPr>
        <w:t xml:space="preserve"> the </w:t>
      </w:r>
      <w:r w:rsidR="008C1FFF" w:rsidRPr="002947A2">
        <w:rPr>
          <w:rFonts w:eastAsia="Lato" w:cs="Lato"/>
          <w:i/>
          <w:iCs/>
          <w:color w:val="000000"/>
        </w:rPr>
        <w:t>Disaster Recovery Funding Arrangements.</w:t>
      </w:r>
    </w:p>
    <w:p w14:paraId="1FE26FB4" w14:textId="77777777" w:rsidR="005F7060" w:rsidRDefault="005F7060" w:rsidP="00987BC5">
      <w:pPr>
        <w:pStyle w:val="Heading1"/>
        <w:rPr>
          <w:lang w:val="en-GB" w:eastAsia="en-AU"/>
        </w:rPr>
      </w:pPr>
      <w:bookmarkStart w:id="1" w:name="_Toc227337367"/>
      <w:r w:rsidRPr="1958DC76">
        <w:rPr>
          <w:lang w:eastAsia="en-AU"/>
        </w:rPr>
        <w:t>Program Participation</w:t>
      </w:r>
      <w:bookmarkEnd w:id="1"/>
      <w:r w:rsidRPr="1958DC76">
        <w:rPr>
          <w:lang w:eastAsia="en-AU"/>
        </w:rPr>
        <w:t> </w:t>
      </w:r>
      <w:r w:rsidRPr="1958DC76">
        <w:rPr>
          <w:lang w:val="en-GB" w:eastAsia="en-AU"/>
        </w:rPr>
        <w:t> </w:t>
      </w:r>
    </w:p>
    <w:p w14:paraId="60981EE5" w14:textId="77777777" w:rsidR="00532029" w:rsidRDefault="00532029" w:rsidP="00F8595D">
      <w:pPr>
        <w:spacing w:line="276" w:lineRule="auto"/>
        <w:ind w:left="360"/>
        <w:rPr>
          <w:rFonts w:eastAsia="Lato" w:cs="Lato"/>
          <w:color w:val="000000"/>
        </w:rPr>
      </w:pPr>
      <w:r w:rsidRPr="00532029">
        <w:rPr>
          <w:rFonts w:eastAsia="Lato" w:cs="Lato"/>
          <w:color w:val="000000"/>
        </w:rPr>
        <w:t>Approved funding is provided subject to these Terms and Conditions, which include the Northern Territory Government’s standard legal funding provisions contained in Attachment 1.</w:t>
      </w:r>
    </w:p>
    <w:p w14:paraId="758EC610" w14:textId="6A9E93C7" w:rsidR="00F8595D" w:rsidRPr="00B86DFC" w:rsidRDefault="00F8595D" w:rsidP="00B86DFC">
      <w:pPr>
        <w:spacing w:line="276" w:lineRule="auto"/>
        <w:ind w:left="360"/>
        <w:rPr>
          <w:rFonts w:eastAsia="Lato" w:cs="Lato"/>
          <w:color w:val="000000"/>
        </w:rPr>
      </w:pPr>
      <w:r w:rsidRPr="00B86DFC">
        <w:rPr>
          <w:rFonts w:eastAsia="Lato" w:cs="Lato"/>
          <w:color w:val="000000"/>
        </w:rPr>
        <w:t>These Terms and Conditions, together with the applicant’s Statutory Declaration, constitute the agreement governing the provision of funding.</w:t>
      </w:r>
    </w:p>
    <w:p w14:paraId="27EAA53A" w14:textId="1EAE982F" w:rsidR="00F8595D" w:rsidRPr="00F8595D" w:rsidRDefault="00F8595D" w:rsidP="00B86DFC">
      <w:pPr>
        <w:ind w:left="360"/>
        <w:rPr>
          <w:lang w:val="en-GB" w:eastAsia="en-AU"/>
        </w:rPr>
      </w:pPr>
      <w:r>
        <w:rPr>
          <w:rFonts w:asciiTheme="minorHAnsi" w:hAnsiTheme="minorHAnsi"/>
        </w:rPr>
        <w:t>If you are</w:t>
      </w:r>
      <w:r>
        <w:rPr>
          <w:lang w:val="en-GB" w:eastAsia="en-AU"/>
        </w:rPr>
        <w:t xml:space="preserve"> eligible for funding, you will be required to </w:t>
      </w:r>
      <w:r w:rsidR="006A5F92">
        <w:rPr>
          <w:lang w:val="en-GB" w:eastAsia="en-AU"/>
        </w:rPr>
        <w:t xml:space="preserve">separately </w:t>
      </w:r>
      <w:r>
        <w:rPr>
          <w:lang w:val="en-GB" w:eastAsia="en-AU"/>
        </w:rPr>
        <w:t xml:space="preserve">accept </w:t>
      </w:r>
      <w:r w:rsidR="00532029">
        <w:rPr>
          <w:lang w:val="en-GB" w:eastAsia="en-AU"/>
        </w:rPr>
        <w:t>the Northern Territory Governments standard legal funding provisions</w:t>
      </w:r>
      <w:r>
        <w:rPr>
          <w:lang w:val="en-GB" w:eastAsia="en-AU"/>
        </w:rPr>
        <w:t xml:space="preserve">, which set out your </w:t>
      </w:r>
      <w:r w:rsidR="00C03696">
        <w:rPr>
          <w:lang w:val="en-GB" w:eastAsia="en-AU"/>
        </w:rPr>
        <w:t>rights and obligations with respect to use of the</w:t>
      </w:r>
      <w:r>
        <w:rPr>
          <w:lang w:val="en-GB" w:eastAsia="en-AU"/>
        </w:rPr>
        <w:t xml:space="preserve"> </w:t>
      </w:r>
      <w:r w:rsidR="00490094">
        <w:rPr>
          <w:lang w:val="en-GB" w:eastAsia="en-AU"/>
        </w:rPr>
        <w:t>funding</w:t>
      </w:r>
      <w:r w:rsidR="006A5F92">
        <w:rPr>
          <w:lang w:val="en-GB" w:eastAsia="en-AU"/>
        </w:rPr>
        <w:t xml:space="preserve"> (see Attachment 1).</w:t>
      </w:r>
    </w:p>
    <w:p w14:paraId="3A776C35" w14:textId="0AC38490" w:rsidR="000E7A82" w:rsidRDefault="000E7A82" w:rsidP="00987BC5">
      <w:pPr>
        <w:pStyle w:val="Heading1"/>
        <w:rPr>
          <w:lang w:eastAsia="en-AU"/>
        </w:rPr>
      </w:pPr>
      <w:bookmarkStart w:id="2" w:name="_Toc226020377"/>
      <w:bookmarkStart w:id="3" w:name="_Toc226020419"/>
      <w:bookmarkStart w:id="4" w:name="_Toc226020378"/>
      <w:bookmarkStart w:id="5" w:name="_Toc226020420"/>
      <w:bookmarkStart w:id="6" w:name="_Toc226020379"/>
      <w:bookmarkStart w:id="7" w:name="_Toc226020421"/>
      <w:bookmarkStart w:id="8" w:name="_Toc225109631"/>
      <w:bookmarkStart w:id="9" w:name="_Toc227337368"/>
      <w:bookmarkEnd w:id="2"/>
      <w:bookmarkEnd w:id="3"/>
      <w:bookmarkEnd w:id="4"/>
      <w:bookmarkEnd w:id="5"/>
      <w:bookmarkEnd w:id="6"/>
      <w:bookmarkEnd w:id="7"/>
      <w:bookmarkEnd w:id="8"/>
      <w:r>
        <w:rPr>
          <w:lang w:eastAsia="en-AU"/>
        </w:rPr>
        <w:t>Funding</w:t>
      </w:r>
      <w:bookmarkEnd w:id="9"/>
    </w:p>
    <w:p w14:paraId="393B22AE" w14:textId="0F44C346" w:rsidR="005F7060" w:rsidRPr="004E63D1" w:rsidRDefault="00D94660">
      <w:pPr>
        <w:pStyle w:val="ListParagraph"/>
        <w:numPr>
          <w:ilvl w:val="0"/>
          <w:numId w:val="24"/>
        </w:numPr>
        <w:rPr>
          <w:rFonts w:asciiTheme="minorHAnsi" w:hAnsiTheme="minorHAnsi"/>
        </w:rPr>
      </w:pPr>
      <w:r w:rsidRPr="004E63D1">
        <w:rPr>
          <w:rFonts w:asciiTheme="minorHAnsi" w:hAnsiTheme="minorHAnsi"/>
        </w:rPr>
        <w:t xml:space="preserve">The maximum funding available is </w:t>
      </w:r>
      <w:r w:rsidR="005F7060" w:rsidRPr="004E63D1">
        <w:rPr>
          <w:rFonts w:asciiTheme="minorHAnsi" w:hAnsiTheme="minorHAnsi"/>
        </w:rPr>
        <w:t>up to $10,000</w:t>
      </w:r>
      <w:r w:rsidR="00F44E0C" w:rsidRPr="004E63D1">
        <w:rPr>
          <w:rFonts w:asciiTheme="minorHAnsi" w:hAnsiTheme="minorHAnsi"/>
        </w:rPr>
        <w:t xml:space="preserve"> </w:t>
      </w:r>
      <w:r w:rsidR="00924B9D" w:rsidRPr="004E63D1">
        <w:rPr>
          <w:rFonts w:asciiTheme="minorHAnsi" w:hAnsiTheme="minorHAnsi"/>
        </w:rPr>
        <w:t>for assistance</w:t>
      </w:r>
      <w:r w:rsidR="00AB336F" w:rsidRPr="004E63D1">
        <w:rPr>
          <w:rFonts w:asciiTheme="minorHAnsi" w:hAnsiTheme="minorHAnsi"/>
        </w:rPr>
        <w:t xml:space="preserve"> in relation to the </w:t>
      </w:r>
      <w:r w:rsidR="0050487E" w:rsidRPr="004E63D1">
        <w:rPr>
          <w:rFonts w:asciiTheme="minorHAnsi" w:hAnsiTheme="minorHAnsi"/>
        </w:rPr>
        <w:t>e</w:t>
      </w:r>
      <w:r w:rsidR="00AB336F" w:rsidRPr="004E63D1">
        <w:rPr>
          <w:rFonts w:asciiTheme="minorHAnsi" w:hAnsiTheme="minorHAnsi"/>
        </w:rPr>
        <w:t xml:space="preserve">ligible </w:t>
      </w:r>
      <w:r w:rsidR="0050487E" w:rsidRPr="004E63D1">
        <w:rPr>
          <w:rFonts w:asciiTheme="minorHAnsi" w:hAnsiTheme="minorHAnsi"/>
        </w:rPr>
        <w:t>d</w:t>
      </w:r>
      <w:r w:rsidR="00AB336F" w:rsidRPr="004E63D1">
        <w:rPr>
          <w:rFonts w:asciiTheme="minorHAnsi" w:hAnsiTheme="minorHAnsi"/>
        </w:rPr>
        <w:t>isaster</w:t>
      </w:r>
      <w:r w:rsidR="007F7C23" w:rsidRPr="004E63D1">
        <w:rPr>
          <w:rFonts w:asciiTheme="minorHAnsi" w:hAnsiTheme="minorHAnsi"/>
        </w:rPr>
        <w:t xml:space="preserve"> </w:t>
      </w:r>
      <w:r w:rsidR="006862CA" w:rsidRPr="004E63D1">
        <w:rPr>
          <w:rFonts w:asciiTheme="minorHAnsi" w:hAnsiTheme="minorHAnsi"/>
        </w:rPr>
        <w:t>(</w:t>
      </w:r>
      <w:r w:rsidR="007F7C23" w:rsidRPr="004E63D1">
        <w:rPr>
          <w:rFonts w:asciiTheme="minorHAnsi" w:hAnsiTheme="minorHAnsi"/>
        </w:rPr>
        <w:t>as defined</w:t>
      </w:r>
      <w:r w:rsidR="006862CA" w:rsidRPr="00092F7B">
        <w:rPr>
          <w:rFonts w:asciiTheme="minorHAnsi" w:hAnsiTheme="minorHAnsi"/>
        </w:rPr>
        <w:t>)</w:t>
      </w:r>
      <w:r w:rsidR="00AB336F" w:rsidRPr="004E63D1">
        <w:rPr>
          <w:rFonts w:asciiTheme="minorHAnsi" w:hAnsiTheme="minorHAnsi"/>
        </w:rPr>
        <w:t>.</w:t>
      </w:r>
      <w:r w:rsidR="00924B9D" w:rsidRPr="004E63D1">
        <w:rPr>
          <w:rFonts w:asciiTheme="minorHAnsi" w:hAnsiTheme="minorHAnsi"/>
        </w:rPr>
        <w:t xml:space="preserve"> </w:t>
      </w:r>
    </w:p>
    <w:p w14:paraId="7225ADA2" w14:textId="3A7137E7" w:rsidR="00170384" w:rsidRPr="004E63D1" w:rsidRDefault="00170384">
      <w:pPr>
        <w:pStyle w:val="ListParagraph"/>
        <w:numPr>
          <w:ilvl w:val="0"/>
          <w:numId w:val="24"/>
        </w:numPr>
        <w:rPr>
          <w:rFonts w:asciiTheme="minorHAnsi" w:hAnsiTheme="minorHAnsi"/>
        </w:rPr>
      </w:pPr>
      <w:r w:rsidRPr="004E63D1">
        <w:rPr>
          <w:rFonts w:asciiTheme="minorHAnsi" w:hAnsiTheme="minorHAnsi"/>
        </w:rPr>
        <w:t>Multiple applications may be made by the same applicant, up to the maximum grant amount available</w:t>
      </w:r>
      <w:r w:rsidR="007F7C23" w:rsidRPr="004E63D1">
        <w:rPr>
          <w:rFonts w:asciiTheme="minorHAnsi" w:hAnsiTheme="minorHAnsi"/>
        </w:rPr>
        <w:t xml:space="preserve"> for the </w:t>
      </w:r>
      <w:r w:rsidR="0050487E" w:rsidRPr="004E63D1">
        <w:rPr>
          <w:rFonts w:asciiTheme="minorHAnsi" w:hAnsiTheme="minorHAnsi"/>
        </w:rPr>
        <w:t>eligible disaster (as defined)</w:t>
      </w:r>
      <w:r w:rsidRPr="004E63D1">
        <w:rPr>
          <w:rFonts w:asciiTheme="minorHAnsi" w:hAnsiTheme="minorHAnsi"/>
        </w:rPr>
        <w:t>.</w:t>
      </w:r>
    </w:p>
    <w:p w14:paraId="5EF9F0C1" w14:textId="39210F8F" w:rsidR="00C81722" w:rsidRDefault="00531064">
      <w:pPr>
        <w:pStyle w:val="ListParagraph"/>
        <w:numPr>
          <w:ilvl w:val="0"/>
          <w:numId w:val="24"/>
        </w:numPr>
        <w:rPr>
          <w:rFonts w:asciiTheme="minorHAnsi" w:hAnsiTheme="minorHAnsi"/>
        </w:rPr>
      </w:pPr>
      <w:r>
        <w:rPr>
          <w:rFonts w:asciiTheme="minorHAnsi" w:hAnsiTheme="minorHAnsi"/>
        </w:rPr>
        <w:t xml:space="preserve">Funding is </w:t>
      </w:r>
      <w:r w:rsidR="00F430FB">
        <w:rPr>
          <w:rFonts w:asciiTheme="minorHAnsi" w:hAnsiTheme="minorHAnsi"/>
        </w:rPr>
        <w:t xml:space="preserve">available subject to these terms and conditions and is strictly </w:t>
      </w:r>
      <w:r>
        <w:rPr>
          <w:rFonts w:asciiTheme="minorHAnsi" w:hAnsiTheme="minorHAnsi"/>
        </w:rPr>
        <w:t>not available</w:t>
      </w:r>
      <w:r w:rsidR="00F430FB">
        <w:rPr>
          <w:rFonts w:asciiTheme="minorHAnsi" w:hAnsiTheme="minorHAnsi"/>
        </w:rPr>
        <w:t xml:space="preserve"> </w:t>
      </w:r>
      <w:r>
        <w:rPr>
          <w:rFonts w:asciiTheme="minorHAnsi" w:hAnsiTheme="minorHAnsi"/>
        </w:rPr>
        <w:t xml:space="preserve">for </w:t>
      </w:r>
      <w:r w:rsidR="00F430FB">
        <w:rPr>
          <w:rFonts w:asciiTheme="minorHAnsi" w:hAnsiTheme="minorHAnsi"/>
        </w:rPr>
        <w:t>i</w:t>
      </w:r>
      <w:r>
        <w:rPr>
          <w:rFonts w:asciiTheme="minorHAnsi" w:hAnsiTheme="minorHAnsi"/>
        </w:rPr>
        <w:t xml:space="preserve">ndirect </w:t>
      </w:r>
      <w:r w:rsidR="00F430FB">
        <w:rPr>
          <w:rFonts w:asciiTheme="minorHAnsi" w:hAnsiTheme="minorHAnsi"/>
        </w:rPr>
        <w:t>d</w:t>
      </w:r>
      <w:r>
        <w:rPr>
          <w:rFonts w:asciiTheme="minorHAnsi" w:hAnsiTheme="minorHAnsi"/>
        </w:rPr>
        <w:t>amage.</w:t>
      </w:r>
    </w:p>
    <w:p w14:paraId="23CC66E0" w14:textId="7D82557A" w:rsidR="00D94660" w:rsidRPr="00532029" w:rsidRDefault="00D94660" w:rsidP="00477D4F">
      <w:pPr>
        <w:pStyle w:val="ListParagraph"/>
        <w:numPr>
          <w:ilvl w:val="0"/>
          <w:numId w:val="24"/>
        </w:numPr>
        <w:rPr>
          <w:rFonts w:asciiTheme="minorHAnsi" w:eastAsia="Times New Roman" w:hAnsiTheme="minorHAnsi" w:cs="Segoe UI"/>
          <w:lang w:eastAsia="en-AU"/>
        </w:rPr>
      </w:pPr>
      <w:r w:rsidRPr="00532029">
        <w:t>An initial payment of</w:t>
      </w:r>
      <w:r w:rsidR="00CA7113" w:rsidRPr="00532029">
        <w:t xml:space="preserve"> up to</w:t>
      </w:r>
      <w:r w:rsidRPr="00532029">
        <w:t xml:space="preserve"> $5,000 </w:t>
      </w:r>
      <w:r w:rsidR="00CA7113" w:rsidRPr="00532029">
        <w:t>will be</w:t>
      </w:r>
      <w:r w:rsidRPr="00532029">
        <w:t xml:space="preserve"> available</w:t>
      </w:r>
      <w:r w:rsidR="00477D4F" w:rsidRPr="00532029">
        <w:t xml:space="preserve"> subject to the </w:t>
      </w:r>
      <w:r w:rsidR="00DE50CC" w:rsidRPr="00532029">
        <w:t>eligible small business</w:t>
      </w:r>
      <w:r w:rsidR="00E04DCA" w:rsidRPr="00532029">
        <w:t xml:space="preserve"> </w:t>
      </w:r>
      <w:r w:rsidR="00DE50CC" w:rsidRPr="00532029">
        <w:t>provid</w:t>
      </w:r>
      <w:r w:rsidR="00477D4F" w:rsidRPr="00532029">
        <w:t>ing</w:t>
      </w:r>
      <w:r w:rsidR="004827F9" w:rsidRPr="00532029">
        <w:rPr>
          <w:rFonts w:eastAsia="Times New Roman" w:cs="Segoe UI"/>
          <w:lang w:eastAsia="en-AU"/>
        </w:rPr>
        <w:t xml:space="preserve"> </w:t>
      </w:r>
      <w:r w:rsidRPr="00532029">
        <w:rPr>
          <w:rFonts w:eastAsia="Times New Roman" w:cs="Segoe UI"/>
          <w:lang w:eastAsia="en-AU"/>
        </w:rPr>
        <w:t>evidence of direct damage, such as photographs</w:t>
      </w:r>
      <w:r w:rsidR="00E04DCA" w:rsidRPr="00532029">
        <w:rPr>
          <w:rFonts w:eastAsia="Times New Roman" w:cs="Segoe UI"/>
          <w:lang w:eastAsia="en-AU"/>
        </w:rPr>
        <w:t>,</w:t>
      </w:r>
      <w:r w:rsidR="00757F07" w:rsidRPr="00532029">
        <w:rPr>
          <w:rFonts w:eastAsia="Times New Roman" w:cs="Segoe UI"/>
          <w:lang w:eastAsia="en-AU"/>
        </w:rPr>
        <w:t xml:space="preserve"> along with evidence of </w:t>
      </w:r>
      <w:r w:rsidR="0043502C" w:rsidRPr="00532029">
        <w:rPr>
          <w:rFonts w:eastAsia="Times New Roman" w:cs="Segoe UI"/>
          <w:lang w:eastAsia="en-AU"/>
        </w:rPr>
        <w:t>reinstatement or clean up works (</w:t>
      </w:r>
      <w:proofErr w:type="spellStart"/>
      <w:r w:rsidR="0043502C" w:rsidRPr="00532029">
        <w:rPr>
          <w:rFonts w:eastAsia="Times New Roman" w:cs="Segoe UI"/>
          <w:lang w:eastAsia="en-AU"/>
        </w:rPr>
        <w:t>eg</w:t>
      </w:r>
      <w:proofErr w:type="spellEnd"/>
      <w:r w:rsidR="0043502C" w:rsidRPr="00532029">
        <w:rPr>
          <w:rFonts w:eastAsia="Times New Roman" w:cs="Segoe UI"/>
          <w:lang w:eastAsia="en-AU"/>
        </w:rPr>
        <w:t xml:space="preserve">; </w:t>
      </w:r>
      <w:r w:rsidR="00C66253" w:rsidRPr="00532029">
        <w:rPr>
          <w:rFonts w:eastAsia="Times New Roman" w:cs="Segoe UI"/>
          <w:lang w:eastAsia="en-AU"/>
        </w:rPr>
        <w:t xml:space="preserve">repair or replacement </w:t>
      </w:r>
      <w:r w:rsidRPr="00532029">
        <w:rPr>
          <w:rFonts w:eastAsia="Times New Roman" w:cs="Segoe UI"/>
          <w:lang w:eastAsia="en-AU"/>
        </w:rPr>
        <w:t>quotations, tax invoices, and official receipts</w:t>
      </w:r>
      <w:r w:rsidR="00E04DCA" w:rsidRPr="00532029">
        <w:rPr>
          <w:rFonts w:eastAsia="Times New Roman" w:cs="Segoe UI"/>
          <w:lang w:eastAsia="en-AU"/>
        </w:rPr>
        <w:t xml:space="preserve">, or, where no </w:t>
      </w:r>
      <w:r w:rsidR="00503B9A" w:rsidRPr="00532029">
        <w:rPr>
          <w:rFonts w:eastAsia="Times New Roman" w:cs="Segoe UI"/>
          <w:lang w:eastAsia="en-AU"/>
        </w:rPr>
        <w:t>formal documentation is available, copies of bank statements or payment receipts within online banking</w:t>
      </w:r>
      <w:r w:rsidR="005D4C00" w:rsidRPr="00532029">
        <w:rPr>
          <w:rFonts w:eastAsia="Times New Roman" w:cs="Segoe UI"/>
          <w:lang w:eastAsia="en-AU"/>
        </w:rPr>
        <w:t>)</w:t>
      </w:r>
      <w:r w:rsidR="005F7060" w:rsidRPr="00532029">
        <w:rPr>
          <w:rFonts w:asciiTheme="minorHAnsi" w:eastAsia="Times New Roman" w:hAnsiTheme="minorHAnsi" w:cs="Segoe UI"/>
          <w:lang w:eastAsia="en-AU"/>
        </w:rPr>
        <w:t>.</w:t>
      </w:r>
    </w:p>
    <w:p w14:paraId="5933A927" w14:textId="14C26139" w:rsidR="00490094" w:rsidRPr="00B86DFC" w:rsidRDefault="005F7060" w:rsidP="00490094">
      <w:pPr>
        <w:pStyle w:val="ListParagraph"/>
        <w:numPr>
          <w:ilvl w:val="0"/>
          <w:numId w:val="24"/>
        </w:numPr>
        <w:rPr>
          <w:bCs/>
          <w:lang w:val="en-GB" w:eastAsia="en-AU"/>
        </w:rPr>
      </w:pPr>
      <w:r w:rsidRPr="00B86DFC">
        <w:rPr>
          <w:iCs w:val="0"/>
        </w:rPr>
        <w:t xml:space="preserve">Subsequent </w:t>
      </w:r>
      <w:r w:rsidR="006456E0" w:rsidRPr="00B86DFC">
        <w:rPr>
          <w:iCs w:val="0"/>
        </w:rPr>
        <w:t xml:space="preserve">funding </w:t>
      </w:r>
      <w:r w:rsidRPr="00B86DFC">
        <w:rPr>
          <w:iCs w:val="0"/>
        </w:rPr>
        <w:t>up to</w:t>
      </w:r>
      <w:r w:rsidR="00C14652" w:rsidRPr="00B86DFC">
        <w:rPr>
          <w:iCs w:val="0"/>
        </w:rPr>
        <w:t xml:space="preserve"> the remaining</w:t>
      </w:r>
      <w:r w:rsidR="006456E0" w:rsidRPr="00B86DFC">
        <w:rPr>
          <w:iCs w:val="0"/>
        </w:rPr>
        <w:t xml:space="preserve"> </w:t>
      </w:r>
      <w:r w:rsidR="0065288D" w:rsidRPr="00B86DFC">
        <w:rPr>
          <w:iCs w:val="0"/>
        </w:rPr>
        <w:t xml:space="preserve">maximum funding value </w:t>
      </w:r>
      <w:r w:rsidR="006456E0" w:rsidRPr="00B86DFC">
        <w:rPr>
          <w:iCs w:val="0"/>
        </w:rPr>
        <w:t xml:space="preserve">may be released </w:t>
      </w:r>
      <w:r w:rsidR="00720301" w:rsidRPr="00B86DFC">
        <w:rPr>
          <w:iCs w:val="0"/>
        </w:rPr>
        <w:t>where</w:t>
      </w:r>
      <w:r w:rsidR="00C00272" w:rsidRPr="00B86DFC">
        <w:rPr>
          <w:iCs w:val="0"/>
        </w:rPr>
        <w:t xml:space="preserve"> </w:t>
      </w:r>
      <w:r w:rsidR="009839D2">
        <w:rPr>
          <w:iCs w:val="0"/>
        </w:rPr>
        <w:t>full evidence</w:t>
      </w:r>
      <w:r w:rsidR="00401CA6">
        <w:rPr>
          <w:iCs w:val="0"/>
        </w:rPr>
        <w:t xml:space="preserve"> of expenditure (including of any initial payment made)</w:t>
      </w:r>
      <w:r w:rsidR="009839D2">
        <w:rPr>
          <w:iCs w:val="0"/>
        </w:rPr>
        <w:t xml:space="preserve"> i</w:t>
      </w:r>
      <w:r w:rsidR="00401CA6">
        <w:rPr>
          <w:iCs w:val="0"/>
        </w:rPr>
        <w:t>s</w:t>
      </w:r>
      <w:r w:rsidR="009839D2">
        <w:rPr>
          <w:iCs w:val="0"/>
        </w:rPr>
        <w:t xml:space="preserve"> provided including tax invoices for eligible works and insurance outcomes. This evidence must include any amounts claimed under the initial payment. </w:t>
      </w:r>
      <w:bookmarkStart w:id="10" w:name="_Toc225109633"/>
      <w:bookmarkStart w:id="11" w:name="_Toc225109634"/>
      <w:bookmarkStart w:id="12" w:name="_Toc225109635"/>
      <w:bookmarkStart w:id="13" w:name="_Toc225109636"/>
      <w:bookmarkStart w:id="14" w:name="_Toc225109637"/>
      <w:bookmarkStart w:id="15" w:name="_Toc225109638"/>
      <w:bookmarkStart w:id="16" w:name="_Toc225109639"/>
      <w:bookmarkEnd w:id="10"/>
      <w:bookmarkEnd w:id="11"/>
      <w:bookmarkEnd w:id="12"/>
      <w:bookmarkEnd w:id="13"/>
      <w:bookmarkEnd w:id="14"/>
      <w:bookmarkEnd w:id="15"/>
      <w:bookmarkEnd w:id="16"/>
    </w:p>
    <w:p w14:paraId="5DA4446A" w14:textId="30724CE6" w:rsidR="00490094" w:rsidRDefault="00490094" w:rsidP="00490094">
      <w:pPr>
        <w:pStyle w:val="ListParagraph"/>
        <w:numPr>
          <w:ilvl w:val="0"/>
          <w:numId w:val="24"/>
        </w:numPr>
        <w:rPr>
          <w:bCs/>
          <w:lang w:val="en-GB" w:eastAsia="en-AU"/>
        </w:rPr>
      </w:pPr>
      <w:r>
        <w:rPr>
          <w:bCs/>
          <w:lang w:val="en-GB" w:eastAsia="en-AU"/>
        </w:rPr>
        <w:t>Applicants must have a</w:t>
      </w:r>
      <w:r w:rsidRPr="00A64674">
        <w:rPr>
          <w:bCs/>
          <w:lang w:val="en-GB" w:eastAsia="en-AU"/>
        </w:rPr>
        <w:t xml:space="preserve"> valid Territory Government Vendor ID and bank details registered in </w:t>
      </w:r>
      <w:r w:rsidR="00477D4F">
        <w:rPr>
          <w:bCs/>
          <w:lang w:val="en-GB" w:eastAsia="en-AU"/>
        </w:rPr>
        <w:t>its</w:t>
      </w:r>
      <w:r w:rsidRPr="00A64674">
        <w:rPr>
          <w:bCs/>
          <w:lang w:val="en-GB" w:eastAsia="en-AU"/>
        </w:rPr>
        <w:t xml:space="preserve"> </w:t>
      </w:r>
      <w:proofErr w:type="spellStart"/>
      <w:r w:rsidRPr="00A64674">
        <w:rPr>
          <w:bCs/>
          <w:lang w:val="en-GB" w:eastAsia="en-AU"/>
        </w:rPr>
        <w:t>GrantsNT</w:t>
      </w:r>
      <w:proofErr w:type="spellEnd"/>
      <w:r w:rsidRPr="00A64674">
        <w:rPr>
          <w:bCs/>
          <w:lang w:val="en-GB" w:eastAsia="en-AU"/>
        </w:rPr>
        <w:t xml:space="preserve"> Organisation Profile</w:t>
      </w:r>
      <w:r w:rsidR="00477D4F">
        <w:rPr>
          <w:bCs/>
          <w:lang w:val="en-GB" w:eastAsia="en-AU"/>
        </w:rPr>
        <w:t>.  Applicants who do not have a NT Government vendor ID are required to complete the form as part of the application process.</w:t>
      </w:r>
      <w:r w:rsidR="00DC2D97">
        <w:rPr>
          <w:rStyle w:val="FootnoteReference"/>
          <w:bCs/>
          <w:lang w:val="en-GB" w:eastAsia="en-AU"/>
        </w:rPr>
        <w:footnoteReference w:id="2"/>
      </w:r>
    </w:p>
    <w:p w14:paraId="08B00509" w14:textId="3639E3B6" w:rsidR="00490094" w:rsidRDefault="00477D4F" w:rsidP="00987BC5">
      <w:pPr>
        <w:pStyle w:val="Heading1"/>
        <w:rPr>
          <w:lang w:eastAsia="en-AU"/>
        </w:rPr>
      </w:pPr>
      <w:bookmarkStart w:id="17" w:name="_Toc227337369"/>
      <w:r w:rsidRPr="00477D4F">
        <w:rPr>
          <w:lang w:eastAsia="en-AU"/>
        </w:rPr>
        <w:lastRenderedPageBreak/>
        <w:t>Eligibility requirements</w:t>
      </w:r>
      <w:bookmarkEnd w:id="17"/>
    </w:p>
    <w:p w14:paraId="1FEDF141" w14:textId="40E27485" w:rsidR="00A2275E" w:rsidRPr="004F0700" w:rsidRDefault="00A2275E" w:rsidP="00A2275E">
      <w:pPr>
        <w:pStyle w:val="Heading2"/>
        <w:rPr>
          <w:lang w:val="en-GB" w:eastAsia="en-AU"/>
        </w:rPr>
      </w:pPr>
      <w:r w:rsidRPr="1958DC76">
        <w:rPr>
          <w:lang w:val="en-GB"/>
        </w:rPr>
        <w:t> </w:t>
      </w:r>
      <w:bookmarkStart w:id="18" w:name="_Toc227337370"/>
      <w:r w:rsidRPr="1958DC76">
        <w:rPr>
          <w:lang w:val="en-GB"/>
        </w:rPr>
        <w:t xml:space="preserve">Eligible </w:t>
      </w:r>
      <w:r w:rsidR="003303B7">
        <w:rPr>
          <w:lang w:val="en-GB"/>
        </w:rPr>
        <w:t>Defined Disaster</w:t>
      </w:r>
      <w:r w:rsidRPr="1958DC76">
        <w:rPr>
          <w:lang w:val="en-GB"/>
        </w:rPr>
        <w:t xml:space="preserve"> Area</w:t>
      </w:r>
      <w:bookmarkEnd w:id="18"/>
      <w:r w:rsidRPr="1958DC76">
        <w:rPr>
          <w:lang w:val="en-GB"/>
        </w:rPr>
        <w:t xml:space="preserve"> </w:t>
      </w:r>
    </w:p>
    <w:p w14:paraId="064D1B3E" w14:textId="1B1AD7C0" w:rsidR="00A2275E" w:rsidRDefault="00A2275E" w:rsidP="00A2275E">
      <w:pPr>
        <w:spacing w:line="259" w:lineRule="auto"/>
        <w:rPr>
          <w:rFonts w:eastAsia="Lato" w:cs="Lato"/>
          <w:color w:val="000000"/>
        </w:rPr>
      </w:pPr>
      <w:r w:rsidRPr="1958DC76">
        <w:rPr>
          <w:rFonts w:eastAsia="Lato" w:cs="Lato"/>
          <w:color w:val="000000"/>
        </w:rPr>
        <w:t xml:space="preserve">This assistance is available to Eligible Recipients who are situated in </w:t>
      </w:r>
      <w:r w:rsidR="008E6BED">
        <w:rPr>
          <w:rFonts w:eastAsia="Lato" w:cs="Lato"/>
          <w:color w:val="000000"/>
        </w:rPr>
        <w:t>the defined</w:t>
      </w:r>
      <w:r w:rsidRPr="1958DC76">
        <w:rPr>
          <w:rFonts w:eastAsia="Lato" w:cs="Lato"/>
          <w:color w:val="000000"/>
        </w:rPr>
        <w:t xml:space="preserve"> </w:t>
      </w:r>
      <w:r>
        <w:rPr>
          <w:rFonts w:eastAsia="Lato" w:cs="Lato"/>
          <w:color w:val="000000"/>
        </w:rPr>
        <w:t xml:space="preserve">disaster </w:t>
      </w:r>
      <w:r w:rsidRPr="1958DC76">
        <w:rPr>
          <w:rFonts w:eastAsia="Lato" w:cs="Lato"/>
          <w:color w:val="000000"/>
        </w:rPr>
        <w:t>area</w:t>
      </w:r>
      <w:r w:rsidR="001F4CED">
        <w:rPr>
          <w:rFonts w:eastAsia="Lato" w:cs="Lato"/>
          <w:color w:val="000000"/>
        </w:rPr>
        <w:t xml:space="preserve"> for 31U Tropical Low Flood event and 34U Tropical Cyclone Narelle in March 2026</w:t>
      </w:r>
      <w:r w:rsidRPr="1958DC76">
        <w:rPr>
          <w:rFonts w:eastAsia="Lato" w:cs="Lato"/>
          <w:color w:val="000000"/>
        </w:rPr>
        <w:t xml:space="preserve">, as announced by the Department </w:t>
      </w:r>
      <w:r w:rsidR="000E485D">
        <w:rPr>
          <w:rFonts w:eastAsia="Lato" w:cs="Lato"/>
          <w:color w:val="000000"/>
        </w:rPr>
        <w:t>at:</w:t>
      </w:r>
      <w:r w:rsidRPr="1958DC76">
        <w:rPr>
          <w:rFonts w:eastAsia="Lato" w:cs="Lato"/>
          <w:color w:val="000000"/>
        </w:rPr>
        <w:t xml:space="preserve"> </w:t>
      </w:r>
      <w:hyperlink r:id="rId24" w:history="1">
        <w:r w:rsidR="00DB4F89" w:rsidRPr="00822C01">
          <w:rPr>
            <w:rStyle w:val="Hyperlink"/>
            <w:rFonts w:eastAsia="Lato" w:cs="Lato"/>
          </w:rPr>
          <w:t>https://nt.gov.au/industry/business-grants-funding/small-business-recovery-assistance-grant</w:t>
        </w:r>
      </w:hyperlink>
    </w:p>
    <w:p w14:paraId="5277761B" w14:textId="1ACC9D0F" w:rsidR="00A329AA" w:rsidRDefault="009455DC" w:rsidP="009455DC">
      <w:r>
        <w:t xml:space="preserve">These </w:t>
      </w:r>
      <w:r w:rsidR="00A329AA">
        <w:t xml:space="preserve">defined disaster areas are the </w:t>
      </w:r>
      <w:r w:rsidR="00430924">
        <w:t>local government areas of</w:t>
      </w:r>
      <w:r w:rsidR="00A329AA">
        <w:t>:</w:t>
      </w:r>
    </w:p>
    <w:p w14:paraId="52BE79CB" w14:textId="7F2CC7BB" w:rsidR="00430924" w:rsidRDefault="009455DC" w:rsidP="00092F7B">
      <w:pPr>
        <w:pStyle w:val="ListParagraph"/>
        <w:numPr>
          <w:ilvl w:val="0"/>
          <w:numId w:val="95"/>
        </w:numPr>
      </w:pPr>
      <w:r w:rsidRPr="00092F7B">
        <w:rPr>
          <w:rFonts w:eastAsia="Calibri"/>
        </w:rPr>
        <w:t xml:space="preserve">Katherine </w:t>
      </w:r>
    </w:p>
    <w:p w14:paraId="413960AA" w14:textId="67E00070" w:rsidR="00430924" w:rsidRDefault="009455DC" w:rsidP="00092F7B">
      <w:pPr>
        <w:pStyle w:val="ListParagraph"/>
        <w:numPr>
          <w:ilvl w:val="0"/>
          <w:numId w:val="95"/>
        </w:numPr>
      </w:pPr>
      <w:proofErr w:type="spellStart"/>
      <w:r w:rsidRPr="00092F7B">
        <w:rPr>
          <w:rFonts w:eastAsia="Calibri"/>
        </w:rPr>
        <w:t>Coomalie</w:t>
      </w:r>
      <w:proofErr w:type="spellEnd"/>
    </w:p>
    <w:p w14:paraId="6360FE00" w14:textId="4CBA8BCA" w:rsidR="00430924" w:rsidRDefault="009455DC" w:rsidP="00092F7B">
      <w:pPr>
        <w:pStyle w:val="ListParagraph"/>
        <w:numPr>
          <w:ilvl w:val="0"/>
          <w:numId w:val="95"/>
        </w:numPr>
      </w:pPr>
      <w:r w:rsidRPr="00092F7B">
        <w:rPr>
          <w:rFonts w:eastAsia="Calibri"/>
        </w:rPr>
        <w:t>Litchfiel</w:t>
      </w:r>
      <w:r w:rsidR="00331BEC">
        <w:rPr>
          <w:rFonts w:eastAsia="Calibri"/>
        </w:rPr>
        <w:t>d</w:t>
      </w:r>
    </w:p>
    <w:p w14:paraId="7CF56A33" w14:textId="54B150E1" w:rsidR="00430924" w:rsidRDefault="009455DC" w:rsidP="00092F7B">
      <w:pPr>
        <w:pStyle w:val="ListParagraph"/>
        <w:numPr>
          <w:ilvl w:val="0"/>
          <w:numId w:val="95"/>
        </w:numPr>
      </w:pPr>
      <w:r w:rsidRPr="00092F7B">
        <w:rPr>
          <w:rFonts w:eastAsia="Calibri"/>
        </w:rPr>
        <w:t>Roper Gulf</w:t>
      </w:r>
    </w:p>
    <w:p w14:paraId="4E3D7EE2" w14:textId="6C423E6D" w:rsidR="00430924" w:rsidRDefault="009455DC" w:rsidP="00092F7B">
      <w:pPr>
        <w:pStyle w:val="ListParagraph"/>
        <w:numPr>
          <w:ilvl w:val="0"/>
          <w:numId w:val="95"/>
        </w:numPr>
      </w:pPr>
      <w:r w:rsidRPr="00092F7B">
        <w:rPr>
          <w:rFonts w:eastAsia="Calibri"/>
        </w:rPr>
        <w:t>Victoria Daly</w:t>
      </w:r>
    </w:p>
    <w:p w14:paraId="05C21BAC" w14:textId="13E7C37C" w:rsidR="00430924" w:rsidRDefault="009455DC" w:rsidP="00092F7B">
      <w:pPr>
        <w:pStyle w:val="ListParagraph"/>
        <w:numPr>
          <w:ilvl w:val="0"/>
          <w:numId w:val="95"/>
        </w:numPr>
      </w:pPr>
      <w:r w:rsidRPr="00092F7B">
        <w:rPr>
          <w:rFonts w:eastAsia="Calibri"/>
        </w:rPr>
        <w:t>West Daly</w:t>
      </w:r>
    </w:p>
    <w:p w14:paraId="12BFC99E" w14:textId="11EF45FC" w:rsidR="00430924" w:rsidRDefault="009455DC" w:rsidP="00092F7B">
      <w:pPr>
        <w:pStyle w:val="ListParagraph"/>
        <w:numPr>
          <w:ilvl w:val="0"/>
          <w:numId w:val="95"/>
        </w:numPr>
      </w:pPr>
      <w:r w:rsidRPr="00092F7B">
        <w:rPr>
          <w:rFonts w:eastAsia="Calibri"/>
        </w:rPr>
        <w:t>West Arnhem</w:t>
      </w:r>
    </w:p>
    <w:p w14:paraId="537DC1AF" w14:textId="7A38A048" w:rsidR="00430924" w:rsidRDefault="009455DC" w:rsidP="00092F7B">
      <w:pPr>
        <w:pStyle w:val="ListParagraph"/>
        <w:numPr>
          <w:ilvl w:val="0"/>
          <w:numId w:val="95"/>
        </w:numPr>
      </w:pPr>
      <w:proofErr w:type="spellStart"/>
      <w:r w:rsidRPr="00092F7B">
        <w:rPr>
          <w:rFonts w:eastAsia="Calibri"/>
        </w:rPr>
        <w:t>Belyuen</w:t>
      </w:r>
      <w:proofErr w:type="spellEnd"/>
    </w:p>
    <w:p w14:paraId="76D5E7A3" w14:textId="77777777" w:rsidR="00331BEC" w:rsidRDefault="009455DC" w:rsidP="00092F7B">
      <w:pPr>
        <w:pStyle w:val="ListParagraph"/>
        <w:numPr>
          <w:ilvl w:val="0"/>
          <w:numId w:val="95"/>
        </w:numPr>
      </w:pPr>
      <w:proofErr w:type="spellStart"/>
      <w:r w:rsidRPr="00092F7B">
        <w:rPr>
          <w:rFonts w:eastAsia="Calibri"/>
        </w:rPr>
        <w:t>Wagait</w:t>
      </w:r>
      <w:proofErr w:type="spellEnd"/>
    </w:p>
    <w:p w14:paraId="6ECD6963" w14:textId="77777777" w:rsidR="00331BEC" w:rsidRDefault="00331BEC" w:rsidP="009455DC">
      <w:r>
        <w:t>And the u</w:t>
      </w:r>
      <w:r w:rsidR="009455DC" w:rsidRPr="00092F7B">
        <w:t xml:space="preserve">nincorporated </w:t>
      </w:r>
      <w:r>
        <w:t>a</w:t>
      </w:r>
      <w:r w:rsidR="009455DC" w:rsidRPr="00092F7B">
        <w:t>reas of</w:t>
      </w:r>
      <w:r>
        <w:t>:</w:t>
      </w:r>
    </w:p>
    <w:p w14:paraId="3437D7C0" w14:textId="77777777" w:rsidR="00331BEC" w:rsidRPr="00940271" w:rsidRDefault="009455DC" w:rsidP="00092F7B">
      <w:pPr>
        <w:pStyle w:val="ListParagraph"/>
        <w:numPr>
          <w:ilvl w:val="0"/>
          <w:numId w:val="95"/>
        </w:numPr>
      </w:pPr>
      <w:r w:rsidRPr="00092F7B">
        <w:rPr>
          <w:rFonts w:eastAsia="Calibri"/>
        </w:rPr>
        <w:t xml:space="preserve">Greater Darwin, </w:t>
      </w:r>
    </w:p>
    <w:p w14:paraId="2B4E4BDB" w14:textId="77777777" w:rsidR="00331BEC" w:rsidRPr="00940271" w:rsidRDefault="009455DC" w:rsidP="00092F7B">
      <w:pPr>
        <w:pStyle w:val="ListParagraph"/>
        <w:numPr>
          <w:ilvl w:val="0"/>
          <w:numId w:val="95"/>
        </w:numPr>
      </w:pPr>
      <w:r w:rsidRPr="00092F7B">
        <w:rPr>
          <w:rFonts w:eastAsia="Calibri"/>
        </w:rPr>
        <w:t xml:space="preserve">Cox-Daly and </w:t>
      </w:r>
    </w:p>
    <w:p w14:paraId="24D49240" w14:textId="4A9B73FE" w:rsidR="009455DC" w:rsidRPr="00092F7B" w:rsidRDefault="009455DC" w:rsidP="00092F7B">
      <w:pPr>
        <w:pStyle w:val="ListParagraph"/>
        <w:numPr>
          <w:ilvl w:val="0"/>
          <w:numId w:val="95"/>
        </w:numPr>
        <w:rPr>
          <w:rFonts w:eastAsia="Calibri"/>
        </w:rPr>
      </w:pPr>
      <w:proofErr w:type="spellStart"/>
      <w:r w:rsidRPr="00092F7B">
        <w:rPr>
          <w:rFonts w:eastAsia="Calibri"/>
        </w:rPr>
        <w:t>Marrakai</w:t>
      </w:r>
      <w:proofErr w:type="spellEnd"/>
      <w:r w:rsidRPr="00092F7B">
        <w:rPr>
          <w:rFonts w:eastAsia="Calibri"/>
        </w:rPr>
        <w:t>-Douglas Daly</w:t>
      </w:r>
    </w:p>
    <w:p w14:paraId="34A03ABE" w14:textId="40351014" w:rsidR="00B35048" w:rsidRDefault="00B35048" w:rsidP="00B35048">
      <w:pPr>
        <w:pStyle w:val="Heading2"/>
        <w:rPr>
          <w:lang w:val="en-GB" w:eastAsia="en-AU"/>
        </w:rPr>
      </w:pPr>
      <w:bookmarkStart w:id="19" w:name="_Toc227337371"/>
      <w:r>
        <w:rPr>
          <w:lang w:val="en-GB" w:eastAsia="en-AU"/>
        </w:rPr>
        <w:t>Eligib</w:t>
      </w:r>
      <w:r w:rsidR="003303B7">
        <w:rPr>
          <w:lang w:val="en-GB" w:eastAsia="en-AU"/>
        </w:rPr>
        <w:t>ility criteria -</w:t>
      </w:r>
      <w:r>
        <w:rPr>
          <w:lang w:val="en-GB" w:eastAsia="en-AU"/>
        </w:rPr>
        <w:t xml:space="preserve"> </w:t>
      </w:r>
      <w:r w:rsidR="007E73F7">
        <w:rPr>
          <w:lang w:val="en-GB" w:eastAsia="en-AU"/>
        </w:rPr>
        <w:t>small businesses</w:t>
      </w:r>
      <w:bookmarkEnd w:id="19"/>
    </w:p>
    <w:p w14:paraId="44F0F8BE" w14:textId="45A0C1F2" w:rsidR="00A12774" w:rsidRPr="00180584" w:rsidRDefault="00A12774" w:rsidP="001F3887">
      <w:r w:rsidRPr="00180584">
        <w:t>To be eligible</w:t>
      </w:r>
      <w:r w:rsidR="005F7060" w:rsidRPr="00180584">
        <w:t xml:space="preserve"> for assistance</w:t>
      </w:r>
      <w:r w:rsidR="00481F7F">
        <w:t>,</w:t>
      </w:r>
      <w:r w:rsidRPr="00180584">
        <w:t xml:space="preserve"> small </w:t>
      </w:r>
      <w:r w:rsidR="00FF213C" w:rsidRPr="00FF213C">
        <w:t>business</w:t>
      </w:r>
      <w:r w:rsidR="00FF213C">
        <w:t>es</w:t>
      </w:r>
      <w:r w:rsidR="000830E7">
        <w:t xml:space="preserve"> must:</w:t>
      </w:r>
    </w:p>
    <w:p w14:paraId="6559E137" w14:textId="240E339C" w:rsidR="005F7060" w:rsidRDefault="000830E7">
      <w:pPr>
        <w:pStyle w:val="ListParagraph"/>
        <w:numPr>
          <w:ilvl w:val="0"/>
          <w:numId w:val="23"/>
        </w:numPr>
        <w:rPr>
          <w:lang w:eastAsia="en-AU"/>
        </w:rPr>
      </w:pPr>
      <w:r>
        <w:t xml:space="preserve">have </w:t>
      </w:r>
      <w:r w:rsidR="00A12774">
        <w:t>operat</w:t>
      </w:r>
      <w:r w:rsidR="005F7060">
        <w:t>ed</w:t>
      </w:r>
      <w:r w:rsidR="00A12774" w:rsidRPr="00784EC6">
        <w:t xml:space="preserve"> </w:t>
      </w:r>
      <w:r w:rsidR="00A12774">
        <w:t xml:space="preserve">within the Northern Territory </w:t>
      </w:r>
      <w:r w:rsidR="00867E7F">
        <w:t xml:space="preserve">in the defined </w:t>
      </w:r>
      <w:r w:rsidR="00A12774">
        <w:t xml:space="preserve"> </w:t>
      </w:r>
      <w:r w:rsidR="005F7060">
        <w:t>disaster</w:t>
      </w:r>
      <w:r w:rsidR="00A12774">
        <w:t xml:space="preserve"> area</w:t>
      </w:r>
      <w:r w:rsidR="00BB1500">
        <w:t xml:space="preserve"> </w:t>
      </w:r>
      <w:r w:rsidR="009C0438">
        <w:t xml:space="preserve">for 31U Tropical Low Flood event and 34U Tropical Cyclone Narelle in March 2026 </w:t>
      </w:r>
      <w:r w:rsidR="00BB1500">
        <w:t>continuously</w:t>
      </w:r>
      <w:r w:rsidR="00A12774" w:rsidRPr="00784EC6">
        <w:t xml:space="preserve"> </w:t>
      </w:r>
      <w:r w:rsidR="00182AF6">
        <w:t>up</w:t>
      </w:r>
      <w:r w:rsidR="005F7060">
        <w:t xml:space="preserve"> to and </w:t>
      </w:r>
      <w:r w:rsidR="00BB1500">
        <w:t>t</w:t>
      </w:r>
      <w:r w:rsidR="00C748C2">
        <w:t xml:space="preserve">hroughout the </w:t>
      </w:r>
      <w:r w:rsidR="00182AF6">
        <w:t xml:space="preserve">period </w:t>
      </w:r>
      <w:r w:rsidR="00E7266B">
        <w:t>of</w:t>
      </w:r>
      <w:r w:rsidR="00182AF6">
        <w:t xml:space="preserve"> the </w:t>
      </w:r>
      <w:r w:rsidR="005F7060">
        <w:t xml:space="preserve">eligible </w:t>
      </w:r>
      <w:r w:rsidR="00323EA9">
        <w:t>disaster</w:t>
      </w:r>
      <w:r w:rsidR="009F7773">
        <w:t xml:space="preserve"> (to the extent that</w:t>
      </w:r>
      <w:r w:rsidR="00F631BB">
        <w:t xml:space="preserve"> it would be reasonable to expect the business to continue operating)</w:t>
      </w:r>
      <w:r w:rsidR="001D0D07">
        <w:t xml:space="preserve"> and intend to continue its operations in the same location or local government area after</w:t>
      </w:r>
      <w:r w:rsidR="00AC5FB4">
        <w:t xml:space="preserve"> recovery from the eligible disaster</w:t>
      </w:r>
      <w:r w:rsidR="00182AF6">
        <w:t>.</w:t>
      </w:r>
    </w:p>
    <w:p w14:paraId="42022967" w14:textId="628371C7" w:rsidR="000830E7" w:rsidRPr="004E63D1" w:rsidRDefault="00FA25AC">
      <w:pPr>
        <w:pStyle w:val="ListParagraph"/>
        <w:numPr>
          <w:ilvl w:val="0"/>
          <w:numId w:val="23"/>
        </w:numPr>
      </w:pPr>
      <w:r w:rsidRPr="004E63D1">
        <w:t>hav</w:t>
      </w:r>
      <w:r w:rsidR="000830E7" w:rsidRPr="004E63D1">
        <w:t>e</w:t>
      </w:r>
      <w:r w:rsidRPr="004E63D1">
        <w:t xml:space="preserve"> incurred direct damage to their premises and/or tools of trade</w:t>
      </w:r>
      <w:r w:rsidR="00481F7F" w:rsidRPr="004E63D1">
        <w:t xml:space="preserve">, </w:t>
      </w:r>
      <w:r w:rsidR="00AA7871" w:rsidRPr="004E63D1">
        <w:t>(</w:t>
      </w:r>
      <w:r w:rsidR="00481F7F" w:rsidRPr="004E63D1">
        <w:t>includes</w:t>
      </w:r>
      <w:r w:rsidR="000D15D0" w:rsidRPr="004E63D1">
        <w:t xml:space="preserve"> </w:t>
      </w:r>
      <w:r w:rsidR="00B57E6E" w:rsidRPr="004E63D1">
        <w:t xml:space="preserve">unsaleable </w:t>
      </w:r>
      <w:r w:rsidR="00AA7871" w:rsidRPr="004E63D1">
        <w:t>stock in trade</w:t>
      </w:r>
      <w:r w:rsidR="00B57E6E" w:rsidRPr="004E63D1">
        <w:t xml:space="preserve"> </w:t>
      </w:r>
      <w:r w:rsidR="00644223" w:rsidRPr="004E63D1">
        <w:t>where the damage to the stock was directly caused by the eligible disaster</w:t>
      </w:r>
      <w:r w:rsidR="00AA7871" w:rsidRPr="004E63D1">
        <w:t xml:space="preserve"> and</w:t>
      </w:r>
      <w:r w:rsidR="00481F7F" w:rsidRPr="004E63D1">
        <w:t xml:space="preserve"> </w:t>
      </w:r>
      <w:r w:rsidRPr="004E63D1">
        <w:t>equipment or plant</w:t>
      </w:r>
      <w:r w:rsidR="00AA7871" w:rsidRPr="004E63D1">
        <w:t>)</w:t>
      </w:r>
      <w:r w:rsidR="00323EA9" w:rsidRPr="004E63D1">
        <w:t>,</w:t>
      </w:r>
    </w:p>
    <w:p w14:paraId="0ACD330B" w14:textId="75BE6ADE" w:rsidR="00FA25AC" w:rsidRPr="00180584" w:rsidRDefault="000830E7">
      <w:pPr>
        <w:pStyle w:val="ListParagraph"/>
        <w:numPr>
          <w:ilvl w:val="0"/>
          <w:numId w:val="23"/>
        </w:numPr>
      </w:pPr>
      <w:r>
        <w:t>be</w:t>
      </w:r>
      <w:r w:rsidR="00C178B1">
        <w:t xml:space="preserve"> </w:t>
      </w:r>
      <w:r w:rsidR="00142DB6">
        <w:t xml:space="preserve">a small business that is </w:t>
      </w:r>
      <w:r w:rsidR="00C178B1">
        <w:t>legally</w:t>
      </w:r>
      <w:r>
        <w:t xml:space="preserve"> </w:t>
      </w:r>
      <w:r w:rsidR="00FA25AC" w:rsidRPr="00180584">
        <w:t xml:space="preserve">responsible for the costs of repair or </w:t>
      </w:r>
      <w:r w:rsidR="00323EA9" w:rsidRPr="00323EA9">
        <w:t>replacement</w:t>
      </w:r>
      <w:r w:rsidR="00860F5C">
        <w:t xml:space="preserve">s </w:t>
      </w:r>
      <w:r w:rsidR="006463B5">
        <w:t>the subject of the application</w:t>
      </w:r>
      <w:r w:rsidR="00C178B1">
        <w:t xml:space="preserve"> (either because the applicant is the owner of the business</w:t>
      </w:r>
      <w:r w:rsidR="00860F5C">
        <w:t xml:space="preserve"> and/or </w:t>
      </w:r>
      <w:r w:rsidR="00576B03">
        <w:t xml:space="preserve">is </w:t>
      </w:r>
      <w:r w:rsidR="00860F5C">
        <w:t>the owner of the premises</w:t>
      </w:r>
      <w:r w:rsidR="00576B03">
        <w:t xml:space="preserve"> from which the business is operated</w:t>
      </w:r>
      <w:r w:rsidR="00D71B53">
        <w:t xml:space="preserve"> noting that owners of the premises must also </w:t>
      </w:r>
      <w:r w:rsidR="001D6FAE">
        <w:t>be a small business to apply</w:t>
      </w:r>
      <w:r w:rsidR="00860F5C">
        <w:t>)</w:t>
      </w:r>
      <w:r w:rsidR="006463B5">
        <w:t xml:space="preserve">. </w:t>
      </w:r>
    </w:p>
    <w:p w14:paraId="6D0528AF" w14:textId="52C9131A" w:rsidR="00AB04F8" w:rsidRPr="00180584" w:rsidRDefault="00FA25AC">
      <w:pPr>
        <w:pStyle w:val="ListParagraph"/>
        <w:numPr>
          <w:ilvl w:val="0"/>
          <w:numId w:val="23"/>
        </w:numPr>
        <w:rPr>
          <w:lang w:eastAsia="en-AU"/>
        </w:rPr>
      </w:pPr>
      <w:r w:rsidRPr="00AB04F8">
        <w:rPr>
          <w:bCs/>
          <w:lang w:val="en-GB" w:eastAsia="en-AU"/>
        </w:rPr>
        <w:lastRenderedPageBreak/>
        <w:t xml:space="preserve">employ fewer than 20 full-time equivalent </w:t>
      </w:r>
      <w:r w:rsidR="00323EA9" w:rsidRPr="00AB04F8">
        <w:rPr>
          <w:bCs/>
          <w:lang w:val="en-GB" w:eastAsia="en-AU"/>
        </w:rPr>
        <w:t>staff</w:t>
      </w:r>
      <w:r w:rsidR="00FC4C90">
        <w:rPr>
          <w:rStyle w:val="FootnoteReference"/>
          <w:bCs/>
          <w:lang w:val="en-GB" w:eastAsia="en-AU"/>
        </w:rPr>
        <w:footnoteReference w:id="3"/>
      </w:r>
      <w:r w:rsidR="00323EA9">
        <w:rPr>
          <w:bCs/>
          <w:lang w:val="en-GB" w:eastAsia="en-AU"/>
        </w:rPr>
        <w:t>,</w:t>
      </w:r>
    </w:p>
    <w:p w14:paraId="7F2C5A5D" w14:textId="2C9BECAE" w:rsidR="00AB04F8" w:rsidRPr="00180584" w:rsidRDefault="00AB04F8">
      <w:pPr>
        <w:pStyle w:val="ListParagraph"/>
        <w:numPr>
          <w:ilvl w:val="0"/>
          <w:numId w:val="23"/>
        </w:numPr>
        <w:rPr>
          <w:lang w:eastAsia="en-AU"/>
        </w:rPr>
      </w:pPr>
      <w:r>
        <w:rPr>
          <w:bCs/>
          <w:lang w:val="en-GB" w:eastAsia="en-AU"/>
        </w:rPr>
        <w:t>be</w:t>
      </w:r>
      <w:r w:rsidR="00FA25AC" w:rsidRPr="00AB04F8">
        <w:rPr>
          <w:bCs/>
          <w:lang w:val="en-GB" w:eastAsia="en-AU"/>
        </w:rPr>
        <w:t xml:space="preserve"> a Territory </w:t>
      </w:r>
      <w:r w:rsidR="00323EA9" w:rsidRPr="00AB04F8">
        <w:rPr>
          <w:bCs/>
          <w:lang w:val="en-GB" w:eastAsia="en-AU"/>
        </w:rPr>
        <w:t>Enterprise</w:t>
      </w:r>
      <w:r w:rsidR="00323EA9">
        <w:rPr>
          <w:bCs/>
          <w:lang w:val="en-GB" w:eastAsia="en-AU"/>
        </w:rPr>
        <w:t>,</w:t>
      </w:r>
    </w:p>
    <w:p w14:paraId="12EB0B2E" w14:textId="77777777" w:rsidR="001148BC" w:rsidRDefault="0014249F" w:rsidP="00BD7F16">
      <w:pPr>
        <w:pStyle w:val="ListParagraph"/>
        <w:numPr>
          <w:ilvl w:val="0"/>
          <w:numId w:val="23"/>
        </w:numPr>
        <w:rPr>
          <w:bCs/>
          <w:lang w:val="en-GB" w:eastAsia="en-AU"/>
        </w:rPr>
      </w:pPr>
      <w:r w:rsidRPr="0014249F">
        <w:rPr>
          <w:bCs/>
          <w:lang w:val="en-GB" w:eastAsia="en-AU"/>
        </w:rPr>
        <w:t>ha</w:t>
      </w:r>
      <w:r w:rsidR="00323EA9">
        <w:rPr>
          <w:bCs/>
          <w:lang w:val="en-GB" w:eastAsia="en-AU"/>
        </w:rPr>
        <w:t>ve</w:t>
      </w:r>
      <w:r w:rsidR="00382207">
        <w:rPr>
          <w:bCs/>
          <w:lang w:val="en-GB" w:eastAsia="en-AU"/>
        </w:rPr>
        <w:t xml:space="preserve"> taken all necessary steps to make</w:t>
      </w:r>
      <w:r w:rsidR="008909C0">
        <w:rPr>
          <w:bCs/>
          <w:lang w:val="en-GB" w:eastAsia="en-AU"/>
        </w:rPr>
        <w:t xml:space="preserve"> any claim </w:t>
      </w:r>
      <w:r w:rsidR="00017CDC">
        <w:rPr>
          <w:bCs/>
          <w:lang w:val="en-GB" w:eastAsia="en-AU"/>
        </w:rPr>
        <w:t>that it is legally entitled to make</w:t>
      </w:r>
      <w:r w:rsidR="002141E1">
        <w:rPr>
          <w:bCs/>
          <w:lang w:val="en-GB" w:eastAsia="en-AU"/>
        </w:rPr>
        <w:t xml:space="preserve"> on an</w:t>
      </w:r>
      <w:r w:rsidRPr="0014249F">
        <w:rPr>
          <w:bCs/>
          <w:lang w:val="en-GB" w:eastAsia="en-AU"/>
        </w:rPr>
        <w:t xml:space="preserve"> insurance or self-insurance fund</w:t>
      </w:r>
      <w:r w:rsidR="008909C0">
        <w:rPr>
          <w:bCs/>
          <w:lang w:val="en-GB" w:eastAsia="en-AU"/>
        </w:rPr>
        <w:t xml:space="preserve"> or policy available to it</w:t>
      </w:r>
      <w:r w:rsidRPr="0014249F">
        <w:rPr>
          <w:bCs/>
          <w:lang w:val="en-GB" w:eastAsia="en-AU"/>
        </w:rPr>
        <w:t xml:space="preserve"> </w:t>
      </w:r>
      <w:r w:rsidR="004F01B4">
        <w:rPr>
          <w:bCs/>
          <w:lang w:val="en-GB" w:eastAsia="en-AU"/>
        </w:rPr>
        <w:t xml:space="preserve">(whether </w:t>
      </w:r>
      <w:r w:rsidR="0017169E">
        <w:rPr>
          <w:bCs/>
          <w:lang w:val="en-GB" w:eastAsia="en-AU"/>
        </w:rPr>
        <w:t>of its own volition or through a</w:t>
      </w:r>
      <w:r w:rsidR="002141E1">
        <w:rPr>
          <w:bCs/>
          <w:lang w:val="en-GB" w:eastAsia="en-AU"/>
        </w:rPr>
        <w:t>nother party (such as the owner of the premises</w:t>
      </w:r>
      <w:r w:rsidR="0017169E">
        <w:rPr>
          <w:bCs/>
          <w:lang w:val="en-GB" w:eastAsia="en-AU"/>
        </w:rPr>
        <w:t xml:space="preserve">) </w:t>
      </w:r>
      <w:r w:rsidRPr="0014249F">
        <w:rPr>
          <w:bCs/>
          <w:lang w:val="en-GB" w:eastAsia="en-AU"/>
        </w:rPr>
        <w:t xml:space="preserve">prior to seeking </w:t>
      </w:r>
      <w:proofErr w:type="gramStart"/>
      <w:r w:rsidRPr="0014249F">
        <w:rPr>
          <w:bCs/>
          <w:lang w:val="en-GB" w:eastAsia="en-AU"/>
        </w:rPr>
        <w:t>assistance</w:t>
      </w:r>
      <w:r w:rsidR="009179BA">
        <w:rPr>
          <w:bCs/>
          <w:lang w:val="en-GB" w:eastAsia="en-AU"/>
        </w:rPr>
        <w:t>;</w:t>
      </w:r>
      <w:proofErr w:type="gramEnd"/>
      <w:r w:rsidR="009179BA">
        <w:rPr>
          <w:bCs/>
          <w:lang w:val="en-GB" w:eastAsia="en-AU"/>
        </w:rPr>
        <w:t xml:space="preserve"> </w:t>
      </w:r>
    </w:p>
    <w:p w14:paraId="79B2FFD8" w14:textId="6845D163" w:rsidR="00D9562B" w:rsidRPr="004E63D1" w:rsidRDefault="00644223" w:rsidP="00BD7F16">
      <w:pPr>
        <w:pStyle w:val="ListParagraph"/>
        <w:numPr>
          <w:ilvl w:val="0"/>
          <w:numId w:val="23"/>
        </w:numPr>
        <w:rPr>
          <w:bCs/>
          <w:lang w:val="en-GB" w:eastAsia="en-AU"/>
        </w:rPr>
      </w:pPr>
      <w:r w:rsidRPr="004E63D1">
        <w:rPr>
          <w:bCs/>
          <w:lang w:val="en-GB" w:eastAsia="en-AU"/>
        </w:rPr>
        <w:t xml:space="preserve">where the applicant small business is </w:t>
      </w:r>
      <w:r w:rsidR="00982D56" w:rsidRPr="00092F7B">
        <w:rPr>
          <w:bCs/>
          <w:lang w:val="en-GB" w:eastAsia="en-AU"/>
        </w:rPr>
        <w:t>not the</w:t>
      </w:r>
      <w:r w:rsidR="004F4DDE" w:rsidRPr="004E63D1">
        <w:rPr>
          <w:bCs/>
          <w:lang w:val="en-GB" w:eastAsia="en-AU"/>
        </w:rPr>
        <w:t xml:space="preserve"> landlord</w:t>
      </w:r>
      <w:r w:rsidR="00982D56" w:rsidRPr="00092F7B">
        <w:rPr>
          <w:bCs/>
          <w:lang w:val="en-GB" w:eastAsia="en-AU"/>
        </w:rPr>
        <w:t xml:space="preserve"> (owner occupier), and the recovery costs are legally the responsibility of both parties</w:t>
      </w:r>
      <w:r w:rsidR="004F4DDE" w:rsidRPr="004E63D1">
        <w:rPr>
          <w:bCs/>
          <w:lang w:val="en-GB" w:eastAsia="en-AU"/>
        </w:rPr>
        <w:t xml:space="preserve">, the </w:t>
      </w:r>
      <w:r w:rsidR="00982D56" w:rsidRPr="00092F7B">
        <w:rPr>
          <w:bCs/>
          <w:lang w:val="en-GB" w:eastAsia="en-AU"/>
        </w:rPr>
        <w:t xml:space="preserve">small business </w:t>
      </w:r>
      <w:r w:rsidR="004F4DDE" w:rsidRPr="004E63D1">
        <w:rPr>
          <w:bCs/>
          <w:lang w:val="en-GB" w:eastAsia="en-AU"/>
        </w:rPr>
        <w:t xml:space="preserve">must make </w:t>
      </w:r>
      <w:r w:rsidR="006862CA" w:rsidRPr="004E63D1">
        <w:rPr>
          <w:bCs/>
          <w:lang w:val="en-GB" w:eastAsia="en-AU"/>
        </w:rPr>
        <w:t xml:space="preserve">its </w:t>
      </w:r>
      <w:r w:rsidR="004F4DDE" w:rsidRPr="004E63D1">
        <w:rPr>
          <w:bCs/>
          <w:lang w:val="en-GB" w:eastAsia="en-AU"/>
        </w:rPr>
        <w:t xml:space="preserve">application jointly with the </w:t>
      </w:r>
      <w:r w:rsidR="00982D56" w:rsidRPr="00092F7B">
        <w:rPr>
          <w:bCs/>
          <w:lang w:val="en-GB" w:eastAsia="en-AU"/>
        </w:rPr>
        <w:t>landlord of t</w:t>
      </w:r>
      <w:r w:rsidR="006862CA" w:rsidRPr="004E63D1">
        <w:rPr>
          <w:bCs/>
          <w:lang w:val="en-GB" w:eastAsia="en-AU"/>
        </w:rPr>
        <w:t>he damaged business.</w:t>
      </w:r>
      <w:r w:rsidR="006862CA" w:rsidRPr="00092F7B">
        <w:rPr>
          <w:bCs/>
          <w:lang w:val="en-GB" w:eastAsia="en-AU"/>
        </w:rPr>
        <w:t xml:space="preserve"> </w:t>
      </w:r>
    </w:p>
    <w:p w14:paraId="695D2BFD" w14:textId="597EB1A2" w:rsidR="000830E7" w:rsidRDefault="001148BC" w:rsidP="00BD7F16">
      <w:pPr>
        <w:pStyle w:val="ListParagraph"/>
        <w:numPr>
          <w:ilvl w:val="0"/>
          <w:numId w:val="23"/>
        </w:numPr>
        <w:rPr>
          <w:bCs/>
          <w:lang w:val="en-GB" w:eastAsia="en-AU"/>
        </w:rPr>
      </w:pPr>
      <w:r w:rsidRPr="004E63D1">
        <w:rPr>
          <w:bCs/>
          <w:lang w:val="en-GB" w:eastAsia="en-AU"/>
        </w:rPr>
        <w:t xml:space="preserve">not have received, or be eligible to receive, </w:t>
      </w:r>
      <w:r w:rsidR="003B40AF" w:rsidRPr="004E63D1">
        <w:rPr>
          <w:bCs/>
          <w:lang w:val="en-GB" w:eastAsia="en-AU"/>
        </w:rPr>
        <w:t>grant funding</w:t>
      </w:r>
      <w:r w:rsidR="003B40AF">
        <w:rPr>
          <w:bCs/>
          <w:lang w:val="en-GB" w:eastAsia="en-AU"/>
        </w:rPr>
        <w:t xml:space="preserve"> from any other government, semi government or private source for the same purpose as </w:t>
      </w:r>
      <w:r w:rsidR="008521B8">
        <w:rPr>
          <w:bCs/>
          <w:lang w:val="en-GB" w:eastAsia="en-AU"/>
        </w:rPr>
        <w:t xml:space="preserve">the grant applied for under this program and </w:t>
      </w:r>
    </w:p>
    <w:p w14:paraId="37734FB1" w14:textId="6C71788E" w:rsidR="00CB0932" w:rsidRDefault="008521B8">
      <w:pPr>
        <w:pStyle w:val="ListParagraph"/>
        <w:numPr>
          <w:ilvl w:val="0"/>
          <w:numId w:val="23"/>
        </w:numPr>
        <w:spacing w:after="40"/>
        <w:rPr>
          <w:bCs/>
          <w:lang w:val="en-GB" w:eastAsia="en-AU"/>
        </w:rPr>
      </w:pPr>
      <w:r>
        <w:rPr>
          <w:bCs/>
          <w:lang w:val="en-GB" w:eastAsia="en-AU"/>
        </w:rPr>
        <w:t>must</w:t>
      </w:r>
      <w:r w:rsidR="00FF213C">
        <w:rPr>
          <w:bCs/>
          <w:lang w:val="en-GB" w:eastAsia="en-AU"/>
        </w:rPr>
        <w:t xml:space="preserve"> not</w:t>
      </w:r>
      <w:r>
        <w:rPr>
          <w:bCs/>
          <w:lang w:val="en-GB" w:eastAsia="en-AU"/>
        </w:rPr>
        <w:t xml:space="preserve"> be</w:t>
      </w:r>
      <w:r w:rsidR="00FF213C">
        <w:rPr>
          <w:bCs/>
          <w:lang w:val="en-GB" w:eastAsia="en-AU"/>
        </w:rPr>
        <w:t xml:space="preserve"> an excluded entity.</w:t>
      </w:r>
    </w:p>
    <w:p w14:paraId="52F684F9" w14:textId="77777777" w:rsidR="00EB5CA1" w:rsidRPr="00092F7B" w:rsidRDefault="00EB5CA1" w:rsidP="00092F7B">
      <w:pPr>
        <w:rPr>
          <w:rFonts w:ascii="Segoe UI" w:eastAsia="Times New Roman" w:hAnsi="Segoe UI" w:cs="Segoe UI"/>
          <w:iCs/>
          <w:sz w:val="21"/>
          <w:szCs w:val="21"/>
          <w:lang w:eastAsia="en-AU"/>
        </w:rPr>
      </w:pPr>
    </w:p>
    <w:p w14:paraId="0DC86CF8" w14:textId="3E1F038D" w:rsidR="001104CD" w:rsidRPr="004E63D1" w:rsidRDefault="001104CD" w:rsidP="00092F7B">
      <w:pPr>
        <w:pStyle w:val="Heading2"/>
        <w:rPr>
          <w:lang w:val="en-GB" w:eastAsia="en-AU"/>
        </w:rPr>
      </w:pPr>
      <w:r w:rsidRPr="1958DC76">
        <w:rPr>
          <w:lang w:val="en-GB"/>
        </w:rPr>
        <w:t> </w:t>
      </w:r>
      <w:bookmarkStart w:id="20" w:name="_Toc227337372"/>
      <w:r w:rsidR="00B8076F" w:rsidRPr="004E63D1">
        <w:rPr>
          <w:lang w:val="en-GB"/>
        </w:rPr>
        <w:t xml:space="preserve">Eligibility criteria - </w:t>
      </w:r>
      <w:r w:rsidRPr="004E63D1">
        <w:rPr>
          <w:lang w:val="en-GB"/>
        </w:rPr>
        <w:t>Special Circumstances</w:t>
      </w:r>
      <w:bookmarkEnd w:id="20"/>
    </w:p>
    <w:p w14:paraId="2D3BF3D1" w14:textId="2C8377B0" w:rsidR="001104CD" w:rsidRDefault="001104CD" w:rsidP="00092F7B">
      <w:pPr>
        <w:pStyle w:val="Heading3"/>
        <w:rPr>
          <w:lang w:val="en-GB"/>
        </w:rPr>
      </w:pPr>
      <w:bookmarkStart w:id="21" w:name="_Toc227337373"/>
      <w:r>
        <w:rPr>
          <w:lang w:val="en-GB"/>
        </w:rPr>
        <w:t xml:space="preserve">Home </w:t>
      </w:r>
      <w:r w:rsidR="008A5494">
        <w:rPr>
          <w:lang w:val="en-GB"/>
        </w:rPr>
        <w:t xml:space="preserve">Based </w:t>
      </w:r>
      <w:r>
        <w:rPr>
          <w:lang w:val="en-GB"/>
        </w:rPr>
        <w:t>Businesses</w:t>
      </w:r>
      <w:bookmarkEnd w:id="21"/>
    </w:p>
    <w:p w14:paraId="7D1E137D" w14:textId="3B6D9A1E" w:rsidR="001104CD" w:rsidRPr="00092F7B" w:rsidRDefault="001104CD" w:rsidP="00092F7B">
      <w:pPr>
        <w:rPr>
          <w:lang w:val="en-GB"/>
        </w:rPr>
      </w:pPr>
      <w:r w:rsidRPr="00180584">
        <w:rPr>
          <w:rFonts w:eastAsia="Times New Roman" w:cs="Segoe UI"/>
          <w:lang w:eastAsia="en-AU"/>
        </w:rPr>
        <w:t xml:space="preserve">If the </w:t>
      </w:r>
      <w:r>
        <w:rPr>
          <w:rFonts w:eastAsia="Times New Roman" w:cs="Segoe UI"/>
          <w:lang w:eastAsia="en-AU"/>
        </w:rPr>
        <w:t>applicant</w:t>
      </w:r>
      <w:r w:rsidRPr="00180584">
        <w:rPr>
          <w:rFonts w:eastAsia="Times New Roman" w:cs="Segoe UI"/>
          <w:lang w:eastAsia="en-AU"/>
        </w:rPr>
        <w:t xml:space="preserve"> is </w:t>
      </w:r>
      <w:r>
        <w:rPr>
          <w:rFonts w:eastAsia="Times New Roman" w:cs="Segoe UI"/>
          <w:lang w:eastAsia="en-AU"/>
        </w:rPr>
        <w:t xml:space="preserve">a </w:t>
      </w:r>
      <w:r w:rsidRPr="00180584">
        <w:rPr>
          <w:rFonts w:eastAsia="Times New Roman" w:cs="Segoe UI"/>
          <w:lang w:eastAsia="en-AU"/>
        </w:rPr>
        <w:t>home</w:t>
      </w:r>
      <w:r w:rsidRPr="00180584">
        <w:rPr>
          <w:rFonts w:eastAsia="Times New Roman" w:cs="Segoe UI"/>
          <w:lang w:eastAsia="en-AU"/>
        </w:rPr>
        <w:noBreakHyphen/>
        <w:t>based</w:t>
      </w:r>
      <w:r>
        <w:rPr>
          <w:rFonts w:eastAsia="Times New Roman" w:cs="Segoe UI"/>
          <w:lang w:eastAsia="en-AU"/>
        </w:rPr>
        <w:t xml:space="preserve"> business</w:t>
      </w:r>
      <w:r w:rsidRPr="00180584">
        <w:rPr>
          <w:rFonts w:eastAsia="Times New Roman" w:cs="Segoe UI"/>
          <w:lang w:eastAsia="en-AU"/>
        </w:rPr>
        <w:t>, applicants may only claim clean</w:t>
      </w:r>
      <w:r w:rsidRPr="00180584">
        <w:rPr>
          <w:rFonts w:eastAsia="Times New Roman" w:cs="Segoe UI"/>
          <w:lang w:eastAsia="en-AU"/>
        </w:rPr>
        <w:noBreakHyphen/>
        <w:t>up and reinstatement costs for damage to th</w:t>
      </w:r>
      <w:r>
        <w:rPr>
          <w:rFonts w:eastAsia="Times New Roman" w:cs="Segoe UI"/>
          <w:lang w:eastAsia="en-AU"/>
        </w:rPr>
        <w:t>ose</w:t>
      </w:r>
      <w:r w:rsidRPr="00180584">
        <w:rPr>
          <w:rFonts w:eastAsia="Times New Roman" w:cs="Segoe UI"/>
          <w:lang w:eastAsia="en-AU"/>
        </w:rPr>
        <w:t xml:space="preserve"> parts of the premises and items that are</w:t>
      </w:r>
      <w:r>
        <w:rPr>
          <w:rFonts w:eastAsia="Times New Roman" w:cs="Segoe UI"/>
          <w:lang w:eastAsia="en-AU"/>
        </w:rPr>
        <w:t xml:space="preserve"> used</w:t>
      </w:r>
      <w:r w:rsidRPr="00180584">
        <w:rPr>
          <w:rFonts w:eastAsia="Times New Roman" w:cs="Segoe UI"/>
          <w:lang w:eastAsia="en-AU"/>
        </w:rPr>
        <w:t xml:space="preserve"> </w:t>
      </w:r>
      <w:r>
        <w:rPr>
          <w:rFonts w:eastAsia="Times New Roman" w:cs="Segoe UI"/>
          <w:lang w:eastAsia="en-AU"/>
        </w:rPr>
        <w:t xml:space="preserve">for the operation of the </w:t>
      </w:r>
      <w:r w:rsidRPr="00180584">
        <w:rPr>
          <w:rFonts w:eastAsia="Times New Roman" w:cs="Segoe UI"/>
          <w:lang w:eastAsia="en-AU"/>
        </w:rPr>
        <w:t xml:space="preserve">business </w:t>
      </w:r>
      <w:r>
        <w:rPr>
          <w:rFonts w:eastAsia="Times New Roman" w:cs="Segoe UI"/>
          <w:lang w:eastAsia="en-AU"/>
        </w:rPr>
        <w:t>and for no other purpose.</w:t>
      </w:r>
    </w:p>
    <w:p w14:paraId="5537A1C6" w14:textId="77777777" w:rsidR="001104CD" w:rsidRDefault="001104CD" w:rsidP="00092F7B">
      <w:pPr>
        <w:pStyle w:val="Heading3"/>
        <w:rPr>
          <w:lang w:val="en-GB"/>
        </w:rPr>
      </w:pPr>
      <w:bookmarkStart w:id="22" w:name="_Toc227337374"/>
      <w:r>
        <w:rPr>
          <w:lang w:val="en-GB"/>
        </w:rPr>
        <w:t>Multiple damaged premises – single ABN</w:t>
      </w:r>
      <w:bookmarkEnd w:id="22"/>
    </w:p>
    <w:p w14:paraId="66CBF83F" w14:textId="77777777" w:rsidR="001104CD" w:rsidRDefault="001104CD" w:rsidP="001104CD">
      <w:pPr>
        <w:spacing w:after="0" w:line="300" w:lineRule="atLeast"/>
        <w:rPr>
          <w:rFonts w:ascii="Segoe UI" w:eastAsia="Times New Roman" w:hAnsi="Segoe UI" w:cs="Segoe UI"/>
          <w:lang w:eastAsia="en-AU"/>
        </w:rPr>
      </w:pPr>
      <w:r w:rsidRPr="00732BC7">
        <w:rPr>
          <w:rFonts w:ascii="Segoe UI" w:eastAsia="Times New Roman" w:hAnsi="Segoe UI" w:cs="Segoe UI"/>
          <w:lang w:eastAsia="en-AU"/>
        </w:rPr>
        <w:t xml:space="preserve">If the Applicant operates more than one small business under a single ABN, it may apply for </w:t>
      </w:r>
      <w:r>
        <w:rPr>
          <w:rFonts w:ascii="Segoe UI" w:eastAsia="Times New Roman" w:hAnsi="Segoe UI" w:cs="Segoe UI"/>
          <w:lang w:eastAsia="en-AU"/>
        </w:rPr>
        <w:t>a grant or grants</w:t>
      </w:r>
      <w:r w:rsidRPr="00732BC7">
        <w:rPr>
          <w:rFonts w:ascii="Segoe UI" w:eastAsia="Times New Roman" w:hAnsi="Segoe UI" w:cs="Segoe UI"/>
          <w:lang w:eastAsia="en-AU"/>
        </w:rPr>
        <w:t xml:space="preserve"> for each eligible separate business up to the maximum</w:t>
      </w:r>
      <w:r>
        <w:rPr>
          <w:rFonts w:ascii="Segoe UI" w:eastAsia="Times New Roman" w:hAnsi="Segoe UI" w:cs="Segoe UI"/>
          <w:lang w:eastAsia="en-AU"/>
        </w:rPr>
        <w:t xml:space="preserve"> funding </w:t>
      </w:r>
      <w:r w:rsidRPr="00732BC7">
        <w:rPr>
          <w:rFonts w:ascii="Segoe UI" w:eastAsia="Times New Roman" w:hAnsi="Segoe UI" w:cs="Segoe UI"/>
          <w:lang w:eastAsia="en-AU"/>
        </w:rPr>
        <w:t>available</w:t>
      </w:r>
      <w:r>
        <w:rPr>
          <w:rFonts w:ascii="Segoe UI" w:eastAsia="Times New Roman" w:hAnsi="Segoe UI" w:cs="Segoe UI"/>
          <w:lang w:eastAsia="en-AU"/>
        </w:rPr>
        <w:t xml:space="preserve"> under Section 3(a)</w:t>
      </w:r>
      <w:r w:rsidRPr="00732BC7">
        <w:rPr>
          <w:rFonts w:ascii="Segoe UI" w:eastAsia="Times New Roman" w:hAnsi="Segoe UI" w:cs="Segoe UI"/>
          <w:lang w:eastAsia="en-AU"/>
        </w:rPr>
        <w:t xml:space="preserve"> for </w:t>
      </w:r>
      <w:r>
        <w:rPr>
          <w:rFonts w:ascii="Segoe UI" w:eastAsia="Times New Roman" w:hAnsi="Segoe UI" w:cs="Segoe UI"/>
          <w:lang w:eastAsia="en-AU"/>
        </w:rPr>
        <w:t xml:space="preserve">the grant within </w:t>
      </w:r>
      <w:r w:rsidRPr="00732BC7">
        <w:rPr>
          <w:rFonts w:ascii="Segoe UI" w:eastAsia="Times New Roman" w:hAnsi="Segoe UI" w:cs="Segoe UI"/>
          <w:lang w:eastAsia="en-AU"/>
        </w:rPr>
        <w:t>the relevant defined disaster area.</w:t>
      </w:r>
    </w:p>
    <w:p w14:paraId="39FF6EA4" w14:textId="77777777" w:rsidR="001104CD" w:rsidRPr="00732BC7" w:rsidRDefault="001104CD" w:rsidP="001104CD">
      <w:pPr>
        <w:spacing w:after="0" w:line="300" w:lineRule="atLeast"/>
        <w:rPr>
          <w:rFonts w:ascii="Segoe UI" w:eastAsia="Times New Roman" w:hAnsi="Segoe UI" w:cs="Segoe UI"/>
          <w:lang w:eastAsia="en-AU"/>
        </w:rPr>
      </w:pPr>
    </w:p>
    <w:p w14:paraId="174456AF" w14:textId="77777777" w:rsidR="001104CD" w:rsidRPr="00732BC7" w:rsidRDefault="001104CD" w:rsidP="001104CD">
      <w:pPr>
        <w:spacing w:after="0" w:line="300" w:lineRule="atLeast"/>
        <w:rPr>
          <w:rFonts w:ascii="Segoe UI" w:eastAsia="Times New Roman" w:hAnsi="Segoe UI" w:cs="Segoe UI"/>
          <w:lang w:eastAsia="en-AU"/>
        </w:rPr>
      </w:pPr>
      <w:r w:rsidRPr="00732BC7">
        <w:rPr>
          <w:rFonts w:ascii="Segoe UI" w:eastAsia="Times New Roman" w:hAnsi="Segoe UI" w:cs="Segoe UI"/>
          <w:lang w:eastAsia="en-AU"/>
        </w:rPr>
        <w:t xml:space="preserve">When determining the eligibility of an application on this basis the Department may </w:t>
      </w:r>
      <w:proofErr w:type="gramStart"/>
      <w:r w:rsidRPr="00732BC7">
        <w:rPr>
          <w:rFonts w:ascii="Segoe UI" w:eastAsia="Times New Roman" w:hAnsi="Segoe UI" w:cs="Segoe UI"/>
          <w:lang w:eastAsia="en-AU"/>
        </w:rPr>
        <w:t>take into account</w:t>
      </w:r>
      <w:proofErr w:type="gramEnd"/>
      <w:r w:rsidRPr="00732BC7">
        <w:rPr>
          <w:rFonts w:ascii="Segoe UI" w:eastAsia="Times New Roman" w:hAnsi="Segoe UI" w:cs="Segoe UI"/>
          <w:lang w:eastAsia="en-AU"/>
        </w:rPr>
        <w:t xml:space="preserve"> (but is not limited to):</w:t>
      </w:r>
    </w:p>
    <w:p w14:paraId="33BE2788" w14:textId="77777777" w:rsidR="001104CD" w:rsidRPr="005E34D5" w:rsidRDefault="001104CD" w:rsidP="00092F7B">
      <w:pPr>
        <w:pStyle w:val="ListParagraph"/>
        <w:numPr>
          <w:ilvl w:val="0"/>
          <w:numId w:val="84"/>
        </w:numPr>
        <w:spacing w:after="40"/>
        <w:rPr>
          <w:bCs/>
          <w:lang w:val="en-GB" w:eastAsia="en-AU"/>
        </w:rPr>
      </w:pPr>
      <w:r w:rsidRPr="005E34D5">
        <w:rPr>
          <w:bCs/>
          <w:lang w:val="en-GB" w:eastAsia="en-AU"/>
        </w:rPr>
        <w:t xml:space="preserve">the staffing arrangements of the separate </w:t>
      </w:r>
      <w:proofErr w:type="gramStart"/>
      <w:r w:rsidRPr="005E34D5">
        <w:rPr>
          <w:bCs/>
          <w:lang w:val="en-GB" w:eastAsia="en-AU"/>
        </w:rPr>
        <w:t>business;</w:t>
      </w:r>
      <w:proofErr w:type="gramEnd"/>
    </w:p>
    <w:p w14:paraId="20FF497A" w14:textId="77777777" w:rsidR="001104CD" w:rsidRPr="005E34D5" w:rsidRDefault="001104CD" w:rsidP="00092F7B">
      <w:pPr>
        <w:pStyle w:val="ListParagraph"/>
        <w:numPr>
          <w:ilvl w:val="0"/>
          <w:numId w:val="84"/>
        </w:numPr>
        <w:spacing w:after="40"/>
        <w:rPr>
          <w:bCs/>
          <w:lang w:val="en-GB" w:eastAsia="en-AU"/>
        </w:rPr>
      </w:pPr>
      <w:r w:rsidRPr="005E34D5">
        <w:rPr>
          <w:bCs/>
          <w:lang w:val="en-GB" w:eastAsia="en-AU"/>
        </w:rPr>
        <w:t xml:space="preserve">whether the separate business has its own plant equipment or </w:t>
      </w:r>
      <w:proofErr w:type="gramStart"/>
      <w:r w:rsidRPr="005E34D5">
        <w:rPr>
          <w:bCs/>
          <w:lang w:val="en-GB" w:eastAsia="en-AU"/>
        </w:rPr>
        <w:t>stock;</w:t>
      </w:r>
      <w:proofErr w:type="gramEnd"/>
    </w:p>
    <w:p w14:paraId="7CB28237" w14:textId="77777777" w:rsidR="001104CD" w:rsidRPr="005E34D5" w:rsidRDefault="001104CD" w:rsidP="00092F7B">
      <w:pPr>
        <w:pStyle w:val="ListParagraph"/>
        <w:numPr>
          <w:ilvl w:val="0"/>
          <w:numId w:val="84"/>
        </w:numPr>
        <w:spacing w:after="40"/>
        <w:rPr>
          <w:bCs/>
          <w:lang w:val="en-GB" w:eastAsia="en-AU"/>
        </w:rPr>
      </w:pPr>
      <w:r w:rsidRPr="005E34D5">
        <w:rPr>
          <w:bCs/>
          <w:lang w:val="en-GB" w:eastAsia="en-AU"/>
        </w:rPr>
        <w:t xml:space="preserve">the accounting and insurance arrangements of the separate </w:t>
      </w:r>
      <w:proofErr w:type="gramStart"/>
      <w:r w:rsidRPr="005E34D5">
        <w:rPr>
          <w:bCs/>
          <w:lang w:val="en-GB" w:eastAsia="en-AU"/>
        </w:rPr>
        <w:t>business;</w:t>
      </w:r>
      <w:proofErr w:type="gramEnd"/>
    </w:p>
    <w:p w14:paraId="073090E6" w14:textId="77777777" w:rsidR="005E34D5" w:rsidRPr="005E34D5" w:rsidRDefault="001104CD" w:rsidP="005E34D5">
      <w:pPr>
        <w:pStyle w:val="ListParagraph"/>
        <w:numPr>
          <w:ilvl w:val="0"/>
          <w:numId w:val="84"/>
        </w:numPr>
        <w:spacing w:after="40"/>
        <w:rPr>
          <w:bCs/>
          <w:lang w:val="en-GB" w:eastAsia="en-AU"/>
        </w:rPr>
      </w:pPr>
      <w:r w:rsidRPr="005E34D5">
        <w:rPr>
          <w:bCs/>
          <w:lang w:val="en-GB" w:eastAsia="en-AU"/>
        </w:rPr>
        <w:t>whether the separate business operates under their own trading name; and</w:t>
      </w:r>
      <w:r w:rsidR="005E34D5" w:rsidRPr="005E34D5">
        <w:rPr>
          <w:bCs/>
          <w:lang w:val="en-GB" w:eastAsia="en-AU"/>
        </w:rPr>
        <w:t xml:space="preserve"> </w:t>
      </w:r>
    </w:p>
    <w:p w14:paraId="4419A80D" w14:textId="26E353B8" w:rsidR="001104CD" w:rsidRPr="005E34D5" w:rsidRDefault="005E34D5" w:rsidP="00092F7B">
      <w:pPr>
        <w:pStyle w:val="ListParagraph"/>
        <w:numPr>
          <w:ilvl w:val="0"/>
          <w:numId w:val="84"/>
        </w:numPr>
        <w:spacing w:after="40"/>
        <w:rPr>
          <w:lang w:val="en-GB" w:eastAsia="en-AU"/>
        </w:rPr>
      </w:pPr>
      <w:r w:rsidRPr="005E34D5">
        <w:rPr>
          <w:bCs/>
          <w:lang w:val="en-GB" w:eastAsia="en-AU"/>
        </w:rPr>
        <w:t>the commercial viability and autonomy of each business.</w:t>
      </w:r>
    </w:p>
    <w:p w14:paraId="20989B18" w14:textId="1C1E3687" w:rsidR="001104CD" w:rsidRDefault="001104CD" w:rsidP="00B8076F">
      <w:pPr>
        <w:pStyle w:val="Heading3"/>
        <w:rPr>
          <w:lang w:val="en-GB"/>
        </w:rPr>
      </w:pPr>
      <w:bookmarkStart w:id="23" w:name="_Toc227337375"/>
      <w:r>
        <w:rPr>
          <w:lang w:val="en-GB"/>
        </w:rPr>
        <w:t>Sole traders</w:t>
      </w:r>
      <w:bookmarkEnd w:id="23"/>
      <w:r w:rsidRPr="1958DC76">
        <w:rPr>
          <w:lang w:val="en-GB"/>
        </w:rPr>
        <w:t xml:space="preserve"> </w:t>
      </w:r>
    </w:p>
    <w:p w14:paraId="5805ABE6" w14:textId="16E60B49" w:rsidR="00FD212C" w:rsidRPr="00FD212C" w:rsidRDefault="00FD212C" w:rsidP="00092F7B">
      <w:pPr>
        <w:rPr>
          <w:lang w:val="en-GB"/>
        </w:rPr>
      </w:pPr>
      <w:r w:rsidRPr="001104CD">
        <w:rPr>
          <w:lang w:val="en-GB" w:eastAsia="en-AU"/>
        </w:rPr>
        <w:t>Sole trader small business where 50 per cent or less of the sole trader’s total income from all sources is from that business.</w:t>
      </w:r>
    </w:p>
    <w:p w14:paraId="188FA3AE" w14:textId="4743198F" w:rsidR="00FD212C" w:rsidRPr="00FD212C" w:rsidRDefault="00FD212C" w:rsidP="00FD212C">
      <w:pPr>
        <w:rPr>
          <w:lang w:val="en-GB"/>
        </w:rPr>
      </w:pPr>
      <w:r>
        <w:rPr>
          <w:lang w:val="en-GB"/>
        </w:rPr>
        <w:t>Even i</w:t>
      </w:r>
      <w:r w:rsidRPr="00FD212C">
        <w:rPr>
          <w:lang w:val="en-GB"/>
        </w:rPr>
        <w:t xml:space="preserve">f your business is not your main source of income (less than 50%), you </w:t>
      </w:r>
      <w:r>
        <w:rPr>
          <w:lang w:val="en-GB"/>
        </w:rPr>
        <w:t>may</w:t>
      </w:r>
      <w:r w:rsidRPr="00FD212C">
        <w:rPr>
          <w:lang w:val="en-GB"/>
        </w:rPr>
        <w:t xml:space="preserve"> still be eligible for a recovery grant in some situations. For example, if:</w:t>
      </w:r>
    </w:p>
    <w:p w14:paraId="2BB92F5C" w14:textId="77777777" w:rsidR="00FD212C" w:rsidRPr="005E34D5" w:rsidRDefault="00FD212C" w:rsidP="00092F7B">
      <w:pPr>
        <w:pStyle w:val="ListParagraph"/>
        <w:numPr>
          <w:ilvl w:val="0"/>
          <w:numId w:val="85"/>
        </w:numPr>
        <w:spacing w:after="40"/>
        <w:rPr>
          <w:bCs/>
          <w:lang w:val="en-GB" w:eastAsia="en-AU"/>
        </w:rPr>
      </w:pPr>
      <w:r w:rsidRPr="005E34D5">
        <w:rPr>
          <w:bCs/>
          <w:lang w:val="en-GB" w:eastAsia="en-AU"/>
        </w:rPr>
        <w:t>your business was just starting and was about to become your main income</w:t>
      </w:r>
    </w:p>
    <w:p w14:paraId="7A5AA88C" w14:textId="77777777" w:rsidR="00FD212C" w:rsidRPr="005E34D5" w:rsidRDefault="00FD212C" w:rsidP="00092F7B">
      <w:pPr>
        <w:pStyle w:val="ListParagraph"/>
        <w:numPr>
          <w:ilvl w:val="0"/>
          <w:numId w:val="85"/>
        </w:numPr>
        <w:spacing w:after="40"/>
        <w:rPr>
          <w:bCs/>
          <w:lang w:val="en-GB" w:eastAsia="en-AU"/>
        </w:rPr>
      </w:pPr>
      <w:r w:rsidRPr="005E34D5">
        <w:rPr>
          <w:bCs/>
          <w:lang w:val="en-GB" w:eastAsia="en-AU"/>
        </w:rPr>
        <w:lastRenderedPageBreak/>
        <w:t>your business used to be your main income and would have returned to that if the disaster hadn’t happened</w:t>
      </w:r>
    </w:p>
    <w:p w14:paraId="0300F1AF" w14:textId="7EDA1DC5" w:rsidR="00FD212C" w:rsidRPr="005E34D5" w:rsidRDefault="00FD212C" w:rsidP="00092F7B">
      <w:pPr>
        <w:pStyle w:val="ListParagraph"/>
        <w:numPr>
          <w:ilvl w:val="0"/>
          <w:numId w:val="85"/>
        </w:numPr>
        <w:spacing w:after="40"/>
        <w:rPr>
          <w:bCs/>
          <w:lang w:val="en-GB" w:eastAsia="en-AU"/>
        </w:rPr>
      </w:pPr>
      <w:r w:rsidRPr="005E34D5">
        <w:rPr>
          <w:bCs/>
          <w:lang w:val="en-GB" w:eastAsia="en-AU"/>
        </w:rPr>
        <w:t>you’ve invested a lot of your own money into building the business and it was close to becoming viable</w:t>
      </w:r>
      <w:r w:rsidR="00CB0932">
        <w:rPr>
          <w:bCs/>
          <w:lang w:val="en-GB" w:eastAsia="en-AU"/>
        </w:rPr>
        <w:t xml:space="preserve"> commercial operation</w:t>
      </w:r>
    </w:p>
    <w:p w14:paraId="4E30E001" w14:textId="56446C90" w:rsidR="00FD212C" w:rsidRPr="005E34D5" w:rsidRDefault="00FD212C" w:rsidP="005E34D5">
      <w:pPr>
        <w:pStyle w:val="ListParagraph"/>
        <w:numPr>
          <w:ilvl w:val="0"/>
          <w:numId w:val="85"/>
        </w:numPr>
        <w:spacing w:after="40"/>
        <w:rPr>
          <w:bCs/>
          <w:lang w:val="en-GB" w:eastAsia="en-AU"/>
        </w:rPr>
      </w:pPr>
      <w:r w:rsidRPr="005E34D5">
        <w:rPr>
          <w:bCs/>
          <w:lang w:val="en-GB" w:eastAsia="en-AU"/>
        </w:rPr>
        <w:t>you run multiple businesses, and your income is split across them</w:t>
      </w:r>
    </w:p>
    <w:p w14:paraId="3C800857" w14:textId="32B690ED" w:rsidR="001620E1" w:rsidRDefault="00FD212C" w:rsidP="00D322DA">
      <w:pPr>
        <w:spacing w:after="0" w:line="300" w:lineRule="atLeast"/>
        <w:rPr>
          <w:rFonts w:eastAsia="Times New Roman" w:cs="Segoe UI"/>
          <w:lang w:eastAsia="en-AU"/>
        </w:rPr>
      </w:pPr>
      <w:r w:rsidRPr="00FD212C">
        <w:t>To assess your eligibility, the Department may request additional information. You must provide this information if requested.</w:t>
      </w:r>
    </w:p>
    <w:p w14:paraId="22B170C0" w14:textId="1F95C4BA" w:rsidR="000830E7" w:rsidRPr="00704E2C" w:rsidRDefault="005F4CB3" w:rsidP="0031382A">
      <w:pPr>
        <w:pStyle w:val="Heading2"/>
        <w:rPr>
          <w:lang w:val="en-GB" w:eastAsia="en-AU"/>
        </w:rPr>
      </w:pPr>
      <w:bookmarkStart w:id="24" w:name="_Toc226020384"/>
      <w:bookmarkStart w:id="25" w:name="_Toc226020426"/>
      <w:bookmarkStart w:id="26" w:name="_Toc227337376"/>
      <w:bookmarkEnd w:id="24"/>
      <w:bookmarkEnd w:id="25"/>
      <w:r w:rsidRPr="00704E2C">
        <w:rPr>
          <w:lang w:val="en-GB" w:eastAsia="en-AU"/>
        </w:rPr>
        <w:t>Excluded Entities</w:t>
      </w:r>
      <w:bookmarkEnd w:id="26"/>
    </w:p>
    <w:p w14:paraId="6D49D09C" w14:textId="5648B488" w:rsidR="001F3887" w:rsidRPr="001F3887" w:rsidRDefault="001F3887" w:rsidP="00180584">
      <w:pPr>
        <w:rPr>
          <w:lang w:val="en-GB" w:eastAsia="en-AU"/>
        </w:rPr>
      </w:pPr>
      <w:r>
        <w:rPr>
          <w:lang w:val="en-GB" w:eastAsia="en-AU"/>
        </w:rPr>
        <w:t>Excluded Entities include:</w:t>
      </w:r>
    </w:p>
    <w:p w14:paraId="5B77C5E6" w14:textId="11D822FE" w:rsidR="005F4CB3" w:rsidRDefault="005F4CB3">
      <w:pPr>
        <w:pStyle w:val="ListParagraph"/>
        <w:numPr>
          <w:ilvl w:val="0"/>
          <w:numId w:val="25"/>
        </w:numPr>
        <w:rPr>
          <w:lang w:val="en-GB" w:eastAsia="en-AU"/>
        </w:rPr>
      </w:pPr>
      <w:r>
        <w:rPr>
          <w:lang w:val="en-GB" w:eastAsia="en-AU"/>
        </w:rPr>
        <w:t xml:space="preserve">Small businesses </w:t>
      </w:r>
      <w:r w:rsidR="00EB5CA1">
        <w:rPr>
          <w:lang w:val="en-GB" w:eastAsia="en-AU"/>
        </w:rPr>
        <w:t xml:space="preserve">that are </w:t>
      </w:r>
      <w:r>
        <w:rPr>
          <w:lang w:val="en-GB" w:eastAsia="en-AU"/>
        </w:rPr>
        <w:t>part of a national chain</w:t>
      </w:r>
      <w:r w:rsidR="006574D6">
        <w:rPr>
          <w:lang w:val="en-GB" w:eastAsia="en-AU"/>
        </w:rPr>
        <w:t xml:space="preserve"> of stores or </w:t>
      </w:r>
      <w:r w:rsidR="000C7CB9">
        <w:rPr>
          <w:lang w:val="en-GB" w:eastAsia="en-AU"/>
        </w:rPr>
        <w:t>whose ultimate ownership is not a small business itself</w:t>
      </w:r>
      <w:r>
        <w:rPr>
          <w:lang w:val="en-GB" w:eastAsia="en-AU"/>
        </w:rPr>
        <w:t>.</w:t>
      </w:r>
    </w:p>
    <w:p w14:paraId="2A127A34" w14:textId="4AC1D148" w:rsidR="00055554" w:rsidRDefault="00E45425">
      <w:pPr>
        <w:pStyle w:val="ListParagraph"/>
        <w:numPr>
          <w:ilvl w:val="0"/>
          <w:numId w:val="25"/>
        </w:numPr>
        <w:rPr>
          <w:lang w:val="en-GB" w:eastAsia="en-AU"/>
        </w:rPr>
      </w:pPr>
      <w:r>
        <w:rPr>
          <w:lang w:val="en-GB" w:eastAsia="en-AU"/>
        </w:rPr>
        <w:t>F</w:t>
      </w:r>
      <w:r w:rsidR="009C0FE0">
        <w:rPr>
          <w:lang w:val="en-GB" w:eastAsia="en-AU"/>
        </w:rPr>
        <w:t>arm enterprises</w:t>
      </w:r>
      <w:r w:rsidR="00483E2B">
        <w:rPr>
          <w:lang w:val="en-GB" w:eastAsia="en-AU"/>
        </w:rPr>
        <w:t xml:space="preserve"> </w:t>
      </w:r>
      <w:r w:rsidR="00BD33C4">
        <w:rPr>
          <w:lang w:val="en-GB" w:eastAsia="en-AU"/>
        </w:rPr>
        <w:t>–</w:t>
      </w:r>
      <w:r w:rsidR="00483E2B">
        <w:rPr>
          <w:lang w:val="en-GB" w:eastAsia="en-AU"/>
        </w:rPr>
        <w:t xml:space="preserve"> </w:t>
      </w:r>
      <w:r w:rsidR="00BD33C4">
        <w:rPr>
          <w:lang w:val="en-GB" w:eastAsia="en-AU"/>
        </w:rPr>
        <w:t xml:space="preserve">also refer </w:t>
      </w:r>
      <w:r w:rsidR="00953404">
        <w:rPr>
          <w:lang w:val="en-GB" w:eastAsia="en-AU"/>
        </w:rPr>
        <w:t xml:space="preserve">to as </w:t>
      </w:r>
      <w:r w:rsidR="00BD33C4">
        <w:rPr>
          <w:lang w:val="en-GB" w:eastAsia="en-AU"/>
        </w:rPr>
        <w:t xml:space="preserve">Primary Producer in </w:t>
      </w:r>
      <w:r w:rsidR="00953404">
        <w:rPr>
          <w:lang w:val="en-GB" w:eastAsia="en-AU"/>
        </w:rPr>
        <w:t>Clause 7.1 (</w:t>
      </w:r>
      <w:r w:rsidR="00BD33C4">
        <w:rPr>
          <w:lang w:val="en-GB" w:eastAsia="en-AU"/>
        </w:rPr>
        <w:t>definitions</w:t>
      </w:r>
      <w:r w:rsidR="00953404">
        <w:rPr>
          <w:lang w:val="en-GB" w:eastAsia="en-AU"/>
        </w:rPr>
        <w:t>)</w:t>
      </w:r>
      <w:r w:rsidR="009C0FE0">
        <w:rPr>
          <w:lang w:val="en-GB" w:eastAsia="en-AU"/>
        </w:rPr>
        <w:t>.</w:t>
      </w:r>
    </w:p>
    <w:p w14:paraId="28725F18" w14:textId="2C5A3E95" w:rsidR="005F4CB3" w:rsidRPr="005F4CB3" w:rsidRDefault="005F4CB3" w:rsidP="00477D4F">
      <w:pPr>
        <w:pStyle w:val="ListParagraph"/>
        <w:numPr>
          <w:ilvl w:val="0"/>
          <w:numId w:val="25"/>
        </w:numPr>
        <w:rPr>
          <w:lang w:val="en-GB" w:eastAsia="en-AU"/>
        </w:rPr>
      </w:pPr>
      <w:r>
        <w:rPr>
          <w:lang w:val="en-GB" w:eastAsia="en-AU"/>
        </w:rPr>
        <w:t>Government</w:t>
      </w:r>
      <w:r w:rsidR="00E03089">
        <w:rPr>
          <w:lang w:val="en-GB" w:eastAsia="en-AU"/>
        </w:rPr>
        <w:t>, local government and other statutory</w:t>
      </w:r>
      <w:r>
        <w:rPr>
          <w:lang w:val="en-GB" w:eastAsia="en-AU"/>
        </w:rPr>
        <w:t xml:space="preserve"> agencies</w:t>
      </w:r>
      <w:r w:rsidR="00E03089">
        <w:rPr>
          <w:lang w:val="en-GB" w:eastAsia="en-AU"/>
        </w:rPr>
        <w:t xml:space="preserve"> or bodies.</w:t>
      </w:r>
    </w:p>
    <w:p w14:paraId="3C8DA30C" w14:textId="60FDD67E" w:rsidR="000830E7" w:rsidRDefault="0014249F" w:rsidP="00180584">
      <w:pPr>
        <w:pStyle w:val="Heading2"/>
        <w:rPr>
          <w:lang w:val="en-GB" w:eastAsia="en-AU"/>
        </w:rPr>
      </w:pPr>
      <w:bookmarkStart w:id="27" w:name="_Toc227337377"/>
      <w:r>
        <w:rPr>
          <w:lang w:val="en-GB" w:eastAsia="en-AU"/>
        </w:rPr>
        <w:t>Eligible expenditure</w:t>
      </w:r>
      <w:bookmarkEnd w:id="27"/>
    </w:p>
    <w:p w14:paraId="1D54A645" w14:textId="1BC0814E" w:rsidR="000830E7" w:rsidRPr="004A79E4" w:rsidRDefault="000830E7" w:rsidP="000830E7">
      <w:pPr>
        <w:rPr>
          <w:bCs/>
          <w:lang w:val="en-GB" w:eastAsia="en-AU"/>
        </w:rPr>
      </w:pPr>
      <w:r w:rsidRPr="004A79E4">
        <w:rPr>
          <w:bCs/>
          <w:lang w:val="en-GB" w:eastAsia="en-AU"/>
        </w:rPr>
        <w:t xml:space="preserve">Eligible expenditure for grants </w:t>
      </w:r>
      <w:r w:rsidRPr="00E85AEF">
        <w:rPr>
          <w:b/>
          <w:lang w:val="en-GB" w:eastAsia="en-AU"/>
        </w:rPr>
        <w:t xml:space="preserve">must be </w:t>
      </w:r>
      <w:proofErr w:type="gramStart"/>
      <w:r w:rsidRPr="00E85AEF">
        <w:rPr>
          <w:b/>
          <w:lang w:val="en-GB" w:eastAsia="en-AU"/>
        </w:rPr>
        <w:t>in the nature of clean-up</w:t>
      </w:r>
      <w:proofErr w:type="gramEnd"/>
      <w:r w:rsidRPr="00E85AEF">
        <w:rPr>
          <w:b/>
          <w:lang w:val="en-GB" w:eastAsia="en-AU"/>
        </w:rPr>
        <w:t xml:space="preserve"> and reinstatement</w:t>
      </w:r>
      <w:r w:rsidRPr="004A79E4">
        <w:rPr>
          <w:bCs/>
          <w:lang w:val="en-GB" w:eastAsia="en-AU"/>
        </w:rPr>
        <w:t xml:space="preserve"> and may include: </w:t>
      </w:r>
    </w:p>
    <w:p w14:paraId="537B6607" w14:textId="3AF99347" w:rsidR="000830E7" w:rsidRPr="004E63D1" w:rsidRDefault="00E025B5" w:rsidP="00B86DFC">
      <w:pPr>
        <w:pStyle w:val="ListParagraph"/>
        <w:numPr>
          <w:ilvl w:val="0"/>
          <w:numId w:val="39"/>
        </w:numPr>
        <w:spacing w:after="40"/>
        <w:rPr>
          <w:bCs/>
          <w:lang w:val="en-GB" w:eastAsia="en-AU"/>
        </w:rPr>
      </w:pPr>
      <w:r w:rsidRPr="004E63D1">
        <w:rPr>
          <w:bCs/>
          <w:lang w:val="en-GB" w:eastAsia="en-AU"/>
        </w:rPr>
        <w:t xml:space="preserve">cost of </w:t>
      </w:r>
      <w:r w:rsidR="00067191" w:rsidRPr="004E63D1">
        <w:rPr>
          <w:bCs/>
          <w:lang w:val="en-GB" w:eastAsia="en-AU"/>
        </w:rPr>
        <w:t>engaging existing employees of the business to carry out or assist in clean up</w:t>
      </w:r>
      <w:r w:rsidR="005150AF" w:rsidRPr="00092F7B">
        <w:rPr>
          <w:bCs/>
          <w:lang w:val="en-GB" w:eastAsia="en-AU"/>
        </w:rPr>
        <w:t xml:space="preserve"> </w:t>
      </w:r>
      <w:r w:rsidR="00AA56AD" w:rsidRPr="00092F7B">
        <w:rPr>
          <w:bCs/>
          <w:lang w:val="en-GB" w:eastAsia="en-AU"/>
        </w:rPr>
        <w:t>based on hours worked</w:t>
      </w:r>
      <w:r w:rsidR="0073621A" w:rsidRPr="00092F7B">
        <w:rPr>
          <w:bCs/>
          <w:lang w:val="en-GB" w:eastAsia="en-AU"/>
        </w:rPr>
        <w:t xml:space="preserve"> at</w:t>
      </w:r>
      <w:r w:rsidR="005150AF" w:rsidRPr="00092F7B">
        <w:rPr>
          <w:bCs/>
          <w:lang w:val="en-GB" w:eastAsia="en-AU"/>
        </w:rPr>
        <w:t xml:space="preserve"> </w:t>
      </w:r>
      <w:r w:rsidR="00AA56AD" w:rsidRPr="00092F7B">
        <w:rPr>
          <w:bCs/>
          <w:lang w:val="en-GB" w:eastAsia="en-AU"/>
        </w:rPr>
        <w:t>actual pay rates of relevant employees.</w:t>
      </w:r>
    </w:p>
    <w:p w14:paraId="400606E4" w14:textId="2A161F47" w:rsidR="000830E7" w:rsidRPr="004E63D1" w:rsidRDefault="005150AF" w:rsidP="00B86DFC">
      <w:pPr>
        <w:pStyle w:val="ListParagraph"/>
        <w:numPr>
          <w:ilvl w:val="0"/>
          <w:numId w:val="39"/>
        </w:numPr>
        <w:spacing w:after="40"/>
        <w:rPr>
          <w:bCs/>
          <w:lang w:val="en-GB" w:eastAsia="en-AU"/>
        </w:rPr>
      </w:pPr>
      <w:r w:rsidRPr="004E63D1">
        <w:rPr>
          <w:bCs/>
          <w:lang w:val="en-GB" w:eastAsia="en-AU"/>
        </w:rPr>
        <w:t>Costs of i</w:t>
      </w:r>
      <w:r w:rsidR="000830E7" w:rsidRPr="004E63D1">
        <w:rPr>
          <w:bCs/>
          <w:lang w:val="en-GB" w:eastAsia="en-AU"/>
        </w:rPr>
        <w:t>mmediate</w:t>
      </w:r>
      <w:r w:rsidR="00067191" w:rsidRPr="004E63D1">
        <w:rPr>
          <w:bCs/>
          <w:lang w:val="en-GB" w:eastAsia="en-AU"/>
        </w:rPr>
        <w:t xml:space="preserve"> actions required to </w:t>
      </w:r>
      <w:r w:rsidR="000830E7" w:rsidRPr="004E63D1">
        <w:rPr>
          <w:bCs/>
          <w:lang w:val="en-GB" w:eastAsia="en-AU"/>
        </w:rPr>
        <w:t xml:space="preserve">clean-up </w:t>
      </w:r>
      <w:r w:rsidR="00E025B5" w:rsidRPr="004E63D1">
        <w:rPr>
          <w:bCs/>
          <w:lang w:val="en-GB" w:eastAsia="en-AU"/>
        </w:rPr>
        <w:t>(including safety inspections)</w:t>
      </w:r>
    </w:p>
    <w:p w14:paraId="42432555" w14:textId="24E52BE5" w:rsidR="000830E7" w:rsidRPr="004E63D1" w:rsidRDefault="000830E7" w:rsidP="00B86DFC">
      <w:pPr>
        <w:pStyle w:val="ListParagraph"/>
        <w:numPr>
          <w:ilvl w:val="0"/>
          <w:numId w:val="39"/>
        </w:numPr>
        <w:spacing w:after="40"/>
        <w:rPr>
          <w:bCs/>
          <w:lang w:val="en-GB" w:eastAsia="en-AU"/>
        </w:rPr>
      </w:pPr>
      <w:r w:rsidRPr="004E63D1">
        <w:rPr>
          <w:bCs/>
          <w:lang w:val="en-GB" w:eastAsia="en-AU"/>
        </w:rPr>
        <w:t xml:space="preserve">Removal of debris and damaged goods </w:t>
      </w:r>
      <w:r w:rsidR="005150AF" w:rsidRPr="004E63D1">
        <w:rPr>
          <w:bCs/>
          <w:lang w:val="en-GB" w:eastAsia="en-AU"/>
        </w:rPr>
        <w:t>from premises business is operated from</w:t>
      </w:r>
    </w:p>
    <w:p w14:paraId="24FBF2D1" w14:textId="71352873" w:rsidR="000830E7" w:rsidRPr="004E63D1" w:rsidRDefault="000830E7" w:rsidP="00B86DFC">
      <w:pPr>
        <w:pStyle w:val="ListParagraph"/>
        <w:numPr>
          <w:ilvl w:val="0"/>
          <w:numId w:val="39"/>
        </w:numPr>
        <w:spacing w:after="40"/>
        <w:rPr>
          <w:bCs/>
          <w:lang w:val="en-GB" w:eastAsia="en-AU"/>
        </w:rPr>
      </w:pPr>
      <w:r w:rsidRPr="004E63D1">
        <w:rPr>
          <w:bCs/>
          <w:lang w:val="en-GB" w:eastAsia="en-AU"/>
        </w:rPr>
        <w:t>repairs and reinstatement of</w:t>
      </w:r>
      <w:r w:rsidR="005150AF" w:rsidRPr="004E63D1">
        <w:rPr>
          <w:bCs/>
          <w:lang w:val="en-GB" w:eastAsia="en-AU"/>
        </w:rPr>
        <w:t xml:space="preserve"> fixtures and fittings within </w:t>
      </w:r>
      <w:r w:rsidRPr="004E63D1">
        <w:rPr>
          <w:bCs/>
          <w:lang w:val="en-GB" w:eastAsia="en-AU"/>
        </w:rPr>
        <w:t>premises</w:t>
      </w:r>
      <w:r w:rsidR="005150AF" w:rsidRPr="004E63D1">
        <w:rPr>
          <w:bCs/>
          <w:lang w:val="en-GB" w:eastAsia="en-AU"/>
        </w:rPr>
        <w:t xml:space="preserve"> essential to resume operations</w:t>
      </w:r>
      <w:r w:rsidRPr="004E63D1">
        <w:rPr>
          <w:bCs/>
          <w:lang w:val="en-GB" w:eastAsia="en-AU"/>
        </w:rPr>
        <w:t xml:space="preserve"> </w:t>
      </w:r>
    </w:p>
    <w:p w14:paraId="709EF398" w14:textId="4CCAC205" w:rsidR="000830E7" w:rsidRPr="00AE7EB0" w:rsidRDefault="000830E7" w:rsidP="00B86DFC">
      <w:pPr>
        <w:pStyle w:val="ListParagraph"/>
        <w:numPr>
          <w:ilvl w:val="0"/>
          <w:numId w:val="39"/>
        </w:numPr>
        <w:spacing w:after="40"/>
        <w:rPr>
          <w:bCs/>
          <w:lang w:val="en-GB" w:eastAsia="en-AU"/>
        </w:rPr>
      </w:pPr>
      <w:r w:rsidRPr="00365EB0">
        <w:rPr>
          <w:bCs/>
          <w:lang w:val="en-GB" w:eastAsia="en-AU"/>
        </w:rPr>
        <w:t>Replacement or leasing of equipment or materials necessary for immediate business resumption</w:t>
      </w:r>
      <w:r w:rsidR="00F9783E">
        <w:rPr>
          <w:rStyle w:val="FootnoteReference"/>
          <w:bCs/>
          <w:lang w:val="en-GB" w:eastAsia="en-AU"/>
        </w:rPr>
        <w:footnoteReference w:id="4"/>
      </w:r>
      <w:r w:rsidRPr="00AE7EB0">
        <w:rPr>
          <w:bCs/>
          <w:lang w:val="en-GB" w:eastAsia="en-AU"/>
        </w:rPr>
        <w:t xml:space="preserve"> </w:t>
      </w:r>
    </w:p>
    <w:p w14:paraId="1CF40CDA" w14:textId="10DCA5DF" w:rsidR="000830E7" w:rsidRPr="00365EB0" w:rsidRDefault="000830E7" w:rsidP="00B86DFC">
      <w:pPr>
        <w:pStyle w:val="ListParagraph"/>
        <w:numPr>
          <w:ilvl w:val="0"/>
          <w:numId w:val="39"/>
        </w:numPr>
        <w:spacing w:after="40"/>
        <w:rPr>
          <w:bCs/>
          <w:lang w:val="en-GB" w:eastAsia="en-AU"/>
        </w:rPr>
      </w:pPr>
      <w:r w:rsidRPr="00365EB0">
        <w:rPr>
          <w:bCs/>
          <w:lang w:val="en-GB" w:eastAsia="en-AU"/>
        </w:rPr>
        <w:t>Replacement of</w:t>
      </w:r>
      <w:r w:rsidR="00F13D23">
        <w:rPr>
          <w:bCs/>
          <w:lang w:val="en-GB" w:eastAsia="en-AU"/>
        </w:rPr>
        <w:t xml:space="preserve"> </w:t>
      </w:r>
      <w:r w:rsidRPr="00365EB0">
        <w:rPr>
          <w:bCs/>
          <w:lang w:val="en-GB" w:eastAsia="en-AU"/>
        </w:rPr>
        <w:t>stock</w:t>
      </w:r>
      <w:r w:rsidR="00F13D23">
        <w:rPr>
          <w:bCs/>
          <w:lang w:val="en-GB" w:eastAsia="en-AU"/>
        </w:rPr>
        <w:t xml:space="preserve"> that was </w:t>
      </w:r>
      <w:r w:rsidR="00D551E4">
        <w:rPr>
          <w:bCs/>
          <w:lang w:val="en-GB" w:eastAsia="en-AU"/>
        </w:rPr>
        <w:t>damaged by the disaster and is essenti</w:t>
      </w:r>
      <w:r w:rsidR="00530D26">
        <w:rPr>
          <w:bCs/>
          <w:lang w:val="en-GB" w:eastAsia="en-AU"/>
        </w:rPr>
        <w:t xml:space="preserve">al </w:t>
      </w:r>
      <w:r w:rsidR="00D551E4">
        <w:rPr>
          <w:bCs/>
          <w:lang w:val="en-GB" w:eastAsia="en-AU"/>
        </w:rPr>
        <w:t>to restart operations</w:t>
      </w:r>
    </w:p>
    <w:p w14:paraId="7344C6A1" w14:textId="7BD4146E" w:rsidR="000830E7" w:rsidRDefault="00F2652B" w:rsidP="00B86DFC">
      <w:pPr>
        <w:pStyle w:val="ListParagraph"/>
        <w:numPr>
          <w:ilvl w:val="0"/>
          <w:numId w:val="39"/>
        </w:numPr>
        <w:spacing w:after="40"/>
        <w:rPr>
          <w:bCs/>
          <w:lang w:val="en-GB" w:eastAsia="en-AU"/>
        </w:rPr>
      </w:pPr>
      <w:r>
        <w:rPr>
          <w:bCs/>
          <w:lang w:val="en-GB" w:eastAsia="en-AU"/>
        </w:rPr>
        <w:t xml:space="preserve">Costs of </w:t>
      </w:r>
      <w:r w:rsidR="00A510F5">
        <w:rPr>
          <w:bCs/>
          <w:lang w:val="en-GB" w:eastAsia="en-AU"/>
        </w:rPr>
        <w:t xml:space="preserve">occupying </w:t>
      </w:r>
      <w:r w:rsidR="000830E7" w:rsidRPr="00365EB0">
        <w:rPr>
          <w:bCs/>
          <w:lang w:val="en-GB" w:eastAsia="en-AU"/>
        </w:rPr>
        <w:t xml:space="preserve">temporary premises if essential for immediate operations </w:t>
      </w:r>
    </w:p>
    <w:p w14:paraId="153163F9" w14:textId="7368A5A5" w:rsidR="0014249F" w:rsidRDefault="00AD250E" w:rsidP="00B86DFC">
      <w:pPr>
        <w:pStyle w:val="ListParagraph"/>
        <w:numPr>
          <w:ilvl w:val="0"/>
          <w:numId w:val="39"/>
        </w:numPr>
        <w:spacing w:after="40"/>
        <w:rPr>
          <w:bCs/>
          <w:lang w:val="en-GB" w:eastAsia="en-AU"/>
        </w:rPr>
      </w:pPr>
      <w:r>
        <w:rPr>
          <w:bCs/>
          <w:lang w:val="en-GB" w:eastAsia="en-AU"/>
        </w:rPr>
        <w:t>Insurance excess relating to eligible reinstatement costs.</w:t>
      </w:r>
    </w:p>
    <w:p w14:paraId="4D2F1E85" w14:textId="77777777" w:rsidR="003648C9" w:rsidRDefault="003648C9" w:rsidP="007441EE">
      <w:pPr>
        <w:spacing w:after="40"/>
        <w:rPr>
          <w:bCs/>
          <w:lang w:val="en-GB" w:eastAsia="en-AU"/>
        </w:rPr>
      </w:pPr>
    </w:p>
    <w:p w14:paraId="0E03EA4C" w14:textId="1F5DB1B3" w:rsidR="007441EE" w:rsidRPr="007441EE" w:rsidRDefault="0019502F" w:rsidP="00B86DFC">
      <w:pPr>
        <w:spacing w:after="40"/>
        <w:rPr>
          <w:bCs/>
          <w:lang w:val="en-GB" w:eastAsia="en-AU"/>
        </w:rPr>
      </w:pPr>
      <w:r>
        <w:rPr>
          <w:bCs/>
          <w:lang w:val="en-GB" w:eastAsia="en-AU"/>
        </w:rPr>
        <w:t xml:space="preserve">Funding is limited to </w:t>
      </w:r>
      <w:r w:rsidR="003648C9">
        <w:rPr>
          <w:bCs/>
          <w:lang w:val="en-GB" w:eastAsia="en-AU"/>
        </w:rPr>
        <w:t>restoring the business to its pre-disaster condition and cannot be used for upgrades</w:t>
      </w:r>
      <w:r w:rsidR="00276104">
        <w:rPr>
          <w:bCs/>
          <w:lang w:val="en-GB" w:eastAsia="en-AU"/>
        </w:rPr>
        <w:t>,</w:t>
      </w:r>
      <w:r w:rsidR="003648C9">
        <w:rPr>
          <w:bCs/>
          <w:lang w:val="en-GB" w:eastAsia="en-AU"/>
        </w:rPr>
        <w:t xml:space="preserve"> improvements</w:t>
      </w:r>
      <w:r w:rsidR="00276104">
        <w:rPr>
          <w:bCs/>
          <w:lang w:val="en-GB" w:eastAsia="en-AU"/>
        </w:rPr>
        <w:t xml:space="preserve"> or to cover indirect losses</w:t>
      </w:r>
      <w:r w:rsidR="003648C9">
        <w:rPr>
          <w:bCs/>
          <w:lang w:val="en-GB" w:eastAsia="en-AU"/>
        </w:rPr>
        <w:t xml:space="preserve">. </w:t>
      </w:r>
    </w:p>
    <w:p w14:paraId="78E8616B" w14:textId="6E169383" w:rsidR="0036460B" w:rsidRPr="0036460B" w:rsidRDefault="007E73F7" w:rsidP="00180584">
      <w:pPr>
        <w:pStyle w:val="Heading2"/>
        <w:rPr>
          <w:lang w:val="en-GB" w:eastAsia="en-AU"/>
        </w:rPr>
      </w:pPr>
      <w:bookmarkStart w:id="28" w:name="_Toc226020387"/>
      <w:bookmarkStart w:id="29" w:name="_Toc226020429"/>
      <w:bookmarkStart w:id="30" w:name="_Toc226020388"/>
      <w:bookmarkStart w:id="31" w:name="_Toc226020430"/>
      <w:bookmarkStart w:id="32" w:name="_Toc226020389"/>
      <w:bookmarkStart w:id="33" w:name="_Toc226020431"/>
      <w:bookmarkStart w:id="34" w:name="_Toc226020390"/>
      <w:bookmarkStart w:id="35" w:name="_Toc226020432"/>
      <w:bookmarkStart w:id="36" w:name="_Toc227337378"/>
      <w:bookmarkEnd w:id="28"/>
      <w:bookmarkEnd w:id="29"/>
      <w:bookmarkEnd w:id="30"/>
      <w:bookmarkEnd w:id="31"/>
      <w:bookmarkEnd w:id="32"/>
      <w:bookmarkEnd w:id="33"/>
      <w:bookmarkEnd w:id="34"/>
      <w:bookmarkEnd w:id="35"/>
      <w:r>
        <w:rPr>
          <w:lang w:val="en-GB" w:eastAsia="en-AU"/>
        </w:rPr>
        <w:t xml:space="preserve">Using </w:t>
      </w:r>
      <w:r w:rsidR="0036460B" w:rsidRPr="0036460B">
        <w:rPr>
          <w:lang w:val="en-GB" w:eastAsia="en-AU"/>
        </w:rPr>
        <w:t>Insurance</w:t>
      </w:r>
      <w:r w:rsidR="00C117C2">
        <w:rPr>
          <w:lang w:val="en-GB" w:eastAsia="en-AU"/>
        </w:rPr>
        <w:t xml:space="preserve"> and Other Assistance</w:t>
      </w:r>
      <w:bookmarkEnd w:id="36"/>
      <w:r w:rsidR="0036460B" w:rsidRPr="0036460B">
        <w:rPr>
          <w:lang w:val="en-GB" w:eastAsia="en-AU"/>
        </w:rPr>
        <w:t xml:space="preserve"> </w:t>
      </w:r>
    </w:p>
    <w:p w14:paraId="3FDEBF41" w14:textId="48222F1B" w:rsidR="00BB11D5" w:rsidRDefault="0036460B" w:rsidP="0036460B">
      <w:pPr>
        <w:rPr>
          <w:lang w:val="en-GB" w:eastAsia="en-AU"/>
        </w:rPr>
      </w:pPr>
      <w:r w:rsidRPr="0036460B">
        <w:rPr>
          <w:lang w:val="en-GB" w:eastAsia="en-AU"/>
        </w:rPr>
        <w:t>Applicants are required to claim on</w:t>
      </w:r>
      <w:r w:rsidR="00031296">
        <w:rPr>
          <w:lang w:val="en-GB" w:eastAsia="en-AU"/>
        </w:rPr>
        <w:t xml:space="preserve"> any applicable</w:t>
      </w:r>
      <w:r w:rsidRPr="0036460B">
        <w:rPr>
          <w:lang w:val="en-GB" w:eastAsia="en-AU"/>
        </w:rPr>
        <w:t xml:space="preserve"> insurance</w:t>
      </w:r>
      <w:r w:rsidR="00031296">
        <w:rPr>
          <w:lang w:val="en-GB" w:eastAsia="en-AU"/>
        </w:rPr>
        <w:t xml:space="preserve"> policy</w:t>
      </w:r>
      <w:r w:rsidRPr="0036460B">
        <w:rPr>
          <w:lang w:val="en-GB" w:eastAsia="en-AU"/>
        </w:rPr>
        <w:t xml:space="preserve"> </w:t>
      </w:r>
      <w:r w:rsidR="004068FC">
        <w:rPr>
          <w:lang w:val="en-GB" w:eastAsia="en-AU"/>
        </w:rPr>
        <w:t>and use any proceeds recovered</w:t>
      </w:r>
      <w:r w:rsidR="00031296">
        <w:rPr>
          <w:lang w:val="en-GB" w:eastAsia="en-AU"/>
        </w:rPr>
        <w:t xml:space="preserve"> to repair/replace and reduce their overall loss.</w:t>
      </w:r>
      <w:r w:rsidR="004702FF" w:rsidRPr="0036460B">
        <w:rPr>
          <w:lang w:val="en-GB" w:eastAsia="en-AU"/>
        </w:rPr>
        <w:t xml:space="preserve"> </w:t>
      </w:r>
    </w:p>
    <w:p w14:paraId="05EE3F42" w14:textId="6876E57C" w:rsidR="0036460B" w:rsidRPr="004E63D1" w:rsidRDefault="0036460B" w:rsidP="0036460B">
      <w:pPr>
        <w:rPr>
          <w:lang w:val="en-GB" w:eastAsia="en-AU"/>
        </w:rPr>
      </w:pPr>
      <w:r w:rsidRPr="004E63D1">
        <w:rPr>
          <w:lang w:val="en-GB" w:eastAsia="en-AU"/>
        </w:rPr>
        <w:t>Applicants must</w:t>
      </w:r>
      <w:r w:rsidR="00ED7740" w:rsidRPr="004E63D1">
        <w:rPr>
          <w:lang w:val="en-GB" w:eastAsia="en-AU"/>
        </w:rPr>
        <w:t xml:space="preserve"> </w:t>
      </w:r>
      <w:r w:rsidR="00742B3D" w:rsidRPr="004E63D1">
        <w:rPr>
          <w:lang w:val="en-GB" w:eastAsia="en-AU"/>
        </w:rPr>
        <w:t>make any insurance claim promptly and immediately notify the Department of the outcome (including details of excess payable and amount that will be recovered) of such claim as soon as it is to hand.</w:t>
      </w:r>
      <w:r w:rsidR="00276104" w:rsidRPr="00092F7B" w:rsidDel="00276104">
        <w:rPr>
          <w:lang w:val="en-GB" w:eastAsia="en-AU"/>
        </w:rPr>
        <w:t xml:space="preserve"> </w:t>
      </w:r>
    </w:p>
    <w:p w14:paraId="4F5AF145" w14:textId="11B9AFA1" w:rsidR="00EB61A7" w:rsidRPr="006B4314" w:rsidRDefault="00EB61A7" w:rsidP="00EB61A7">
      <w:pPr>
        <w:rPr>
          <w:lang w:eastAsia="en-AU"/>
        </w:rPr>
      </w:pPr>
      <w:r w:rsidRPr="004E63D1">
        <w:rPr>
          <w:lang w:val="en-GB" w:eastAsia="en-AU"/>
        </w:rPr>
        <w:t xml:space="preserve">The Department may, at its absolute discretion, provide up to $5,000.00 pending the outcome of an insurance claim. </w:t>
      </w:r>
      <w:r w:rsidR="00276104" w:rsidRPr="00092F7B">
        <w:rPr>
          <w:lang w:val="en-GB" w:eastAsia="en-AU"/>
        </w:rPr>
        <w:t xml:space="preserve">If the applicant is entitled to, has received, or has been approved to receive, an amount under a policy of insurance for the relevant costs claimed, these costs are ineligible. Applicants may be </w:t>
      </w:r>
      <w:r w:rsidR="00276104" w:rsidRPr="00092F7B">
        <w:rPr>
          <w:lang w:val="en-GB" w:eastAsia="en-AU"/>
        </w:rPr>
        <w:lastRenderedPageBreak/>
        <w:t xml:space="preserve">eligible for a grant for the portion of costs that are not covered by their insurance, or for amounts </w:t>
      </w:r>
      <w:proofErr w:type="gramStart"/>
      <w:r w:rsidR="00276104" w:rsidRPr="00092F7B">
        <w:rPr>
          <w:lang w:val="en-GB" w:eastAsia="en-AU"/>
        </w:rPr>
        <w:t>in excess of</w:t>
      </w:r>
      <w:proofErr w:type="gramEnd"/>
      <w:r w:rsidR="00276104" w:rsidRPr="00092F7B">
        <w:rPr>
          <w:lang w:val="en-GB" w:eastAsia="en-AU"/>
        </w:rPr>
        <w:t xml:space="preserve"> the value insured.</w:t>
      </w:r>
    </w:p>
    <w:p w14:paraId="3A72D014" w14:textId="469955B9" w:rsidR="004F0700" w:rsidRPr="00B86DFC" w:rsidRDefault="004F0700" w:rsidP="00B86DFC">
      <w:pPr>
        <w:pStyle w:val="Heading1"/>
        <w:rPr>
          <w:rFonts w:asciiTheme="majorHAnsi" w:eastAsiaTheme="majorEastAsia" w:hAnsiTheme="majorHAnsi" w:cstheme="majorBidi"/>
          <w:color w:val="F4551A" w:themeColor="text2"/>
          <w:lang w:eastAsia="en-AU"/>
        </w:rPr>
      </w:pPr>
      <w:bookmarkStart w:id="37" w:name="_Toc226020392"/>
      <w:bookmarkStart w:id="38" w:name="_Toc226020434"/>
      <w:bookmarkStart w:id="39" w:name="_Toc226020393"/>
      <w:bookmarkStart w:id="40" w:name="_Toc226020435"/>
      <w:bookmarkStart w:id="41" w:name="_Toc225109645"/>
      <w:bookmarkStart w:id="42" w:name="_Toc225109646"/>
      <w:bookmarkStart w:id="43" w:name="_Toc225109647"/>
      <w:bookmarkStart w:id="44" w:name="_Toc225109648"/>
      <w:bookmarkStart w:id="45" w:name="_Toc225109649"/>
      <w:bookmarkStart w:id="46" w:name="_Toc225109650"/>
      <w:bookmarkStart w:id="47" w:name="_Toc225109651"/>
      <w:bookmarkStart w:id="48" w:name="_Toc225109652"/>
      <w:bookmarkStart w:id="49" w:name="_Toc225109653"/>
      <w:bookmarkStart w:id="50" w:name="_Toc225109654"/>
      <w:bookmarkStart w:id="51" w:name="_Toc225109655"/>
      <w:bookmarkStart w:id="52" w:name="_Toc225109656"/>
      <w:bookmarkStart w:id="53" w:name="_Toc225109657"/>
      <w:bookmarkStart w:id="54" w:name="_Toc225109658"/>
      <w:bookmarkStart w:id="55" w:name="_Toc225109659"/>
      <w:bookmarkStart w:id="56" w:name="_Toc225109660"/>
      <w:bookmarkStart w:id="57" w:name="_Toc225109661"/>
      <w:bookmarkStart w:id="58" w:name="_Toc225109662"/>
      <w:bookmarkStart w:id="59" w:name="_Toc225109663"/>
      <w:bookmarkStart w:id="60" w:name="_Toc225109664"/>
      <w:bookmarkStart w:id="61" w:name="_Toc225109665"/>
      <w:bookmarkStart w:id="62" w:name="_Toc225109666"/>
      <w:bookmarkStart w:id="63" w:name="_Toc225109667"/>
      <w:bookmarkStart w:id="64" w:name="_Toc225109668"/>
      <w:bookmarkStart w:id="65" w:name="_Toc225109669"/>
      <w:bookmarkStart w:id="66" w:name="_Toc225109670"/>
      <w:bookmarkStart w:id="67" w:name="_Toc225340387"/>
      <w:bookmarkStart w:id="68" w:name="_Toc225340388"/>
      <w:bookmarkStart w:id="69" w:name="_Toc225109672"/>
      <w:bookmarkStart w:id="70" w:name="_Toc225109673"/>
      <w:bookmarkStart w:id="71" w:name="_Toc225109674"/>
      <w:bookmarkStart w:id="72" w:name="_Toc225109675"/>
      <w:bookmarkStart w:id="73" w:name="_Toc225109676"/>
      <w:bookmarkStart w:id="74" w:name="_Toc225109677"/>
      <w:bookmarkStart w:id="75" w:name="_Toc225109678"/>
      <w:bookmarkStart w:id="76" w:name="_Toc226020394"/>
      <w:bookmarkStart w:id="77" w:name="_Toc226020436"/>
      <w:bookmarkStart w:id="78" w:name="_Toc227337379"/>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1958DC76">
        <w:rPr>
          <w:lang w:eastAsia="en-AU"/>
        </w:rPr>
        <w:t>Making an application</w:t>
      </w:r>
      <w:bookmarkEnd w:id="78"/>
      <w:r w:rsidRPr="1958DC76">
        <w:rPr>
          <w:lang w:eastAsia="en-AU"/>
        </w:rPr>
        <w:t> </w:t>
      </w:r>
      <w:r w:rsidRPr="00B86DFC">
        <w:rPr>
          <w:rFonts w:asciiTheme="majorHAnsi" w:eastAsiaTheme="majorEastAsia" w:hAnsiTheme="majorHAnsi" w:cstheme="majorBidi"/>
          <w:color w:val="F4551A" w:themeColor="text2"/>
          <w:lang w:eastAsia="en-AU"/>
        </w:rPr>
        <w:t> </w:t>
      </w:r>
    </w:p>
    <w:p w14:paraId="284AC13F" w14:textId="7CBFA4E9" w:rsidR="00E87F62" w:rsidRDefault="006D2DF7" w:rsidP="004F0700">
      <w:pPr>
        <w:rPr>
          <w:lang w:eastAsia="en-AU"/>
        </w:rPr>
      </w:pPr>
      <w:r w:rsidRPr="004E63D1">
        <w:rPr>
          <w:lang w:eastAsia="en-AU"/>
        </w:rPr>
        <w:t xml:space="preserve">Applications must be </w:t>
      </w:r>
      <w:r w:rsidR="00E0569D" w:rsidRPr="004E63D1">
        <w:rPr>
          <w:lang w:eastAsia="en-AU"/>
        </w:rPr>
        <w:t xml:space="preserve">made by completing and submitting the program specific </w:t>
      </w:r>
      <w:r w:rsidR="00E87F62" w:rsidRPr="004E63D1">
        <w:rPr>
          <w:lang w:eastAsia="en-AU"/>
        </w:rPr>
        <w:t xml:space="preserve">online application via </w:t>
      </w:r>
      <w:hyperlink r:id="rId25" w:history="1">
        <w:proofErr w:type="spellStart"/>
        <w:r w:rsidR="00E87F62" w:rsidRPr="004E63D1">
          <w:rPr>
            <w:rStyle w:val="Hyperlink"/>
            <w:lang w:eastAsia="en-AU"/>
          </w:rPr>
          <w:t>GrantsNT</w:t>
        </w:r>
        <w:proofErr w:type="spellEnd"/>
      </w:hyperlink>
      <w:r w:rsidR="009D2C6B" w:rsidRPr="004E63D1">
        <w:rPr>
          <w:rStyle w:val="FootnoteReference"/>
          <w:lang w:eastAsia="en-AU"/>
        </w:rPr>
        <w:footnoteReference w:id="5"/>
      </w:r>
      <w:r w:rsidR="00393664" w:rsidRPr="004E63D1">
        <w:rPr>
          <w:lang w:eastAsia="en-AU"/>
        </w:rPr>
        <w:t xml:space="preserve"> </w:t>
      </w:r>
      <w:r w:rsidR="003310D9" w:rsidRPr="004E63D1">
        <w:rPr>
          <w:lang w:eastAsia="en-AU"/>
        </w:rPr>
        <w:t xml:space="preserve">. Applications and all required evidence required to be able to assess </w:t>
      </w:r>
      <w:r w:rsidR="00106863" w:rsidRPr="00092F7B">
        <w:rPr>
          <w:lang w:eastAsia="en-AU"/>
        </w:rPr>
        <w:t>the</w:t>
      </w:r>
      <w:r w:rsidR="003310D9" w:rsidRPr="004E63D1">
        <w:rPr>
          <w:lang w:eastAsia="en-AU"/>
        </w:rPr>
        <w:t xml:space="preserve"> application must be submitted before </w:t>
      </w:r>
      <w:r w:rsidR="00106863" w:rsidRPr="004E63D1">
        <w:rPr>
          <w:lang w:eastAsia="en-AU"/>
        </w:rPr>
        <w:t xml:space="preserve">5pm </w:t>
      </w:r>
      <w:r w:rsidR="00AA2D9F">
        <w:rPr>
          <w:lang w:eastAsia="en-AU"/>
        </w:rPr>
        <w:t>31</w:t>
      </w:r>
      <w:r w:rsidR="00267E66" w:rsidRPr="004E63D1">
        <w:rPr>
          <w:lang w:eastAsia="en-AU"/>
        </w:rPr>
        <w:t xml:space="preserve"> </w:t>
      </w:r>
      <w:r w:rsidR="00AA2D9F">
        <w:rPr>
          <w:lang w:eastAsia="en-AU"/>
        </w:rPr>
        <w:t>March</w:t>
      </w:r>
      <w:r w:rsidR="00267E66" w:rsidRPr="004E63D1">
        <w:rPr>
          <w:lang w:eastAsia="en-AU"/>
        </w:rPr>
        <w:t xml:space="preserve"> 2027</w:t>
      </w:r>
      <w:r w:rsidR="003E1CA1" w:rsidRPr="004E63D1">
        <w:rPr>
          <w:lang w:eastAsia="en-AU"/>
        </w:rPr>
        <w:t>.</w:t>
      </w:r>
    </w:p>
    <w:p w14:paraId="2E6DC99D" w14:textId="27E3E96C" w:rsidR="00290B68" w:rsidRPr="00092F7B" w:rsidRDefault="00290B68" w:rsidP="004F0700">
      <w:pPr>
        <w:rPr>
          <w:lang w:eastAsia="en-AU"/>
        </w:rPr>
      </w:pPr>
      <w:r w:rsidRPr="00092F7B">
        <w:rPr>
          <w:lang w:eastAsia="en-AU"/>
        </w:rPr>
        <w:t>As part of the application process, the following documentation is required</w:t>
      </w:r>
      <w:r w:rsidR="00135CE6" w:rsidRPr="00092F7B">
        <w:rPr>
          <w:lang w:eastAsia="en-AU"/>
        </w:rPr>
        <w:t>:</w:t>
      </w:r>
      <w:r w:rsidRPr="00092F7B">
        <w:rPr>
          <w:lang w:eastAsia="en-AU"/>
        </w:rPr>
        <w:t xml:space="preserve"> </w:t>
      </w:r>
    </w:p>
    <w:p w14:paraId="613090D3" w14:textId="77777777" w:rsidR="00420919" w:rsidRPr="00092F7B" w:rsidRDefault="00420919">
      <w:pPr>
        <w:pStyle w:val="ListParagraph"/>
        <w:numPr>
          <w:ilvl w:val="0"/>
          <w:numId w:val="27"/>
        </w:numPr>
        <w:rPr>
          <w:lang w:eastAsia="en-AU"/>
        </w:rPr>
      </w:pPr>
      <w:r w:rsidRPr="00092F7B">
        <w:rPr>
          <w:b/>
          <w:bCs/>
          <w:lang w:eastAsia="en-AU"/>
        </w:rPr>
        <w:t>Evidence the business is located within the defined disaster area, which may include:</w:t>
      </w:r>
    </w:p>
    <w:p w14:paraId="46B3FD76" w14:textId="4C12E4C3" w:rsidR="00420919" w:rsidRPr="00092F7B" w:rsidRDefault="008C34AB" w:rsidP="00092F7B">
      <w:pPr>
        <w:pStyle w:val="ListParagraph"/>
        <w:numPr>
          <w:ilvl w:val="1"/>
          <w:numId w:val="86"/>
        </w:numPr>
        <w:rPr>
          <w:lang w:eastAsia="en-AU"/>
        </w:rPr>
      </w:pPr>
      <w:r w:rsidRPr="00092F7B">
        <w:rPr>
          <w:lang w:eastAsia="en-AU"/>
        </w:rPr>
        <w:t>Rates Notice</w:t>
      </w:r>
      <w:r w:rsidR="00420919" w:rsidRPr="00092F7B">
        <w:rPr>
          <w:lang w:eastAsia="en-AU"/>
        </w:rPr>
        <w:t xml:space="preserve"> or </w:t>
      </w:r>
      <w:r w:rsidRPr="00092F7B">
        <w:rPr>
          <w:lang w:eastAsia="en-AU"/>
        </w:rPr>
        <w:t>Utility Bills</w:t>
      </w:r>
      <w:r w:rsidR="00420919" w:rsidRPr="00092F7B">
        <w:rPr>
          <w:lang w:eastAsia="en-AU"/>
        </w:rPr>
        <w:t xml:space="preserve"> or </w:t>
      </w:r>
      <w:r w:rsidRPr="00092F7B">
        <w:rPr>
          <w:lang w:eastAsia="en-AU"/>
        </w:rPr>
        <w:t>Lease Agreements</w:t>
      </w:r>
      <w:r w:rsidR="00420919" w:rsidRPr="00092F7B">
        <w:rPr>
          <w:lang w:eastAsia="en-AU"/>
        </w:rPr>
        <w:t>.</w:t>
      </w:r>
    </w:p>
    <w:p w14:paraId="7FDC7D06" w14:textId="6463E7A9" w:rsidR="008C34AB" w:rsidRDefault="008C34AB" w:rsidP="005E34D5">
      <w:pPr>
        <w:pStyle w:val="ListParagraph"/>
        <w:numPr>
          <w:ilvl w:val="1"/>
          <w:numId w:val="86"/>
        </w:numPr>
        <w:rPr>
          <w:lang w:eastAsia="en-AU"/>
        </w:rPr>
      </w:pPr>
      <w:r>
        <w:rPr>
          <w:lang w:eastAsia="en-AU"/>
        </w:rPr>
        <w:t xml:space="preserve">If you own the property, a copy of your most recent Local Government rates </w:t>
      </w:r>
      <w:proofErr w:type="gramStart"/>
      <w:r>
        <w:rPr>
          <w:lang w:eastAsia="en-AU"/>
        </w:rPr>
        <w:t>notice</w:t>
      </w:r>
      <w:proofErr w:type="gramEnd"/>
      <w:r>
        <w:rPr>
          <w:lang w:eastAsia="en-AU"/>
        </w:rPr>
        <w:t xml:space="preserve"> </w:t>
      </w:r>
      <w:r w:rsidR="00E605A6">
        <w:rPr>
          <w:lang w:eastAsia="en-AU"/>
        </w:rPr>
        <w:t xml:space="preserve">or utility bill </w:t>
      </w:r>
      <w:r>
        <w:rPr>
          <w:lang w:eastAsia="en-AU"/>
        </w:rPr>
        <w:t>for the property impacted by the disaster event.</w:t>
      </w:r>
    </w:p>
    <w:p w14:paraId="1C89501D" w14:textId="7AD366E5" w:rsidR="008C34AB" w:rsidRPr="004D7ED7" w:rsidRDefault="008C34AB" w:rsidP="005E34D5">
      <w:pPr>
        <w:pStyle w:val="ListParagraph"/>
        <w:numPr>
          <w:ilvl w:val="1"/>
          <w:numId w:val="86"/>
        </w:numPr>
        <w:rPr>
          <w:lang w:eastAsia="en-AU"/>
        </w:rPr>
      </w:pPr>
      <w:r w:rsidRPr="004D7ED7">
        <w:rPr>
          <w:lang w:eastAsia="en-AU"/>
        </w:rPr>
        <w:t>If you lease the property, a copy of your current lease agreement (lease agreement must confirm that you are responsible for meeting the costs being claimed)</w:t>
      </w:r>
      <w:r w:rsidR="00E605A6" w:rsidRPr="004D7ED7">
        <w:rPr>
          <w:lang w:eastAsia="en-AU"/>
        </w:rPr>
        <w:t xml:space="preserve"> is required.</w:t>
      </w:r>
    </w:p>
    <w:p w14:paraId="6C0BFF7E" w14:textId="32EADB09" w:rsidR="00E34785" w:rsidRPr="00092F7B" w:rsidRDefault="00CB060C">
      <w:pPr>
        <w:pStyle w:val="ListParagraph"/>
        <w:numPr>
          <w:ilvl w:val="0"/>
          <w:numId w:val="27"/>
        </w:numPr>
        <w:rPr>
          <w:lang w:eastAsia="en-AU"/>
        </w:rPr>
      </w:pPr>
      <w:r w:rsidRPr="00092F7B">
        <w:rPr>
          <w:b/>
          <w:bCs/>
          <w:lang w:eastAsia="en-AU"/>
        </w:rPr>
        <w:t>Evidence of direct damage</w:t>
      </w:r>
      <w:r w:rsidR="00F17AD9" w:rsidRPr="00092F7B">
        <w:rPr>
          <w:b/>
          <w:bCs/>
          <w:lang w:eastAsia="en-AU"/>
        </w:rPr>
        <w:t xml:space="preserve">, </w:t>
      </w:r>
      <w:r w:rsidR="006048BB">
        <w:rPr>
          <w:b/>
          <w:bCs/>
          <w:lang w:eastAsia="en-AU"/>
        </w:rPr>
        <w:t>which may include</w:t>
      </w:r>
      <w:r w:rsidR="00F17AD9" w:rsidRPr="00092F7B">
        <w:rPr>
          <w:b/>
          <w:bCs/>
          <w:lang w:eastAsia="en-AU"/>
        </w:rPr>
        <w:t>:</w:t>
      </w:r>
    </w:p>
    <w:p w14:paraId="18368EF1" w14:textId="2F3DF3D6" w:rsidR="00F17AD9" w:rsidRPr="00092F7B" w:rsidRDefault="00F17AD9" w:rsidP="005E34D5">
      <w:pPr>
        <w:pStyle w:val="ListParagraph"/>
        <w:numPr>
          <w:ilvl w:val="0"/>
          <w:numId w:val="87"/>
        </w:numPr>
        <w:rPr>
          <w:lang w:eastAsia="en-AU"/>
        </w:rPr>
      </w:pPr>
      <w:r w:rsidRPr="00092F7B">
        <w:rPr>
          <w:lang w:eastAsia="en-AU"/>
        </w:rPr>
        <w:t>Photographs</w:t>
      </w:r>
      <w:r w:rsidR="006048BB">
        <w:rPr>
          <w:lang w:eastAsia="en-AU"/>
        </w:rPr>
        <w:t xml:space="preserve"> or video footage</w:t>
      </w:r>
      <w:r w:rsidRPr="00092F7B">
        <w:rPr>
          <w:lang w:eastAsia="en-AU"/>
        </w:rPr>
        <w:t xml:space="preserve"> clearly showing damage to the property with a brief explanation of what they are showing contained in the title or name; </w:t>
      </w:r>
      <w:r w:rsidR="00770AF3">
        <w:rPr>
          <w:lang w:eastAsia="en-AU"/>
        </w:rPr>
        <w:t>and</w:t>
      </w:r>
    </w:p>
    <w:p w14:paraId="00166EF9" w14:textId="1437F07B" w:rsidR="00F17AD9" w:rsidRPr="00092F7B" w:rsidRDefault="003C0445" w:rsidP="005E34D5">
      <w:pPr>
        <w:pStyle w:val="ListParagraph"/>
        <w:numPr>
          <w:ilvl w:val="0"/>
          <w:numId w:val="87"/>
        </w:numPr>
        <w:rPr>
          <w:lang w:eastAsia="en-AU"/>
        </w:rPr>
      </w:pPr>
      <w:r>
        <w:rPr>
          <w:lang w:eastAsia="en-AU"/>
        </w:rPr>
        <w:t xml:space="preserve">Without limiting the requirements of sub-section (c) of this Clause 5, </w:t>
      </w:r>
      <w:r w:rsidR="009030D4">
        <w:rPr>
          <w:lang w:eastAsia="en-AU"/>
        </w:rPr>
        <w:t>i</w:t>
      </w:r>
      <w:r w:rsidR="00F17AD9" w:rsidRPr="00092F7B">
        <w:rPr>
          <w:lang w:eastAsia="en-AU"/>
        </w:rPr>
        <w:t>nformation that demonstrates the financial impact of the damage, such as quotations, damage assessments, invoices or receipts. This information must include the name, address, date and ABN (if applicable) of the entity that has issued the quote, assessment, invoice or receipt with information clearly identifying the work required.</w:t>
      </w:r>
    </w:p>
    <w:p w14:paraId="50212DB9" w14:textId="76E1AD20" w:rsidR="00F17AD9" w:rsidRPr="00F17AD9" w:rsidRDefault="00F17AD9" w:rsidP="00092F7B">
      <w:pPr>
        <w:rPr>
          <w:lang w:eastAsia="en-AU"/>
        </w:rPr>
      </w:pPr>
      <w:r w:rsidRPr="00092F7B">
        <w:rPr>
          <w:lang w:eastAsia="en-AU"/>
        </w:rPr>
        <w:t xml:space="preserve">In circumstances where direct disaster related damage is unable to be photographed or other information (such as receipts) are not available, the </w:t>
      </w:r>
      <w:r w:rsidR="00770AF3">
        <w:rPr>
          <w:lang w:eastAsia="en-AU"/>
        </w:rPr>
        <w:t>Department</w:t>
      </w:r>
      <w:r w:rsidRPr="00092F7B">
        <w:rPr>
          <w:lang w:eastAsia="en-AU"/>
        </w:rPr>
        <w:t xml:space="preserve"> may request other </w:t>
      </w:r>
      <w:r w:rsidR="0016712A">
        <w:rPr>
          <w:lang w:eastAsia="en-AU"/>
        </w:rPr>
        <w:t xml:space="preserve">satisfactory evidence before it </w:t>
      </w:r>
      <w:r w:rsidRPr="00092F7B">
        <w:rPr>
          <w:lang w:eastAsia="en-AU"/>
        </w:rPr>
        <w:t>assess</w:t>
      </w:r>
      <w:r w:rsidR="0016712A">
        <w:rPr>
          <w:lang w:eastAsia="en-AU"/>
        </w:rPr>
        <w:t>es</w:t>
      </w:r>
      <w:r w:rsidRPr="00092F7B">
        <w:rPr>
          <w:lang w:eastAsia="en-AU"/>
        </w:rPr>
        <w:t xml:space="preserve"> and determine</w:t>
      </w:r>
      <w:r w:rsidR="0016712A">
        <w:rPr>
          <w:lang w:eastAsia="en-AU"/>
        </w:rPr>
        <w:t>s</w:t>
      </w:r>
      <w:r w:rsidRPr="00092F7B">
        <w:rPr>
          <w:lang w:eastAsia="en-AU"/>
        </w:rPr>
        <w:t xml:space="preserve"> claims. The appropriateness of this information will be </w:t>
      </w:r>
      <w:r w:rsidR="00DA7C28" w:rsidRPr="00DA7C28">
        <w:rPr>
          <w:lang w:eastAsia="en-AU"/>
        </w:rPr>
        <w:t>considered,</w:t>
      </w:r>
      <w:r w:rsidRPr="00092F7B">
        <w:rPr>
          <w:lang w:eastAsia="en-AU"/>
        </w:rPr>
        <w:t xml:space="preserve"> and </w:t>
      </w:r>
      <w:r w:rsidR="00225CA2">
        <w:rPr>
          <w:lang w:eastAsia="en-AU"/>
        </w:rPr>
        <w:t xml:space="preserve">the Department </w:t>
      </w:r>
      <w:r w:rsidRPr="00092F7B">
        <w:rPr>
          <w:lang w:eastAsia="en-AU"/>
        </w:rPr>
        <w:t xml:space="preserve">may request the applicant provide further information to inform itself </w:t>
      </w:r>
      <w:r w:rsidR="00225CA2">
        <w:rPr>
          <w:lang w:eastAsia="en-AU"/>
        </w:rPr>
        <w:t>as to eligibility or otherwise of the applicant.</w:t>
      </w:r>
    </w:p>
    <w:p w14:paraId="6C492762" w14:textId="4BE8F179" w:rsidR="00E605A6" w:rsidRPr="00180584" w:rsidRDefault="00E605A6">
      <w:pPr>
        <w:pStyle w:val="ListParagraph"/>
        <w:numPr>
          <w:ilvl w:val="0"/>
          <w:numId w:val="27"/>
        </w:numPr>
        <w:rPr>
          <w:lang w:eastAsia="en-AU"/>
        </w:rPr>
      </w:pPr>
      <w:r>
        <w:rPr>
          <w:b/>
          <w:bCs/>
          <w:lang w:eastAsia="en-AU"/>
        </w:rPr>
        <w:t>Evidence of payment</w:t>
      </w:r>
    </w:p>
    <w:p w14:paraId="31A8E147" w14:textId="1B44CFA0" w:rsidR="00E605A6" w:rsidRPr="00180584" w:rsidRDefault="00E605A6" w:rsidP="00BD7F16">
      <w:pPr>
        <w:ind w:left="720"/>
        <w:rPr>
          <w:lang w:eastAsia="en-AU"/>
        </w:rPr>
      </w:pPr>
      <w:r w:rsidRPr="00180584">
        <w:rPr>
          <w:i/>
          <w:iCs/>
          <w:lang w:eastAsia="en-AU"/>
        </w:rPr>
        <w:t>For grant applications up to $5,000</w:t>
      </w:r>
      <w:r w:rsidRPr="00180584">
        <w:rPr>
          <w:lang w:eastAsia="en-AU"/>
        </w:rPr>
        <w:t xml:space="preserve"> (i.e. for immediate resumption of business directly following the disaster event):</w:t>
      </w:r>
      <w:r w:rsidR="004D7ED7">
        <w:rPr>
          <w:lang w:eastAsia="en-AU"/>
        </w:rPr>
        <w:t xml:space="preserve"> </w:t>
      </w:r>
      <w:r w:rsidRPr="00180584">
        <w:rPr>
          <w:lang w:eastAsia="en-AU"/>
        </w:rPr>
        <w:t xml:space="preserve">Copies of </w:t>
      </w:r>
      <w:r w:rsidR="009E511D">
        <w:rPr>
          <w:lang w:eastAsia="en-AU"/>
        </w:rPr>
        <w:t>the documentation listed in sub-clause (b</w:t>
      </w:r>
      <w:proofErr w:type="gramStart"/>
      <w:r w:rsidR="009E511D">
        <w:rPr>
          <w:lang w:eastAsia="en-AU"/>
        </w:rPr>
        <w:t>) .</w:t>
      </w:r>
      <w:proofErr w:type="gramEnd"/>
      <w:r w:rsidR="009E511D">
        <w:rPr>
          <w:lang w:eastAsia="en-AU"/>
        </w:rPr>
        <w:t xml:space="preserve"> above;</w:t>
      </w:r>
      <w:r w:rsidR="00162935">
        <w:rPr>
          <w:lang w:eastAsia="en-AU"/>
        </w:rPr>
        <w:t xml:space="preserve"> </w:t>
      </w:r>
      <w:r w:rsidRPr="00180584">
        <w:rPr>
          <w:lang w:eastAsia="en-AU"/>
        </w:rPr>
        <w:t>OR</w:t>
      </w:r>
    </w:p>
    <w:p w14:paraId="7933730E" w14:textId="18B0AB88" w:rsidR="00E605A6" w:rsidRDefault="00E605A6" w:rsidP="00BD7F16">
      <w:pPr>
        <w:ind w:left="720"/>
        <w:rPr>
          <w:lang w:eastAsia="en-AU"/>
        </w:rPr>
      </w:pPr>
      <w:r w:rsidRPr="00180584">
        <w:rPr>
          <w:i/>
          <w:iCs/>
          <w:lang w:eastAsia="en-AU"/>
        </w:rPr>
        <w:t>For grant applications over $5,000 or subsequent applications up to</w:t>
      </w:r>
      <w:r w:rsidR="003C0445">
        <w:rPr>
          <w:i/>
          <w:iCs/>
          <w:lang w:eastAsia="en-AU"/>
        </w:rPr>
        <w:t xml:space="preserve"> the maximum available</w:t>
      </w:r>
      <w:r w:rsidR="004D7ED7">
        <w:rPr>
          <w:lang w:eastAsia="en-AU"/>
        </w:rPr>
        <w:t xml:space="preserve">: </w:t>
      </w:r>
      <w:r w:rsidRPr="00180584">
        <w:rPr>
          <w:lang w:eastAsia="en-AU"/>
        </w:rPr>
        <w:t>Copies of tax invoices AND evidence that these invoices have been paid (e.g. bank statements, electronic bank transfer confirmations or official supplier receipts).</w:t>
      </w:r>
      <w:r w:rsidR="00B81B1F">
        <w:rPr>
          <w:lang w:eastAsia="en-AU"/>
        </w:rPr>
        <w:t xml:space="preserve"> This must include evidence of expenditure for the first $5,000.</w:t>
      </w:r>
    </w:p>
    <w:p w14:paraId="6B5F674E" w14:textId="77777777" w:rsidR="008114F0" w:rsidRPr="008114F0" w:rsidRDefault="0036460B" w:rsidP="005E34D5">
      <w:pPr>
        <w:pStyle w:val="ListParagraph"/>
        <w:numPr>
          <w:ilvl w:val="0"/>
          <w:numId w:val="27"/>
        </w:numPr>
        <w:rPr>
          <w:lang w:eastAsia="en-AU"/>
        </w:rPr>
      </w:pPr>
      <w:r w:rsidRPr="005E34D5">
        <w:rPr>
          <w:b/>
          <w:bCs/>
          <w:lang w:eastAsia="en-AU"/>
        </w:rPr>
        <w:t xml:space="preserve">Details of Insurance: </w:t>
      </w:r>
    </w:p>
    <w:p w14:paraId="3C4876A3" w14:textId="01E59501" w:rsidR="0036460B" w:rsidRPr="00180584" w:rsidRDefault="008114F0" w:rsidP="008114F0">
      <w:pPr>
        <w:pStyle w:val="ListParagraph"/>
        <w:ind w:left="720"/>
        <w:rPr>
          <w:lang w:eastAsia="en-AU"/>
        </w:rPr>
      </w:pPr>
      <w:r w:rsidRPr="008114F0">
        <w:rPr>
          <w:lang w:eastAsia="en-AU"/>
        </w:rPr>
        <w:t>I</w:t>
      </w:r>
      <w:r w:rsidR="0036460B" w:rsidRPr="008114F0">
        <w:rPr>
          <w:lang w:eastAsia="en-AU"/>
        </w:rPr>
        <w:t>f insured</w:t>
      </w:r>
      <w:r w:rsidRPr="008114F0">
        <w:rPr>
          <w:lang w:eastAsia="en-AU"/>
        </w:rPr>
        <w:t>, provide f</w:t>
      </w:r>
      <w:r w:rsidR="0036460B" w:rsidRPr="008114F0">
        <w:rPr>
          <w:lang w:eastAsia="en-AU"/>
        </w:rPr>
        <w:t>ull details and a copy of your insurance policy and/or claim must</w:t>
      </w:r>
      <w:r w:rsidR="0036460B" w:rsidRPr="00180584">
        <w:rPr>
          <w:lang w:eastAsia="en-AU"/>
        </w:rPr>
        <w:t xml:space="preserve"> be provided.</w:t>
      </w:r>
      <w:r w:rsidR="00162935">
        <w:rPr>
          <w:lang w:eastAsia="en-AU"/>
        </w:rPr>
        <w:t xml:space="preserve"> See 4.</w:t>
      </w:r>
      <w:r w:rsidR="00532029">
        <w:rPr>
          <w:lang w:eastAsia="en-AU"/>
        </w:rPr>
        <w:t>5</w:t>
      </w:r>
      <w:r w:rsidR="00162935">
        <w:rPr>
          <w:lang w:eastAsia="en-AU"/>
        </w:rPr>
        <w:t xml:space="preserve"> for further details.</w:t>
      </w:r>
    </w:p>
    <w:p w14:paraId="1BAB33E8" w14:textId="77777777" w:rsidR="004F0700" w:rsidRPr="004F0700" w:rsidRDefault="004F0700" w:rsidP="004F0700">
      <w:pPr>
        <w:rPr>
          <w:lang w:eastAsia="en-AU"/>
        </w:rPr>
      </w:pPr>
      <w:r w:rsidRPr="1958DC76">
        <w:rPr>
          <w:lang w:eastAsia="en-AU"/>
        </w:rPr>
        <w:lastRenderedPageBreak/>
        <w:t>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161C2B58" w14:textId="3759A3A9" w:rsidR="00AA2D9F" w:rsidRPr="00092F7B" w:rsidRDefault="00AA2D9F" w:rsidP="1958DC76">
      <w:pPr>
        <w:pStyle w:val="Heading2"/>
      </w:pPr>
      <w:bookmarkStart w:id="79" w:name="_Toc225109682"/>
      <w:bookmarkStart w:id="80" w:name="_Toc225109683"/>
      <w:bookmarkStart w:id="81" w:name="_Toc225109684"/>
      <w:bookmarkStart w:id="82" w:name="_Toc225109685"/>
      <w:bookmarkStart w:id="83" w:name="_Toc227337380"/>
      <w:bookmarkEnd w:id="79"/>
      <w:bookmarkEnd w:id="80"/>
      <w:bookmarkEnd w:id="81"/>
      <w:bookmarkEnd w:id="82"/>
      <w:r w:rsidRPr="00092F7B">
        <w:t>Outcome and Notification</w:t>
      </w:r>
      <w:bookmarkEnd w:id="83"/>
    </w:p>
    <w:p w14:paraId="64DDD08D" w14:textId="7A700E7C" w:rsidR="00AA2D9F" w:rsidRPr="00092F7B" w:rsidRDefault="00AA2D9F" w:rsidP="00AA2D9F">
      <w:r w:rsidRPr="00092F7B">
        <w:t>Applicants will receive a written notification of the outcome of their application</w:t>
      </w:r>
      <w:r w:rsidR="00F449E9" w:rsidRPr="00092F7B">
        <w:t>.</w:t>
      </w:r>
    </w:p>
    <w:p w14:paraId="31E72B09" w14:textId="77777777" w:rsidR="00AA2D9F" w:rsidRPr="00092F7B" w:rsidRDefault="00AA2D9F" w:rsidP="00AA2D9F">
      <w:r w:rsidRPr="00092F7B">
        <w:t>Successful applicants will be required to enter into a legally binding funding agreement with the Northern Territory Government.</w:t>
      </w:r>
    </w:p>
    <w:p w14:paraId="157C71C7" w14:textId="77777777" w:rsidR="00F449E9" w:rsidRPr="00092F7B" w:rsidRDefault="00AA2D9F" w:rsidP="00AA2D9F">
      <w:r w:rsidRPr="00092F7B">
        <w:t xml:space="preserve">Applicants who receive a funding offer will need to accept the offer within 14 days from notification. </w:t>
      </w:r>
    </w:p>
    <w:p w14:paraId="0C6AD8C8" w14:textId="3FE37E98" w:rsidR="00AA2D9F" w:rsidRPr="00092F7B" w:rsidRDefault="00AA2D9F" w:rsidP="00AA2D9F">
      <w:r w:rsidRPr="00092F7B">
        <w:t>Clean up and reinstatement activities must be completed within a maximum period of six months from receiving a funding offer. Specific dates will be included in the funding agreement.</w:t>
      </w:r>
    </w:p>
    <w:p w14:paraId="7A0B2255" w14:textId="77777777" w:rsidR="00AA2D9F" w:rsidRPr="00092F7B" w:rsidRDefault="00AA2D9F" w:rsidP="00AA2D9F">
      <w:r w:rsidRPr="00092F7B">
        <w:t xml:space="preserve">Unsuccessful applicants will receive a notification from </w:t>
      </w:r>
      <w:proofErr w:type="spellStart"/>
      <w:r w:rsidRPr="00092F7B">
        <w:t>GrantsNT</w:t>
      </w:r>
      <w:proofErr w:type="spellEnd"/>
      <w:r w:rsidRPr="00092F7B">
        <w:t xml:space="preserve"> notifying them of an unsuccessful application.</w:t>
      </w:r>
    </w:p>
    <w:p w14:paraId="762372D9" w14:textId="6F26B78C" w:rsidR="087B2645" w:rsidRPr="00092F7B" w:rsidRDefault="087B2645" w:rsidP="1958DC76">
      <w:pPr>
        <w:pStyle w:val="Heading2"/>
      </w:pPr>
      <w:bookmarkStart w:id="84" w:name="_Toc227337381"/>
      <w:r w:rsidRPr="00092F7B">
        <w:t>Claiming expenditure</w:t>
      </w:r>
      <w:bookmarkEnd w:id="84"/>
    </w:p>
    <w:p w14:paraId="617A4B7F" w14:textId="1BD021AD" w:rsidR="087B2645" w:rsidRPr="00092F7B" w:rsidRDefault="00ED6B1A" w:rsidP="1958DC76">
      <w:pPr>
        <w:rPr>
          <w:rFonts w:eastAsia="Lato" w:cs="Lato"/>
          <w:color w:val="000000"/>
        </w:rPr>
      </w:pPr>
      <w:r w:rsidRPr="00092F7B">
        <w:rPr>
          <w:rFonts w:eastAsia="Lato" w:cs="Lato"/>
          <w:color w:val="000000"/>
        </w:rPr>
        <w:t xml:space="preserve">Recipients must </w:t>
      </w:r>
      <w:r w:rsidR="00420919" w:rsidRPr="00092F7B">
        <w:rPr>
          <w:rFonts w:eastAsia="Lato" w:cs="Lato"/>
          <w:color w:val="000000"/>
        </w:rPr>
        <w:t xml:space="preserve">lodge via </w:t>
      </w:r>
      <w:proofErr w:type="spellStart"/>
      <w:r w:rsidR="00420919" w:rsidRPr="00092F7B">
        <w:rPr>
          <w:rFonts w:eastAsia="Lato" w:cs="Lato"/>
          <w:color w:val="000000"/>
        </w:rPr>
        <w:t>GrantsNT</w:t>
      </w:r>
      <w:proofErr w:type="spellEnd"/>
      <w:r w:rsidRPr="00092F7B">
        <w:rPr>
          <w:rFonts w:eastAsia="Lato" w:cs="Lato"/>
          <w:color w:val="000000"/>
        </w:rPr>
        <w:t xml:space="preserve"> full evidence in relation to th</w:t>
      </w:r>
      <w:r w:rsidR="00953404" w:rsidRPr="00092F7B">
        <w:rPr>
          <w:rFonts w:eastAsia="Lato" w:cs="Lato"/>
          <w:color w:val="000000"/>
        </w:rPr>
        <w:t>e</w:t>
      </w:r>
      <w:r w:rsidRPr="00092F7B">
        <w:rPr>
          <w:rFonts w:eastAsia="Lato" w:cs="Lato"/>
          <w:color w:val="000000"/>
        </w:rPr>
        <w:t xml:space="preserve"> use of the funding</w:t>
      </w:r>
      <w:r w:rsidR="00420919" w:rsidRPr="00092F7B">
        <w:rPr>
          <w:rFonts w:eastAsia="Lato" w:cs="Lato"/>
          <w:color w:val="000000"/>
        </w:rPr>
        <w:t xml:space="preserve"> within the agreed period</w:t>
      </w:r>
      <w:r w:rsidRPr="00092F7B">
        <w:rPr>
          <w:rFonts w:eastAsia="Lato" w:cs="Lato"/>
          <w:color w:val="000000"/>
        </w:rPr>
        <w:t xml:space="preserve">. </w:t>
      </w:r>
      <w:r w:rsidR="00EB61A7" w:rsidRPr="00092F7B">
        <w:rPr>
          <w:rFonts w:eastAsia="Lato" w:cs="Lato"/>
          <w:color w:val="000000"/>
        </w:rPr>
        <w:t>A</w:t>
      </w:r>
      <w:r w:rsidR="008B3026" w:rsidRPr="00092F7B">
        <w:rPr>
          <w:rFonts w:eastAsia="Lato" w:cs="Lato"/>
          <w:color w:val="000000"/>
        </w:rPr>
        <w:t>cceptable evidence will include</w:t>
      </w:r>
      <w:r w:rsidR="087B2645" w:rsidRPr="00092F7B">
        <w:rPr>
          <w:rFonts w:eastAsia="Lato" w:cs="Lato"/>
          <w:color w:val="000000"/>
        </w:rPr>
        <w:t xml:space="preserve"> but </w:t>
      </w:r>
      <w:r w:rsidR="008B3026" w:rsidRPr="00092F7B">
        <w:rPr>
          <w:rFonts w:eastAsia="Lato" w:cs="Lato"/>
          <w:color w:val="000000"/>
        </w:rPr>
        <w:t xml:space="preserve">is </w:t>
      </w:r>
      <w:r w:rsidR="087B2645" w:rsidRPr="00092F7B">
        <w:rPr>
          <w:rFonts w:eastAsia="Lato" w:cs="Lato"/>
          <w:color w:val="000000"/>
        </w:rPr>
        <w:t>not</w:t>
      </w:r>
      <w:r w:rsidR="008B3026" w:rsidRPr="00092F7B">
        <w:rPr>
          <w:rFonts w:eastAsia="Lato" w:cs="Lato"/>
          <w:color w:val="000000"/>
        </w:rPr>
        <w:t xml:space="preserve"> necessarily</w:t>
      </w:r>
      <w:r w:rsidR="087B2645" w:rsidRPr="00092F7B">
        <w:rPr>
          <w:rFonts w:eastAsia="Lato" w:cs="Lato"/>
          <w:color w:val="000000"/>
        </w:rPr>
        <w:t xml:space="preserve"> limited to:</w:t>
      </w:r>
    </w:p>
    <w:p w14:paraId="14A39173" w14:textId="37635CBE" w:rsidR="087B2645" w:rsidRPr="00092F7B" w:rsidRDefault="087B2645" w:rsidP="005E34D5">
      <w:pPr>
        <w:pStyle w:val="ListParagraph"/>
        <w:numPr>
          <w:ilvl w:val="0"/>
          <w:numId w:val="88"/>
        </w:numPr>
        <w:spacing w:after="40"/>
        <w:rPr>
          <w:bCs/>
          <w:lang w:val="en-GB" w:eastAsia="en-AU"/>
        </w:rPr>
      </w:pPr>
      <w:r w:rsidRPr="00092F7B">
        <w:rPr>
          <w:bCs/>
          <w:lang w:val="en-GB" w:eastAsia="en-AU"/>
        </w:rPr>
        <w:t>Tax invoice(s) showing full details of the goods and services, including freight costs, provided and related to damage from the eligible event.</w:t>
      </w:r>
    </w:p>
    <w:p w14:paraId="4B3932C0" w14:textId="54E145B5" w:rsidR="087B2645" w:rsidRPr="00092F7B" w:rsidRDefault="008B3026" w:rsidP="005E34D5">
      <w:pPr>
        <w:pStyle w:val="ListParagraph"/>
        <w:numPr>
          <w:ilvl w:val="0"/>
          <w:numId w:val="88"/>
        </w:numPr>
        <w:spacing w:after="40"/>
        <w:rPr>
          <w:bCs/>
          <w:lang w:val="en-GB" w:eastAsia="en-AU"/>
        </w:rPr>
      </w:pPr>
      <w:r w:rsidRPr="00092F7B">
        <w:rPr>
          <w:bCs/>
          <w:lang w:val="en-GB" w:eastAsia="en-AU"/>
        </w:rPr>
        <w:t>Documentary e</w:t>
      </w:r>
      <w:r w:rsidR="087B2645" w:rsidRPr="00092F7B">
        <w:rPr>
          <w:bCs/>
          <w:lang w:val="en-GB" w:eastAsia="en-AU"/>
        </w:rPr>
        <w:t xml:space="preserve">vidence of payment of these tax invoices. </w:t>
      </w:r>
      <w:r w:rsidR="00FA635A" w:rsidRPr="00092F7B">
        <w:rPr>
          <w:bCs/>
          <w:lang w:val="en-GB" w:eastAsia="en-AU"/>
        </w:rPr>
        <w:t xml:space="preserve"> </w:t>
      </w:r>
      <w:r w:rsidR="087B2645" w:rsidRPr="00092F7B">
        <w:rPr>
          <w:bCs/>
          <w:lang w:val="en-GB" w:eastAsia="en-AU"/>
        </w:rPr>
        <w:t xml:space="preserve">A copy of the Eligible Recipient’s bank remittance/and or bank statement </w:t>
      </w:r>
      <w:r w:rsidR="00343FCB" w:rsidRPr="00092F7B">
        <w:rPr>
          <w:bCs/>
          <w:lang w:val="en-GB" w:eastAsia="en-AU"/>
        </w:rPr>
        <w:t xml:space="preserve">must be provided </w:t>
      </w:r>
      <w:r w:rsidR="087B2645" w:rsidRPr="00092F7B">
        <w:rPr>
          <w:bCs/>
          <w:lang w:val="en-GB" w:eastAsia="en-AU"/>
        </w:rPr>
        <w:t xml:space="preserve">with any </w:t>
      </w:r>
      <w:r w:rsidR="00343FCB" w:rsidRPr="00092F7B">
        <w:rPr>
          <w:bCs/>
          <w:lang w:val="en-GB" w:eastAsia="en-AU"/>
        </w:rPr>
        <w:t xml:space="preserve">official </w:t>
      </w:r>
      <w:r w:rsidR="087B2645" w:rsidRPr="00092F7B">
        <w:rPr>
          <w:bCs/>
          <w:lang w:val="en-GB" w:eastAsia="en-AU"/>
        </w:rPr>
        <w:t>receipt from the supplier or contractor.</w:t>
      </w:r>
    </w:p>
    <w:p w14:paraId="218E2807" w14:textId="77777777" w:rsidR="007C0873" w:rsidRPr="00092F7B" w:rsidRDefault="00DF46C1" w:rsidP="00B86DFC">
      <w:pPr>
        <w:pStyle w:val="ListParagraph"/>
        <w:numPr>
          <w:ilvl w:val="0"/>
          <w:numId w:val="88"/>
        </w:numPr>
        <w:spacing w:after="40"/>
        <w:rPr>
          <w:bCs/>
          <w:lang w:val="en-GB" w:eastAsia="en-AU"/>
        </w:rPr>
      </w:pPr>
      <w:r w:rsidRPr="00092F7B">
        <w:rPr>
          <w:bCs/>
          <w:lang w:val="en-GB" w:eastAsia="en-AU"/>
        </w:rPr>
        <w:t>Documentary evidence that the business has been reinstated. Photos of replaced stock or equipment or materials and or financial evidence of business resumption such copies of business bank statements</w:t>
      </w:r>
      <w:r w:rsidR="007C0873" w:rsidRPr="00092F7B">
        <w:rPr>
          <w:bCs/>
          <w:lang w:val="en-GB" w:eastAsia="en-AU"/>
        </w:rPr>
        <w:t>.</w:t>
      </w:r>
    </w:p>
    <w:p w14:paraId="6207BE3F" w14:textId="0F008229" w:rsidR="00D93B68" w:rsidRPr="00092F7B" w:rsidRDefault="00457E1A" w:rsidP="00B86DFC">
      <w:pPr>
        <w:pStyle w:val="ListParagraph"/>
        <w:numPr>
          <w:ilvl w:val="0"/>
          <w:numId w:val="88"/>
        </w:numPr>
        <w:spacing w:after="40"/>
        <w:rPr>
          <w:bCs/>
          <w:lang w:val="en-GB" w:eastAsia="en-AU"/>
        </w:rPr>
      </w:pPr>
      <w:r w:rsidRPr="00092F7B">
        <w:rPr>
          <w:color w:val="000000"/>
        </w:rPr>
        <w:t>Any other documentation required by the Department to</w:t>
      </w:r>
      <w:r w:rsidR="00D93B68" w:rsidRPr="00092F7B">
        <w:rPr>
          <w:color w:val="000000"/>
        </w:rPr>
        <w:t xml:space="preserve"> </w:t>
      </w:r>
      <w:r w:rsidRPr="00092F7B">
        <w:rPr>
          <w:color w:val="000000"/>
        </w:rPr>
        <w:t>enable it</w:t>
      </w:r>
      <w:r w:rsidR="00321A95" w:rsidRPr="00092F7B">
        <w:rPr>
          <w:color w:val="000000"/>
        </w:rPr>
        <w:t xml:space="preserve"> to verify that funding has been properly expended and acquitted.</w:t>
      </w:r>
    </w:p>
    <w:p w14:paraId="11F2FE16" w14:textId="5CE071A4" w:rsidR="004F0700" w:rsidRPr="00092F7B" w:rsidRDefault="004F0700" w:rsidP="00987BC5">
      <w:pPr>
        <w:pStyle w:val="Heading1"/>
        <w:rPr>
          <w:lang w:val="en-GB" w:eastAsia="en-AU"/>
        </w:rPr>
      </w:pPr>
      <w:bookmarkStart w:id="85" w:name="_Toc227337382"/>
      <w:r w:rsidRPr="00092F7B">
        <w:rPr>
          <w:lang w:eastAsia="en-AU"/>
        </w:rPr>
        <w:t>Changes to Program</w:t>
      </w:r>
      <w:bookmarkEnd w:id="85"/>
      <w:r w:rsidRPr="00092F7B">
        <w:rPr>
          <w:lang w:val="en-GB" w:eastAsia="en-AU"/>
        </w:rPr>
        <w:t> </w:t>
      </w:r>
    </w:p>
    <w:p w14:paraId="320A4B50" w14:textId="7EC63F7D" w:rsidR="004F0700" w:rsidRPr="004F0700" w:rsidRDefault="004F0700" w:rsidP="004F0700">
      <w:pPr>
        <w:rPr>
          <w:lang w:val="en-GB" w:eastAsia="en-AU"/>
        </w:rPr>
      </w:pPr>
      <w:r w:rsidRPr="004F0700">
        <w:rPr>
          <w:lang w:eastAsia="en-AU"/>
        </w:rPr>
        <w:t>The Department</w:t>
      </w:r>
      <w:r w:rsidR="002A7662">
        <w:rPr>
          <w:lang w:eastAsia="en-AU"/>
        </w:rPr>
        <w:t>, in consultation with the Australian Government,</w:t>
      </w:r>
      <w:r w:rsidRPr="004F0700">
        <w:rPr>
          <w:lang w:eastAsia="en-AU"/>
        </w:rPr>
        <w:t xml:space="preserve"> reserves the right to:</w:t>
      </w:r>
      <w:r w:rsidRPr="004F0700">
        <w:rPr>
          <w:lang w:val="en-GB" w:eastAsia="en-AU"/>
        </w:rPr>
        <w:t> </w:t>
      </w:r>
    </w:p>
    <w:p w14:paraId="4FF8142D" w14:textId="77777777" w:rsidR="004F0700" w:rsidRPr="005E34D5" w:rsidRDefault="004F0700" w:rsidP="005E34D5">
      <w:pPr>
        <w:pStyle w:val="ListParagraph"/>
        <w:numPr>
          <w:ilvl w:val="0"/>
          <w:numId w:val="89"/>
        </w:numPr>
        <w:spacing w:after="40"/>
        <w:rPr>
          <w:bCs/>
          <w:lang w:val="en-GB" w:eastAsia="en-AU"/>
        </w:rPr>
      </w:pPr>
      <w:r w:rsidRPr="005E34D5">
        <w:rPr>
          <w:bCs/>
          <w:lang w:val="en-GB" w:eastAsia="en-AU"/>
        </w:rPr>
        <w:t>vary these terms and conditions, the eligibility criteria or any other documented rule or procedure relating to the Program at any time; and </w:t>
      </w:r>
    </w:p>
    <w:p w14:paraId="7B2AF390" w14:textId="77777777" w:rsidR="004F0700" w:rsidRPr="005E34D5" w:rsidRDefault="004F0700" w:rsidP="005E34D5">
      <w:pPr>
        <w:pStyle w:val="ListParagraph"/>
        <w:numPr>
          <w:ilvl w:val="0"/>
          <w:numId w:val="89"/>
        </w:numPr>
        <w:spacing w:after="40"/>
        <w:rPr>
          <w:bCs/>
          <w:lang w:val="en-GB" w:eastAsia="en-AU"/>
        </w:rPr>
      </w:pPr>
      <w:r w:rsidRPr="005E34D5">
        <w:rPr>
          <w:bCs/>
          <w:lang w:val="en-GB" w:eastAsia="en-AU"/>
        </w:rPr>
        <w:t>accept or reject any application for participation in the Program in its absolute </w:t>
      </w:r>
      <w:proofErr w:type="gramStart"/>
      <w:r w:rsidRPr="005E34D5">
        <w:rPr>
          <w:bCs/>
          <w:lang w:val="en-GB" w:eastAsia="en-AU"/>
        </w:rPr>
        <w:t>discretion;</w:t>
      </w:r>
      <w:proofErr w:type="gramEnd"/>
      <w:r w:rsidRPr="005E34D5">
        <w:rPr>
          <w:bCs/>
          <w:lang w:val="en-GB" w:eastAsia="en-AU"/>
        </w:rPr>
        <w:t>  </w:t>
      </w:r>
    </w:p>
    <w:p w14:paraId="39CEC6C3" w14:textId="77777777" w:rsidR="004F0700" w:rsidRPr="005E34D5" w:rsidRDefault="004F0700" w:rsidP="005E34D5">
      <w:pPr>
        <w:pStyle w:val="ListParagraph"/>
        <w:numPr>
          <w:ilvl w:val="0"/>
          <w:numId w:val="89"/>
        </w:numPr>
        <w:spacing w:after="40"/>
        <w:rPr>
          <w:bCs/>
          <w:lang w:val="en-GB" w:eastAsia="en-AU"/>
        </w:rPr>
      </w:pPr>
      <w:r w:rsidRPr="005E34D5">
        <w:rPr>
          <w:bCs/>
          <w:lang w:val="en-GB" w:eastAsia="en-AU"/>
        </w:rPr>
        <w:t>require repayment of a Grant if the Department’s subsequent Audit determines that the recipient was in fact not eligible; and </w:t>
      </w:r>
    </w:p>
    <w:p w14:paraId="7563FB5C" w14:textId="5858106A" w:rsidR="0031382A" w:rsidRPr="00DA7C28" w:rsidRDefault="004F0700" w:rsidP="00DA7C28">
      <w:pPr>
        <w:pStyle w:val="ListParagraph"/>
        <w:numPr>
          <w:ilvl w:val="0"/>
          <w:numId w:val="89"/>
        </w:numPr>
        <w:spacing w:after="40"/>
        <w:rPr>
          <w:bCs/>
          <w:lang w:val="en-GB" w:eastAsia="en-AU"/>
        </w:rPr>
      </w:pPr>
      <w:r w:rsidRPr="005E34D5">
        <w:rPr>
          <w:bCs/>
          <w:lang w:val="en-GB" w:eastAsia="en-AU"/>
        </w:rPr>
        <w:t>cease the Program at any time should Northern Territory Government or Commonwealth Government policy change. </w:t>
      </w:r>
    </w:p>
    <w:p w14:paraId="510C77C0" w14:textId="77777777" w:rsidR="004F0700" w:rsidRDefault="004F0700" w:rsidP="00987BC5">
      <w:pPr>
        <w:pStyle w:val="Heading1"/>
        <w:rPr>
          <w:lang w:val="en-GB" w:eastAsia="en-AU"/>
        </w:rPr>
      </w:pPr>
      <w:bookmarkStart w:id="86" w:name="_Toc227337383"/>
      <w:r w:rsidRPr="1958DC76">
        <w:rPr>
          <w:lang w:eastAsia="en-AU"/>
        </w:rPr>
        <w:t>General Terms and Conditions</w:t>
      </w:r>
      <w:bookmarkEnd w:id="86"/>
      <w:r w:rsidRPr="1958DC76">
        <w:rPr>
          <w:lang w:eastAsia="en-AU"/>
        </w:rPr>
        <w:t> </w:t>
      </w:r>
      <w:r w:rsidRPr="1958DC76">
        <w:rPr>
          <w:lang w:val="en-GB" w:eastAsia="en-AU"/>
        </w:rPr>
        <w:t> </w:t>
      </w:r>
    </w:p>
    <w:p w14:paraId="793AF3E3" w14:textId="0DA600DF" w:rsidR="004F0700" w:rsidRDefault="004F0700" w:rsidP="004F0700">
      <w:pPr>
        <w:pStyle w:val="Heading2"/>
        <w:rPr>
          <w:lang w:eastAsia="en-AU"/>
        </w:rPr>
      </w:pPr>
      <w:bookmarkStart w:id="87" w:name="_Toc227337384"/>
      <w:r w:rsidRPr="1958DC76">
        <w:rPr>
          <w:lang w:eastAsia="en-AU"/>
        </w:rPr>
        <w:t>Definitions</w:t>
      </w:r>
      <w:bookmarkEnd w:id="87"/>
      <w:r w:rsidRPr="1958DC76">
        <w:rPr>
          <w:lang w:eastAsia="en-AU"/>
        </w:rPr>
        <w:t> </w:t>
      </w:r>
    </w:p>
    <w:p w14:paraId="3F09F643" w14:textId="5FB9DC9C" w:rsidR="00E34785" w:rsidRDefault="00E34785" w:rsidP="004F0700">
      <w:pPr>
        <w:rPr>
          <w:lang w:eastAsia="en-AU"/>
        </w:rPr>
      </w:pPr>
      <w:r w:rsidRPr="00180584">
        <w:rPr>
          <w:b/>
          <w:bCs/>
          <w:lang w:eastAsia="en-AU"/>
        </w:rPr>
        <w:lastRenderedPageBreak/>
        <w:t>Audit</w:t>
      </w:r>
      <w:r w:rsidRPr="00E34785">
        <w:rPr>
          <w:lang w:eastAsia="en-AU"/>
        </w:rPr>
        <w:t xml:space="preserve"> means the Department’s right to check original documents, undertake inspections of the books of account of an Eligible Recipient and inspect any premises where losses have occurred in order to verify, gather data on or otherwise obtain information about the losses that a Grant will be or has been provided under this Program as well as the right to make enquiries of any other Northern Territory or Commonwealth Government Department to ascertain compliance with these terms and conditions and all laws relevant to the decision to make a Grant.</w:t>
      </w:r>
    </w:p>
    <w:p w14:paraId="74078F4C" w14:textId="6922C163" w:rsidR="00E34785" w:rsidRDefault="00E34785" w:rsidP="00E34785">
      <w:pPr>
        <w:rPr>
          <w:lang w:eastAsia="en-AU"/>
        </w:rPr>
      </w:pPr>
      <w:r w:rsidRPr="00162935">
        <w:rPr>
          <w:b/>
          <w:bCs/>
          <w:lang w:eastAsia="en-AU"/>
        </w:rPr>
        <w:t>Department</w:t>
      </w:r>
      <w:r w:rsidRPr="00162935">
        <w:rPr>
          <w:lang w:eastAsia="en-AU"/>
        </w:rPr>
        <w:t xml:space="preserve"> is The Northern Territory Governments ‘Department of Trade, Business and Asian Relations.’ </w:t>
      </w:r>
    </w:p>
    <w:p w14:paraId="5BAB0581" w14:textId="1012B72F" w:rsidR="005F0CA5" w:rsidRDefault="005F0CA5" w:rsidP="00E34785">
      <w:pPr>
        <w:rPr>
          <w:lang w:eastAsia="en-AU"/>
        </w:rPr>
      </w:pPr>
      <w:r w:rsidRPr="00BD7F16">
        <w:rPr>
          <w:b/>
          <w:bCs/>
          <w:lang w:eastAsia="en-AU"/>
        </w:rPr>
        <w:t>Direct Damage</w:t>
      </w:r>
      <w:r w:rsidR="00572A64">
        <w:rPr>
          <w:lang w:eastAsia="en-AU"/>
        </w:rPr>
        <w:t xml:space="preserve"> </w:t>
      </w:r>
      <w:r w:rsidR="00100E1A">
        <w:rPr>
          <w:lang w:eastAsia="en-AU"/>
        </w:rPr>
        <w:t>demonstrates the</w:t>
      </w:r>
      <w:r w:rsidR="00572A64">
        <w:rPr>
          <w:lang w:eastAsia="en-AU"/>
        </w:rPr>
        <w:t xml:space="preserve"> direct physical damage caused by the </w:t>
      </w:r>
      <w:r w:rsidR="00100E1A">
        <w:rPr>
          <w:lang w:eastAsia="en-AU"/>
        </w:rPr>
        <w:t>disaster</w:t>
      </w:r>
      <w:r w:rsidR="00572A64">
        <w:rPr>
          <w:lang w:eastAsia="en-AU"/>
        </w:rPr>
        <w:t>, includes:</w:t>
      </w:r>
    </w:p>
    <w:p w14:paraId="38E2A100" w14:textId="0CB17702" w:rsidR="00572A64" w:rsidRPr="005E34D5" w:rsidRDefault="00F92D58" w:rsidP="005E34D5">
      <w:pPr>
        <w:pStyle w:val="ListParagraph"/>
        <w:numPr>
          <w:ilvl w:val="0"/>
          <w:numId w:val="90"/>
        </w:numPr>
        <w:spacing w:after="40"/>
        <w:rPr>
          <w:bCs/>
          <w:lang w:val="en-GB" w:eastAsia="en-AU"/>
        </w:rPr>
      </w:pPr>
      <w:r w:rsidRPr="005E34D5">
        <w:rPr>
          <w:bCs/>
          <w:lang w:val="en-GB" w:eastAsia="en-AU"/>
        </w:rPr>
        <w:t>Business premises or facilities</w:t>
      </w:r>
    </w:p>
    <w:p w14:paraId="786596C5" w14:textId="46B360D6" w:rsidR="00F92D58" w:rsidRPr="005E34D5" w:rsidRDefault="00F92D58" w:rsidP="005E34D5">
      <w:pPr>
        <w:pStyle w:val="ListParagraph"/>
        <w:numPr>
          <w:ilvl w:val="0"/>
          <w:numId w:val="90"/>
        </w:numPr>
        <w:spacing w:after="40"/>
        <w:rPr>
          <w:bCs/>
          <w:lang w:val="en-GB" w:eastAsia="en-AU"/>
        </w:rPr>
      </w:pPr>
      <w:r w:rsidRPr="005E34D5">
        <w:rPr>
          <w:bCs/>
          <w:lang w:val="en-GB" w:eastAsia="en-AU"/>
        </w:rPr>
        <w:t>Plant, equipment or machinery</w:t>
      </w:r>
    </w:p>
    <w:p w14:paraId="0E4F7F53" w14:textId="5FC24795" w:rsidR="00F92D58" w:rsidRDefault="00F92D58" w:rsidP="005E34D5">
      <w:pPr>
        <w:pStyle w:val="ListParagraph"/>
        <w:numPr>
          <w:ilvl w:val="0"/>
          <w:numId w:val="90"/>
        </w:numPr>
        <w:spacing w:after="40"/>
        <w:rPr>
          <w:bCs/>
          <w:lang w:val="en-GB" w:eastAsia="en-AU"/>
        </w:rPr>
      </w:pPr>
      <w:r w:rsidRPr="005E34D5">
        <w:rPr>
          <w:bCs/>
          <w:lang w:val="en-GB" w:eastAsia="en-AU"/>
        </w:rPr>
        <w:t>Operational asse</w:t>
      </w:r>
      <w:r w:rsidR="00106863">
        <w:rPr>
          <w:bCs/>
          <w:lang w:val="en-GB" w:eastAsia="en-AU"/>
        </w:rPr>
        <w:t xml:space="preserve">ts </w:t>
      </w:r>
      <w:r w:rsidRPr="005E34D5">
        <w:rPr>
          <w:bCs/>
          <w:lang w:val="en-GB" w:eastAsia="en-AU"/>
        </w:rPr>
        <w:t>needed for the entity to operate</w:t>
      </w:r>
    </w:p>
    <w:p w14:paraId="2EAE03B1" w14:textId="77777777" w:rsidR="005E34D5" w:rsidRPr="005E34D5" w:rsidRDefault="005E34D5" w:rsidP="005E34D5">
      <w:pPr>
        <w:pStyle w:val="ListParagraph"/>
        <w:spacing w:after="40"/>
        <w:ind w:left="644"/>
        <w:rPr>
          <w:bCs/>
          <w:lang w:val="en-GB" w:eastAsia="en-AU"/>
        </w:rPr>
      </w:pPr>
    </w:p>
    <w:p w14:paraId="1B6E720E" w14:textId="2B3F3922" w:rsidR="00F34DBF" w:rsidRPr="00162935" w:rsidRDefault="00F34DBF" w:rsidP="00E34785">
      <w:pPr>
        <w:rPr>
          <w:lang w:eastAsia="en-AU"/>
        </w:rPr>
      </w:pPr>
      <w:r w:rsidRPr="00180584">
        <w:rPr>
          <w:b/>
          <w:bCs/>
          <w:lang w:eastAsia="en-AU"/>
        </w:rPr>
        <w:t xml:space="preserve">Eligible </w:t>
      </w:r>
      <w:r w:rsidRPr="00162935">
        <w:rPr>
          <w:b/>
          <w:bCs/>
          <w:lang w:eastAsia="en-AU"/>
        </w:rPr>
        <w:t>D</w:t>
      </w:r>
      <w:r w:rsidRPr="00180584">
        <w:rPr>
          <w:b/>
          <w:bCs/>
          <w:lang w:eastAsia="en-AU"/>
        </w:rPr>
        <w:t>isaster</w:t>
      </w:r>
      <w:r w:rsidRPr="00162935">
        <w:rPr>
          <w:lang w:eastAsia="en-AU"/>
        </w:rPr>
        <w:t xml:space="preserve"> is </w:t>
      </w:r>
      <w:r w:rsidRPr="00180584">
        <w:rPr>
          <w:rFonts w:cs="Arial"/>
        </w:rPr>
        <w:t xml:space="preserve">the </w:t>
      </w:r>
      <w:r w:rsidR="00343FCB">
        <w:rPr>
          <w:rFonts w:cs="Arial"/>
        </w:rPr>
        <w:t xml:space="preserve">disaster </w:t>
      </w:r>
      <w:r w:rsidRPr="00180584">
        <w:rPr>
          <w:rFonts w:cs="Arial"/>
        </w:rPr>
        <w:t xml:space="preserve">event </w:t>
      </w:r>
      <w:r w:rsidR="00343FCB">
        <w:rPr>
          <w:rFonts w:cs="Arial"/>
        </w:rPr>
        <w:t xml:space="preserve">activated by the Territory in accordance with the Disaster Recovery Funding Arrangements under which these grants have been made available. </w:t>
      </w:r>
      <w:proofErr w:type="gramStart"/>
      <w:r w:rsidR="00343FCB">
        <w:rPr>
          <w:rFonts w:cs="Arial"/>
        </w:rPr>
        <w:t>For the purpose of</w:t>
      </w:r>
      <w:proofErr w:type="gramEnd"/>
      <w:r w:rsidR="00343FCB">
        <w:rPr>
          <w:rFonts w:cs="Arial"/>
        </w:rPr>
        <w:t xml:space="preserve"> these guidelines, the event is: </w:t>
      </w:r>
      <w:r w:rsidR="00343FCB">
        <w:rPr>
          <w:rFonts w:eastAsia="Lato" w:cs="Lato"/>
          <w:color w:val="000000"/>
        </w:rPr>
        <w:t>31U Tropical Low Flood event and 34U Tropical Cyclone Narelle in March 2026</w:t>
      </w:r>
      <w:r w:rsidR="00343FCB" w:rsidRPr="00180584">
        <w:rPr>
          <w:rFonts w:eastAsia="Lato" w:cs="Lato"/>
          <w:color w:val="000000"/>
        </w:rPr>
        <w:t>.</w:t>
      </w:r>
    </w:p>
    <w:p w14:paraId="32C61656" w14:textId="6C9517CB" w:rsidR="004F0700" w:rsidRDefault="004F0700" w:rsidP="004F0700">
      <w:pPr>
        <w:rPr>
          <w:lang w:eastAsia="en-AU"/>
        </w:rPr>
      </w:pPr>
      <w:r w:rsidRPr="00162935">
        <w:rPr>
          <w:b/>
          <w:bCs/>
          <w:lang w:eastAsia="en-AU"/>
        </w:rPr>
        <w:t xml:space="preserve">Eligible </w:t>
      </w:r>
      <w:r w:rsidR="00E34785" w:rsidRPr="00162935">
        <w:rPr>
          <w:b/>
          <w:bCs/>
          <w:lang w:eastAsia="en-AU"/>
        </w:rPr>
        <w:t>R</w:t>
      </w:r>
      <w:r w:rsidRPr="00162935">
        <w:rPr>
          <w:b/>
          <w:bCs/>
          <w:lang w:eastAsia="en-AU"/>
        </w:rPr>
        <w:t>ecipient</w:t>
      </w:r>
      <w:r w:rsidR="00E34785" w:rsidRPr="00162935">
        <w:rPr>
          <w:lang w:eastAsia="en-AU"/>
        </w:rPr>
        <w:t xml:space="preserve"> </w:t>
      </w:r>
      <w:r w:rsidRPr="00162935">
        <w:rPr>
          <w:lang w:eastAsia="en-AU"/>
        </w:rPr>
        <w:t xml:space="preserve">is a </w:t>
      </w:r>
      <w:r w:rsidR="00E34785" w:rsidRPr="00162935">
        <w:rPr>
          <w:lang w:eastAsia="en-AU"/>
        </w:rPr>
        <w:t xml:space="preserve">small </w:t>
      </w:r>
      <w:r w:rsidRPr="00162935">
        <w:rPr>
          <w:lang w:eastAsia="en-AU"/>
        </w:rPr>
        <w:t xml:space="preserve">business that meets the eligibility criteria as listed in this </w:t>
      </w:r>
      <w:r w:rsidR="00E34785" w:rsidRPr="00162935">
        <w:rPr>
          <w:lang w:eastAsia="en-AU"/>
        </w:rPr>
        <w:t>term and conditions</w:t>
      </w:r>
    </w:p>
    <w:p w14:paraId="6C527A90" w14:textId="259C10C4" w:rsidR="00E45425" w:rsidRPr="00B86DFC" w:rsidRDefault="00E45425" w:rsidP="004F0700">
      <w:pPr>
        <w:rPr>
          <w:lang w:eastAsia="en-AU"/>
        </w:rPr>
      </w:pPr>
      <w:r>
        <w:rPr>
          <w:b/>
          <w:bCs/>
          <w:lang w:eastAsia="en-AU"/>
        </w:rPr>
        <w:t>Farm Enterprise</w:t>
      </w:r>
      <w:r w:rsidR="00135906">
        <w:rPr>
          <w:b/>
          <w:bCs/>
          <w:lang w:eastAsia="en-AU"/>
        </w:rPr>
        <w:t xml:space="preserve"> (see also Primary Producer)</w:t>
      </w:r>
      <w:r>
        <w:rPr>
          <w:b/>
          <w:bCs/>
          <w:lang w:eastAsia="en-AU"/>
        </w:rPr>
        <w:t xml:space="preserve"> </w:t>
      </w:r>
      <w:r w:rsidRPr="00B86DFC">
        <w:rPr>
          <w:lang w:eastAsia="en-AU"/>
        </w:rPr>
        <w:t xml:space="preserve">are activities </w:t>
      </w:r>
      <w:r w:rsidR="008E4A0C" w:rsidRPr="00B86DFC">
        <w:rPr>
          <w:lang w:eastAsia="en-AU"/>
        </w:rPr>
        <w:t>listed in Division A of the Australian New Zealand Standard Industrial Classification 2006 (ANZSIC) 1292.0 (Revision 2.0) published by the Australian Bureau of Statistics.</w:t>
      </w:r>
    </w:p>
    <w:p w14:paraId="4A6F07E7" w14:textId="2228666A" w:rsidR="004605BE" w:rsidRDefault="004605BE" w:rsidP="004F0700">
      <w:pPr>
        <w:rPr>
          <w:lang w:eastAsia="en-AU"/>
        </w:rPr>
      </w:pPr>
      <w:r w:rsidRPr="00B86DFC">
        <w:rPr>
          <w:b/>
          <w:bCs/>
          <w:lang w:eastAsia="en-AU"/>
        </w:rPr>
        <w:t>Funding</w:t>
      </w:r>
      <w:r>
        <w:rPr>
          <w:lang w:eastAsia="en-AU"/>
        </w:rPr>
        <w:t xml:space="preserve"> and </w:t>
      </w:r>
      <w:r w:rsidRPr="00B86DFC">
        <w:rPr>
          <w:b/>
          <w:bCs/>
          <w:lang w:eastAsia="en-AU"/>
        </w:rPr>
        <w:t xml:space="preserve">Grant </w:t>
      </w:r>
      <w:r>
        <w:rPr>
          <w:lang w:eastAsia="en-AU"/>
        </w:rPr>
        <w:t>are used interchangeably through this document (including Attachment 1).  Both refer to monies paid by the Department to a recipient.</w:t>
      </w:r>
    </w:p>
    <w:p w14:paraId="2F26C7E1" w14:textId="74B3FBBA" w:rsidR="004F0700" w:rsidRDefault="004F0700" w:rsidP="004F0700">
      <w:pPr>
        <w:rPr>
          <w:lang w:eastAsia="en-AU"/>
        </w:rPr>
      </w:pPr>
      <w:proofErr w:type="spellStart"/>
      <w:r w:rsidRPr="00162935">
        <w:rPr>
          <w:b/>
          <w:bCs/>
          <w:lang w:eastAsia="en-AU"/>
        </w:rPr>
        <w:t>GrantsNT</w:t>
      </w:r>
      <w:proofErr w:type="spellEnd"/>
      <w:r w:rsidR="00F34DBF" w:rsidRPr="00162935">
        <w:rPr>
          <w:lang w:eastAsia="en-AU"/>
        </w:rPr>
        <w:t xml:space="preserve"> is t</w:t>
      </w:r>
      <w:r w:rsidRPr="00162935">
        <w:rPr>
          <w:lang w:eastAsia="en-AU"/>
        </w:rPr>
        <w:t>he online Northern Territory Government grants management system. </w:t>
      </w:r>
    </w:p>
    <w:p w14:paraId="03AC6AA6" w14:textId="1B8CD4CF" w:rsidR="00AB0298" w:rsidRDefault="00100E1A" w:rsidP="004F0700">
      <w:pPr>
        <w:rPr>
          <w:lang w:eastAsia="en-AU"/>
        </w:rPr>
      </w:pPr>
      <w:r w:rsidRPr="00BD7F16">
        <w:rPr>
          <w:b/>
          <w:bCs/>
          <w:lang w:eastAsia="en-AU"/>
        </w:rPr>
        <w:t>Indirect Damage</w:t>
      </w:r>
      <w:r w:rsidR="00BE20E9">
        <w:rPr>
          <w:lang w:eastAsia="en-AU"/>
        </w:rPr>
        <w:t xml:space="preserve"> includes</w:t>
      </w:r>
      <w:r w:rsidR="00554B6B">
        <w:rPr>
          <w:lang w:eastAsia="en-AU"/>
        </w:rPr>
        <w:t xml:space="preserve"> (but is not necessarily limited to)</w:t>
      </w:r>
      <w:r w:rsidR="00E5322D">
        <w:rPr>
          <w:lang w:eastAsia="en-AU"/>
        </w:rPr>
        <w:t>:</w:t>
      </w:r>
    </w:p>
    <w:p w14:paraId="723D3782" w14:textId="77777777" w:rsidR="00E32F3F" w:rsidRPr="00E32F3F" w:rsidRDefault="00E32F3F" w:rsidP="005E34D5">
      <w:pPr>
        <w:pStyle w:val="ListParagraph"/>
        <w:numPr>
          <w:ilvl w:val="0"/>
          <w:numId w:val="91"/>
        </w:numPr>
        <w:spacing w:after="40"/>
        <w:rPr>
          <w:lang w:eastAsia="en-AU"/>
        </w:rPr>
      </w:pPr>
      <w:r w:rsidRPr="00E32F3F">
        <w:rPr>
          <w:lang w:eastAsia="en-AU"/>
        </w:rPr>
        <w:t xml:space="preserve">for loss of income as a result of the eligible </w:t>
      </w:r>
      <w:proofErr w:type="gramStart"/>
      <w:r w:rsidRPr="00E32F3F">
        <w:rPr>
          <w:lang w:eastAsia="en-AU"/>
        </w:rPr>
        <w:t>disaster;</w:t>
      </w:r>
      <w:proofErr w:type="gramEnd"/>
    </w:p>
    <w:p w14:paraId="31876246" w14:textId="77777777" w:rsidR="00E32F3F" w:rsidRPr="008377BE" w:rsidRDefault="00E32F3F" w:rsidP="005E34D5">
      <w:pPr>
        <w:pStyle w:val="ListParagraph"/>
        <w:numPr>
          <w:ilvl w:val="0"/>
          <w:numId w:val="91"/>
        </w:numPr>
        <w:spacing w:after="40"/>
        <w:rPr>
          <w:lang w:eastAsia="en-AU"/>
        </w:rPr>
      </w:pPr>
      <w:r w:rsidRPr="00E32F3F">
        <w:rPr>
          <w:lang w:eastAsia="en-AU"/>
        </w:rPr>
        <w:t xml:space="preserve">for payment of employee salaries that would have ordinarily been incurred </w:t>
      </w:r>
      <w:r w:rsidRPr="008377BE">
        <w:rPr>
          <w:lang w:eastAsia="en-AU"/>
        </w:rPr>
        <w:t xml:space="preserve">by the </w:t>
      </w:r>
      <w:r w:rsidRPr="00092F7B">
        <w:rPr>
          <w:iCs w:val="0"/>
          <w:lang w:eastAsia="en-AU"/>
        </w:rPr>
        <w:t>small business</w:t>
      </w:r>
      <w:r w:rsidRPr="008377BE">
        <w:rPr>
          <w:lang w:eastAsia="en-AU"/>
        </w:rPr>
        <w:t xml:space="preserve"> or </w:t>
      </w:r>
      <w:r w:rsidRPr="00092F7B">
        <w:rPr>
          <w:iCs w:val="0"/>
          <w:lang w:eastAsia="en-AU"/>
        </w:rPr>
        <w:t xml:space="preserve">non-profit organisation </w:t>
      </w:r>
      <w:r w:rsidRPr="008377BE">
        <w:rPr>
          <w:lang w:eastAsia="en-AU"/>
        </w:rPr>
        <w:t xml:space="preserve">had the </w:t>
      </w:r>
      <w:r w:rsidRPr="00092F7B">
        <w:rPr>
          <w:iCs w:val="0"/>
          <w:lang w:eastAsia="en-AU"/>
        </w:rPr>
        <w:t>eligible disaster</w:t>
      </w:r>
      <w:r w:rsidRPr="008377BE">
        <w:rPr>
          <w:lang w:eastAsia="en-AU"/>
        </w:rPr>
        <w:t xml:space="preserve"> not </w:t>
      </w:r>
      <w:proofErr w:type="gramStart"/>
      <w:r w:rsidRPr="008377BE">
        <w:rPr>
          <w:lang w:eastAsia="en-AU"/>
        </w:rPr>
        <w:t>occurred;</w:t>
      </w:r>
      <w:proofErr w:type="gramEnd"/>
    </w:p>
    <w:p w14:paraId="7171C01E" w14:textId="7B167DE2" w:rsidR="00554B6B" w:rsidRPr="00E32F3F" w:rsidRDefault="00554B6B" w:rsidP="005E34D5">
      <w:pPr>
        <w:pStyle w:val="ListParagraph"/>
        <w:numPr>
          <w:ilvl w:val="0"/>
          <w:numId w:val="91"/>
        </w:numPr>
        <w:spacing w:after="40"/>
        <w:rPr>
          <w:lang w:eastAsia="en-AU"/>
        </w:rPr>
      </w:pPr>
      <w:r>
        <w:rPr>
          <w:lang w:eastAsia="en-AU"/>
        </w:rPr>
        <w:t xml:space="preserve">any costs </w:t>
      </w:r>
      <w:r w:rsidR="00683FC3">
        <w:rPr>
          <w:lang w:eastAsia="en-AU"/>
        </w:rPr>
        <w:t xml:space="preserve">incurred or damage arising from any disruption in the supply chain of the </w:t>
      </w:r>
      <w:proofErr w:type="gramStart"/>
      <w:r w:rsidR="00683FC3">
        <w:rPr>
          <w:lang w:eastAsia="en-AU"/>
        </w:rPr>
        <w:t>business</w:t>
      </w:r>
      <w:r w:rsidR="00EF3810">
        <w:rPr>
          <w:lang w:eastAsia="en-AU"/>
        </w:rPr>
        <w:t>;</w:t>
      </w:r>
      <w:proofErr w:type="gramEnd"/>
    </w:p>
    <w:p w14:paraId="5DBA3A64" w14:textId="318E0653" w:rsidR="00E32F3F" w:rsidRPr="00E32F3F" w:rsidRDefault="00E32F3F" w:rsidP="005E34D5">
      <w:pPr>
        <w:pStyle w:val="ListParagraph"/>
        <w:numPr>
          <w:ilvl w:val="0"/>
          <w:numId w:val="91"/>
        </w:numPr>
        <w:spacing w:after="40"/>
        <w:rPr>
          <w:lang w:eastAsia="en-AU"/>
        </w:rPr>
      </w:pPr>
      <w:r w:rsidRPr="00E32F3F">
        <w:rPr>
          <w:lang w:eastAsia="en-AU"/>
        </w:rPr>
        <w:t xml:space="preserve">if the applicant has </w:t>
      </w:r>
      <w:proofErr w:type="gramStart"/>
      <w:r w:rsidRPr="00E32F3F">
        <w:rPr>
          <w:lang w:eastAsia="en-AU"/>
        </w:rPr>
        <w:t>received, or</w:t>
      </w:r>
      <w:proofErr w:type="gramEnd"/>
      <w:r w:rsidRPr="00E32F3F">
        <w:rPr>
          <w:lang w:eastAsia="en-AU"/>
        </w:rPr>
        <w:t xml:space="preserve"> has been approved to receive financial assistance from another government assistance scheme for an item described in section 3.1, the applicant cannot receive reimbursement under</w:t>
      </w:r>
      <w:r w:rsidR="007F4EF8">
        <w:rPr>
          <w:lang w:eastAsia="en-AU"/>
        </w:rPr>
        <w:t xml:space="preserve"> this Program for the same</w:t>
      </w:r>
      <w:r w:rsidR="00805A49">
        <w:rPr>
          <w:lang w:eastAsia="en-AU"/>
        </w:rPr>
        <w:t xml:space="preserve"> damage</w:t>
      </w:r>
      <w:r w:rsidRPr="00E32F3F">
        <w:rPr>
          <w:lang w:eastAsia="en-AU"/>
        </w:rPr>
        <w:t>.</w:t>
      </w:r>
    </w:p>
    <w:p w14:paraId="035B6512" w14:textId="4ED10965" w:rsidR="00554B6B" w:rsidRDefault="00554B6B" w:rsidP="005942B9">
      <w:pPr>
        <w:rPr>
          <w:lang w:eastAsia="en-AU"/>
        </w:rPr>
      </w:pPr>
      <w:r>
        <w:rPr>
          <w:b/>
          <w:bCs/>
          <w:lang w:eastAsia="en-AU"/>
        </w:rPr>
        <w:t xml:space="preserve">Official Receipt </w:t>
      </w:r>
      <w:r>
        <w:rPr>
          <w:lang w:eastAsia="en-AU"/>
        </w:rPr>
        <w:t xml:space="preserve">means </w:t>
      </w:r>
      <w:r w:rsidRPr="00554B6B">
        <w:rPr>
          <w:lang w:eastAsia="en-AU"/>
        </w:rPr>
        <w:t>a receipt including the name and address and ABN (if applicable) of the entity that issued the receipt and a description of each item to which the receipt relates</w:t>
      </w:r>
      <w:r>
        <w:rPr>
          <w:lang w:eastAsia="en-AU"/>
        </w:rPr>
        <w:t>.</w:t>
      </w:r>
    </w:p>
    <w:p w14:paraId="40D0DFA3" w14:textId="4C095D36" w:rsidR="00E86F8F" w:rsidRPr="00E86F8F" w:rsidRDefault="00E86F8F" w:rsidP="005942B9">
      <w:pPr>
        <w:rPr>
          <w:lang w:eastAsia="en-AU"/>
        </w:rPr>
      </w:pPr>
      <w:r w:rsidRPr="00092F7B">
        <w:rPr>
          <w:b/>
          <w:bCs/>
          <w:lang w:eastAsia="en-AU"/>
        </w:rPr>
        <w:t xml:space="preserve">Program </w:t>
      </w:r>
      <w:r>
        <w:rPr>
          <w:lang w:eastAsia="en-AU"/>
        </w:rPr>
        <w:t xml:space="preserve">refers to this offer of assistance subject to all the terms and conditions </w:t>
      </w:r>
      <w:r w:rsidR="007F4EF8">
        <w:rPr>
          <w:lang w:eastAsia="en-AU"/>
        </w:rPr>
        <w:t>in this document.</w:t>
      </w:r>
    </w:p>
    <w:p w14:paraId="51200297" w14:textId="475E2FC5" w:rsidR="005942B9" w:rsidRPr="00B86DFC" w:rsidRDefault="009D4242" w:rsidP="005942B9">
      <w:pPr>
        <w:rPr>
          <w:lang w:eastAsia="en-AU"/>
        </w:rPr>
      </w:pPr>
      <w:r w:rsidRPr="005942B9">
        <w:rPr>
          <w:b/>
          <w:bCs/>
          <w:lang w:eastAsia="en-AU"/>
        </w:rPr>
        <w:t>P</w:t>
      </w:r>
      <w:r w:rsidRPr="00B86DFC">
        <w:rPr>
          <w:b/>
          <w:bCs/>
          <w:lang w:eastAsia="en-AU"/>
        </w:rPr>
        <w:t xml:space="preserve">rimary </w:t>
      </w:r>
      <w:r w:rsidRPr="005942B9">
        <w:rPr>
          <w:b/>
          <w:bCs/>
          <w:lang w:eastAsia="en-AU"/>
        </w:rPr>
        <w:t>P</w:t>
      </w:r>
      <w:r w:rsidRPr="00B86DFC">
        <w:rPr>
          <w:b/>
          <w:bCs/>
          <w:lang w:eastAsia="en-AU"/>
        </w:rPr>
        <w:t>roducer</w:t>
      </w:r>
      <w:r w:rsidR="005942B9" w:rsidRPr="00B86DFC">
        <w:rPr>
          <w:lang w:eastAsia="en-AU"/>
        </w:rPr>
        <w:t xml:space="preserve"> is an individual, partnership, trust or company which: </w:t>
      </w:r>
    </w:p>
    <w:p w14:paraId="541039A4" w14:textId="5CB33A47" w:rsidR="005942B9" w:rsidRPr="00B86DFC" w:rsidRDefault="005942B9" w:rsidP="005E34D5">
      <w:pPr>
        <w:pStyle w:val="ListParagraph"/>
        <w:numPr>
          <w:ilvl w:val="0"/>
          <w:numId w:val="92"/>
        </w:numPr>
        <w:spacing w:after="40"/>
        <w:rPr>
          <w:lang w:eastAsia="en-AU"/>
        </w:rPr>
      </w:pPr>
      <w:r w:rsidRPr="00B86DFC">
        <w:rPr>
          <w:lang w:eastAsia="en-AU"/>
        </w:rPr>
        <w:t xml:space="preserve">has a right or interest in a farm enterprise, and </w:t>
      </w:r>
    </w:p>
    <w:p w14:paraId="0D8019CE" w14:textId="2C9FF828" w:rsidR="005942B9" w:rsidRPr="00B86DFC" w:rsidRDefault="005942B9" w:rsidP="005E34D5">
      <w:pPr>
        <w:pStyle w:val="ListParagraph"/>
        <w:numPr>
          <w:ilvl w:val="0"/>
          <w:numId w:val="92"/>
        </w:numPr>
        <w:spacing w:after="40"/>
        <w:rPr>
          <w:lang w:eastAsia="en-AU"/>
        </w:rPr>
      </w:pPr>
      <w:r w:rsidRPr="00B86DFC">
        <w:rPr>
          <w:lang w:eastAsia="en-AU"/>
        </w:rPr>
        <w:t xml:space="preserve">contributes a part of his, her or its labour and capital to the enterprise, and </w:t>
      </w:r>
    </w:p>
    <w:p w14:paraId="066AA36B" w14:textId="62F19B2D" w:rsidR="005942B9" w:rsidRPr="00B86DFC" w:rsidRDefault="005942B9" w:rsidP="005E34D5">
      <w:pPr>
        <w:pStyle w:val="ListParagraph"/>
        <w:numPr>
          <w:ilvl w:val="0"/>
          <w:numId w:val="92"/>
        </w:numPr>
        <w:spacing w:after="40"/>
        <w:rPr>
          <w:lang w:eastAsia="en-AU"/>
        </w:rPr>
      </w:pPr>
      <w:r>
        <w:rPr>
          <w:lang w:eastAsia="en-AU"/>
        </w:rPr>
        <w:t>d</w:t>
      </w:r>
      <w:r w:rsidRPr="00B86DFC">
        <w:rPr>
          <w:lang w:eastAsia="en-AU"/>
        </w:rPr>
        <w:t>erives at least 50 per cent of his, her or its income from the enterprise.</w:t>
      </w:r>
    </w:p>
    <w:p w14:paraId="691E18DF" w14:textId="440C0076" w:rsidR="009B1B45" w:rsidRPr="00B86DFC" w:rsidRDefault="005942B9" w:rsidP="005942B9">
      <w:pPr>
        <w:rPr>
          <w:lang w:eastAsia="en-AU"/>
        </w:rPr>
      </w:pPr>
      <w:r w:rsidRPr="00B86DFC">
        <w:rPr>
          <w:lang w:eastAsia="en-AU"/>
        </w:rPr>
        <w:t xml:space="preserve">Primary producers are defined as those that are listed under the Australian New Zealand Standard Industrial Classification 2006 (ANZSIC) 1292.0 (Revision 2.0) Codes 01 (Agriculture), 02 (Aquaculture), 03 </w:t>
      </w:r>
      <w:r w:rsidRPr="00B86DFC">
        <w:rPr>
          <w:lang w:eastAsia="en-AU"/>
        </w:rPr>
        <w:lastRenderedPageBreak/>
        <w:t>(Forestry and Logging), 04 (Fishing, Hunting and Trapping) and 05 (Agriculture, Forestry and Fishing Support Services).</w:t>
      </w:r>
    </w:p>
    <w:p w14:paraId="2EE83D19" w14:textId="11EA7DD9" w:rsidR="00162935" w:rsidRPr="00180584" w:rsidRDefault="00162935" w:rsidP="004F0700">
      <w:pPr>
        <w:rPr>
          <w:b/>
          <w:bCs/>
          <w:lang w:eastAsia="en-AU"/>
        </w:rPr>
      </w:pPr>
      <w:r w:rsidRPr="00180584">
        <w:rPr>
          <w:b/>
          <w:bCs/>
          <w:lang w:eastAsia="en-AU"/>
        </w:rPr>
        <w:t>Reinstatement</w:t>
      </w:r>
      <w:r w:rsidRPr="00162935">
        <w:rPr>
          <w:b/>
          <w:bCs/>
          <w:lang w:eastAsia="en-AU"/>
        </w:rPr>
        <w:t xml:space="preserve"> </w:t>
      </w:r>
      <w:r w:rsidRPr="00180584">
        <w:rPr>
          <w:lang w:eastAsia="en-AU"/>
        </w:rPr>
        <w:t>is</w:t>
      </w:r>
      <w:r w:rsidRPr="00162935">
        <w:rPr>
          <w:b/>
          <w:bCs/>
          <w:lang w:eastAsia="en-AU"/>
        </w:rPr>
        <w:t xml:space="preserve"> </w:t>
      </w:r>
      <w:r w:rsidRPr="00180584">
        <w:rPr>
          <w:rFonts w:cs="Arial"/>
        </w:rPr>
        <w:t xml:space="preserve">the carrying out of activities that are necessary to help the Territory </w:t>
      </w:r>
      <w:r w:rsidR="00343FCB">
        <w:rPr>
          <w:rFonts w:cs="Arial"/>
        </w:rPr>
        <w:t>E</w:t>
      </w:r>
      <w:r w:rsidRPr="00180584">
        <w:rPr>
          <w:rFonts w:cs="Arial"/>
        </w:rPr>
        <w:t xml:space="preserve">nterprise to continue/resume normal trading or production as soon as possible following </w:t>
      </w:r>
      <w:r w:rsidR="00343FCB">
        <w:rPr>
          <w:rFonts w:cs="Arial"/>
        </w:rPr>
        <w:t>the</w:t>
      </w:r>
      <w:r w:rsidR="00343FCB" w:rsidRPr="00180584">
        <w:rPr>
          <w:rFonts w:cs="Arial"/>
        </w:rPr>
        <w:t xml:space="preserve"> </w:t>
      </w:r>
      <w:r w:rsidRPr="00180584">
        <w:rPr>
          <w:rFonts w:cs="Arial"/>
        </w:rPr>
        <w:t>eligible disaster.</w:t>
      </w:r>
    </w:p>
    <w:p w14:paraId="295B1FFE" w14:textId="2B6A740D" w:rsidR="00E34785" w:rsidRPr="00162935" w:rsidRDefault="00E34785" w:rsidP="004F0700">
      <w:pPr>
        <w:rPr>
          <w:lang w:eastAsia="en-AU"/>
        </w:rPr>
      </w:pPr>
      <w:r w:rsidRPr="00180584">
        <w:rPr>
          <w:b/>
          <w:bCs/>
          <w:lang w:eastAsia="en-AU"/>
        </w:rPr>
        <w:t>Territory Enterprise</w:t>
      </w:r>
      <w:r w:rsidRPr="00162935">
        <w:rPr>
          <w:lang w:eastAsia="en-AU"/>
        </w:rPr>
        <w:t xml:space="preserve"> is a legal entity</w:t>
      </w:r>
      <w:r w:rsidR="00AC5FB4">
        <w:rPr>
          <w:lang w:eastAsia="en-AU"/>
        </w:rPr>
        <w:t xml:space="preserve"> having a current valid ABN</w:t>
      </w:r>
      <w:r w:rsidRPr="00162935">
        <w:rPr>
          <w:lang w:eastAsia="en-AU"/>
        </w:rPr>
        <w:t xml:space="preserve"> that satisfies </w:t>
      </w:r>
      <w:proofErr w:type="gramStart"/>
      <w:r w:rsidRPr="00162935">
        <w:rPr>
          <w:lang w:eastAsia="en-AU"/>
        </w:rPr>
        <w:t>all of</w:t>
      </w:r>
      <w:proofErr w:type="gramEnd"/>
      <w:r w:rsidRPr="00162935">
        <w:rPr>
          <w:lang w:eastAsia="en-AU"/>
        </w:rPr>
        <w:t xml:space="preserve"> the following: </w:t>
      </w:r>
    </w:p>
    <w:p w14:paraId="2E340765" w14:textId="1ED2A945" w:rsidR="00E34785" w:rsidRPr="00162935" w:rsidRDefault="00E34785" w:rsidP="005E34D5">
      <w:pPr>
        <w:pStyle w:val="ListParagraph"/>
        <w:numPr>
          <w:ilvl w:val="0"/>
          <w:numId w:val="93"/>
        </w:numPr>
        <w:spacing w:after="40"/>
        <w:rPr>
          <w:lang w:eastAsia="en-AU"/>
        </w:rPr>
      </w:pPr>
      <w:r w:rsidRPr="00162935">
        <w:rPr>
          <w:lang w:eastAsia="en-AU"/>
        </w:rPr>
        <w:t>operating in the Northern Territory - the enterprise is actively trading out of premises located in the Northern Territory; and</w:t>
      </w:r>
    </w:p>
    <w:p w14:paraId="7C4CB00D" w14:textId="77777777" w:rsidR="00E34785" w:rsidRPr="00162935" w:rsidRDefault="00E34785" w:rsidP="005E34D5">
      <w:pPr>
        <w:pStyle w:val="ListParagraph"/>
        <w:numPr>
          <w:ilvl w:val="0"/>
          <w:numId w:val="93"/>
        </w:numPr>
        <w:spacing w:after="40"/>
        <w:rPr>
          <w:lang w:eastAsia="en-AU"/>
        </w:rPr>
      </w:pPr>
      <w:r w:rsidRPr="00162935">
        <w:rPr>
          <w:lang w:eastAsia="en-AU"/>
        </w:rPr>
        <w:t xml:space="preserve">has a significant permanent presence - the business maintains an office, manufacturing facilities or other permanent base within the Northern Territory; and </w:t>
      </w:r>
    </w:p>
    <w:p w14:paraId="773D11CF" w14:textId="498B33BD" w:rsidR="00E34785" w:rsidRPr="00162935" w:rsidRDefault="00E34785" w:rsidP="005E34D5">
      <w:pPr>
        <w:pStyle w:val="ListParagraph"/>
        <w:numPr>
          <w:ilvl w:val="0"/>
          <w:numId w:val="93"/>
        </w:numPr>
        <w:spacing w:after="40"/>
        <w:rPr>
          <w:lang w:eastAsia="en-AU"/>
        </w:rPr>
      </w:pPr>
      <w:r w:rsidRPr="00162935">
        <w:rPr>
          <w:lang w:eastAsia="en-AU"/>
        </w:rPr>
        <w:t>employs Northern Territory residents.</w:t>
      </w:r>
    </w:p>
    <w:p w14:paraId="3F71D7CC" w14:textId="77777777" w:rsidR="004F0700" w:rsidRPr="004F0700" w:rsidRDefault="004F0700" w:rsidP="004F0700">
      <w:pPr>
        <w:pStyle w:val="Heading2"/>
        <w:rPr>
          <w:lang w:eastAsia="en-AU"/>
        </w:rPr>
      </w:pPr>
      <w:bookmarkStart w:id="88" w:name="_Toc225109690"/>
      <w:bookmarkStart w:id="89" w:name="_Toc225109691"/>
      <w:bookmarkStart w:id="90" w:name="_Toc225109692"/>
      <w:bookmarkStart w:id="91" w:name="_Toc225109693"/>
      <w:bookmarkStart w:id="92" w:name="_Toc225109694"/>
      <w:bookmarkStart w:id="93" w:name="_Toc225109695"/>
      <w:bookmarkStart w:id="94" w:name="_Toc225109696"/>
      <w:bookmarkStart w:id="95" w:name="_Toc225109697"/>
      <w:bookmarkStart w:id="96" w:name="_Toc225109698"/>
      <w:bookmarkStart w:id="97" w:name="_Toc227337385"/>
      <w:bookmarkEnd w:id="88"/>
      <w:bookmarkEnd w:id="89"/>
      <w:bookmarkEnd w:id="90"/>
      <w:bookmarkEnd w:id="91"/>
      <w:bookmarkEnd w:id="92"/>
      <w:bookmarkEnd w:id="93"/>
      <w:bookmarkEnd w:id="94"/>
      <w:bookmarkEnd w:id="95"/>
      <w:bookmarkEnd w:id="96"/>
      <w:r w:rsidRPr="1958DC76">
        <w:rPr>
          <w:lang w:eastAsia="en-AU"/>
        </w:rPr>
        <w:t>Privacy</w:t>
      </w:r>
      <w:bookmarkEnd w:id="97"/>
      <w:r w:rsidRPr="1958DC76">
        <w:rPr>
          <w:lang w:eastAsia="en-AU"/>
        </w:rPr>
        <w:t>  </w:t>
      </w:r>
    </w:p>
    <w:p w14:paraId="0D7071F9" w14:textId="77777777" w:rsidR="004F0700" w:rsidRPr="004F0700" w:rsidRDefault="004F0700" w:rsidP="004F0700">
      <w:pPr>
        <w:rPr>
          <w:lang w:eastAsia="en-AU"/>
        </w:rPr>
      </w:pPr>
      <w:r w:rsidRPr="004F0700">
        <w:rPr>
          <w:lang w:eastAsia="en-AU"/>
        </w:rPr>
        <w:t>In this section, a reference to “you” is a reference to a participant.  </w:t>
      </w:r>
    </w:p>
    <w:p w14:paraId="059EFD93" w14:textId="3316FF56" w:rsidR="004F0700" w:rsidRPr="004F0700" w:rsidRDefault="004F0700" w:rsidP="004F0700">
      <w:pPr>
        <w:rPr>
          <w:lang w:eastAsia="en-AU"/>
        </w:rPr>
      </w:pPr>
      <w:r w:rsidRPr="004F0700">
        <w:rPr>
          <w:lang w:eastAsia="en-AU"/>
        </w:rPr>
        <w:t>The Department is bound by the </w:t>
      </w:r>
      <w:r w:rsidRPr="004F0700">
        <w:rPr>
          <w:i/>
          <w:iCs/>
          <w:lang w:eastAsia="en-AU"/>
        </w:rPr>
        <w:t>Information Act 2002 (NT)</w:t>
      </w:r>
      <w:r w:rsidRPr="004F0700">
        <w:rPr>
          <w:lang w:eastAsia="en-AU"/>
        </w:rPr>
        <w:t> and will only ever use information in accordance with the Northern Territory Government’s Information Privacy Principles. These principles are available at </w:t>
      </w:r>
      <w:hyperlink r:id="rId26" w:tgtFrame="_blank" w:history="1">
        <w:r w:rsidRPr="004F0700">
          <w:rPr>
            <w:rStyle w:val="Hyperlink"/>
            <w:lang w:eastAsia="en-AU"/>
          </w:rPr>
          <w:t>www.infocomm.nt.gov.au/privacy/information-privacy-principles</w:t>
        </w:r>
      </w:hyperlink>
      <w:r w:rsidRPr="004F0700">
        <w:rPr>
          <w:lang w:eastAsia="en-AU"/>
        </w:rPr>
        <w:t> or by contacting the Information Commissioner Northern Territory on 1800 005 610.  Information collected as part of the Program application process is collected in accordance with the Program’s terms and conditions and for the purposes of assessing eligibility, audit, monitoring, evaluation and reporting. </w:t>
      </w:r>
    </w:p>
    <w:p w14:paraId="41ABFE76" w14:textId="77777777" w:rsidR="004F0700" w:rsidRPr="004F0700" w:rsidRDefault="004F0700" w:rsidP="004F0700">
      <w:pPr>
        <w:pStyle w:val="Heading2"/>
        <w:rPr>
          <w:lang w:eastAsia="en-AU"/>
        </w:rPr>
      </w:pPr>
      <w:bookmarkStart w:id="98" w:name="_Toc226020401"/>
      <w:bookmarkStart w:id="99" w:name="_Toc226020443"/>
      <w:bookmarkStart w:id="100" w:name="_Toc226020402"/>
      <w:bookmarkStart w:id="101" w:name="_Toc226020444"/>
      <w:bookmarkStart w:id="102" w:name="_Toc226020403"/>
      <w:bookmarkStart w:id="103" w:name="_Toc226020445"/>
      <w:bookmarkStart w:id="104" w:name="_Toc226020404"/>
      <w:bookmarkStart w:id="105" w:name="_Toc226020446"/>
      <w:bookmarkStart w:id="106" w:name="_Toc226020405"/>
      <w:bookmarkStart w:id="107" w:name="_Toc226020447"/>
      <w:bookmarkStart w:id="108" w:name="_Toc226020406"/>
      <w:bookmarkStart w:id="109" w:name="_Toc226020448"/>
      <w:bookmarkStart w:id="110" w:name="_Toc226020407"/>
      <w:bookmarkStart w:id="111" w:name="_Toc226020449"/>
      <w:bookmarkStart w:id="112" w:name="_Toc226020408"/>
      <w:bookmarkStart w:id="113" w:name="_Toc226020450"/>
      <w:bookmarkStart w:id="114" w:name="_Toc226020409"/>
      <w:bookmarkStart w:id="115" w:name="_Toc226020451"/>
      <w:bookmarkStart w:id="116" w:name="_Toc22733738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1958DC76">
        <w:rPr>
          <w:lang w:eastAsia="en-AU"/>
        </w:rPr>
        <w:t>Due Diligence, Audit and Compliance with Law</w:t>
      </w:r>
      <w:bookmarkEnd w:id="116"/>
      <w:r w:rsidRPr="1958DC76">
        <w:rPr>
          <w:lang w:eastAsia="en-AU"/>
        </w:rPr>
        <w:t>  </w:t>
      </w:r>
    </w:p>
    <w:p w14:paraId="66D40495" w14:textId="77777777" w:rsidR="00065A61" w:rsidRPr="00065A61" w:rsidRDefault="00065A61" w:rsidP="00065A61">
      <w:pPr>
        <w:rPr>
          <w:lang w:eastAsia="en-AU"/>
        </w:rPr>
      </w:pPr>
      <w:r w:rsidRPr="00065A61">
        <w:rPr>
          <w:lang w:eastAsia="en-AU"/>
        </w:rPr>
        <w:t>All participants in the Program acknowledge:</w:t>
      </w:r>
    </w:p>
    <w:p w14:paraId="6EC0ACC1" w14:textId="77777777" w:rsidR="00065A61" w:rsidRPr="00065A61" w:rsidRDefault="00065A61" w:rsidP="005E34D5">
      <w:pPr>
        <w:pStyle w:val="ListParagraph"/>
        <w:numPr>
          <w:ilvl w:val="0"/>
          <w:numId w:val="94"/>
        </w:numPr>
        <w:spacing w:after="40"/>
        <w:rPr>
          <w:rFonts w:eastAsia="Times New Roman"/>
          <w:iCs w:val="0"/>
          <w:lang w:eastAsia="en-AU"/>
        </w:rPr>
      </w:pPr>
      <w:r w:rsidRPr="00065A61">
        <w:rPr>
          <w:rFonts w:eastAsia="Times New Roman"/>
          <w:lang w:eastAsia="en-AU"/>
        </w:rPr>
        <w:t>that the Department will conduct such due diligence enquiries as it sees fit to verify the amounts given under the Program have been used strictly in accordance with the claim.</w:t>
      </w:r>
    </w:p>
    <w:p w14:paraId="70B06624" w14:textId="77777777" w:rsidR="00065A61" w:rsidRPr="00065A61" w:rsidRDefault="00065A61" w:rsidP="005E34D5">
      <w:pPr>
        <w:pStyle w:val="ListParagraph"/>
        <w:numPr>
          <w:ilvl w:val="0"/>
          <w:numId w:val="94"/>
        </w:numPr>
        <w:spacing w:after="40"/>
        <w:rPr>
          <w:rFonts w:eastAsia="Times New Roman"/>
          <w:iCs w:val="0"/>
          <w:lang w:eastAsia="en-AU"/>
        </w:rPr>
      </w:pPr>
      <w:r w:rsidRPr="00065A61">
        <w:rPr>
          <w:rFonts w:eastAsia="Times New Roman"/>
          <w:lang w:eastAsia="en-AU"/>
        </w:rPr>
        <w:t xml:space="preserve">that it is a condition of participation in the Program that Recipients comply with all relevant laws, including the </w:t>
      </w:r>
      <w:r w:rsidRPr="00065A61">
        <w:rPr>
          <w:rFonts w:eastAsia="Times New Roman"/>
          <w:i/>
          <w:lang w:eastAsia="en-AU"/>
        </w:rPr>
        <w:t>Payroll Tax Act 2009</w:t>
      </w:r>
      <w:r w:rsidRPr="00065A61">
        <w:rPr>
          <w:rFonts w:eastAsia="Times New Roman"/>
          <w:lang w:eastAsia="en-AU"/>
        </w:rPr>
        <w:t xml:space="preserve"> and </w:t>
      </w:r>
      <w:r w:rsidRPr="00065A61">
        <w:rPr>
          <w:rFonts w:eastAsia="Times New Roman"/>
          <w:i/>
          <w:lang w:eastAsia="en-AU"/>
        </w:rPr>
        <w:t>Taxation Administration Act 2007</w:t>
      </w:r>
      <w:r w:rsidRPr="00065A61">
        <w:rPr>
          <w:rFonts w:eastAsia="Times New Roman"/>
          <w:lang w:eastAsia="en-AU"/>
        </w:rPr>
        <w:t xml:space="preserve"> and, without limitation, that the Recipient is aware of and complies with their obligations under the Independent </w:t>
      </w:r>
      <w:r w:rsidRPr="00065A61">
        <w:rPr>
          <w:rFonts w:eastAsia="Times New Roman"/>
          <w:i/>
          <w:lang w:eastAsia="en-AU"/>
        </w:rPr>
        <w:t xml:space="preserve">Commissioner Against Corruption Act 2017 </w:t>
      </w:r>
      <w:r w:rsidRPr="00065A61">
        <w:rPr>
          <w:rFonts w:eastAsia="Times New Roman"/>
          <w:lang w:eastAsia="en-AU"/>
        </w:rPr>
        <w:t>(the Act) and that none of their officers, employees, and/or members engage in improper conduct as that term is defined in the Act.</w:t>
      </w:r>
    </w:p>
    <w:p w14:paraId="78D50275" w14:textId="77777777" w:rsidR="00065A61" w:rsidRPr="00065A61" w:rsidRDefault="00065A61" w:rsidP="00065A61">
      <w:pPr>
        <w:rPr>
          <w:lang w:eastAsia="en-AU"/>
        </w:rPr>
      </w:pPr>
      <w:r w:rsidRPr="00065A61">
        <w:rPr>
          <w:lang w:eastAsia="en-AU"/>
        </w:rPr>
        <w:t>The Department reserves the right to conduct an Audit at any time during the Program or within 12 months after the Program’s End Date.</w:t>
      </w:r>
    </w:p>
    <w:p w14:paraId="1ECC2AF5" w14:textId="6750E10B" w:rsidR="00065A61" w:rsidRDefault="00065A61" w:rsidP="00065A61">
      <w:r w:rsidRPr="00065A61">
        <w:t>Before applying for financial assistance under this program, Recipients should seek advice from their legal, business or financial advisers about the tax implications of this financial assistance.</w:t>
      </w:r>
    </w:p>
    <w:p w14:paraId="020DAB04" w14:textId="599707E1" w:rsidR="00CB0932" w:rsidRDefault="00CB0932" w:rsidP="00CB0932">
      <w:pPr>
        <w:pStyle w:val="Heading3"/>
      </w:pPr>
      <w:bookmarkStart w:id="117" w:name="_Toc227337387"/>
      <w:r>
        <w:t>Compliance with Disaster Recovery Funding Arrangements (DRFA)</w:t>
      </w:r>
      <w:bookmarkEnd w:id="117"/>
    </w:p>
    <w:p w14:paraId="61665B71" w14:textId="77777777" w:rsidR="00CB0932" w:rsidRDefault="00CB0932" w:rsidP="00CB0932">
      <w:r>
        <w:t>The Northern Territory Government will administer this grant in accordance with the Disaster Recovery Funding Arrangements (DRFA), including applicable requirements for reporting, assurance, audit and record keeping. This includes maintaining appropriate evidence to support eligibility, assessment decisions and payments, and complying with any Commonwealth review or audit processes.</w:t>
      </w:r>
    </w:p>
    <w:p w14:paraId="7544CC15" w14:textId="2201D378" w:rsidR="00CB0932" w:rsidRPr="00065A61" w:rsidRDefault="00CB0932" w:rsidP="00CB0932">
      <w:r>
        <w:t>Applicants may be required to provide information or documents to support these requirements, including for audit or compliance purposes.</w:t>
      </w:r>
    </w:p>
    <w:p w14:paraId="3D10CC4B" w14:textId="77777777" w:rsidR="004F0700" w:rsidRPr="004F0700" w:rsidRDefault="004F0700" w:rsidP="00162935">
      <w:pPr>
        <w:pStyle w:val="Heading2"/>
        <w:rPr>
          <w:lang w:val="en-GB" w:eastAsia="en-AU"/>
        </w:rPr>
      </w:pPr>
      <w:bookmarkStart w:id="118" w:name="_Toc225109701"/>
      <w:bookmarkStart w:id="119" w:name="_Toc225109702"/>
      <w:bookmarkStart w:id="120" w:name="_Toc225109703"/>
      <w:bookmarkStart w:id="121" w:name="_Toc225109704"/>
      <w:bookmarkStart w:id="122" w:name="_Toc225109705"/>
      <w:bookmarkStart w:id="123" w:name="_Toc225109706"/>
      <w:bookmarkStart w:id="124" w:name="_Toc227337388"/>
      <w:bookmarkEnd w:id="118"/>
      <w:bookmarkEnd w:id="119"/>
      <w:bookmarkEnd w:id="120"/>
      <w:bookmarkEnd w:id="121"/>
      <w:bookmarkEnd w:id="122"/>
      <w:bookmarkEnd w:id="123"/>
      <w:r w:rsidRPr="1958DC76">
        <w:rPr>
          <w:lang w:eastAsia="en-AU"/>
        </w:rPr>
        <w:lastRenderedPageBreak/>
        <w:t>Retention of Records</w:t>
      </w:r>
      <w:bookmarkEnd w:id="124"/>
      <w:r w:rsidRPr="1958DC76">
        <w:rPr>
          <w:lang w:val="en-GB" w:eastAsia="en-AU"/>
        </w:rPr>
        <w:t> </w:t>
      </w:r>
    </w:p>
    <w:p w14:paraId="487A2A9E" w14:textId="77777777" w:rsidR="004F0700" w:rsidRPr="004F0700" w:rsidRDefault="004F0700" w:rsidP="004F0700">
      <w:pPr>
        <w:rPr>
          <w:lang w:val="en-GB" w:eastAsia="en-AU"/>
        </w:rPr>
      </w:pPr>
      <w:r w:rsidRPr="004F0700">
        <w:rPr>
          <w:lang w:eastAsia="en-AU"/>
        </w:rPr>
        <w:t>Eligible recipients must retain all tax invoices, receipts, bank statements, quotations or other similar documentations, provided as part their application for assistance under this Program, for one year after the closing date.</w:t>
      </w:r>
      <w:r w:rsidRPr="004F0700">
        <w:rPr>
          <w:lang w:val="en-GB" w:eastAsia="en-AU"/>
        </w:rPr>
        <w:t> </w:t>
      </w:r>
    </w:p>
    <w:p w14:paraId="11C1D348" w14:textId="77777777" w:rsidR="004F0700" w:rsidRPr="004F0700" w:rsidRDefault="004F0700" w:rsidP="004F0700">
      <w:pPr>
        <w:pStyle w:val="Heading2"/>
        <w:rPr>
          <w:lang w:eastAsia="en-AU"/>
        </w:rPr>
      </w:pPr>
      <w:bookmarkStart w:id="125" w:name="_Toc227337389"/>
      <w:r w:rsidRPr="1958DC76">
        <w:rPr>
          <w:lang w:eastAsia="en-AU"/>
        </w:rPr>
        <w:t>Release and Indemnity</w:t>
      </w:r>
      <w:bookmarkEnd w:id="125"/>
      <w:r w:rsidRPr="1958DC76">
        <w:rPr>
          <w:lang w:eastAsia="en-AU"/>
        </w:rPr>
        <w:t>  </w:t>
      </w:r>
    </w:p>
    <w:p w14:paraId="53D32980" w14:textId="77777777" w:rsidR="004F0700" w:rsidRPr="004F0700" w:rsidRDefault="004F0700" w:rsidP="004F0700">
      <w:pPr>
        <w:rPr>
          <w:lang w:eastAsia="en-AU"/>
        </w:rPr>
      </w:pPr>
      <w:r w:rsidRPr="004F0700">
        <w:rPr>
          <w:lang w:eastAsia="en-AU"/>
        </w:rPr>
        <w:t>By applying to participate and as a continuing obligation throughout any period of participation in the Program, the Eligible Recipient declares and warrants to the Department that they have read, understood and fully accept these Terms and Conditions and fully release and indemnify the Department against any loss or damage he / she / it / they may suffer of any nature whatsoever (including without limitation personal injury or death) caused or contributed to by participation in the Program, the conduct of any works or otherwise.  </w:t>
      </w:r>
    </w:p>
    <w:p w14:paraId="66EC041D" w14:textId="68E1C2AC" w:rsidR="004F0700" w:rsidRPr="004F0700" w:rsidRDefault="004F0700" w:rsidP="004F0700">
      <w:pPr>
        <w:pStyle w:val="Heading2"/>
        <w:rPr>
          <w:lang w:val="en-GB" w:eastAsia="en-AU"/>
        </w:rPr>
      </w:pPr>
      <w:bookmarkStart w:id="126" w:name="_Toc227337390"/>
      <w:r w:rsidRPr="1958DC76">
        <w:rPr>
          <w:lang w:eastAsia="en-AU"/>
        </w:rPr>
        <w:t>Good and Services Tax (GST)</w:t>
      </w:r>
      <w:bookmarkEnd w:id="126"/>
      <w:r w:rsidRPr="1958DC76">
        <w:rPr>
          <w:lang w:val="en-GB" w:eastAsia="en-AU"/>
        </w:rPr>
        <w:t> </w:t>
      </w:r>
    </w:p>
    <w:p w14:paraId="0766CCF7" w14:textId="77777777" w:rsidR="004F0700" w:rsidRPr="004F0700" w:rsidRDefault="004F0700" w:rsidP="004F0700">
      <w:pPr>
        <w:rPr>
          <w:lang w:val="en-GB" w:eastAsia="en-AU"/>
        </w:rPr>
      </w:pPr>
      <w:r w:rsidRPr="004F0700">
        <w:rPr>
          <w:lang w:eastAsia="en-AU"/>
        </w:rPr>
        <w:t>If your business is registered for GST, the amounts claimed must </w:t>
      </w:r>
      <w:r w:rsidRPr="004F0700">
        <w:rPr>
          <w:b/>
          <w:bCs/>
          <w:lang w:eastAsia="en-AU"/>
        </w:rPr>
        <w:t>exclude</w:t>
      </w:r>
      <w:r w:rsidRPr="004F0700">
        <w:rPr>
          <w:lang w:eastAsia="en-AU"/>
        </w:rPr>
        <w:t> any GST shown on the invoices.</w:t>
      </w:r>
      <w:r w:rsidRPr="004F0700">
        <w:rPr>
          <w:lang w:val="en-GB" w:eastAsia="en-AU"/>
        </w:rPr>
        <w:t> </w:t>
      </w:r>
    </w:p>
    <w:p w14:paraId="0DD1DFF3" w14:textId="77777777" w:rsidR="004F0700" w:rsidRPr="004F0700" w:rsidRDefault="004F0700" w:rsidP="004F0700">
      <w:pPr>
        <w:rPr>
          <w:lang w:val="en-GB" w:eastAsia="en-AU"/>
        </w:rPr>
      </w:pPr>
      <w:r w:rsidRPr="004F0700">
        <w:rPr>
          <w:lang w:eastAsia="en-AU"/>
        </w:rPr>
        <w:t>If your business is not registered for GST, the amounts claimed in your application must </w:t>
      </w:r>
      <w:r w:rsidRPr="004F0700">
        <w:rPr>
          <w:b/>
          <w:bCs/>
          <w:lang w:eastAsia="en-AU"/>
        </w:rPr>
        <w:t>include</w:t>
      </w:r>
      <w:r w:rsidRPr="004F0700">
        <w:rPr>
          <w:lang w:eastAsia="en-AU"/>
        </w:rPr>
        <w:t> any GST shown on your invoices.</w:t>
      </w:r>
      <w:r w:rsidRPr="004F0700">
        <w:rPr>
          <w:lang w:val="en-GB" w:eastAsia="en-AU"/>
        </w:rPr>
        <w:t> </w:t>
      </w:r>
    </w:p>
    <w:p w14:paraId="478913F1" w14:textId="77777777" w:rsidR="004F0700" w:rsidRPr="004F0700" w:rsidRDefault="004F0700" w:rsidP="004F0700">
      <w:pPr>
        <w:pStyle w:val="Heading2"/>
        <w:rPr>
          <w:lang w:val="en-GB" w:eastAsia="en-AU"/>
        </w:rPr>
      </w:pPr>
      <w:bookmarkStart w:id="127" w:name="_Toc227337391"/>
      <w:r w:rsidRPr="1958DC76">
        <w:rPr>
          <w:lang w:eastAsia="en-AU"/>
        </w:rPr>
        <w:t>Program End</w:t>
      </w:r>
      <w:bookmarkEnd w:id="127"/>
      <w:r w:rsidRPr="1958DC76">
        <w:rPr>
          <w:lang w:val="en-GB" w:eastAsia="en-AU"/>
        </w:rPr>
        <w:t> </w:t>
      </w:r>
    </w:p>
    <w:p w14:paraId="70CED3E6" w14:textId="77777777" w:rsidR="004F0700" w:rsidRPr="004F0700" w:rsidRDefault="004F0700" w:rsidP="004F0700">
      <w:pPr>
        <w:rPr>
          <w:lang w:val="en-GB" w:eastAsia="en-AU"/>
        </w:rPr>
      </w:pPr>
      <w:r w:rsidRPr="004F0700">
        <w:rPr>
          <w:lang w:eastAsia="en-AU"/>
        </w:rPr>
        <w:t>The Disaster Financial Assistance Program is a result of a decision by the NT Government to provide one-off funding to assist Eligible Recipients, pursuant to the provisions of the Australian Government Disaster Recovery Funding Arrangements, a copy of which document can be found at </w:t>
      </w:r>
      <w:hyperlink r:id="rId27" w:tgtFrame="_blank" w:history="1">
        <w:r w:rsidRPr="004F0700">
          <w:rPr>
            <w:rStyle w:val="Hyperlink"/>
            <w:lang w:eastAsia="en-AU"/>
          </w:rPr>
          <w:t>Disaster Assist.</w:t>
        </w:r>
      </w:hyperlink>
      <w:r w:rsidRPr="004F0700">
        <w:rPr>
          <w:lang w:val="en-GB" w:eastAsia="en-AU"/>
        </w:rPr>
        <w:t> </w:t>
      </w:r>
    </w:p>
    <w:p w14:paraId="49A4061B" w14:textId="77777777" w:rsidR="004F0700" w:rsidRPr="004F0700" w:rsidRDefault="004F0700" w:rsidP="004F0700">
      <w:pPr>
        <w:pStyle w:val="Heading2"/>
        <w:rPr>
          <w:lang w:val="en-GB" w:eastAsia="en-AU"/>
        </w:rPr>
      </w:pPr>
      <w:bookmarkStart w:id="128" w:name="_Toc227337392"/>
      <w:r w:rsidRPr="1958DC76">
        <w:rPr>
          <w:lang w:eastAsia="en-AU"/>
        </w:rPr>
        <w:t>Feedback</w:t>
      </w:r>
      <w:bookmarkEnd w:id="128"/>
      <w:r w:rsidRPr="1958DC76">
        <w:rPr>
          <w:lang w:val="en-GB" w:eastAsia="en-AU"/>
        </w:rPr>
        <w:t> </w:t>
      </w:r>
    </w:p>
    <w:p w14:paraId="56AB96E8" w14:textId="3C8D76BB" w:rsidR="004F0700" w:rsidRPr="004F0700" w:rsidRDefault="004F0700" w:rsidP="004F0700">
      <w:pPr>
        <w:rPr>
          <w:lang w:eastAsia="en-AU"/>
        </w:rPr>
      </w:pPr>
      <w:r w:rsidRPr="004F0700">
        <w:rPr>
          <w:lang w:eastAsia="en-AU"/>
        </w:rPr>
        <w:t>Disputes and complaints relating to applications for this Program, or other complaints involving the Department during the currency of the Program can be made at </w:t>
      </w:r>
      <w:hyperlink r:id="rId28" w:tgtFrame="_blank" w:history="1">
        <w:r w:rsidRPr="004F0700">
          <w:rPr>
            <w:rStyle w:val="Hyperlink"/>
            <w:lang w:eastAsia="en-AU"/>
          </w:rPr>
          <w:t>Feedback | Department of </w:t>
        </w:r>
      </w:hyperlink>
      <w:r w:rsidRPr="004F0700">
        <w:rPr>
          <w:lang w:eastAsia="en-AU"/>
        </w:rPr>
        <w:t>Trade, Business and Asian Relations  </w:t>
      </w:r>
    </w:p>
    <w:p w14:paraId="0FC92677" w14:textId="77777777" w:rsidR="004F0700" w:rsidRPr="004F0700" w:rsidRDefault="004F0700" w:rsidP="004F0700">
      <w:pPr>
        <w:pStyle w:val="Heading2"/>
        <w:rPr>
          <w:lang w:val="en-GB" w:eastAsia="en-AU"/>
        </w:rPr>
      </w:pPr>
      <w:bookmarkStart w:id="129" w:name="_Toc227337393"/>
      <w:r w:rsidRPr="1958DC76">
        <w:rPr>
          <w:lang w:eastAsia="en-AU"/>
        </w:rPr>
        <w:t>Contact us</w:t>
      </w:r>
      <w:bookmarkEnd w:id="129"/>
      <w:r w:rsidRPr="1958DC76">
        <w:rPr>
          <w:lang w:val="en-GB" w:eastAsia="en-AU"/>
        </w:rPr>
        <w:t> </w:t>
      </w:r>
    </w:p>
    <w:p w14:paraId="32D55116" w14:textId="77777777" w:rsidR="004F0700" w:rsidRPr="004F0700" w:rsidRDefault="004F0700" w:rsidP="004F0700">
      <w:pPr>
        <w:rPr>
          <w:lang w:eastAsia="en-AU"/>
        </w:rPr>
      </w:pPr>
      <w:r w:rsidRPr="004F0700">
        <w:rPr>
          <w:lang w:eastAsia="en-AU"/>
        </w:rPr>
        <w:t>Contact the Department by emailing </w:t>
      </w:r>
      <w:hyperlink r:id="rId29" w:tgtFrame="_blank" w:history="1">
        <w:r w:rsidRPr="004F0700">
          <w:rPr>
            <w:rStyle w:val="Hyperlink"/>
            <w:lang w:eastAsia="en-AU"/>
          </w:rPr>
          <w:t>business.programs@nt.gov.au</w:t>
        </w:r>
      </w:hyperlink>
      <w:r w:rsidRPr="004F0700">
        <w:rPr>
          <w:lang w:eastAsia="en-AU"/>
        </w:rPr>
        <w:t> or phoning 1800 193 111.  </w:t>
      </w:r>
    </w:p>
    <w:p w14:paraId="3C949920" w14:textId="77777777" w:rsidR="004F0700" w:rsidRPr="004F0700" w:rsidRDefault="004F0700" w:rsidP="004F0700">
      <w:pPr>
        <w:rPr>
          <w:lang w:val="en-GB" w:eastAsia="en-AU"/>
        </w:rPr>
      </w:pPr>
      <w:r w:rsidRPr="1958DC76">
        <w:rPr>
          <w:lang w:val="en-GB" w:eastAsia="en-AU"/>
        </w:rPr>
        <w:t> </w:t>
      </w:r>
    </w:p>
    <w:p w14:paraId="6397435A" w14:textId="6E3C79FA" w:rsidR="00E27C44" w:rsidRDefault="00E27C44">
      <w:pPr>
        <w:rPr>
          <w:rFonts w:eastAsia="Lato" w:cs="Lato"/>
          <w:color w:val="000000"/>
        </w:rPr>
      </w:pPr>
      <w:r>
        <w:rPr>
          <w:rFonts w:eastAsia="Lato" w:cs="Lato"/>
          <w:color w:val="000000"/>
        </w:rPr>
        <w:br w:type="page"/>
      </w:r>
    </w:p>
    <w:p w14:paraId="7AAC119D" w14:textId="03C505D8" w:rsidR="006B17CC" w:rsidRPr="004605BE" w:rsidRDefault="00E27C44" w:rsidP="1958DC76">
      <w:pPr>
        <w:rPr>
          <w:rFonts w:eastAsia="Lato" w:cs="Lato"/>
          <w:b/>
          <w:bCs/>
          <w:sz w:val="32"/>
          <w:szCs w:val="32"/>
        </w:rPr>
      </w:pPr>
      <w:r w:rsidRPr="006B17CC">
        <w:rPr>
          <w:rFonts w:eastAsia="Lato" w:cs="Lato"/>
          <w:b/>
          <w:bCs/>
          <w:sz w:val="32"/>
          <w:szCs w:val="32"/>
        </w:rPr>
        <w:lastRenderedPageBreak/>
        <w:t xml:space="preserve">ATTACHMENT 1 </w:t>
      </w:r>
      <w:r w:rsidR="006B17CC" w:rsidRPr="006B17CC">
        <w:rPr>
          <w:rFonts w:eastAsia="Lato" w:cs="Lato"/>
          <w:b/>
          <w:bCs/>
          <w:sz w:val="32"/>
          <w:szCs w:val="32"/>
        </w:rPr>
        <w:t>–</w:t>
      </w:r>
      <w:r w:rsidRPr="006B17CC">
        <w:rPr>
          <w:rFonts w:eastAsia="Lato" w:cs="Lato"/>
          <w:b/>
          <w:bCs/>
          <w:sz w:val="32"/>
          <w:szCs w:val="32"/>
        </w:rPr>
        <w:t xml:space="preserve"> </w:t>
      </w:r>
      <w:r w:rsidR="006B17CC" w:rsidRPr="006B17CC">
        <w:rPr>
          <w:rFonts w:eastAsia="Lato" w:cs="Lato"/>
          <w:b/>
          <w:bCs/>
          <w:sz w:val="32"/>
          <w:szCs w:val="32"/>
        </w:rPr>
        <w:t>LEGAL TERMS</w:t>
      </w:r>
      <w:r w:rsidR="004605BE">
        <w:rPr>
          <w:rFonts w:eastAsia="Lato" w:cs="Lato"/>
          <w:b/>
          <w:bCs/>
          <w:sz w:val="32"/>
          <w:szCs w:val="32"/>
        </w:rPr>
        <w:t xml:space="preserve"> AND CONDITIONS OF FUNDING GRANT</w:t>
      </w:r>
    </w:p>
    <w:p w14:paraId="0DE33C30" w14:textId="44BC007C" w:rsidR="004605BE" w:rsidRPr="004605BE"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bookmarkStart w:id="130" w:name="_Ref14258264"/>
      <w:r w:rsidRPr="00A62747">
        <w:rPr>
          <w:rFonts w:cs="Arial"/>
          <w:b/>
          <w:sz w:val="20"/>
          <w:szCs w:val="20"/>
          <w:u w:val="single"/>
        </w:rPr>
        <w:t>Interpretation</w:t>
      </w:r>
      <w:bookmarkEnd w:id="130"/>
      <w:r>
        <w:rPr>
          <w:rFonts w:cs="Arial"/>
          <w:b/>
          <w:sz w:val="20"/>
          <w:szCs w:val="20"/>
          <w:u w:val="single"/>
        </w:rPr>
        <w:t xml:space="preserve"> and Definitions</w:t>
      </w:r>
    </w:p>
    <w:p w14:paraId="7FF497BD" w14:textId="71461531" w:rsidR="004605BE"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sidRPr="004605BE">
        <w:rPr>
          <w:rFonts w:cs="Arial"/>
          <w:b/>
          <w:bCs/>
          <w:sz w:val="20"/>
          <w:szCs w:val="20"/>
        </w:rPr>
        <w:t>Grant Activity</w:t>
      </w:r>
      <w:r>
        <w:rPr>
          <w:rFonts w:cs="Arial"/>
          <w:sz w:val="20"/>
          <w:szCs w:val="20"/>
        </w:rPr>
        <w:t xml:space="preserve"> means the goods and services to be purchased using the funding.</w:t>
      </w:r>
    </w:p>
    <w:p w14:paraId="5924E0C8" w14:textId="50E87348" w:rsidR="004605BE"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sidRPr="004605BE">
        <w:rPr>
          <w:rFonts w:cs="Arial"/>
          <w:b/>
          <w:bCs/>
          <w:sz w:val="20"/>
          <w:szCs w:val="20"/>
        </w:rPr>
        <w:t>Program</w:t>
      </w:r>
      <w:r>
        <w:rPr>
          <w:rFonts w:cs="Arial"/>
          <w:sz w:val="20"/>
          <w:szCs w:val="20"/>
        </w:rPr>
        <w:t xml:space="preserve"> means the program as described in the Terms and Conditions</w:t>
      </w:r>
    </w:p>
    <w:p w14:paraId="659847FB" w14:textId="026E14B6" w:rsidR="004605BE"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sidRPr="004605BE">
        <w:rPr>
          <w:rFonts w:cs="Arial"/>
          <w:b/>
          <w:bCs/>
          <w:sz w:val="20"/>
          <w:szCs w:val="20"/>
        </w:rPr>
        <w:t>Terms and Conditions</w:t>
      </w:r>
      <w:r>
        <w:rPr>
          <w:rFonts w:cs="Arial"/>
          <w:sz w:val="20"/>
          <w:szCs w:val="20"/>
        </w:rPr>
        <w:t xml:space="preserve"> means this Terms and Conditions of Program document (including this Attachment 1)</w:t>
      </w:r>
    </w:p>
    <w:p w14:paraId="7E192130" w14:textId="374B3711" w:rsidR="004605BE"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sidRPr="004605BE">
        <w:rPr>
          <w:rFonts w:cs="Arial"/>
          <w:b/>
          <w:bCs/>
          <w:sz w:val="20"/>
          <w:szCs w:val="20"/>
        </w:rPr>
        <w:t>Us, We, Our</w:t>
      </w:r>
      <w:r>
        <w:rPr>
          <w:rFonts w:cs="Arial"/>
          <w:sz w:val="20"/>
          <w:szCs w:val="20"/>
        </w:rPr>
        <w:t xml:space="preserve"> means the Northern Territory Government </w:t>
      </w:r>
    </w:p>
    <w:p w14:paraId="526D60B3" w14:textId="5AA188A4" w:rsidR="004605BE" w:rsidRPr="004605BE"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sidRPr="004605BE">
        <w:rPr>
          <w:rFonts w:cs="Arial"/>
          <w:b/>
          <w:bCs/>
          <w:sz w:val="20"/>
          <w:szCs w:val="20"/>
        </w:rPr>
        <w:t xml:space="preserve">You, Your, </w:t>
      </w:r>
      <w:r>
        <w:rPr>
          <w:rFonts w:cs="Arial"/>
          <w:b/>
          <w:bCs/>
          <w:sz w:val="20"/>
          <w:szCs w:val="20"/>
        </w:rPr>
        <w:t>R</w:t>
      </w:r>
      <w:r w:rsidRPr="004605BE">
        <w:rPr>
          <w:rFonts w:cs="Arial"/>
          <w:b/>
          <w:bCs/>
          <w:sz w:val="20"/>
          <w:szCs w:val="20"/>
        </w:rPr>
        <w:t xml:space="preserve">ecipient, </w:t>
      </w:r>
      <w:r>
        <w:rPr>
          <w:rFonts w:cs="Arial"/>
          <w:b/>
          <w:bCs/>
          <w:sz w:val="20"/>
          <w:szCs w:val="20"/>
        </w:rPr>
        <w:t>A</w:t>
      </w:r>
      <w:r w:rsidRPr="004605BE">
        <w:rPr>
          <w:rFonts w:cs="Arial"/>
          <w:b/>
          <w:bCs/>
          <w:sz w:val="20"/>
          <w:szCs w:val="20"/>
        </w:rPr>
        <w:t>pplicant</w:t>
      </w:r>
      <w:r>
        <w:rPr>
          <w:rFonts w:cs="Arial"/>
          <w:sz w:val="20"/>
          <w:szCs w:val="20"/>
        </w:rPr>
        <w:t>, refer to the business, organisation or individual that receives funding.</w:t>
      </w:r>
    </w:p>
    <w:p w14:paraId="656E186E"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N</w:t>
      </w:r>
      <w:r w:rsidRPr="00A23E2C">
        <w:rPr>
          <w:rFonts w:cs="Arial"/>
          <w:sz w:val="20"/>
          <w:szCs w:val="20"/>
        </w:rPr>
        <w:t>o rules of construction apply to the disadvantage of a party on the basis that that party was responsible for the preparation of t</w:t>
      </w:r>
      <w:r>
        <w:rPr>
          <w:rFonts w:cs="Arial"/>
          <w:sz w:val="20"/>
          <w:szCs w:val="20"/>
        </w:rPr>
        <w:t>his document or any part of it.</w:t>
      </w:r>
    </w:p>
    <w:p w14:paraId="4BAC2E05"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The word “including” is not a word of limitation.</w:t>
      </w:r>
    </w:p>
    <w:p w14:paraId="276E4B89" w14:textId="77777777" w:rsidR="004605BE" w:rsidRPr="001B0E71"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r>
        <w:rPr>
          <w:rFonts w:cs="Arial"/>
          <w:b/>
          <w:sz w:val="20"/>
          <w:szCs w:val="20"/>
          <w:u w:val="single"/>
        </w:rPr>
        <w:t>Acknowledgments</w:t>
      </w:r>
    </w:p>
    <w:p w14:paraId="4D5498D1" w14:textId="77777777" w:rsidR="004605BE"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 acknowledge:</w:t>
      </w:r>
    </w:p>
    <w:p w14:paraId="41775FCB" w14:textId="77777777" w:rsidR="004605BE" w:rsidRDefault="004605BE" w:rsidP="004605BE">
      <w:pPr>
        <w:keepNext/>
        <w:numPr>
          <w:ilvl w:val="2"/>
          <w:numId w:val="34"/>
        </w:numPr>
        <w:tabs>
          <w:tab w:val="left" w:pos="1134"/>
          <w:tab w:val="left" w:pos="1701"/>
        </w:tabs>
        <w:spacing w:after="60"/>
        <w:ind w:left="1134" w:right="-19" w:hanging="567"/>
        <w:jc w:val="both"/>
        <w:rPr>
          <w:rFonts w:cs="Arial"/>
          <w:sz w:val="20"/>
          <w:szCs w:val="20"/>
        </w:rPr>
      </w:pPr>
      <w:r>
        <w:rPr>
          <w:rFonts w:cs="Arial"/>
          <w:sz w:val="20"/>
          <w:szCs w:val="20"/>
        </w:rPr>
        <w:t>and agree</w:t>
      </w:r>
      <w:r w:rsidRPr="00A62747">
        <w:rPr>
          <w:rFonts w:cs="Arial"/>
          <w:sz w:val="20"/>
          <w:szCs w:val="20"/>
        </w:rPr>
        <w:t xml:space="preserve"> that </w:t>
      </w:r>
      <w:r>
        <w:rPr>
          <w:rFonts w:cs="Arial"/>
          <w:sz w:val="20"/>
          <w:szCs w:val="20"/>
        </w:rPr>
        <w:t>this Agreement</w:t>
      </w:r>
      <w:r w:rsidRPr="00A62747">
        <w:rPr>
          <w:rFonts w:cs="Arial"/>
          <w:sz w:val="20"/>
          <w:szCs w:val="20"/>
        </w:rPr>
        <w:t xml:space="preserve"> is, and is intended to be, legally </w:t>
      </w:r>
      <w:proofErr w:type="gramStart"/>
      <w:r w:rsidRPr="00A62747">
        <w:rPr>
          <w:rFonts w:cs="Arial"/>
          <w:sz w:val="20"/>
          <w:szCs w:val="20"/>
        </w:rPr>
        <w:t>binding</w:t>
      </w:r>
      <w:r>
        <w:rPr>
          <w:rFonts w:cs="Arial"/>
          <w:sz w:val="20"/>
          <w:szCs w:val="20"/>
        </w:rPr>
        <w:t>;</w:t>
      </w:r>
      <w:proofErr w:type="gramEnd"/>
    </w:p>
    <w:p w14:paraId="1BA2CEBB" w14:textId="77777777" w:rsidR="004605BE" w:rsidRDefault="004605BE" w:rsidP="004605BE">
      <w:pPr>
        <w:numPr>
          <w:ilvl w:val="2"/>
          <w:numId w:val="34"/>
        </w:numPr>
        <w:tabs>
          <w:tab w:val="left" w:pos="1134"/>
          <w:tab w:val="left" w:pos="1701"/>
        </w:tabs>
        <w:spacing w:after="60"/>
        <w:ind w:left="1134" w:right="-19" w:hanging="567"/>
        <w:jc w:val="both"/>
        <w:rPr>
          <w:rFonts w:cs="Arial"/>
          <w:sz w:val="20"/>
          <w:szCs w:val="20"/>
        </w:rPr>
      </w:pPr>
      <w:r>
        <w:rPr>
          <w:rFonts w:cs="Arial"/>
          <w:sz w:val="20"/>
          <w:szCs w:val="20"/>
        </w:rPr>
        <w:t>your failure</w:t>
      </w:r>
      <w:r w:rsidRPr="00A62747">
        <w:rPr>
          <w:rFonts w:cs="Arial"/>
          <w:sz w:val="20"/>
          <w:szCs w:val="20"/>
        </w:rPr>
        <w:t xml:space="preserve"> to comply with </w:t>
      </w:r>
      <w:r>
        <w:rPr>
          <w:rFonts w:cs="Arial"/>
          <w:sz w:val="20"/>
          <w:szCs w:val="20"/>
        </w:rPr>
        <w:t>this Agreement</w:t>
      </w:r>
      <w:r w:rsidRPr="00A62747">
        <w:rPr>
          <w:rFonts w:cs="Arial"/>
          <w:sz w:val="20"/>
          <w:szCs w:val="20"/>
        </w:rPr>
        <w:t xml:space="preserve"> </w:t>
      </w:r>
      <w:r>
        <w:rPr>
          <w:rFonts w:cs="Arial"/>
          <w:sz w:val="20"/>
          <w:szCs w:val="20"/>
        </w:rPr>
        <w:t>may</w:t>
      </w:r>
      <w:r w:rsidRPr="00A62747">
        <w:rPr>
          <w:rFonts w:cs="Arial"/>
          <w:sz w:val="20"/>
          <w:szCs w:val="20"/>
        </w:rPr>
        <w:t xml:space="preserve"> be taken into consideration in any future grant applications and may result in </w:t>
      </w:r>
      <w:r>
        <w:rPr>
          <w:rFonts w:cs="Arial"/>
          <w:sz w:val="20"/>
          <w:szCs w:val="20"/>
        </w:rPr>
        <w:t>you</w:t>
      </w:r>
      <w:r w:rsidRPr="00A62747">
        <w:rPr>
          <w:rFonts w:cs="Arial"/>
          <w:sz w:val="20"/>
          <w:szCs w:val="20"/>
        </w:rPr>
        <w:t xml:space="preserve"> being excluded from consideration for subsequent or other </w:t>
      </w:r>
      <w:proofErr w:type="gramStart"/>
      <w:r w:rsidRPr="00A62747">
        <w:rPr>
          <w:rFonts w:cs="Arial"/>
          <w:sz w:val="20"/>
          <w:szCs w:val="20"/>
        </w:rPr>
        <w:t>funding</w:t>
      </w:r>
      <w:r>
        <w:rPr>
          <w:rFonts w:cs="Arial"/>
          <w:sz w:val="20"/>
          <w:szCs w:val="20"/>
        </w:rPr>
        <w:t>;</w:t>
      </w:r>
      <w:proofErr w:type="gramEnd"/>
    </w:p>
    <w:p w14:paraId="4FE1A98F" w14:textId="77777777" w:rsidR="004605BE" w:rsidRPr="00A62747" w:rsidRDefault="004605BE" w:rsidP="004605BE">
      <w:pPr>
        <w:numPr>
          <w:ilvl w:val="2"/>
          <w:numId w:val="34"/>
        </w:numPr>
        <w:tabs>
          <w:tab w:val="left" w:pos="1134"/>
          <w:tab w:val="left" w:pos="1701"/>
        </w:tabs>
        <w:spacing w:after="60"/>
        <w:ind w:left="1134" w:right="-19" w:hanging="567"/>
        <w:jc w:val="both"/>
        <w:rPr>
          <w:rFonts w:cs="Arial"/>
          <w:sz w:val="20"/>
          <w:szCs w:val="20"/>
        </w:rPr>
      </w:pPr>
      <w:r>
        <w:rPr>
          <w:rFonts w:cs="Arial"/>
          <w:sz w:val="20"/>
          <w:szCs w:val="20"/>
        </w:rPr>
        <w:t>w</w:t>
      </w:r>
      <w:r w:rsidRPr="00A62747">
        <w:rPr>
          <w:rFonts w:cs="Arial"/>
          <w:sz w:val="20"/>
          <w:szCs w:val="20"/>
        </w:rPr>
        <w:t xml:space="preserve">here </w:t>
      </w:r>
      <w:r>
        <w:rPr>
          <w:rFonts w:cs="Arial"/>
          <w:sz w:val="20"/>
          <w:szCs w:val="20"/>
        </w:rPr>
        <w:t>you have</w:t>
      </w:r>
      <w:r w:rsidRPr="00A62747">
        <w:rPr>
          <w:rFonts w:cs="Arial"/>
          <w:sz w:val="20"/>
          <w:szCs w:val="20"/>
        </w:rPr>
        <w:t xml:space="preserve"> an Australian Business Number (ABN), details of this grant may be provided by </w:t>
      </w:r>
      <w:r>
        <w:rPr>
          <w:rFonts w:cs="Arial"/>
          <w:sz w:val="20"/>
          <w:szCs w:val="20"/>
        </w:rPr>
        <w:t>us</w:t>
      </w:r>
      <w:r w:rsidRPr="00A62747">
        <w:rPr>
          <w:rFonts w:cs="Arial"/>
          <w:sz w:val="20"/>
          <w:szCs w:val="20"/>
        </w:rPr>
        <w:t xml:space="preserve"> to</w:t>
      </w:r>
      <w:r>
        <w:rPr>
          <w:rFonts w:cs="Arial"/>
          <w:sz w:val="20"/>
          <w:szCs w:val="20"/>
        </w:rPr>
        <w:t xml:space="preserve"> the Australian Taxation </w:t>
      </w:r>
      <w:proofErr w:type="gramStart"/>
      <w:r>
        <w:rPr>
          <w:rFonts w:cs="Arial"/>
          <w:sz w:val="20"/>
          <w:szCs w:val="20"/>
        </w:rPr>
        <w:t>Office;</w:t>
      </w:r>
      <w:proofErr w:type="gramEnd"/>
    </w:p>
    <w:p w14:paraId="1F32B3AF" w14:textId="77777777" w:rsidR="004605BE" w:rsidRDefault="004605BE" w:rsidP="004605BE">
      <w:pPr>
        <w:numPr>
          <w:ilvl w:val="2"/>
          <w:numId w:val="34"/>
        </w:numPr>
        <w:tabs>
          <w:tab w:val="left" w:pos="1134"/>
          <w:tab w:val="left" w:pos="1701"/>
        </w:tabs>
        <w:spacing w:after="60"/>
        <w:ind w:left="1134" w:right="-19" w:hanging="567"/>
        <w:jc w:val="both"/>
        <w:rPr>
          <w:rFonts w:cs="Arial"/>
          <w:sz w:val="20"/>
          <w:szCs w:val="20"/>
        </w:rPr>
      </w:pPr>
      <w:r>
        <w:rPr>
          <w:rFonts w:cs="Arial"/>
          <w:sz w:val="20"/>
          <w:szCs w:val="20"/>
        </w:rPr>
        <w:t xml:space="preserve">and agree we may do anything in connection with this Agreement that may be required for compliance with our public accountability responsibilities, including legislative obligations under privacy and freedom of information laws and the </w:t>
      </w:r>
      <w:r w:rsidRPr="00AA1B33">
        <w:rPr>
          <w:rFonts w:cs="Arial"/>
          <w:i/>
          <w:sz w:val="20"/>
          <w:szCs w:val="20"/>
        </w:rPr>
        <w:t>Independent Commissioner Against Corruption Act 2017</w:t>
      </w:r>
      <w:r>
        <w:rPr>
          <w:rFonts w:cs="Arial"/>
          <w:sz w:val="20"/>
          <w:szCs w:val="20"/>
        </w:rPr>
        <w:t xml:space="preserve"> (NT) (“</w:t>
      </w:r>
      <w:r w:rsidRPr="00AA1B33">
        <w:rPr>
          <w:rFonts w:cs="Arial"/>
          <w:b/>
          <w:sz w:val="20"/>
          <w:szCs w:val="20"/>
        </w:rPr>
        <w:t>ICAC Act</w:t>
      </w:r>
      <w:r>
        <w:rPr>
          <w:rFonts w:cs="Arial"/>
          <w:sz w:val="20"/>
          <w:szCs w:val="20"/>
        </w:rPr>
        <w:t>”); and</w:t>
      </w:r>
    </w:p>
    <w:p w14:paraId="77240727" w14:textId="77777777" w:rsidR="004605BE" w:rsidRPr="00A62747" w:rsidRDefault="004605BE" w:rsidP="004605BE">
      <w:pPr>
        <w:numPr>
          <w:ilvl w:val="2"/>
          <w:numId w:val="34"/>
        </w:numPr>
        <w:tabs>
          <w:tab w:val="left" w:pos="1134"/>
          <w:tab w:val="left" w:pos="1701"/>
        </w:tabs>
        <w:spacing w:after="60"/>
        <w:ind w:left="1134" w:right="-19" w:hanging="567"/>
        <w:jc w:val="both"/>
        <w:rPr>
          <w:rFonts w:cs="Arial"/>
          <w:sz w:val="20"/>
          <w:szCs w:val="20"/>
        </w:rPr>
      </w:pPr>
      <w:r>
        <w:rPr>
          <w:rFonts w:cs="Arial"/>
          <w:sz w:val="20"/>
          <w:szCs w:val="20"/>
        </w:rPr>
        <w:t>you are a “public body” for the purposes of the ICAC Act with respect to the Grant and you are subject to mandatory obligations under that Act</w:t>
      </w:r>
      <w:r w:rsidRPr="007D5609">
        <w:rPr>
          <w:rFonts w:cs="Arial"/>
          <w:sz w:val="20"/>
          <w:szCs w:val="20"/>
        </w:rPr>
        <w:t xml:space="preserve"> to report suspected improper conduct</w:t>
      </w:r>
      <w:r>
        <w:rPr>
          <w:rFonts w:cs="Arial"/>
          <w:sz w:val="20"/>
          <w:szCs w:val="20"/>
        </w:rPr>
        <w:t>.</w:t>
      </w:r>
    </w:p>
    <w:p w14:paraId="3C33676B" w14:textId="32A222C1" w:rsidR="004605BE" w:rsidRPr="00A62747"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r>
        <w:rPr>
          <w:rFonts w:cs="Arial"/>
          <w:b/>
          <w:sz w:val="20"/>
          <w:szCs w:val="20"/>
          <w:u w:val="single"/>
        </w:rPr>
        <w:t>Order of Precedence</w:t>
      </w:r>
    </w:p>
    <w:p w14:paraId="1B133E47" w14:textId="4FEDE80B" w:rsidR="004605BE"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 must comply with these Terms and Conditions.</w:t>
      </w:r>
    </w:p>
    <w:p w14:paraId="4C48EB6E"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To the extent of any inconsistency between the documents or parts comprising this Agreement, then the following order of precedence will apply:</w:t>
      </w:r>
    </w:p>
    <w:p w14:paraId="4BADAC45" w14:textId="6DB17A24" w:rsidR="004605BE" w:rsidRDefault="004605BE" w:rsidP="004605BE">
      <w:pPr>
        <w:numPr>
          <w:ilvl w:val="2"/>
          <w:numId w:val="34"/>
        </w:numPr>
        <w:tabs>
          <w:tab w:val="left" w:pos="1134"/>
          <w:tab w:val="left" w:pos="1701"/>
        </w:tabs>
        <w:spacing w:after="60"/>
        <w:ind w:left="1134" w:right="-19" w:hanging="567"/>
        <w:jc w:val="both"/>
        <w:rPr>
          <w:rFonts w:cs="Arial"/>
          <w:sz w:val="20"/>
          <w:szCs w:val="20"/>
        </w:rPr>
      </w:pPr>
      <w:r>
        <w:rPr>
          <w:rFonts w:cs="Arial"/>
          <w:sz w:val="20"/>
          <w:szCs w:val="20"/>
        </w:rPr>
        <w:t xml:space="preserve">This Attachment </w:t>
      </w:r>
      <w:proofErr w:type="gramStart"/>
      <w:r>
        <w:rPr>
          <w:rFonts w:cs="Arial"/>
          <w:sz w:val="20"/>
          <w:szCs w:val="20"/>
        </w:rPr>
        <w:t>1;</w:t>
      </w:r>
      <w:proofErr w:type="gramEnd"/>
    </w:p>
    <w:p w14:paraId="60B6B7C5" w14:textId="4DE8762D" w:rsidR="004605BE" w:rsidRDefault="004605BE" w:rsidP="004605BE">
      <w:pPr>
        <w:numPr>
          <w:ilvl w:val="2"/>
          <w:numId w:val="34"/>
        </w:numPr>
        <w:tabs>
          <w:tab w:val="left" w:pos="1134"/>
          <w:tab w:val="left" w:pos="1701"/>
        </w:tabs>
        <w:spacing w:after="60"/>
        <w:ind w:left="1134" w:right="-19" w:hanging="567"/>
        <w:jc w:val="both"/>
        <w:rPr>
          <w:rFonts w:cs="Arial"/>
          <w:sz w:val="20"/>
          <w:szCs w:val="20"/>
        </w:rPr>
      </w:pPr>
      <w:r>
        <w:rPr>
          <w:rFonts w:cs="Arial"/>
          <w:sz w:val="20"/>
          <w:szCs w:val="20"/>
        </w:rPr>
        <w:t>The Terms and Conditions of the Program; and</w:t>
      </w:r>
    </w:p>
    <w:p w14:paraId="5CB4DF33" w14:textId="77777777" w:rsidR="004605BE" w:rsidRPr="00A62747" w:rsidRDefault="004605BE" w:rsidP="004605BE">
      <w:pPr>
        <w:numPr>
          <w:ilvl w:val="2"/>
          <w:numId w:val="34"/>
        </w:numPr>
        <w:tabs>
          <w:tab w:val="left" w:pos="1134"/>
          <w:tab w:val="left" w:pos="1701"/>
        </w:tabs>
        <w:spacing w:after="60"/>
        <w:ind w:left="1134" w:right="-19" w:hanging="567"/>
        <w:jc w:val="both"/>
        <w:rPr>
          <w:rFonts w:cs="Arial"/>
          <w:sz w:val="20"/>
          <w:szCs w:val="20"/>
        </w:rPr>
      </w:pPr>
      <w:r>
        <w:rPr>
          <w:rFonts w:cs="Arial"/>
          <w:sz w:val="20"/>
          <w:szCs w:val="20"/>
        </w:rPr>
        <w:t>any other document incorporated by reference.</w:t>
      </w:r>
    </w:p>
    <w:p w14:paraId="21E3912E" w14:textId="77777777" w:rsidR="004605BE" w:rsidRPr="00A62747"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r w:rsidRPr="00A62747">
        <w:rPr>
          <w:rFonts w:cs="Arial"/>
          <w:b/>
          <w:sz w:val="20"/>
          <w:szCs w:val="20"/>
          <w:u w:val="single"/>
        </w:rPr>
        <w:t>Grant of funding</w:t>
      </w:r>
    </w:p>
    <w:p w14:paraId="32454989" w14:textId="77777777" w:rsidR="004605BE" w:rsidRPr="00A62747"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We agree</w:t>
      </w:r>
      <w:r w:rsidRPr="00A62747">
        <w:rPr>
          <w:rFonts w:cs="Arial"/>
          <w:sz w:val="20"/>
          <w:szCs w:val="20"/>
        </w:rPr>
        <w:t xml:space="preserve"> to pay </w:t>
      </w:r>
      <w:r>
        <w:rPr>
          <w:rFonts w:cs="Arial"/>
          <w:sz w:val="20"/>
          <w:szCs w:val="20"/>
        </w:rPr>
        <w:t>you</w:t>
      </w:r>
      <w:r w:rsidRPr="00A62747">
        <w:rPr>
          <w:rFonts w:cs="Arial"/>
          <w:sz w:val="20"/>
          <w:szCs w:val="20"/>
        </w:rPr>
        <w:t xml:space="preserve"> the </w:t>
      </w:r>
      <w:r>
        <w:rPr>
          <w:rFonts w:cs="Arial"/>
          <w:sz w:val="20"/>
          <w:szCs w:val="20"/>
        </w:rPr>
        <w:t>Grant</w:t>
      </w:r>
      <w:r w:rsidRPr="00A62747">
        <w:rPr>
          <w:rFonts w:cs="Arial"/>
          <w:sz w:val="20"/>
          <w:szCs w:val="20"/>
        </w:rPr>
        <w:t xml:space="preserve"> </w:t>
      </w:r>
      <w:r>
        <w:rPr>
          <w:rFonts w:cs="Arial"/>
          <w:sz w:val="20"/>
          <w:szCs w:val="20"/>
        </w:rPr>
        <w:t>subject to the terms and conditions set out in this Agreement.</w:t>
      </w:r>
    </w:p>
    <w:p w14:paraId="2722CC9C"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We</w:t>
      </w:r>
      <w:r w:rsidRPr="00A62747">
        <w:rPr>
          <w:rFonts w:cs="Arial"/>
          <w:sz w:val="20"/>
          <w:szCs w:val="20"/>
        </w:rPr>
        <w:t xml:space="preserve"> will pay the </w:t>
      </w:r>
      <w:r>
        <w:rPr>
          <w:rFonts w:cs="Arial"/>
          <w:sz w:val="20"/>
          <w:szCs w:val="20"/>
        </w:rPr>
        <w:t>Grant</w:t>
      </w:r>
      <w:r w:rsidRPr="00A62747">
        <w:rPr>
          <w:rFonts w:cs="Arial"/>
          <w:sz w:val="20"/>
          <w:szCs w:val="20"/>
        </w:rPr>
        <w:t xml:space="preserve"> </w:t>
      </w:r>
      <w:r>
        <w:rPr>
          <w:rFonts w:cs="Arial"/>
          <w:sz w:val="20"/>
          <w:szCs w:val="20"/>
        </w:rPr>
        <w:t xml:space="preserve">to you in accordance with the Payment Requirements </w:t>
      </w:r>
      <w:r w:rsidRPr="00A62747">
        <w:rPr>
          <w:rFonts w:cs="Arial"/>
          <w:sz w:val="20"/>
          <w:szCs w:val="20"/>
        </w:rPr>
        <w:t xml:space="preserve">by electronic funds transfer to </w:t>
      </w:r>
      <w:r>
        <w:rPr>
          <w:rFonts w:cs="Arial"/>
          <w:sz w:val="20"/>
          <w:szCs w:val="20"/>
        </w:rPr>
        <w:t>your Bank A</w:t>
      </w:r>
      <w:r w:rsidRPr="00A62747">
        <w:rPr>
          <w:rFonts w:cs="Arial"/>
          <w:sz w:val="20"/>
          <w:szCs w:val="20"/>
        </w:rPr>
        <w:t xml:space="preserve">ccount </w:t>
      </w:r>
      <w:proofErr w:type="gramStart"/>
      <w:r>
        <w:rPr>
          <w:rFonts w:cs="Arial"/>
          <w:sz w:val="20"/>
          <w:szCs w:val="20"/>
        </w:rPr>
        <w:t>provided that</w:t>
      </w:r>
      <w:proofErr w:type="gramEnd"/>
      <w:r>
        <w:rPr>
          <w:rFonts w:cs="Arial"/>
          <w:sz w:val="20"/>
          <w:szCs w:val="20"/>
        </w:rPr>
        <w:t xml:space="preserve"> we have received </w:t>
      </w:r>
      <w:r w:rsidRPr="00A62747">
        <w:rPr>
          <w:rFonts w:cs="Arial"/>
          <w:sz w:val="20"/>
          <w:szCs w:val="20"/>
        </w:rPr>
        <w:t>a tax compliant invoice</w:t>
      </w:r>
      <w:r>
        <w:rPr>
          <w:rFonts w:cs="Arial"/>
          <w:sz w:val="20"/>
          <w:szCs w:val="20"/>
        </w:rPr>
        <w:t xml:space="preserve"> or, where we issue a recipient created tax invoice, we have issued that invoice</w:t>
      </w:r>
      <w:r w:rsidRPr="00A62747">
        <w:rPr>
          <w:rFonts w:cs="Arial"/>
          <w:sz w:val="20"/>
          <w:szCs w:val="20"/>
        </w:rPr>
        <w:t>.</w:t>
      </w:r>
    </w:p>
    <w:p w14:paraId="7D104D37"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The Grant must be held only in an account in your name</w:t>
      </w:r>
      <w:r w:rsidRPr="002812FB">
        <w:rPr>
          <w:rFonts w:cs="Arial"/>
          <w:sz w:val="20"/>
          <w:szCs w:val="20"/>
        </w:rPr>
        <w:t xml:space="preserve"> </w:t>
      </w:r>
      <w:r>
        <w:rPr>
          <w:rFonts w:cs="Arial"/>
          <w:sz w:val="20"/>
          <w:szCs w:val="20"/>
        </w:rPr>
        <w:t>at a bank, credit union or building society that is registered in Australia.</w:t>
      </w:r>
    </w:p>
    <w:p w14:paraId="756F414C" w14:textId="77777777" w:rsidR="004605BE" w:rsidRPr="00A62747"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r w:rsidRPr="00A62747">
        <w:rPr>
          <w:rFonts w:cs="Arial"/>
          <w:b/>
          <w:sz w:val="20"/>
          <w:szCs w:val="20"/>
          <w:u w:val="single"/>
        </w:rPr>
        <w:t xml:space="preserve">Use of the </w:t>
      </w:r>
      <w:r>
        <w:rPr>
          <w:rFonts w:cs="Arial"/>
          <w:b/>
          <w:sz w:val="20"/>
          <w:szCs w:val="20"/>
          <w:u w:val="single"/>
        </w:rPr>
        <w:t>Grant</w:t>
      </w:r>
    </w:p>
    <w:p w14:paraId="4828E670" w14:textId="77777777" w:rsidR="004605BE" w:rsidRPr="00A62747"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w:t>
      </w:r>
      <w:r w:rsidRPr="00A62747">
        <w:rPr>
          <w:rFonts w:cs="Arial"/>
          <w:sz w:val="20"/>
          <w:szCs w:val="20"/>
        </w:rPr>
        <w:t xml:space="preserve"> must use the </w:t>
      </w:r>
      <w:r>
        <w:rPr>
          <w:rFonts w:cs="Arial"/>
          <w:sz w:val="20"/>
          <w:szCs w:val="20"/>
        </w:rPr>
        <w:t>Grant</w:t>
      </w:r>
      <w:r w:rsidRPr="00A62747">
        <w:rPr>
          <w:rFonts w:cs="Arial"/>
          <w:sz w:val="20"/>
          <w:szCs w:val="20"/>
        </w:rPr>
        <w:t xml:space="preserve"> </w:t>
      </w:r>
      <w:r>
        <w:rPr>
          <w:rFonts w:cs="Arial"/>
          <w:sz w:val="20"/>
          <w:szCs w:val="20"/>
        </w:rPr>
        <w:t xml:space="preserve">(including any interest earned on the Grant) </w:t>
      </w:r>
      <w:r w:rsidRPr="00A62747">
        <w:rPr>
          <w:rFonts w:cs="Arial"/>
          <w:sz w:val="20"/>
          <w:szCs w:val="20"/>
        </w:rPr>
        <w:t xml:space="preserve">within the </w:t>
      </w:r>
      <w:r>
        <w:rPr>
          <w:rFonts w:cs="Arial"/>
          <w:sz w:val="20"/>
          <w:szCs w:val="20"/>
        </w:rPr>
        <w:t>Grant</w:t>
      </w:r>
      <w:r w:rsidRPr="00A62747">
        <w:rPr>
          <w:rFonts w:cs="Arial"/>
          <w:sz w:val="20"/>
          <w:szCs w:val="20"/>
        </w:rPr>
        <w:t xml:space="preserve"> Period</w:t>
      </w:r>
      <w:r>
        <w:rPr>
          <w:rFonts w:cs="Arial"/>
          <w:sz w:val="20"/>
          <w:szCs w:val="20"/>
        </w:rPr>
        <w:t xml:space="preserve"> (or such other period as is agreed to be us in writing)</w:t>
      </w:r>
      <w:r w:rsidRPr="00A62747">
        <w:rPr>
          <w:rFonts w:cs="Arial"/>
          <w:sz w:val="20"/>
          <w:szCs w:val="20"/>
        </w:rPr>
        <w:t xml:space="preserve"> for the </w:t>
      </w:r>
      <w:r>
        <w:rPr>
          <w:rFonts w:cs="Arial"/>
          <w:sz w:val="20"/>
          <w:szCs w:val="20"/>
        </w:rPr>
        <w:t>Grant</w:t>
      </w:r>
      <w:r w:rsidRPr="00A62747">
        <w:rPr>
          <w:rFonts w:cs="Arial"/>
          <w:sz w:val="20"/>
          <w:szCs w:val="20"/>
        </w:rPr>
        <w:t xml:space="preserve"> Purpose and for no other purpose (unless and until a variation is approved by </w:t>
      </w:r>
      <w:r>
        <w:rPr>
          <w:rFonts w:cs="Arial"/>
          <w:sz w:val="20"/>
          <w:szCs w:val="20"/>
        </w:rPr>
        <w:t>us</w:t>
      </w:r>
      <w:r w:rsidRPr="00A62747">
        <w:rPr>
          <w:rFonts w:cs="Arial"/>
          <w:sz w:val="20"/>
          <w:szCs w:val="20"/>
        </w:rPr>
        <w:t xml:space="preserve"> in writing).</w:t>
      </w:r>
    </w:p>
    <w:p w14:paraId="641D2AD5" w14:textId="77777777" w:rsidR="004605BE" w:rsidRPr="00C610B4"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bookmarkStart w:id="131" w:name="_Ref430255682"/>
      <w:bookmarkStart w:id="132" w:name="_Ref32499986"/>
      <w:r>
        <w:rPr>
          <w:rFonts w:cs="Arial"/>
          <w:sz w:val="20"/>
          <w:szCs w:val="20"/>
        </w:rPr>
        <w:t>During the Grant Period, y</w:t>
      </w:r>
      <w:r w:rsidRPr="00C610B4">
        <w:rPr>
          <w:rFonts w:cs="Arial"/>
          <w:sz w:val="20"/>
          <w:szCs w:val="20"/>
        </w:rPr>
        <w:t xml:space="preserve">ou may request a variation of the </w:t>
      </w:r>
      <w:r>
        <w:rPr>
          <w:rFonts w:cs="Arial"/>
          <w:sz w:val="20"/>
          <w:szCs w:val="20"/>
        </w:rPr>
        <w:t>Grant</w:t>
      </w:r>
      <w:r w:rsidRPr="00C610B4">
        <w:rPr>
          <w:rFonts w:cs="Arial"/>
          <w:sz w:val="20"/>
          <w:szCs w:val="20"/>
        </w:rPr>
        <w:t xml:space="preserve"> Purpose, which request must</w:t>
      </w:r>
      <w:bookmarkEnd w:id="131"/>
      <w:r w:rsidRPr="00C610B4">
        <w:rPr>
          <w:rFonts w:cs="Arial"/>
          <w:sz w:val="20"/>
          <w:szCs w:val="20"/>
        </w:rPr>
        <w:t xml:space="preserve"> be in writing, provid</w:t>
      </w:r>
      <w:r>
        <w:rPr>
          <w:rFonts w:cs="Arial"/>
          <w:sz w:val="20"/>
          <w:szCs w:val="20"/>
        </w:rPr>
        <w:t>ing</w:t>
      </w:r>
      <w:r w:rsidRPr="00C610B4">
        <w:rPr>
          <w:rFonts w:cs="Arial"/>
          <w:sz w:val="20"/>
          <w:szCs w:val="20"/>
        </w:rPr>
        <w:t xml:space="preserve"> reasons for the proposed change and (if applicable) provid</w:t>
      </w:r>
      <w:r>
        <w:rPr>
          <w:rFonts w:cs="Arial"/>
          <w:sz w:val="20"/>
          <w:szCs w:val="20"/>
        </w:rPr>
        <w:t>ing</w:t>
      </w:r>
      <w:r w:rsidRPr="00C610B4">
        <w:rPr>
          <w:rFonts w:cs="Arial"/>
          <w:sz w:val="20"/>
          <w:szCs w:val="20"/>
        </w:rPr>
        <w:t xml:space="preserve"> a budget for the varied purpose.</w:t>
      </w:r>
      <w:r>
        <w:rPr>
          <w:rFonts w:cs="Arial"/>
          <w:sz w:val="20"/>
          <w:szCs w:val="20"/>
        </w:rPr>
        <w:t xml:space="preserve"> Approval will be at our discretion and must be in writing.</w:t>
      </w:r>
      <w:bookmarkEnd w:id="132"/>
    </w:p>
    <w:p w14:paraId="4E01068B" w14:textId="77777777" w:rsidR="004605BE" w:rsidRPr="00A62747"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bookmarkStart w:id="133" w:name="_Ref14271553"/>
      <w:r w:rsidRPr="00A62747">
        <w:rPr>
          <w:rFonts w:cs="Arial"/>
          <w:b/>
          <w:sz w:val="20"/>
          <w:szCs w:val="20"/>
          <w:u w:val="single"/>
        </w:rPr>
        <w:lastRenderedPageBreak/>
        <w:t xml:space="preserve">Conduct of the </w:t>
      </w:r>
      <w:r>
        <w:rPr>
          <w:rFonts w:cs="Arial"/>
          <w:b/>
          <w:sz w:val="20"/>
          <w:szCs w:val="20"/>
          <w:u w:val="single"/>
        </w:rPr>
        <w:t>Grant Activity</w:t>
      </w:r>
    </w:p>
    <w:p w14:paraId="1864E22F" w14:textId="77777777" w:rsidR="004605BE" w:rsidRPr="00A62747"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bookmarkStart w:id="134" w:name="_Ref14272899"/>
      <w:r>
        <w:rPr>
          <w:rFonts w:cs="Arial"/>
          <w:sz w:val="20"/>
          <w:szCs w:val="20"/>
        </w:rPr>
        <w:t>You</w:t>
      </w:r>
      <w:r w:rsidRPr="00A62747">
        <w:rPr>
          <w:rFonts w:cs="Arial"/>
          <w:sz w:val="20"/>
          <w:szCs w:val="20"/>
        </w:rPr>
        <w:t xml:space="preserve"> must:</w:t>
      </w:r>
    </w:p>
    <w:p w14:paraId="7145D6D3" w14:textId="77777777" w:rsidR="004605BE" w:rsidRDefault="004605BE" w:rsidP="004605BE">
      <w:pPr>
        <w:numPr>
          <w:ilvl w:val="2"/>
          <w:numId w:val="34"/>
        </w:numPr>
        <w:tabs>
          <w:tab w:val="left" w:pos="1134"/>
          <w:tab w:val="left" w:pos="1701"/>
        </w:tabs>
        <w:spacing w:after="60"/>
        <w:ind w:left="1134" w:right="-19" w:hanging="567"/>
        <w:jc w:val="both"/>
        <w:rPr>
          <w:rFonts w:cs="Arial"/>
          <w:sz w:val="20"/>
          <w:szCs w:val="20"/>
        </w:rPr>
      </w:pPr>
      <w:r>
        <w:rPr>
          <w:rFonts w:cs="Arial"/>
          <w:sz w:val="20"/>
          <w:szCs w:val="20"/>
        </w:rPr>
        <w:t xml:space="preserve">carry out the Grant Purpose, including all tasks, activities, any project plan, budget and/or performance measures, and in a manner that meets the </w:t>
      </w:r>
      <w:proofErr w:type="gramStart"/>
      <w:r>
        <w:rPr>
          <w:rFonts w:cs="Arial"/>
          <w:sz w:val="20"/>
          <w:szCs w:val="20"/>
        </w:rPr>
        <w:t>objectives;</w:t>
      </w:r>
      <w:proofErr w:type="gramEnd"/>
    </w:p>
    <w:p w14:paraId="1F4F4DDF" w14:textId="77777777" w:rsidR="004605BE" w:rsidRPr="00A62747" w:rsidRDefault="004605BE" w:rsidP="004605BE">
      <w:pPr>
        <w:numPr>
          <w:ilvl w:val="2"/>
          <w:numId w:val="34"/>
        </w:numPr>
        <w:tabs>
          <w:tab w:val="left" w:pos="1134"/>
          <w:tab w:val="left" w:pos="1701"/>
        </w:tabs>
        <w:spacing w:after="60"/>
        <w:ind w:left="1134" w:right="-19" w:hanging="567"/>
        <w:jc w:val="both"/>
        <w:rPr>
          <w:rFonts w:cs="Arial"/>
          <w:sz w:val="20"/>
          <w:szCs w:val="20"/>
        </w:rPr>
      </w:pPr>
      <w:r w:rsidRPr="00A62747">
        <w:rPr>
          <w:rFonts w:cs="Arial"/>
          <w:sz w:val="20"/>
          <w:szCs w:val="20"/>
        </w:rPr>
        <w:t xml:space="preserve">carry out the </w:t>
      </w:r>
      <w:r>
        <w:rPr>
          <w:rFonts w:cs="Arial"/>
          <w:sz w:val="20"/>
          <w:szCs w:val="20"/>
        </w:rPr>
        <w:t xml:space="preserve">Grant Activity diligently, effectively, </w:t>
      </w:r>
      <w:r w:rsidRPr="00A62747">
        <w:rPr>
          <w:rFonts w:cs="Arial"/>
          <w:sz w:val="20"/>
          <w:szCs w:val="20"/>
        </w:rPr>
        <w:t>in a professional manner to accepted industry standards</w:t>
      </w:r>
      <w:r>
        <w:rPr>
          <w:rFonts w:cs="Arial"/>
          <w:sz w:val="20"/>
          <w:szCs w:val="20"/>
        </w:rPr>
        <w:t>, in accordance with this Agreement and consistent with the representations made in your grant application/</w:t>
      </w:r>
      <w:proofErr w:type="gramStart"/>
      <w:r>
        <w:rPr>
          <w:rFonts w:cs="Arial"/>
          <w:sz w:val="20"/>
          <w:szCs w:val="20"/>
        </w:rPr>
        <w:t>proposal</w:t>
      </w:r>
      <w:r w:rsidRPr="00A62747">
        <w:rPr>
          <w:rFonts w:cs="Arial"/>
          <w:sz w:val="20"/>
          <w:szCs w:val="20"/>
        </w:rPr>
        <w:t>;</w:t>
      </w:r>
      <w:proofErr w:type="gramEnd"/>
    </w:p>
    <w:p w14:paraId="406B292C" w14:textId="77777777" w:rsidR="004605BE" w:rsidRPr="00A62747" w:rsidRDefault="004605BE" w:rsidP="004605BE">
      <w:pPr>
        <w:numPr>
          <w:ilvl w:val="2"/>
          <w:numId w:val="34"/>
        </w:numPr>
        <w:tabs>
          <w:tab w:val="left" w:pos="1134"/>
          <w:tab w:val="left" w:pos="1701"/>
        </w:tabs>
        <w:spacing w:after="60"/>
        <w:ind w:left="1134" w:right="-19" w:hanging="567"/>
        <w:jc w:val="both"/>
        <w:rPr>
          <w:rFonts w:cs="Arial"/>
          <w:sz w:val="20"/>
          <w:szCs w:val="20"/>
        </w:rPr>
      </w:pPr>
      <w:r w:rsidRPr="00A62747">
        <w:rPr>
          <w:rFonts w:cs="Arial"/>
          <w:sz w:val="20"/>
          <w:szCs w:val="20"/>
        </w:rPr>
        <w:t xml:space="preserve">adequately resource the </w:t>
      </w:r>
      <w:r>
        <w:rPr>
          <w:rFonts w:cs="Arial"/>
          <w:sz w:val="20"/>
          <w:szCs w:val="20"/>
        </w:rPr>
        <w:t>Grant Activity</w:t>
      </w:r>
      <w:r w:rsidRPr="00A62747">
        <w:rPr>
          <w:rFonts w:cs="Arial"/>
          <w:sz w:val="20"/>
          <w:szCs w:val="20"/>
        </w:rPr>
        <w:t xml:space="preserve"> with appropriately qualified, competent, experienced and skilled </w:t>
      </w:r>
      <w:proofErr w:type="gramStart"/>
      <w:r w:rsidRPr="00A62747">
        <w:rPr>
          <w:rFonts w:cs="Arial"/>
          <w:sz w:val="20"/>
          <w:szCs w:val="20"/>
        </w:rPr>
        <w:t>personnel;</w:t>
      </w:r>
      <w:proofErr w:type="gramEnd"/>
    </w:p>
    <w:p w14:paraId="6A17498F" w14:textId="77777777" w:rsidR="004605BE" w:rsidRPr="00A62747" w:rsidRDefault="004605BE" w:rsidP="004605BE">
      <w:pPr>
        <w:numPr>
          <w:ilvl w:val="2"/>
          <w:numId w:val="34"/>
        </w:numPr>
        <w:tabs>
          <w:tab w:val="left" w:pos="1134"/>
          <w:tab w:val="left" w:pos="1701"/>
        </w:tabs>
        <w:spacing w:after="60"/>
        <w:ind w:left="1134" w:right="-19" w:hanging="567"/>
        <w:jc w:val="both"/>
        <w:rPr>
          <w:rFonts w:cs="Arial"/>
          <w:sz w:val="20"/>
          <w:szCs w:val="20"/>
        </w:rPr>
      </w:pPr>
      <w:r w:rsidRPr="00A62747">
        <w:rPr>
          <w:rFonts w:cs="Arial"/>
          <w:sz w:val="20"/>
          <w:szCs w:val="20"/>
        </w:rPr>
        <w:t xml:space="preserve">promptly comply with all </w:t>
      </w:r>
      <w:r>
        <w:rPr>
          <w:rFonts w:cs="Arial"/>
          <w:sz w:val="20"/>
          <w:szCs w:val="20"/>
        </w:rPr>
        <w:t xml:space="preserve">of our </w:t>
      </w:r>
      <w:r w:rsidRPr="00A62747">
        <w:rPr>
          <w:rFonts w:cs="Arial"/>
          <w:sz w:val="20"/>
          <w:szCs w:val="20"/>
        </w:rPr>
        <w:t xml:space="preserve">reasonable requests or directions in respect of the </w:t>
      </w:r>
      <w:r>
        <w:rPr>
          <w:rFonts w:cs="Arial"/>
          <w:sz w:val="20"/>
          <w:szCs w:val="20"/>
        </w:rPr>
        <w:t xml:space="preserve">Grant </w:t>
      </w:r>
      <w:proofErr w:type="gramStart"/>
      <w:r>
        <w:rPr>
          <w:rFonts w:cs="Arial"/>
          <w:sz w:val="20"/>
          <w:szCs w:val="20"/>
        </w:rPr>
        <w:t>Activity</w:t>
      </w:r>
      <w:r w:rsidRPr="00A62747">
        <w:rPr>
          <w:rFonts w:cs="Arial"/>
          <w:sz w:val="20"/>
          <w:szCs w:val="20"/>
        </w:rPr>
        <w:t>;</w:t>
      </w:r>
      <w:proofErr w:type="gramEnd"/>
    </w:p>
    <w:p w14:paraId="1A6DE538" w14:textId="77777777" w:rsidR="004605BE" w:rsidRPr="00A62747" w:rsidRDefault="004605BE" w:rsidP="004605BE">
      <w:pPr>
        <w:numPr>
          <w:ilvl w:val="2"/>
          <w:numId w:val="34"/>
        </w:numPr>
        <w:tabs>
          <w:tab w:val="left" w:pos="1134"/>
          <w:tab w:val="left" w:pos="1701"/>
        </w:tabs>
        <w:spacing w:after="60"/>
        <w:ind w:left="1134" w:right="-19" w:hanging="567"/>
        <w:jc w:val="both"/>
        <w:rPr>
          <w:rFonts w:cs="Arial"/>
          <w:sz w:val="20"/>
          <w:szCs w:val="20"/>
        </w:rPr>
      </w:pPr>
      <w:r w:rsidRPr="00A62747">
        <w:rPr>
          <w:rFonts w:cs="Arial"/>
          <w:sz w:val="20"/>
          <w:szCs w:val="20"/>
        </w:rPr>
        <w:t xml:space="preserve">if required by </w:t>
      </w:r>
      <w:r>
        <w:rPr>
          <w:rFonts w:cs="Arial"/>
          <w:sz w:val="20"/>
          <w:szCs w:val="20"/>
        </w:rPr>
        <w:t>us</w:t>
      </w:r>
      <w:r w:rsidRPr="00A62747">
        <w:rPr>
          <w:rFonts w:cs="Arial"/>
          <w:sz w:val="20"/>
          <w:szCs w:val="20"/>
        </w:rPr>
        <w:t xml:space="preserve">, keep </w:t>
      </w:r>
      <w:r>
        <w:rPr>
          <w:rFonts w:cs="Arial"/>
          <w:sz w:val="20"/>
          <w:szCs w:val="20"/>
        </w:rPr>
        <w:t>us</w:t>
      </w:r>
      <w:r w:rsidRPr="00A62747">
        <w:rPr>
          <w:rFonts w:cs="Arial"/>
          <w:sz w:val="20"/>
          <w:szCs w:val="20"/>
        </w:rPr>
        <w:t xml:space="preserve"> fully informed as to the progress of the </w:t>
      </w:r>
      <w:r>
        <w:rPr>
          <w:rFonts w:cs="Arial"/>
          <w:sz w:val="20"/>
          <w:szCs w:val="20"/>
        </w:rPr>
        <w:t>Grant Activity</w:t>
      </w:r>
      <w:r w:rsidRPr="00A62747">
        <w:rPr>
          <w:rFonts w:cs="Arial"/>
          <w:sz w:val="20"/>
          <w:szCs w:val="20"/>
        </w:rPr>
        <w:t xml:space="preserve"> and the expenditure of the </w:t>
      </w:r>
      <w:r>
        <w:rPr>
          <w:rFonts w:cs="Arial"/>
          <w:sz w:val="20"/>
          <w:szCs w:val="20"/>
        </w:rPr>
        <w:t>Grant</w:t>
      </w:r>
      <w:r w:rsidRPr="00A62747">
        <w:rPr>
          <w:rFonts w:cs="Arial"/>
          <w:sz w:val="20"/>
          <w:szCs w:val="20"/>
        </w:rPr>
        <w:t>; and</w:t>
      </w:r>
    </w:p>
    <w:p w14:paraId="04FF48E6" w14:textId="77777777" w:rsidR="004605BE" w:rsidRPr="00A62747" w:rsidRDefault="004605BE" w:rsidP="004605BE">
      <w:pPr>
        <w:numPr>
          <w:ilvl w:val="2"/>
          <w:numId w:val="34"/>
        </w:numPr>
        <w:tabs>
          <w:tab w:val="left" w:pos="1134"/>
          <w:tab w:val="left" w:pos="1701"/>
        </w:tabs>
        <w:spacing w:after="60"/>
        <w:ind w:left="1134" w:right="-19" w:hanging="567"/>
        <w:jc w:val="both"/>
        <w:rPr>
          <w:rFonts w:cs="Arial"/>
          <w:sz w:val="20"/>
          <w:szCs w:val="20"/>
        </w:rPr>
      </w:pPr>
      <w:r w:rsidRPr="00A62747">
        <w:rPr>
          <w:rFonts w:cs="Arial"/>
          <w:sz w:val="20"/>
          <w:szCs w:val="20"/>
        </w:rPr>
        <w:t xml:space="preserve">promptly advise </w:t>
      </w:r>
      <w:r>
        <w:rPr>
          <w:rFonts w:cs="Arial"/>
          <w:sz w:val="20"/>
          <w:szCs w:val="20"/>
        </w:rPr>
        <w:t>us</w:t>
      </w:r>
      <w:r w:rsidRPr="00A62747">
        <w:rPr>
          <w:rFonts w:cs="Arial"/>
          <w:sz w:val="20"/>
          <w:szCs w:val="20"/>
        </w:rPr>
        <w:t xml:space="preserve"> in writing of any relevant matters which might affect </w:t>
      </w:r>
      <w:r>
        <w:rPr>
          <w:rFonts w:cs="Arial"/>
          <w:sz w:val="20"/>
          <w:szCs w:val="20"/>
        </w:rPr>
        <w:t>your</w:t>
      </w:r>
      <w:r w:rsidRPr="00A62747">
        <w:rPr>
          <w:rFonts w:cs="Arial"/>
          <w:sz w:val="20"/>
          <w:szCs w:val="20"/>
        </w:rPr>
        <w:t xml:space="preserve"> ability to deliver or complete the </w:t>
      </w:r>
      <w:r>
        <w:rPr>
          <w:rFonts w:cs="Arial"/>
          <w:sz w:val="20"/>
          <w:szCs w:val="20"/>
        </w:rPr>
        <w:t>Grant Activity</w:t>
      </w:r>
      <w:r w:rsidRPr="00A62747">
        <w:rPr>
          <w:rFonts w:cs="Arial"/>
          <w:sz w:val="20"/>
          <w:szCs w:val="20"/>
        </w:rPr>
        <w:t xml:space="preserve"> or to meet any of </w:t>
      </w:r>
      <w:r>
        <w:rPr>
          <w:rFonts w:cs="Arial"/>
          <w:sz w:val="20"/>
          <w:szCs w:val="20"/>
        </w:rPr>
        <w:t>your</w:t>
      </w:r>
      <w:r w:rsidRPr="00A62747">
        <w:rPr>
          <w:rFonts w:cs="Arial"/>
          <w:sz w:val="20"/>
          <w:szCs w:val="20"/>
        </w:rPr>
        <w:t xml:space="preserve"> obligations under this Agreement.</w:t>
      </w:r>
    </w:p>
    <w:bookmarkEnd w:id="133"/>
    <w:bookmarkEnd w:id="134"/>
    <w:p w14:paraId="509C51D5" w14:textId="77777777" w:rsidR="004605BE" w:rsidRPr="00A62747"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r w:rsidRPr="00A62747">
        <w:rPr>
          <w:rFonts w:cs="Arial"/>
          <w:b/>
          <w:sz w:val="20"/>
          <w:szCs w:val="20"/>
          <w:u w:val="single"/>
        </w:rPr>
        <w:t xml:space="preserve">Acknowledgement of </w:t>
      </w:r>
      <w:r>
        <w:rPr>
          <w:rFonts w:cs="Arial"/>
          <w:b/>
          <w:sz w:val="20"/>
          <w:szCs w:val="20"/>
          <w:u w:val="single"/>
        </w:rPr>
        <w:t>Grant</w:t>
      </w:r>
    </w:p>
    <w:p w14:paraId="17FC2DA6" w14:textId="77777777" w:rsidR="004605BE" w:rsidRPr="00A62747"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 agree</w:t>
      </w:r>
      <w:r w:rsidRPr="00A62747">
        <w:rPr>
          <w:rFonts w:cs="Arial"/>
          <w:sz w:val="20"/>
          <w:szCs w:val="20"/>
        </w:rPr>
        <w:t xml:space="preserve"> to acknowledge </w:t>
      </w:r>
      <w:r>
        <w:rPr>
          <w:rFonts w:cs="Arial"/>
          <w:sz w:val="20"/>
          <w:szCs w:val="20"/>
        </w:rPr>
        <w:t>our</w:t>
      </w:r>
      <w:r w:rsidRPr="00A62747">
        <w:rPr>
          <w:rFonts w:cs="Arial"/>
          <w:sz w:val="20"/>
          <w:szCs w:val="20"/>
        </w:rPr>
        <w:t xml:space="preserve"> contribution to the </w:t>
      </w:r>
      <w:r>
        <w:rPr>
          <w:rFonts w:cs="Arial"/>
          <w:sz w:val="20"/>
          <w:szCs w:val="20"/>
        </w:rPr>
        <w:t>Grant Activity</w:t>
      </w:r>
      <w:r w:rsidRPr="00A62747">
        <w:rPr>
          <w:rFonts w:cs="Arial"/>
          <w:sz w:val="20"/>
          <w:szCs w:val="20"/>
        </w:rPr>
        <w:t xml:space="preserve"> in all promotional, advertising or other publications (such as annual reports, newsletters, websites) by using </w:t>
      </w:r>
      <w:r>
        <w:rPr>
          <w:rFonts w:cs="Arial"/>
          <w:sz w:val="20"/>
          <w:szCs w:val="20"/>
        </w:rPr>
        <w:t>our</w:t>
      </w:r>
      <w:r w:rsidRPr="00A62747">
        <w:rPr>
          <w:rFonts w:cs="Arial"/>
          <w:sz w:val="20"/>
          <w:szCs w:val="20"/>
        </w:rPr>
        <w:t xml:space="preserve"> “Proudly supported by” logo.</w:t>
      </w:r>
    </w:p>
    <w:p w14:paraId="407007E8"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We</w:t>
      </w:r>
      <w:r w:rsidRPr="00A62747">
        <w:rPr>
          <w:rFonts w:cs="Arial"/>
          <w:sz w:val="20"/>
          <w:szCs w:val="20"/>
        </w:rPr>
        <w:t xml:space="preserve"> will provide </w:t>
      </w:r>
      <w:r>
        <w:rPr>
          <w:rFonts w:cs="Arial"/>
          <w:sz w:val="20"/>
          <w:szCs w:val="20"/>
        </w:rPr>
        <w:t>you</w:t>
      </w:r>
      <w:r w:rsidRPr="00A62747">
        <w:rPr>
          <w:rFonts w:cs="Arial"/>
          <w:sz w:val="20"/>
          <w:szCs w:val="20"/>
        </w:rPr>
        <w:t xml:space="preserve"> with the current version of the logo.</w:t>
      </w:r>
    </w:p>
    <w:p w14:paraId="24EC1784"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A62747">
        <w:rPr>
          <w:rFonts w:cs="Arial"/>
          <w:sz w:val="20"/>
          <w:szCs w:val="20"/>
        </w:rPr>
        <w:t xml:space="preserve">The logo must be reproduced only in the format provided and of equal size and prominence to </w:t>
      </w:r>
      <w:r>
        <w:rPr>
          <w:rFonts w:cs="Arial"/>
          <w:sz w:val="20"/>
          <w:szCs w:val="20"/>
        </w:rPr>
        <w:t>your</w:t>
      </w:r>
      <w:r w:rsidRPr="00A62747">
        <w:rPr>
          <w:rFonts w:cs="Arial"/>
          <w:sz w:val="20"/>
          <w:szCs w:val="20"/>
        </w:rPr>
        <w:t xml:space="preserve"> logo.</w:t>
      </w:r>
    </w:p>
    <w:p w14:paraId="104EDA54"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 xml:space="preserve">We reserve </w:t>
      </w:r>
      <w:r w:rsidRPr="00A62747">
        <w:rPr>
          <w:rFonts w:cs="Arial"/>
          <w:sz w:val="20"/>
          <w:szCs w:val="20"/>
        </w:rPr>
        <w:t xml:space="preserve">the right to limit and withdraw the use of </w:t>
      </w:r>
      <w:r>
        <w:rPr>
          <w:rFonts w:cs="Arial"/>
          <w:sz w:val="20"/>
          <w:szCs w:val="20"/>
        </w:rPr>
        <w:t>our</w:t>
      </w:r>
      <w:r w:rsidRPr="00A62747">
        <w:rPr>
          <w:rFonts w:cs="Arial"/>
          <w:sz w:val="20"/>
          <w:szCs w:val="20"/>
        </w:rPr>
        <w:t xml:space="preserve"> name and logo by </w:t>
      </w:r>
      <w:r>
        <w:rPr>
          <w:rFonts w:cs="Arial"/>
          <w:sz w:val="20"/>
          <w:szCs w:val="20"/>
        </w:rPr>
        <w:t>you</w:t>
      </w:r>
      <w:r w:rsidRPr="00A62747">
        <w:rPr>
          <w:rFonts w:cs="Arial"/>
          <w:sz w:val="20"/>
          <w:szCs w:val="20"/>
        </w:rPr>
        <w:t>.</w:t>
      </w:r>
    </w:p>
    <w:p w14:paraId="3C1A84E9" w14:textId="77777777" w:rsidR="004605BE" w:rsidRPr="00A62747"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bookmarkStart w:id="135" w:name="_Ref14341409"/>
      <w:r>
        <w:rPr>
          <w:rFonts w:cs="Arial"/>
          <w:b/>
          <w:sz w:val="20"/>
          <w:szCs w:val="20"/>
          <w:u w:val="single"/>
        </w:rPr>
        <w:t>Records, Reporting, Acquittal and Audit</w:t>
      </w:r>
      <w:bookmarkEnd w:id="135"/>
    </w:p>
    <w:p w14:paraId="6069A18E" w14:textId="77777777" w:rsidR="004605BE" w:rsidRPr="00A62747"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w:t>
      </w:r>
      <w:r w:rsidRPr="00A62747">
        <w:rPr>
          <w:rFonts w:cs="Arial"/>
          <w:sz w:val="20"/>
          <w:szCs w:val="20"/>
        </w:rPr>
        <w:t xml:space="preserve"> must keep accurate financial records </w:t>
      </w:r>
      <w:proofErr w:type="gramStart"/>
      <w:r w:rsidRPr="00A62747">
        <w:rPr>
          <w:rFonts w:cs="Arial"/>
          <w:sz w:val="20"/>
          <w:szCs w:val="20"/>
        </w:rPr>
        <w:t xml:space="preserve">relating to the </w:t>
      </w:r>
      <w:r>
        <w:rPr>
          <w:rFonts w:cs="Arial"/>
          <w:sz w:val="20"/>
          <w:szCs w:val="20"/>
        </w:rPr>
        <w:t>Grant</w:t>
      </w:r>
      <w:r w:rsidRPr="00A62747">
        <w:rPr>
          <w:rFonts w:cs="Arial"/>
          <w:sz w:val="20"/>
          <w:szCs w:val="20"/>
        </w:rPr>
        <w:t xml:space="preserve"> so that at all times</w:t>
      </w:r>
      <w:proofErr w:type="gramEnd"/>
      <w:r w:rsidRPr="00A62747">
        <w:rPr>
          <w:rFonts w:cs="Arial"/>
          <w:sz w:val="20"/>
          <w:szCs w:val="20"/>
        </w:rPr>
        <w:t xml:space="preserve"> the use of the </w:t>
      </w:r>
      <w:r>
        <w:rPr>
          <w:rFonts w:cs="Arial"/>
          <w:sz w:val="20"/>
          <w:szCs w:val="20"/>
        </w:rPr>
        <w:t>Grant</w:t>
      </w:r>
      <w:r w:rsidRPr="00A62747">
        <w:rPr>
          <w:rFonts w:cs="Arial"/>
          <w:sz w:val="20"/>
          <w:szCs w:val="20"/>
        </w:rPr>
        <w:t xml:space="preserve"> is identifiable, ascertainable and substantiated.</w:t>
      </w:r>
    </w:p>
    <w:p w14:paraId="4F67A64B"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w:t>
      </w:r>
      <w:r w:rsidRPr="00A62747">
        <w:rPr>
          <w:rFonts w:cs="Arial"/>
          <w:sz w:val="20"/>
          <w:szCs w:val="20"/>
        </w:rPr>
        <w:t xml:space="preserve"> must comply with all </w:t>
      </w:r>
      <w:r>
        <w:rPr>
          <w:rFonts w:cs="Arial"/>
          <w:sz w:val="20"/>
          <w:szCs w:val="20"/>
        </w:rPr>
        <w:t>Reporting Requirements and Acquittal Requirements by the specified Due Dates.</w:t>
      </w:r>
    </w:p>
    <w:p w14:paraId="56635FB0"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 authorise us</w:t>
      </w:r>
      <w:r w:rsidRPr="00A62747">
        <w:rPr>
          <w:rFonts w:cs="Arial"/>
          <w:sz w:val="20"/>
          <w:szCs w:val="20"/>
        </w:rPr>
        <w:t xml:space="preserve"> to inspect and audit </w:t>
      </w:r>
      <w:proofErr w:type="gramStart"/>
      <w:r w:rsidRPr="00A62747">
        <w:rPr>
          <w:rFonts w:cs="Arial"/>
          <w:sz w:val="20"/>
          <w:szCs w:val="20"/>
        </w:rPr>
        <w:t>all of</w:t>
      </w:r>
      <w:proofErr w:type="gramEnd"/>
      <w:r w:rsidRPr="00A62747">
        <w:rPr>
          <w:rFonts w:cs="Arial"/>
          <w:sz w:val="20"/>
          <w:szCs w:val="20"/>
        </w:rPr>
        <w:t xml:space="preserve"> </w:t>
      </w:r>
      <w:r>
        <w:rPr>
          <w:rFonts w:cs="Arial"/>
          <w:sz w:val="20"/>
          <w:szCs w:val="20"/>
        </w:rPr>
        <w:t>your</w:t>
      </w:r>
      <w:r w:rsidRPr="00A62747">
        <w:rPr>
          <w:rFonts w:cs="Arial"/>
          <w:sz w:val="20"/>
          <w:szCs w:val="20"/>
        </w:rPr>
        <w:t xml:space="preserve"> records in connection with </w:t>
      </w:r>
      <w:r>
        <w:rPr>
          <w:rFonts w:cs="Arial"/>
          <w:sz w:val="20"/>
          <w:szCs w:val="20"/>
        </w:rPr>
        <w:t>this Agreement</w:t>
      </w:r>
      <w:r w:rsidRPr="00A62747">
        <w:rPr>
          <w:rFonts w:cs="Arial"/>
          <w:sz w:val="20"/>
          <w:szCs w:val="20"/>
        </w:rPr>
        <w:t xml:space="preserve"> and </w:t>
      </w:r>
      <w:r>
        <w:rPr>
          <w:rFonts w:cs="Arial"/>
          <w:sz w:val="20"/>
          <w:szCs w:val="20"/>
        </w:rPr>
        <w:t>you agree</w:t>
      </w:r>
      <w:r w:rsidRPr="00A62747">
        <w:rPr>
          <w:rFonts w:cs="Arial"/>
          <w:sz w:val="20"/>
          <w:szCs w:val="20"/>
        </w:rPr>
        <w:t xml:space="preserve"> to fully cooperate with </w:t>
      </w:r>
      <w:r>
        <w:rPr>
          <w:rFonts w:cs="Arial"/>
          <w:sz w:val="20"/>
          <w:szCs w:val="20"/>
        </w:rPr>
        <w:t>us</w:t>
      </w:r>
      <w:r w:rsidRPr="00A62747">
        <w:rPr>
          <w:rFonts w:cs="Arial"/>
          <w:sz w:val="20"/>
          <w:szCs w:val="20"/>
        </w:rPr>
        <w:t xml:space="preserve"> in that regard.</w:t>
      </w:r>
    </w:p>
    <w:p w14:paraId="3D5AD7FA"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 authorise us</w:t>
      </w:r>
      <w:r w:rsidRPr="00A62747">
        <w:rPr>
          <w:rFonts w:cs="Arial"/>
          <w:sz w:val="20"/>
          <w:szCs w:val="20"/>
        </w:rPr>
        <w:t xml:space="preserve"> to publish or otherwise report on the outcome of the </w:t>
      </w:r>
      <w:r>
        <w:rPr>
          <w:rFonts w:cs="Arial"/>
          <w:sz w:val="20"/>
          <w:szCs w:val="20"/>
        </w:rPr>
        <w:t>Grant Activity</w:t>
      </w:r>
      <w:r w:rsidRPr="00A62747">
        <w:rPr>
          <w:rFonts w:cs="Arial"/>
          <w:sz w:val="20"/>
          <w:szCs w:val="20"/>
        </w:rPr>
        <w:t>.</w:t>
      </w:r>
    </w:p>
    <w:p w14:paraId="611C6105" w14:textId="77777777" w:rsidR="004605BE" w:rsidRPr="00CB7369"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r>
        <w:rPr>
          <w:rFonts w:cs="Arial"/>
          <w:b/>
          <w:sz w:val="20"/>
          <w:szCs w:val="20"/>
          <w:u w:val="single"/>
        </w:rPr>
        <w:t>Withholding funding</w:t>
      </w:r>
    </w:p>
    <w:p w14:paraId="18C2D66F" w14:textId="77777777" w:rsidR="004605BE" w:rsidRPr="004206BD"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If in our reasonable opinion you have not complied with this Agreement in any material way we may, by notifying you in writing, withhold payment of all or any part of the Grant.</w:t>
      </w:r>
    </w:p>
    <w:p w14:paraId="05A91D18" w14:textId="77777777" w:rsidR="004605BE" w:rsidRPr="00A62747"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bookmarkStart w:id="136" w:name="_Ref31288423"/>
      <w:bookmarkStart w:id="137" w:name="_Ref435538951"/>
      <w:r w:rsidRPr="00A62747">
        <w:rPr>
          <w:rFonts w:cs="Arial"/>
          <w:b/>
          <w:sz w:val="20"/>
          <w:szCs w:val="20"/>
          <w:u w:val="single"/>
        </w:rPr>
        <w:t>Unspent</w:t>
      </w:r>
      <w:r>
        <w:rPr>
          <w:rFonts w:cs="Arial"/>
          <w:b/>
          <w:sz w:val="20"/>
          <w:szCs w:val="20"/>
          <w:u w:val="single"/>
        </w:rPr>
        <w:t xml:space="preserve">, </w:t>
      </w:r>
      <w:r w:rsidRPr="00A62747">
        <w:rPr>
          <w:rFonts w:cs="Arial"/>
          <w:b/>
          <w:sz w:val="20"/>
          <w:szCs w:val="20"/>
          <w:u w:val="single"/>
        </w:rPr>
        <w:t xml:space="preserve">Misused </w:t>
      </w:r>
      <w:r>
        <w:rPr>
          <w:rFonts w:cs="Arial"/>
          <w:b/>
          <w:sz w:val="20"/>
          <w:szCs w:val="20"/>
          <w:u w:val="single"/>
        </w:rPr>
        <w:t>or Unacquitted Grant</w:t>
      </w:r>
      <w:bookmarkEnd w:id="136"/>
    </w:p>
    <w:p w14:paraId="43CDE11C" w14:textId="77777777" w:rsidR="004605BE"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sidRPr="00A62747">
        <w:rPr>
          <w:rFonts w:cs="Arial"/>
          <w:sz w:val="20"/>
          <w:szCs w:val="20"/>
        </w:rPr>
        <w:t xml:space="preserve">If the </w:t>
      </w:r>
      <w:r>
        <w:rPr>
          <w:rFonts w:cs="Arial"/>
          <w:sz w:val="20"/>
          <w:szCs w:val="20"/>
        </w:rPr>
        <w:t>Grant</w:t>
      </w:r>
      <w:r w:rsidRPr="00A62747">
        <w:rPr>
          <w:rFonts w:cs="Arial"/>
          <w:sz w:val="20"/>
          <w:szCs w:val="20"/>
        </w:rPr>
        <w:t>, or part of it, is not spent</w:t>
      </w:r>
      <w:r>
        <w:rPr>
          <w:rFonts w:cs="Arial"/>
          <w:sz w:val="20"/>
          <w:szCs w:val="20"/>
        </w:rPr>
        <w:t xml:space="preserve"> on the earlier of:</w:t>
      </w:r>
    </w:p>
    <w:p w14:paraId="4C41BC46" w14:textId="77777777" w:rsidR="004605BE" w:rsidRDefault="004605BE" w:rsidP="004605BE">
      <w:pPr>
        <w:numPr>
          <w:ilvl w:val="2"/>
          <w:numId w:val="34"/>
        </w:numPr>
        <w:tabs>
          <w:tab w:val="left" w:pos="1134"/>
          <w:tab w:val="left" w:pos="1701"/>
        </w:tabs>
        <w:spacing w:after="60"/>
        <w:ind w:left="1134" w:right="-19" w:hanging="567"/>
        <w:jc w:val="both"/>
        <w:rPr>
          <w:rFonts w:cs="Arial"/>
          <w:sz w:val="20"/>
          <w:szCs w:val="20"/>
        </w:rPr>
      </w:pPr>
      <w:r w:rsidRPr="00A62747">
        <w:rPr>
          <w:rFonts w:cs="Arial"/>
          <w:sz w:val="20"/>
          <w:szCs w:val="20"/>
        </w:rPr>
        <w:t xml:space="preserve">the end of the </w:t>
      </w:r>
      <w:r>
        <w:rPr>
          <w:rFonts w:cs="Arial"/>
          <w:sz w:val="20"/>
          <w:szCs w:val="20"/>
        </w:rPr>
        <w:t>Grant</w:t>
      </w:r>
      <w:r w:rsidRPr="00A62747">
        <w:rPr>
          <w:rFonts w:cs="Arial"/>
          <w:sz w:val="20"/>
          <w:szCs w:val="20"/>
        </w:rPr>
        <w:t xml:space="preserve"> Period</w:t>
      </w:r>
      <w:r>
        <w:rPr>
          <w:rFonts w:cs="Arial"/>
          <w:sz w:val="20"/>
          <w:szCs w:val="20"/>
        </w:rPr>
        <w:t xml:space="preserve"> (and we have not agreed a variation);</w:t>
      </w:r>
      <w:r w:rsidRPr="00A62747">
        <w:rPr>
          <w:rFonts w:cs="Arial"/>
          <w:sz w:val="20"/>
          <w:szCs w:val="20"/>
        </w:rPr>
        <w:t xml:space="preserve"> or </w:t>
      </w:r>
    </w:p>
    <w:p w14:paraId="10E09FC0" w14:textId="77777777" w:rsidR="004605BE" w:rsidRDefault="004605BE" w:rsidP="004605BE">
      <w:pPr>
        <w:numPr>
          <w:ilvl w:val="2"/>
          <w:numId w:val="34"/>
        </w:numPr>
        <w:tabs>
          <w:tab w:val="left" w:pos="1134"/>
          <w:tab w:val="left" w:pos="1701"/>
        </w:tabs>
        <w:spacing w:after="60"/>
        <w:ind w:left="1134" w:right="-19" w:hanging="567"/>
        <w:jc w:val="both"/>
        <w:rPr>
          <w:rFonts w:cs="Arial"/>
          <w:sz w:val="20"/>
          <w:szCs w:val="20"/>
        </w:rPr>
      </w:pPr>
      <w:r w:rsidRPr="00A62747">
        <w:rPr>
          <w:rFonts w:cs="Arial"/>
          <w:sz w:val="20"/>
          <w:szCs w:val="20"/>
        </w:rPr>
        <w:t xml:space="preserve">termination of </w:t>
      </w:r>
      <w:r>
        <w:rPr>
          <w:rFonts w:cs="Arial"/>
          <w:sz w:val="20"/>
          <w:szCs w:val="20"/>
        </w:rPr>
        <w:t>this Agreement</w:t>
      </w:r>
      <w:r w:rsidRPr="00A62747">
        <w:rPr>
          <w:rFonts w:cs="Arial"/>
          <w:sz w:val="20"/>
          <w:szCs w:val="20"/>
        </w:rPr>
        <w:t xml:space="preserve">, </w:t>
      </w:r>
    </w:p>
    <w:p w14:paraId="145D45D2" w14:textId="77777777" w:rsidR="004605BE" w:rsidRPr="00A62747" w:rsidRDefault="004605BE" w:rsidP="004605BE">
      <w:pPr>
        <w:tabs>
          <w:tab w:val="left" w:pos="1134"/>
          <w:tab w:val="left" w:pos="1701"/>
        </w:tabs>
        <w:spacing w:after="60"/>
        <w:ind w:left="567" w:right="-19"/>
        <w:jc w:val="both"/>
        <w:rPr>
          <w:rFonts w:cs="Arial"/>
          <w:sz w:val="20"/>
          <w:szCs w:val="20"/>
        </w:rPr>
      </w:pPr>
      <w:r>
        <w:rPr>
          <w:rFonts w:cs="Arial"/>
          <w:sz w:val="20"/>
          <w:szCs w:val="20"/>
        </w:rPr>
        <w:t xml:space="preserve">you must promptly </w:t>
      </w:r>
      <w:r w:rsidRPr="00A62747">
        <w:rPr>
          <w:rFonts w:cs="Arial"/>
          <w:sz w:val="20"/>
          <w:szCs w:val="20"/>
        </w:rPr>
        <w:t xml:space="preserve">return that part of the </w:t>
      </w:r>
      <w:r>
        <w:rPr>
          <w:rFonts w:cs="Arial"/>
          <w:sz w:val="20"/>
          <w:szCs w:val="20"/>
        </w:rPr>
        <w:t>Grant</w:t>
      </w:r>
      <w:r w:rsidRPr="00A62747">
        <w:rPr>
          <w:rFonts w:cs="Arial"/>
          <w:sz w:val="20"/>
          <w:szCs w:val="20"/>
        </w:rPr>
        <w:t xml:space="preserve"> that has not been spent to </w:t>
      </w:r>
      <w:r>
        <w:rPr>
          <w:rFonts w:cs="Arial"/>
          <w:sz w:val="20"/>
          <w:szCs w:val="20"/>
        </w:rPr>
        <w:t>us</w:t>
      </w:r>
      <w:r w:rsidRPr="00A62747">
        <w:rPr>
          <w:rFonts w:cs="Arial"/>
          <w:sz w:val="20"/>
          <w:szCs w:val="20"/>
        </w:rPr>
        <w:t>.</w:t>
      </w:r>
    </w:p>
    <w:p w14:paraId="594C3E30"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A62747">
        <w:rPr>
          <w:rFonts w:cs="Arial"/>
          <w:sz w:val="20"/>
          <w:szCs w:val="20"/>
        </w:rPr>
        <w:t xml:space="preserve">If at any time </w:t>
      </w:r>
      <w:r>
        <w:rPr>
          <w:rFonts w:cs="Arial"/>
          <w:sz w:val="20"/>
          <w:szCs w:val="20"/>
        </w:rPr>
        <w:t>we form</w:t>
      </w:r>
      <w:r w:rsidRPr="00A62747">
        <w:rPr>
          <w:rFonts w:cs="Arial"/>
          <w:sz w:val="20"/>
          <w:szCs w:val="20"/>
        </w:rPr>
        <w:t xml:space="preserve"> the reasonable opinion that the </w:t>
      </w:r>
      <w:r>
        <w:rPr>
          <w:rFonts w:cs="Arial"/>
          <w:sz w:val="20"/>
          <w:szCs w:val="20"/>
        </w:rPr>
        <w:t>Grant, or a part of it,</w:t>
      </w:r>
      <w:r w:rsidRPr="00A62747">
        <w:rPr>
          <w:rFonts w:cs="Arial"/>
          <w:sz w:val="20"/>
          <w:szCs w:val="20"/>
        </w:rPr>
        <w:t xml:space="preserve"> has not been used in accordance with </w:t>
      </w:r>
      <w:r>
        <w:rPr>
          <w:rFonts w:cs="Arial"/>
          <w:sz w:val="20"/>
          <w:szCs w:val="20"/>
        </w:rPr>
        <w:t>this Agreement or has not been acquitted by you to our reasonable satisfaction</w:t>
      </w:r>
      <w:r w:rsidRPr="00A62747">
        <w:rPr>
          <w:rFonts w:cs="Arial"/>
          <w:sz w:val="20"/>
          <w:szCs w:val="20"/>
        </w:rPr>
        <w:t xml:space="preserve">, then </w:t>
      </w:r>
      <w:r>
        <w:rPr>
          <w:rFonts w:cs="Arial"/>
          <w:sz w:val="20"/>
          <w:szCs w:val="20"/>
        </w:rPr>
        <w:t>you must repay the Grant, or any part of it, as we require in any written notice we give you</w:t>
      </w:r>
      <w:r w:rsidRPr="00A62747">
        <w:rPr>
          <w:rFonts w:cs="Arial"/>
          <w:sz w:val="20"/>
          <w:szCs w:val="20"/>
        </w:rPr>
        <w:t>.</w:t>
      </w:r>
    </w:p>
    <w:p w14:paraId="5CFA9A6B" w14:textId="77777777" w:rsidR="004605BE" w:rsidRPr="00A62747"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r w:rsidRPr="00A62747">
        <w:rPr>
          <w:rFonts w:cs="Arial"/>
          <w:b/>
          <w:sz w:val="20"/>
          <w:szCs w:val="20"/>
          <w:u w:val="single"/>
        </w:rPr>
        <w:t>Conflict of Interest</w:t>
      </w:r>
    </w:p>
    <w:p w14:paraId="1502D2B1"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For the purpose of this Agreement, “</w:t>
      </w:r>
      <w:r>
        <w:rPr>
          <w:rFonts w:cs="Arial"/>
          <w:b/>
          <w:sz w:val="20"/>
          <w:szCs w:val="20"/>
        </w:rPr>
        <w:t>Conflict</w:t>
      </w:r>
      <w:r>
        <w:rPr>
          <w:rFonts w:cs="Arial"/>
          <w:sz w:val="20"/>
          <w:szCs w:val="20"/>
        </w:rPr>
        <w:t xml:space="preserve">” means any matter, circumstance, interest, activity or other matter in connection with you, or your officers, employees, subcontractors, agents, advisors, volunteers and other personnel and their </w:t>
      </w:r>
      <w:r w:rsidRPr="00303F32">
        <w:rPr>
          <w:rFonts w:cs="Arial"/>
          <w:sz w:val="20"/>
          <w:szCs w:val="20"/>
        </w:rPr>
        <w:t>related entities, such as parent or subsidiary companies, directors, managers or other persons in a position of influence and their close relatives</w:t>
      </w:r>
      <w:r>
        <w:rPr>
          <w:rFonts w:cs="Arial"/>
          <w:sz w:val="20"/>
          <w:szCs w:val="20"/>
        </w:rPr>
        <w:t>, which may or may reasonably be perceived to impair you or your personnel’s ability to carry out any responsibilities or obligations under this Agreement diligently, independently and impartially.</w:t>
      </w:r>
    </w:p>
    <w:p w14:paraId="28597F48"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w:t>
      </w:r>
      <w:r w:rsidRPr="00A62747">
        <w:rPr>
          <w:rFonts w:cs="Arial"/>
          <w:sz w:val="20"/>
          <w:szCs w:val="20"/>
        </w:rPr>
        <w:t xml:space="preserve"> warrant that, at the date of signing </w:t>
      </w:r>
      <w:r>
        <w:rPr>
          <w:rFonts w:cs="Arial"/>
          <w:sz w:val="20"/>
          <w:szCs w:val="20"/>
        </w:rPr>
        <w:t>this Agreement,</w:t>
      </w:r>
      <w:r w:rsidRPr="00A62747">
        <w:rPr>
          <w:rFonts w:cs="Arial"/>
          <w:sz w:val="20"/>
          <w:szCs w:val="20"/>
        </w:rPr>
        <w:t xml:space="preserve"> to the best of </w:t>
      </w:r>
      <w:r>
        <w:rPr>
          <w:rFonts w:cs="Arial"/>
          <w:sz w:val="20"/>
          <w:szCs w:val="20"/>
        </w:rPr>
        <w:t>your</w:t>
      </w:r>
      <w:r w:rsidRPr="00A62747">
        <w:rPr>
          <w:rFonts w:cs="Arial"/>
          <w:sz w:val="20"/>
          <w:szCs w:val="20"/>
        </w:rPr>
        <w:t xml:space="preserve"> knowledge no </w:t>
      </w:r>
      <w:r>
        <w:rPr>
          <w:rFonts w:cs="Arial"/>
          <w:sz w:val="20"/>
          <w:szCs w:val="20"/>
        </w:rPr>
        <w:t>Conflict</w:t>
      </w:r>
      <w:r w:rsidRPr="00A62747">
        <w:rPr>
          <w:rFonts w:cs="Arial"/>
          <w:sz w:val="20"/>
          <w:szCs w:val="20"/>
        </w:rPr>
        <w:t xml:space="preserve"> exists or is likely to arise in </w:t>
      </w:r>
      <w:r>
        <w:rPr>
          <w:rFonts w:cs="Arial"/>
          <w:sz w:val="20"/>
          <w:szCs w:val="20"/>
        </w:rPr>
        <w:t>connection with</w:t>
      </w:r>
      <w:r w:rsidRPr="00A62747">
        <w:rPr>
          <w:rFonts w:cs="Arial"/>
          <w:sz w:val="20"/>
          <w:szCs w:val="20"/>
        </w:rPr>
        <w:t xml:space="preserve"> </w:t>
      </w:r>
      <w:r>
        <w:rPr>
          <w:rFonts w:cs="Arial"/>
          <w:sz w:val="20"/>
          <w:szCs w:val="20"/>
        </w:rPr>
        <w:t>this Agreement</w:t>
      </w:r>
      <w:r w:rsidRPr="00A62747">
        <w:rPr>
          <w:rFonts w:cs="Arial"/>
          <w:sz w:val="20"/>
          <w:szCs w:val="20"/>
        </w:rPr>
        <w:t>.</w:t>
      </w:r>
      <w:r>
        <w:rPr>
          <w:rFonts w:cs="Arial"/>
          <w:sz w:val="20"/>
          <w:szCs w:val="20"/>
        </w:rPr>
        <w:t xml:space="preserve"> </w:t>
      </w:r>
    </w:p>
    <w:p w14:paraId="0C74C2BA"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lastRenderedPageBreak/>
        <w:t>If during the performance of this Agreement you become aware of a Conflict, you must immediately notify us and the steps you propose to take to resolve or deal with the Conflict.  We may suspend your delivery of the Grant Activity and your use of the Grant until such time as the Conflict is resolved to our satisfaction.</w:t>
      </w:r>
    </w:p>
    <w:p w14:paraId="765F1DAD" w14:textId="77777777" w:rsidR="004605BE" w:rsidRPr="00A62747"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r w:rsidRPr="00A62747">
        <w:rPr>
          <w:rFonts w:cs="Arial"/>
          <w:b/>
          <w:sz w:val="20"/>
          <w:szCs w:val="20"/>
          <w:u w:val="single"/>
        </w:rPr>
        <w:t>Insurance</w:t>
      </w:r>
      <w:bookmarkEnd w:id="137"/>
    </w:p>
    <w:p w14:paraId="3A027A52"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w:t>
      </w:r>
      <w:r w:rsidRPr="00A62747">
        <w:rPr>
          <w:rFonts w:cs="Arial"/>
          <w:sz w:val="20"/>
          <w:szCs w:val="20"/>
        </w:rPr>
        <w:t xml:space="preserve"> must</w:t>
      </w:r>
      <w:r>
        <w:rPr>
          <w:rFonts w:cs="Arial"/>
          <w:sz w:val="20"/>
          <w:szCs w:val="20"/>
        </w:rPr>
        <w:t xml:space="preserve"> hold and maintain </w:t>
      </w:r>
      <w:r w:rsidRPr="007D5609">
        <w:rPr>
          <w:rFonts w:cs="Arial"/>
          <w:sz w:val="20"/>
          <w:szCs w:val="20"/>
        </w:rPr>
        <w:t xml:space="preserve">insurance policies in amounts sufficient to insure for your risks and liabilities </w:t>
      </w:r>
      <w:r>
        <w:rPr>
          <w:rFonts w:cs="Arial"/>
          <w:sz w:val="20"/>
          <w:szCs w:val="20"/>
        </w:rPr>
        <w:t xml:space="preserve">in connection with this Agreement (such as public liability, accident or injury to your volunteers and employees, plant and equipment, motor vehicle, loss, damage or theft of assets, travel) and provide us with written proof from your insurers when requested.  </w:t>
      </w:r>
    </w:p>
    <w:p w14:paraId="0C1B7B07" w14:textId="77777777" w:rsidR="004605BE" w:rsidRPr="007D5609"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 are responsible for determining what types and levels of insurance are required to cover the Grant Activity</w:t>
      </w:r>
      <w:r w:rsidRPr="002373AB">
        <w:rPr>
          <w:rFonts w:cs="Arial"/>
          <w:sz w:val="20"/>
          <w:szCs w:val="20"/>
        </w:rPr>
        <w:t xml:space="preserve"> </w:t>
      </w:r>
      <w:r>
        <w:rPr>
          <w:rFonts w:cs="Arial"/>
          <w:sz w:val="20"/>
          <w:szCs w:val="20"/>
        </w:rPr>
        <w:t>and comply with this clause</w:t>
      </w:r>
      <w:r w:rsidRPr="007D5609">
        <w:rPr>
          <w:rFonts w:cs="Arial"/>
          <w:sz w:val="20"/>
          <w:szCs w:val="20"/>
        </w:rPr>
        <w:t xml:space="preserve">. </w:t>
      </w:r>
    </w:p>
    <w:p w14:paraId="154B69DA" w14:textId="77777777" w:rsidR="004605BE" w:rsidRPr="00A62747"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bookmarkStart w:id="138" w:name="_Ref14341423"/>
      <w:r w:rsidRPr="00A62747">
        <w:rPr>
          <w:rFonts w:cs="Arial"/>
          <w:b/>
          <w:sz w:val="20"/>
          <w:szCs w:val="20"/>
          <w:u w:val="single"/>
        </w:rPr>
        <w:t>Risk</w:t>
      </w:r>
      <w:bookmarkEnd w:id="138"/>
      <w:r>
        <w:rPr>
          <w:rFonts w:cs="Arial"/>
          <w:b/>
          <w:sz w:val="20"/>
          <w:szCs w:val="20"/>
          <w:u w:val="single"/>
        </w:rPr>
        <w:t xml:space="preserve"> &amp; Indemnity</w:t>
      </w:r>
    </w:p>
    <w:p w14:paraId="09288D6A" w14:textId="77777777" w:rsidR="004605BE" w:rsidRPr="00F57B2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F57B2E">
        <w:rPr>
          <w:rFonts w:cs="Arial"/>
          <w:sz w:val="20"/>
          <w:szCs w:val="20"/>
        </w:rPr>
        <w:t xml:space="preserve">You </w:t>
      </w:r>
      <w:r>
        <w:rPr>
          <w:rFonts w:cs="Arial"/>
          <w:sz w:val="20"/>
          <w:szCs w:val="20"/>
        </w:rPr>
        <w:t>agree to</w:t>
      </w:r>
      <w:r w:rsidRPr="00F57B2E">
        <w:rPr>
          <w:rFonts w:cs="Arial"/>
          <w:sz w:val="20"/>
          <w:szCs w:val="20"/>
        </w:rPr>
        <w:t xml:space="preserve"> deliver each </w:t>
      </w:r>
      <w:r>
        <w:rPr>
          <w:rFonts w:cs="Arial"/>
          <w:sz w:val="20"/>
          <w:szCs w:val="20"/>
        </w:rPr>
        <w:t>Grant</w:t>
      </w:r>
      <w:r w:rsidRPr="00F57B2E">
        <w:rPr>
          <w:rFonts w:cs="Arial"/>
          <w:sz w:val="20"/>
          <w:szCs w:val="20"/>
        </w:rPr>
        <w:t xml:space="preserve"> Activity at your own risk and we are not liable:</w:t>
      </w:r>
    </w:p>
    <w:p w14:paraId="73C5DE57" w14:textId="77777777" w:rsidR="004605BE" w:rsidRPr="00A62747" w:rsidRDefault="004605BE" w:rsidP="004605BE">
      <w:pPr>
        <w:numPr>
          <w:ilvl w:val="2"/>
          <w:numId w:val="34"/>
        </w:numPr>
        <w:tabs>
          <w:tab w:val="left" w:pos="993"/>
          <w:tab w:val="left" w:pos="1701"/>
        </w:tabs>
        <w:spacing w:after="60"/>
        <w:ind w:left="993" w:right="-19" w:hanging="426"/>
        <w:jc w:val="both"/>
        <w:rPr>
          <w:rFonts w:cs="Arial"/>
          <w:sz w:val="20"/>
          <w:szCs w:val="20"/>
        </w:rPr>
      </w:pPr>
      <w:r w:rsidRPr="00F57B2E">
        <w:rPr>
          <w:rFonts w:cs="Arial"/>
          <w:sz w:val="20"/>
          <w:szCs w:val="20"/>
        </w:rPr>
        <w:t>to you or your personnel for any loss or damage you suffer</w:t>
      </w:r>
      <w:r>
        <w:rPr>
          <w:rFonts w:cs="Arial"/>
          <w:sz w:val="20"/>
          <w:szCs w:val="20"/>
        </w:rPr>
        <w:t xml:space="preserve"> or the injury or death of any person</w:t>
      </w:r>
      <w:r w:rsidRPr="00F57B2E">
        <w:rPr>
          <w:rFonts w:cs="Arial"/>
          <w:sz w:val="20"/>
          <w:szCs w:val="20"/>
        </w:rPr>
        <w:t>, howsoever occasioned</w:t>
      </w:r>
      <w:r>
        <w:rPr>
          <w:rFonts w:cs="Arial"/>
          <w:sz w:val="20"/>
          <w:szCs w:val="20"/>
        </w:rPr>
        <w:t>; or</w:t>
      </w:r>
    </w:p>
    <w:p w14:paraId="08EFB0B6" w14:textId="77777777" w:rsidR="004605BE" w:rsidRPr="00A62747"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 xml:space="preserve">for </w:t>
      </w:r>
      <w:r w:rsidRPr="00A62747">
        <w:rPr>
          <w:rFonts w:cs="Arial"/>
          <w:sz w:val="20"/>
          <w:szCs w:val="20"/>
        </w:rPr>
        <w:t xml:space="preserve">the actual cost of the </w:t>
      </w:r>
      <w:r>
        <w:rPr>
          <w:rFonts w:cs="Arial"/>
          <w:sz w:val="20"/>
          <w:szCs w:val="20"/>
        </w:rPr>
        <w:t>Grant Activity</w:t>
      </w:r>
      <w:r w:rsidRPr="00A62747">
        <w:rPr>
          <w:rFonts w:cs="Arial"/>
          <w:sz w:val="20"/>
          <w:szCs w:val="20"/>
        </w:rPr>
        <w:t xml:space="preserve"> being greater than anticipated</w:t>
      </w:r>
      <w:r>
        <w:rPr>
          <w:rFonts w:cs="Arial"/>
          <w:sz w:val="20"/>
          <w:szCs w:val="20"/>
        </w:rPr>
        <w:t>.</w:t>
      </w:r>
    </w:p>
    <w:p w14:paraId="6E5AE864"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 indemnify</w:t>
      </w:r>
      <w:r w:rsidRPr="00A62747">
        <w:rPr>
          <w:rFonts w:cs="Arial"/>
          <w:sz w:val="20"/>
          <w:szCs w:val="20"/>
        </w:rPr>
        <w:t xml:space="preserve"> </w:t>
      </w:r>
      <w:r>
        <w:rPr>
          <w:rFonts w:cs="Arial"/>
          <w:sz w:val="20"/>
          <w:szCs w:val="20"/>
        </w:rPr>
        <w:t>us</w:t>
      </w:r>
      <w:r w:rsidRPr="00A62747">
        <w:rPr>
          <w:rFonts w:cs="Arial"/>
          <w:sz w:val="20"/>
          <w:szCs w:val="20"/>
        </w:rPr>
        <w:t xml:space="preserve"> against </w:t>
      </w:r>
      <w:r>
        <w:rPr>
          <w:rFonts w:cs="Arial"/>
          <w:sz w:val="20"/>
          <w:szCs w:val="20"/>
        </w:rPr>
        <w:t>all claims, proceedings or actions whatsoever brought or made against us and all</w:t>
      </w:r>
      <w:r w:rsidRPr="00A62747">
        <w:rPr>
          <w:rFonts w:cs="Arial"/>
          <w:sz w:val="20"/>
          <w:szCs w:val="20"/>
        </w:rPr>
        <w:t xml:space="preserve"> losses, damages,</w:t>
      </w:r>
      <w:r>
        <w:rPr>
          <w:rFonts w:cs="Arial"/>
          <w:sz w:val="20"/>
          <w:szCs w:val="20"/>
        </w:rPr>
        <w:t xml:space="preserve"> costs or</w:t>
      </w:r>
      <w:r w:rsidRPr="00A62747">
        <w:rPr>
          <w:rFonts w:cs="Arial"/>
          <w:sz w:val="20"/>
          <w:szCs w:val="20"/>
        </w:rPr>
        <w:t xml:space="preserve"> expenses</w:t>
      </w:r>
      <w:r>
        <w:rPr>
          <w:rFonts w:cs="Arial"/>
          <w:sz w:val="20"/>
          <w:szCs w:val="20"/>
        </w:rPr>
        <w:t xml:space="preserve"> we may sustain or incur howsoever arising, whether directly or indirectly </w:t>
      </w:r>
      <w:r w:rsidRPr="00A62747">
        <w:rPr>
          <w:rFonts w:cs="Arial"/>
          <w:sz w:val="20"/>
          <w:szCs w:val="20"/>
        </w:rPr>
        <w:t xml:space="preserve">in connection with </w:t>
      </w:r>
      <w:r>
        <w:rPr>
          <w:rFonts w:cs="Arial"/>
          <w:sz w:val="20"/>
          <w:szCs w:val="20"/>
        </w:rPr>
        <w:t>this Agreement, except</w:t>
      </w:r>
      <w:r w:rsidRPr="00A62747">
        <w:rPr>
          <w:rFonts w:cs="Arial"/>
          <w:sz w:val="20"/>
          <w:szCs w:val="20"/>
        </w:rPr>
        <w:t xml:space="preserve"> to the extent </w:t>
      </w:r>
      <w:r>
        <w:rPr>
          <w:rFonts w:cs="Arial"/>
          <w:sz w:val="20"/>
          <w:szCs w:val="20"/>
        </w:rPr>
        <w:t>caused or contributed to by our</w:t>
      </w:r>
      <w:r w:rsidRPr="00A62747">
        <w:rPr>
          <w:rFonts w:cs="Arial"/>
          <w:sz w:val="20"/>
          <w:szCs w:val="20"/>
        </w:rPr>
        <w:t xml:space="preserve"> negligent act or omission.</w:t>
      </w:r>
    </w:p>
    <w:p w14:paraId="30923FF6" w14:textId="77777777" w:rsidR="004605BE" w:rsidRPr="00303F32"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bookmarkStart w:id="139" w:name="_Ref24373267"/>
      <w:r w:rsidRPr="00303F32">
        <w:rPr>
          <w:rFonts w:cs="Arial"/>
          <w:b/>
          <w:sz w:val="20"/>
          <w:szCs w:val="20"/>
          <w:u w:val="single"/>
        </w:rPr>
        <w:t>GST</w:t>
      </w:r>
    </w:p>
    <w:p w14:paraId="75AC8F1D" w14:textId="77777777" w:rsidR="004605BE" w:rsidRPr="00303F32"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303F32">
        <w:rPr>
          <w:rFonts w:cs="Arial"/>
          <w:sz w:val="20"/>
          <w:szCs w:val="20"/>
        </w:rPr>
        <w:t xml:space="preserve">Any term used in this clause that is referred to in </w:t>
      </w:r>
      <w:r w:rsidRPr="00303F32">
        <w:rPr>
          <w:rFonts w:cs="Arial"/>
          <w:i/>
          <w:sz w:val="20"/>
          <w:szCs w:val="20"/>
        </w:rPr>
        <w:t>A New Tax System (Goods and Services Tax) Act 1999</w:t>
      </w:r>
      <w:r w:rsidRPr="00303F32">
        <w:rPr>
          <w:rFonts w:cs="Arial"/>
          <w:sz w:val="20"/>
          <w:szCs w:val="20"/>
        </w:rPr>
        <w:t xml:space="preserve"> (</w:t>
      </w:r>
      <w:proofErr w:type="spellStart"/>
      <w:r w:rsidRPr="00303F32">
        <w:rPr>
          <w:rFonts w:cs="Arial"/>
          <w:sz w:val="20"/>
          <w:szCs w:val="20"/>
        </w:rPr>
        <w:t>Cwth</w:t>
      </w:r>
      <w:proofErr w:type="spellEnd"/>
      <w:r w:rsidRPr="00303F32">
        <w:rPr>
          <w:rFonts w:cs="Arial"/>
          <w:sz w:val="20"/>
          <w:szCs w:val="20"/>
        </w:rPr>
        <w:t>) will have the meaning which it has in that Act.</w:t>
      </w:r>
    </w:p>
    <w:p w14:paraId="77FB4810" w14:textId="77777777" w:rsidR="004605BE" w:rsidRPr="00303F32"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303F32">
        <w:rPr>
          <w:rFonts w:cs="Arial"/>
          <w:sz w:val="20"/>
          <w:szCs w:val="20"/>
        </w:rPr>
        <w:t>You must pay all taxes, duties and government charges imposed or levied in connection with the performance of this Agreement, except as provided by this clause.</w:t>
      </w:r>
    </w:p>
    <w:p w14:paraId="7E0889D1" w14:textId="77777777" w:rsidR="004605BE" w:rsidRPr="00303F32"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303F32">
        <w:rPr>
          <w:rFonts w:cs="Arial"/>
          <w:sz w:val="20"/>
          <w:szCs w:val="20"/>
        </w:rPr>
        <w:t xml:space="preserve">The Grant Amount is GST exclusive. </w:t>
      </w:r>
    </w:p>
    <w:p w14:paraId="289C0872" w14:textId="77777777" w:rsidR="004605BE" w:rsidRPr="00303F32" w:rsidRDefault="004605BE" w:rsidP="004605BE">
      <w:pPr>
        <w:numPr>
          <w:ilvl w:val="1"/>
          <w:numId w:val="34"/>
        </w:numPr>
        <w:tabs>
          <w:tab w:val="left" w:pos="567"/>
          <w:tab w:val="left" w:pos="993"/>
          <w:tab w:val="left" w:pos="1134"/>
          <w:tab w:val="left" w:pos="1701"/>
        </w:tabs>
        <w:spacing w:after="60"/>
        <w:ind w:left="567" w:right="-19" w:hanging="567"/>
        <w:jc w:val="both"/>
        <w:rPr>
          <w:rFonts w:cs="Arial"/>
          <w:sz w:val="20"/>
          <w:szCs w:val="20"/>
        </w:rPr>
      </w:pPr>
      <w:r w:rsidRPr="00303F32">
        <w:rPr>
          <w:rFonts w:cs="Arial"/>
          <w:sz w:val="20"/>
          <w:szCs w:val="20"/>
        </w:rPr>
        <w:t xml:space="preserve">If you are not registered for GST, you warrant that you are not required to be registered for GST, and you must not charge GST. </w:t>
      </w:r>
    </w:p>
    <w:p w14:paraId="04FCB816" w14:textId="77777777" w:rsidR="004605BE" w:rsidRDefault="004605BE" w:rsidP="004605BE">
      <w:pPr>
        <w:numPr>
          <w:ilvl w:val="1"/>
          <w:numId w:val="34"/>
        </w:numPr>
        <w:tabs>
          <w:tab w:val="left" w:pos="567"/>
          <w:tab w:val="left" w:pos="993"/>
          <w:tab w:val="left" w:pos="1134"/>
          <w:tab w:val="left" w:pos="1701"/>
        </w:tabs>
        <w:spacing w:after="60"/>
        <w:ind w:left="567" w:right="-19" w:hanging="567"/>
        <w:jc w:val="both"/>
        <w:rPr>
          <w:rFonts w:cs="Arial"/>
          <w:sz w:val="20"/>
          <w:szCs w:val="20"/>
        </w:rPr>
      </w:pPr>
      <w:bookmarkStart w:id="140" w:name="_Ref35847490"/>
      <w:r w:rsidRPr="00303F32">
        <w:rPr>
          <w:rFonts w:cs="Arial"/>
          <w:sz w:val="20"/>
          <w:szCs w:val="20"/>
        </w:rPr>
        <w:t xml:space="preserve">If you are registered for GST or are required to be registered for GST and the Grant Amount is being provided in return for a Taxable Supply, we will pay you the GST Amount on provision of a tax invoice </w:t>
      </w:r>
      <w:r>
        <w:rPr>
          <w:rFonts w:cs="Arial"/>
          <w:sz w:val="20"/>
          <w:szCs w:val="20"/>
        </w:rPr>
        <w:t xml:space="preserve">by you </w:t>
      </w:r>
      <w:r w:rsidRPr="00303F32">
        <w:rPr>
          <w:rFonts w:cs="Arial"/>
          <w:sz w:val="20"/>
          <w:szCs w:val="20"/>
        </w:rPr>
        <w:t xml:space="preserve">or </w:t>
      </w:r>
      <w:r>
        <w:rPr>
          <w:rFonts w:cs="Arial"/>
          <w:sz w:val="20"/>
          <w:szCs w:val="20"/>
        </w:rPr>
        <w:t xml:space="preserve">a </w:t>
      </w:r>
      <w:r w:rsidRPr="00303F32">
        <w:rPr>
          <w:rFonts w:cs="Arial"/>
          <w:sz w:val="20"/>
          <w:szCs w:val="20"/>
        </w:rPr>
        <w:t>recipient created tax invoice (“</w:t>
      </w:r>
      <w:r w:rsidRPr="00303F32">
        <w:rPr>
          <w:rFonts w:cs="Arial"/>
          <w:b/>
          <w:sz w:val="20"/>
          <w:szCs w:val="20"/>
        </w:rPr>
        <w:t>RCTI</w:t>
      </w:r>
      <w:r w:rsidRPr="00303F32">
        <w:rPr>
          <w:rFonts w:cs="Arial"/>
          <w:sz w:val="20"/>
          <w:szCs w:val="20"/>
        </w:rPr>
        <w:t>”)</w:t>
      </w:r>
      <w:r>
        <w:rPr>
          <w:rFonts w:cs="Arial"/>
          <w:sz w:val="20"/>
          <w:szCs w:val="20"/>
        </w:rPr>
        <w:t xml:space="preserve"> by us</w:t>
      </w:r>
      <w:r w:rsidRPr="00303F32">
        <w:rPr>
          <w:rFonts w:cs="Arial"/>
          <w:sz w:val="20"/>
          <w:szCs w:val="20"/>
        </w:rPr>
        <w:t>.</w:t>
      </w:r>
      <w:bookmarkEnd w:id="140"/>
      <w:r w:rsidRPr="00303F32">
        <w:rPr>
          <w:rFonts w:cs="Arial"/>
          <w:sz w:val="20"/>
          <w:szCs w:val="20"/>
        </w:rPr>
        <w:t xml:space="preserve">  </w:t>
      </w:r>
    </w:p>
    <w:p w14:paraId="6E2EE015" w14:textId="07865582" w:rsidR="004605BE" w:rsidRPr="00FD5505" w:rsidRDefault="004605BE" w:rsidP="004605BE">
      <w:pPr>
        <w:numPr>
          <w:ilvl w:val="1"/>
          <w:numId w:val="34"/>
        </w:numPr>
        <w:tabs>
          <w:tab w:val="left" w:pos="567"/>
          <w:tab w:val="left" w:pos="993"/>
          <w:tab w:val="left" w:pos="1134"/>
          <w:tab w:val="left" w:pos="1701"/>
        </w:tabs>
        <w:spacing w:after="60"/>
        <w:ind w:left="567" w:right="-19" w:hanging="567"/>
        <w:jc w:val="both"/>
        <w:rPr>
          <w:rFonts w:cs="Arial"/>
          <w:sz w:val="20"/>
          <w:szCs w:val="20"/>
        </w:rPr>
      </w:pPr>
      <w:r w:rsidRPr="00FD5505">
        <w:rPr>
          <w:rFonts w:cs="Arial"/>
          <w:sz w:val="20"/>
          <w:szCs w:val="20"/>
        </w:rPr>
        <w:t>The parties acknowledg</w:t>
      </w:r>
      <w:r>
        <w:rPr>
          <w:rFonts w:cs="Arial"/>
          <w:sz w:val="20"/>
          <w:szCs w:val="20"/>
        </w:rPr>
        <w:t>e and agree that, prior to the Supplier (you) providing the R</w:t>
      </w:r>
      <w:r w:rsidRPr="00FD5505">
        <w:rPr>
          <w:rFonts w:cs="Arial"/>
          <w:sz w:val="20"/>
          <w:szCs w:val="20"/>
        </w:rPr>
        <w:t xml:space="preserve">ecipient (us) with a tax invoice for a supply as described in clause </w:t>
      </w:r>
      <w:r>
        <w:rPr>
          <w:rFonts w:cs="Arial"/>
          <w:sz w:val="20"/>
          <w:szCs w:val="20"/>
        </w:rPr>
        <w:fldChar w:fldCharType="begin"/>
      </w:r>
      <w:r>
        <w:rPr>
          <w:rFonts w:cs="Arial"/>
          <w:sz w:val="20"/>
          <w:szCs w:val="20"/>
        </w:rPr>
        <w:instrText xml:space="preserve"> REF _Ref35847490 \w \h </w:instrText>
      </w:r>
      <w:r>
        <w:rPr>
          <w:rFonts w:cs="Arial"/>
          <w:sz w:val="20"/>
          <w:szCs w:val="20"/>
        </w:rPr>
      </w:r>
      <w:r>
        <w:rPr>
          <w:rFonts w:cs="Arial"/>
          <w:sz w:val="20"/>
          <w:szCs w:val="20"/>
        </w:rPr>
        <w:fldChar w:fldCharType="separate"/>
      </w:r>
      <w:r w:rsidR="00EC7DD5">
        <w:rPr>
          <w:rFonts w:cs="Arial"/>
          <w:sz w:val="20"/>
          <w:szCs w:val="20"/>
        </w:rPr>
        <w:t>14(e)</w:t>
      </w:r>
      <w:r>
        <w:rPr>
          <w:rFonts w:cs="Arial"/>
          <w:sz w:val="20"/>
          <w:szCs w:val="20"/>
        </w:rPr>
        <w:fldChar w:fldCharType="end"/>
      </w:r>
      <w:r w:rsidRPr="00FD5505">
        <w:rPr>
          <w:rFonts w:cs="Arial"/>
          <w:sz w:val="20"/>
          <w:szCs w:val="20"/>
        </w:rPr>
        <w:t xml:space="preserve">, </w:t>
      </w:r>
      <w:r>
        <w:rPr>
          <w:rFonts w:cs="Arial"/>
          <w:sz w:val="20"/>
          <w:szCs w:val="20"/>
        </w:rPr>
        <w:t>we may (at our</w:t>
      </w:r>
      <w:r w:rsidRPr="00FD5505">
        <w:rPr>
          <w:rFonts w:cs="Arial"/>
          <w:sz w:val="20"/>
          <w:szCs w:val="20"/>
        </w:rPr>
        <w:t xml:space="preserve"> discretion) issue </w:t>
      </w:r>
      <w:r>
        <w:rPr>
          <w:rFonts w:cs="Arial"/>
          <w:sz w:val="20"/>
          <w:szCs w:val="20"/>
        </w:rPr>
        <w:t>you</w:t>
      </w:r>
      <w:r w:rsidRPr="00FD5505">
        <w:rPr>
          <w:rFonts w:cs="Arial"/>
          <w:sz w:val="20"/>
          <w:szCs w:val="20"/>
        </w:rPr>
        <w:t xml:space="preserve"> wit</w:t>
      </w:r>
      <w:r>
        <w:rPr>
          <w:rFonts w:cs="Arial"/>
          <w:sz w:val="20"/>
          <w:szCs w:val="20"/>
        </w:rPr>
        <w:t>h a RCTI and/or adjustment note</w:t>
      </w:r>
      <w:r w:rsidRPr="00FD5505">
        <w:rPr>
          <w:rFonts w:cs="Arial"/>
          <w:sz w:val="20"/>
          <w:szCs w:val="20"/>
        </w:rPr>
        <w:t xml:space="preserve"> in respect of the supply on the following terms and conditions, or otherwise in a format set out by the Australian Taxation Office:</w:t>
      </w:r>
    </w:p>
    <w:p w14:paraId="17577965" w14:textId="77777777" w:rsidR="004605BE" w:rsidRPr="00FD5505"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both parties</w:t>
      </w:r>
      <w:r w:rsidRPr="00FD5505">
        <w:rPr>
          <w:rFonts w:cs="Arial"/>
          <w:sz w:val="20"/>
          <w:szCs w:val="20"/>
        </w:rPr>
        <w:t xml:space="preserve"> acknowledge that they are registered for GST when the RCTI is iss</w:t>
      </w:r>
      <w:r>
        <w:rPr>
          <w:rFonts w:cs="Arial"/>
          <w:sz w:val="20"/>
          <w:szCs w:val="20"/>
        </w:rPr>
        <w:t>ued and the RCTI must show your</w:t>
      </w:r>
      <w:r w:rsidRPr="00FD5505">
        <w:rPr>
          <w:rFonts w:cs="Arial"/>
          <w:sz w:val="20"/>
          <w:szCs w:val="20"/>
        </w:rPr>
        <w:t xml:space="preserve"> Australian Business Number (“</w:t>
      </w:r>
      <w:r w:rsidRPr="003860CC">
        <w:rPr>
          <w:rFonts w:cs="Arial"/>
          <w:b/>
          <w:sz w:val="20"/>
          <w:szCs w:val="20"/>
        </w:rPr>
        <w:t>ABN</w:t>
      </w:r>
      <w:r w:rsidRPr="00FD5505">
        <w:rPr>
          <w:rFonts w:cs="Arial"/>
          <w:sz w:val="20"/>
          <w:szCs w:val="20"/>
        </w:rPr>
        <w:t>”</w:t>
      </w:r>
      <w:proofErr w:type="gramStart"/>
      <w:r w:rsidRPr="00FD5505">
        <w:rPr>
          <w:rFonts w:cs="Arial"/>
          <w:sz w:val="20"/>
          <w:szCs w:val="20"/>
        </w:rPr>
        <w:t>);</w:t>
      </w:r>
      <w:proofErr w:type="gramEnd"/>
    </w:p>
    <w:p w14:paraId="11D8E399" w14:textId="77777777" w:rsidR="004605BE" w:rsidRPr="00FD5505"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you agree that we</w:t>
      </w:r>
      <w:r w:rsidRPr="00FD5505">
        <w:rPr>
          <w:rFonts w:cs="Arial"/>
          <w:sz w:val="20"/>
          <w:szCs w:val="20"/>
        </w:rPr>
        <w:t xml:space="preserve"> can issue tax invoices in respect of the supply within 28 days from the date of determining the value of the </w:t>
      </w:r>
      <w:proofErr w:type="gramStart"/>
      <w:r w:rsidRPr="00FD5505">
        <w:rPr>
          <w:rFonts w:cs="Arial"/>
          <w:sz w:val="20"/>
          <w:szCs w:val="20"/>
        </w:rPr>
        <w:t>supply;</w:t>
      </w:r>
      <w:proofErr w:type="gramEnd"/>
    </w:p>
    <w:p w14:paraId="48A01822" w14:textId="77777777" w:rsidR="004605BE" w:rsidRPr="00FD5505"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you</w:t>
      </w:r>
      <w:r w:rsidRPr="00FD5505">
        <w:rPr>
          <w:rFonts w:cs="Arial"/>
          <w:sz w:val="20"/>
          <w:szCs w:val="20"/>
        </w:rPr>
        <w:t xml:space="preserve"> will not issue tax invoices in respect of the </w:t>
      </w:r>
      <w:proofErr w:type="gramStart"/>
      <w:r w:rsidRPr="00FD5505">
        <w:rPr>
          <w:rFonts w:cs="Arial"/>
          <w:sz w:val="20"/>
          <w:szCs w:val="20"/>
        </w:rPr>
        <w:t>supply;</w:t>
      </w:r>
      <w:proofErr w:type="gramEnd"/>
    </w:p>
    <w:p w14:paraId="40CAA8FE" w14:textId="77777777" w:rsidR="004605BE" w:rsidRPr="00FD5505"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 xml:space="preserve">you will notify us </w:t>
      </w:r>
      <w:r w:rsidRPr="00FD5505">
        <w:rPr>
          <w:rFonts w:cs="Arial"/>
          <w:sz w:val="20"/>
          <w:szCs w:val="20"/>
        </w:rPr>
        <w:t xml:space="preserve">if </w:t>
      </w:r>
      <w:r>
        <w:rPr>
          <w:rFonts w:cs="Arial"/>
          <w:sz w:val="20"/>
          <w:szCs w:val="20"/>
        </w:rPr>
        <w:t>you cease</w:t>
      </w:r>
      <w:r w:rsidRPr="00FD5505">
        <w:rPr>
          <w:rFonts w:cs="Arial"/>
          <w:sz w:val="20"/>
          <w:szCs w:val="20"/>
        </w:rPr>
        <w:t xml:space="preserve"> to </w:t>
      </w:r>
      <w:r>
        <w:rPr>
          <w:rFonts w:cs="Arial"/>
          <w:sz w:val="20"/>
          <w:szCs w:val="20"/>
        </w:rPr>
        <w:t>be registered for GST purposes.</w:t>
      </w:r>
    </w:p>
    <w:p w14:paraId="39C1ED8B" w14:textId="77777777" w:rsidR="004605BE" w:rsidRPr="00303F32"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303F32">
        <w:rPr>
          <w:rFonts w:cs="Arial"/>
          <w:sz w:val="20"/>
          <w:szCs w:val="20"/>
        </w:rPr>
        <w:t>If the GST Amount differs from the amount of GST paid or payable, we must issue an appropriate recipient created adjustment note and pay you or you must pay us</w:t>
      </w:r>
      <w:proofErr w:type="gramStart"/>
      <w:r w:rsidRPr="00303F32">
        <w:rPr>
          <w:rFonts w:cs="Arial"/>
          <w:sz w:val="20"/>
          <w:szCs w:val="20"/>
        </w:rPr>
        <w:t>, as the case may be, any</w:t>
      </w:r>
      <w:proofErr w:type="gramEnd"/>
      <w:r w:rsidRPr="00303F32">
        <w:rPr>
          <w:rFonts w:cs="Arial"/>
          <w:sz w:val="20"/>
          <w:szCs w:val="20"/>
        </w:rPr>
        <w:t xml:space="preserve"> difference within 14 days.</w:t>
      </w:r>
    </w:p>
    <w:p w14:paraId="5FC2BC18" w14:textId="77777777" w:rsidR="004605BE" w:rsidRPr="00303F32" w:rsidRDefault="004605BE" w:rsidP="004605BE">
      <w:pPr>
        <w:numPr>
          <w:ilvl w:val="1"/>
          <w:numId w:val="34"/>
        </w:numPr>
        <w:tabs>
          <w:tab w:val="left" w:pos="567"/>
          <w:tab w:val="left" w:pos="993"/>
          <w:tab w:val="left" w:pos="1134"/>
          <w:tab w:val="left" w:pos="1701"/>
        </w:tabs>
        <w:spacing w:after="60"/>
        <w:ind w:left="567" w:right="-19" w:hanging="567"/>
        <w:jc w:val="both"/>
        <w:rPr>
          <w:rFonts w:cs="Arial"/>
          <w:sz w:val="20"/>
          <w:szCs w:val="20"/>
        </w:rPr>
      </w:pPr>
      <w:r w:rsidRPr="00303F32">
        <w:rPr>
          <w:rFonts w:cs="Arial"/>
          <w:sz w:val="20"/>
          <w:szCs w:val="20"/>
        </w:rPr>
        <w:t>No party may claim or retain from the other party any amount in relation to a supply made under this Agreement for which the first party can obtain an input tax credit or decreasing adjustment.</w:t>
      </w:r>
    </w:p>
    <w:p w14:paraId="4CB6D350" w14:textId="77777777" w:rsidR="004605BE" w:rsidRPr="00303F32"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303F32">
        <w:rPr>
          <w:rFonts w:cs="Arial"/>
          <w:sz w:val="20"/>
          <w:szCs w:val="20"/>
        </w:rPr>
        <w:t>If you become registered for GST or become required to be registered for GST, or you cease to be registered for GST, you must notify us within 7 days.</w:t>
      </w:r>
    </w:p>
    <w:p w14:paraId="1CD581CD" w14:textId="77777777" w:rsidR="004605BE" w:rsidRPr="007D5609" w:rsidRDefault="004605BE" w:rsidP="004605BE">
      <w:pPr>
        <w:keepNext/>
        <w:numPr>
          <w:ilvl w:val="0"/>
          <w:numId w:val="34"/>
        </w:numPr>
        <w:tabs>
          <w:tab w:val="left" w:pos="567"/>
          <w:tab w:val="left" w:pos="1134"/>
          <w:tab w:val="left" w:pos="1701"/>
        </w:tabs>
        <w:spacing w:before="120" w:after="60"/>
        <w:ind w:left="567" w:right="-17" w:hanging="567"/>
        <w:jc w:val="both"/>
        <w:rPr>
          <w:rFonts w:cs="Arial"/>
          <w:b/>
          <w:sz w:val="20"/>
          <w:szCs w:val="20"/>
          <w:u w:val="single"/>
        </w:rPr>
      </w:pPr>
      <w:bookmarkStart w:id="141" w:name="_Ref14341428"/>
      <w:bookmarkEnd w:id="139"/>
      <w:r>
        <w:rPr>
          <w:rFonts w:cs="Arial"/>
          <w:b/>
          <w:sz w:val="20"/>
          <w:szCs w:val="20"/>
          <w:u w:val="single"/>
        </w:rPr>
        <w:lastRenderedPageBreak/>
        <w:t>Intellectual Property</w:t>
      </w:r>
    </w:p>
    <w:p w14:paraId="45E151DD" w14:textId="77777777" w:rsidR="004605BE" w:rsidRDefault="004605BE" w:rsidP="004605BE">
      <w:pPr>
        <w:keepNext/>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 xml:space="preserve">Intellectual property in material created by or on your behalf </w:t>
      </w:r>
      <w:proofErr w:type="gramStart"/>
      <w:r>
        <w:rPr>
          <w:rFonts w:cs="Arial"/>
          <w:sz w:val="20"/>
          <w:szCs w:val="20"/>
        </w:rPr>
        <w:t>in the course of</w:t>
      </w:r>
      <w:proofErr w:type="gramEnd"/>
      <w:r>
        <w:rPr>
          <w:rFonts w:cs="Arial"/>
          <w:sz w:val="20"/>
          <w:szCs w:val="20"/>
        </w:rPr>
        <w:t>, or for the purpose of, the Grant Activity (“</w:t>
      </w:r>
      <w:r>
        <w:rPr>
          <w:rFonts w:cs="Arial"/>
          <w:b/>
          <w:sz w:val="20"/>
          <w:szCs w:val="20"/>
        </w:rPr>
        <w:t>Agreement Material</w:t>
      </w:r>
      <w:r>
        <w:rPr>
          <w:rFonts w:cs="Arial"/>
          <w:sz w:val="20"/>
          <w:szCs w:val="20"/>
        </w:rPr>
        <w:t xml:space="preserve">”) vests in you.  </w:t>
      </w:r>
    </w:p>
    <w:p w14:paraId="700E748F"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bookmarkStart w:id="142" w:name="_Ref31290232"/>
      <w:r>
        <w:rPr>
          <w:rFonts w:cs="Arial"/>
          <w:sz w:val="20"/>
          <w:szCs w:val="20"/>
        </w:rPr>
        <w:t>You grant us a perpetual, irrevocable, royalty-free, non-exclusive licence to use, adapt, communicate, publish, reproduce, and sub-licence Agreement Material (including material that is incorporated in or supplied with that Agreement Material) for our governmental purposes.</w:t>
      </w:r>
      <w:bookmarkEnd w:id="142"/>
    </w:p>
    <w:p w14:paraId="759A73A7" w14:textId="3C25A6BA" w:rsidR="004605BE" w:rsidRPr="007D5609"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 xml:space="preserve">Where the Agreement Material is a work that is primarily created for aesthetic appeal or artistic expression, the licence in clause </w:t>
      </w:r>
      <w:r>
        <w:rPr>
          <w:rFonts w:cs="Arial"/>
          <w:sz w:val="20"/>
          <w:szCs w:val="20"/>
        </w:rPr>
        <w:fldChar w:fldCharType="begin"/>
      </w:r>
      <w:r>
        <w:rPr>
          <w:rFonts w:cs="Arial"/>
          <w:sz w:val="20"/>
          <w:szCs w:val="20"/>
        </w:rPr>
        <w:instrText xml:space="preserve"> REF _Ref31290232 \r \h </w:instrText>
      </w:r>
      <w:r>
        <w:rPr>
          <w:rFonts w:cs="Arial"/>
          <w:sz w:val="20"/>
          <w:szCs w:val="20"/>
        </w:rPr>
      </w:r>
      <w:r>
        <w:rPr>
          <w:rFonts w:cs="Arial"/>
          <w:sz w:val="20"/>
          <w:szCs w:val="20"/>
        </w:rPr>
        <w:fldChar w:fldCharType="separate"/>
      </w:r>
      <w:r w:rsidR="00EC7DD5">
        <w:rPr>
          <w:rFonts w:cs="Arial"/>
          <w:sz w:val="20"/>
          <w:szCs w:val="20"/>
        </w:rPr>
        <w:t>(b)</w:t>
      </w:r>
      <w:r>
        <w:rPr>
          <w:rFonts w:cs="Arial"/>
          <w:sz w:val="20"/>
          <w:szCs w:val="20"/>
        </w:rPr>
        <w:fldChar w:fldCharType="end"/>
      </w:r>
      <w:r>
        <w:rPr>
          <w:rFonts w:cs="Arial"/>
          <w:sz w:val="20"/>
          <w:szCs w:val="20"/>
        </w:rPr>
        <w:t xml:space="preserve"> is limited to use promoting the purpose of the Grant Activity or promoting the Northern Territory Government or the Northern Territory.</w:t>
      </w:r>
    </w:p>
    <w:p w14:paraId="4153C87A" w14:textId="77777777" w:rsidR="004605BE" w:rsidRPr="00A62747"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r>
        <w:rPr>
          <w:rFonts w:cs="Arial"/>
          <w:b/>
          <w:sz w:val="20"/>
          <w:szCs w:val="20"/>
          <w:u w:val="single"/>
        </w:rPr>
        <w:t xml:space="preserve">Confidential Information and </w:t>
      </w:r>
      <w:r w:rsidRPr="00A62747">
        <w:rPr>
          <w:rFonts w:cs="Arial"/>
          <w:b/>
          <w:sz w:val="20"/>
          <w:szCs w:val="20"/>
          <w:u w:val="single"/>
        </w:rPr>
        <w:t>Privacy</w:t>
      </w:r>
      <w:bookmarkEnd w:id="141"/>
    </w:p>
    <w:p w14:paraId="463EBF12"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The parties will not disclose each other’s information that is marked as or is agreed to be confidential, or which should reasonably be assumed to be confidential, without prior written consent of the party whose information is to be disclosed unless required or permitted by law</w:t>
      </w:r>
      <w:r w:rsidRPr="00A62747">
        <w:rPr>
          <w:rFonts w:cs="Arial"/>
          <w:sz w:val="20"/>
          <w:szCs w:val="20"/>
        </w:rPr>
        <w:t>.</w:t>
      </w:r>
    </w:p>
    <w:p w14:paraId="7034EBB4"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You agree</w:t>
      </w:r>
      <w:r w:rsidRPr="00A62747">
        <w:rPr>
          <w:rFonts w:cs="Arial"/>
          <w:sz w:val="20"/>
          <w:szCs w:val="20"/>
        </w:rPr>
        <w:t xml:space="preserve"> to deal with all ‘personal information’ (as defined in the </w:t>
      </w:r>
      <w:r w:rsidRPr="005A113D">
        <w:rPr>
          <w:rFonts w:cs="Arial"/>
          <w:i/>
          <w:sz w:val="20"/>
          <w:szCs w:val="20"/>
        </w:rPr>
        <w:t>Information Act 2002</w:t>
      </w:r>
      <w:r w:rsidRPr="00A62747">
        <w:rPr>
          <w:rFonts w:cs="Arial"/>
          <w:sz w:val="20"/>
          <w:szCs w:val="20"/>
        </w:rPr>
        <w:t xml:space="preserve"> (NT)) in connection with the </w:t>
      </w:r>
      <w:r>
        <w:rPr>
          <w:rFonts w:cs="Arial"/>
          <w:sz w:val="20"/>
          <w:szCs w:val="20"/>
        </w:rPr>
        <w:t>Grant Activity</w:t>
      </w:r>
      <w:r w:rsidRPr="00A62747">
        <w:rPr>
          <w:rFonts w:cs="Arial"/>
          <w:sz w:val="20"/>
          <w:szCs w:val="20"/>
        </w:rPr>
        <w:t xml:space="preserve"> in a manner that is consistent the Information Privacy Principles set out in that Act as if </w:t>
      </w:r>
      <w:r>
        <w:rPr>
          <w:rFonts w:cs="Arial"/>
          <w:sz w:val="20"/>
          <w:szCs w:val="20"/>
        </w:rPr>
        <w:t>you</w:t>
      </w:r>
      <w:r w:rsidRPr="00A62747">
        <w:rPr>
          <w:rFonts w:cs="Arial"/>
          <w:sz w:val="20"/>
          <w:szCs w:val="20"/>
        </w:rPr>
        <w:t xml:space="preserve"> were a public sector organisation.</w:t>
      </w:r>
    </w:p>
    <w:p w14:paraId="3943543F" w14:textId="77777777" w:rsidR="004605BE" w:rsidRPr="00A62747"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bookmarkStart w:id="143" w:name="_Ref14341432"/>
      <w:r w:rsidRPr="00A62747">
        <w:rPr>
          <w:rFonts w:cs="Arial"/>
          <w:b/>
          <w:sz w:val="20"/>
          <w:szCs w:val="20"/>
          <w:u w:val="single"/>
        </w:rPr>
        <w:t>Notices</w:t>
      </w:r>
      <w:bookmarkEnd w:id="143"/>
    </w:p>
    <w:p w14:paraId="6703D877"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A62747">
        <w:rPr>
          <w:rFonts w:cs="Arial"/>
          <w:sz w:val="20"/>
          <w:szCs w:val="20"/>
        </w:rPr>
        <w:t xml:space="preserve">All communications required to be given in writing in </w:t>
      </w:r>
      <w:r>
        <w:rPr>
          <w:rFonts w:cs="Arial"/>
          <w:sz w:val="20"/>
          <w:szCs w:val="20"/>
        </w:rPr>
        <w:t>this Agreement</w:t>
      </w:r>
      <w:r w:rsidRPr="00A62747">
        <w:rPr>
          <w:rFonts w:cs="Arial"/>
          <w:sz w:val="20"/>
          <w:szCs w:val="20"/>
        </w:rPr>
        <w:t xml:space="preserve"> must be given by registered post or by email to the relevant party’s Contact Details.</w:t>
      </w:r>
      <w:r>
        <w:rPr>
          <w:rFonts w:cs="Arial"/>
          <w:sz w:val="20"/>
          <w:szCs w:val="20"/>
        </w:rPr>
        <w:t xml:space="preserve">  A communication sent by:</w:t>
      </w:r>
    </w:p>
    <w:p w14:paraId="1994366F" w14:textId="77777777" w:rsidR="004605BE"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prepaid post is taken to be received on the 3</w:t>
      </w:r>
      <w:r w:rsidRPr="0005361B">
        <w:rPr>
          <w:rFonts w:cs="Arial"/>
          <w:sz w:val="20"/>
          <w:szCs w:val="20"/>
          <w:vertAlign w:val="superscript"/>
        </w:rPr>
        <w:t>rd</w:t>
      </w:r>
      <w:r>
        <w:rPr>
          <w:rFonts w:cs="Arial"/>
          <w:sz w:val="20"/>
          <w:szCs w:val="20"/>
        </w:rPr>
        <w:t xml:space="preserve"> business day after posting; and</w:t>
      </w:r>
    </w:p>
    <w:p w14:paraId="65F8F4B2" w14:textId="77777777" w:rsidR="004605BE" w:rsidRPr="00A62747"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 xml:space="preserve">email is taken to have been received at 9.00 a.m. on the following business day, subject to </w:t>
      </w:r>
      <w:r w:rsidRPr="0005361B">
        <w:rPr>
          <w:rFonts w:cs="Arial"/>
          <w:sz w:val="20"/>
          <w:szCs w:val="20"/>
        </w:rPr>
        <w:t xml:space="preserve">no </w:t>
      </w:r>
      <w:r>
        <w:rPr>
          <w:rFonts w:cs="Arial"/>
          <w:sz w:val="20"/>
          <w:szCs w:val="20"/>
        </w:rPr>
        <w:t>automated</w:t>
      </w:r>
      <w:r w:rsidRPr="0005361B">
        <w:rPr>
          <w:rFonts w:cs="Arial"/>
          <w:sz w:val="20"/>
          <w:szCs w:val="20"/>
        </w:rPr>
        <w:t xml:space="preserve"> notification </w:t>
      </w:r>
      <w:r>
        <w:rPr>
          <w:rFonts w:cs="Arial"/>
          <w:sz w:val="20"/>
          <w:szCs w:val="20"/>
        </w:rPr>
        <w:t xml:space="preserve">having been sent </w:t>
      </w:r>
      <w:r w:rsidRPr="0005361B">
        <w:rPr>
          <w:rFonts w:cs="Arial"/>
          <w:sz w:val="20"/>
          <w:szCs w:val="20"/>
        </w:rPr>
        <w:t xml:space="preserve">advising that the email </w:t>
      </w:r>
      <w:r>
        <w:rPr>
          <w:rFonts w:cs="Arial"/>
          <w:sz w:val="20"/>
          <w:szCs w:val="20"/>
        </w:rPr>
        <w:t>was</w:t>
      </w:r>
      <w:r w:rsidRPr="0005361B">
        <w:rPr>
          <w:rFonts w:cs="Arial"/>
          <w:sz w:val="20"/>
          <w:szCs w:val="20"/>
        </w:rPr>
        <w:t xml:space="preserve"> not delivered or the addressee is “out of office” or similar</w:t>
      </w:r>
      <w:r>
        <w:rPr>
          <w:rFonts w:cs="Arial"/>
          <w:sz w:val="20"/>
          <w:szCs w:val="20"/>
        </w:rPr>
        <w:t>.</w:t>
      </w:r>
    </w:p>
    <w:p w14:paraId="1AD04F98" w14:textId="77777777" w:rsidR="004605BE" w:rsidRPr="007D5609"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r>
        <w:rPr>
          <w:rFonts w:cs="Arial"/>
          <w:b/>
          <w:sz w:val="20"/>
          <w:szCs w:val="20"/>
          <w:u w:val="single"/>
        </w:rPr>
        <w:t>Debt Due and Payable</w:t>
      </w:r>
    </w:p>
    <w:p w14:paraId="448A4885" w14:textId="77777777" w:rsidR="004605BE" w:rsidRPr="007D5609"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 xml:space="preserve">Without prejudice to any of our other rights under this Agreement, we may recover any amounts that you owe to us under this Agreement as a debt due and payable to us by you upon demand </w:t>
      </w:r>
      <w:r w:rsidRPr="00700873">
        <w:rPr>
          <w:rFonts w:cs="Arial"/>
          <w:sz w:val="20"/>
          <w:szCs w:val="20"/>
        </w:rPr>
        <w:t xml:space="preserve">or </w:t>
      </w:r>
      <w:r>
        <w:rPr>
          <w:rFonts w:cs="Arial"/>
          <w:sz w:val="20"/>
          <w:szCs w:val="20"/>
        </w:rPr>
        <w:t>set</w:t>
      </w:r>
      <w:r w:rsidRPr="00700873">
        <w:rPr>
          <w:rFonts w:cs="Arial"/>
          <w:sz w:val="20"/>
          <w:szCs w:val="20"/>
        </w:rPr>
        <w:t xml:space="preserve"> </w:t>
      </w:r>
      <w:r>
        <w:rPr>
          <w:rFonts w:cs="Arial"/>
          <w:sz w:val="20"/>
          <w:szCs w:val="20"/>
        </w:rPr>
        <w:t>off the amount</w:t>
      </w:r>
      <w:r w:rsidRPr="00700873">
        <w:rPr>
          <w:rFonts w:cs="Arial"/>
          <w:sz w:val="20"/>
          <w:szCs w:val="20"/>
        </w:rPr>
        <w:t xml:space="preserve"> against future payments under this or any other agreement</w:t>
      </w:r>
      <w:r>
        <w:rPr>
          <w:rFonts w:cs="Arial"/>
          <w:sz w:val="20"/>
          <w:szCs w:val="20"/>
        </w:rPr>
        <w:t xml:space="preserve"> with you.</w:t>
      </w:r>
    </w:p>
    <w:p w14:paraId="080CE90A" w14:textId="77777777" w:rsidR="004605BE"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r>
        <w:rPr>
          <w:rFonts w:cs="Arial"/>
          <w:b/>
          <w:sz w:val="20"/>
          <w:szCs w:val="20"/>
          <w:u w:val="single"/>
        </w:rPr>
        <w:t>Intervening Event</w:t>
      </w:r>
    </w:p>
    <w:p w14:paraId="7254EC7C" w14:textId="77777777" w:rsidR="004605BE" w:rsidRPr="00562E41"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 xml:space="preserve">You must notify us if you are unable to perform any part of your obligations under this Agreement due to </w:t>
      </w:r>
      <w:r w:rsidRPr="00CB7369">
        <w:rPr>
          <w:rFonts w:cs="Arial"/>
          <w:sz w:val="20"/>
          <w:szCs w:val="20"/>
        </w:rPr>
        <w:t>a circumstance or event which could not reasonably have been foreseen by you and is</w:t>
      </w:r>
      <w:r>
        <w:rPr>
          <w:rFonts w:cs="Arial"/>
          <w:sz w:val="20"/>
          <w:szCs w:val="20"/>
        </w:rPr>
        <w:t xml:space="preserve"> caused by circumstances</w:t>
      </w:r>
      <w:r w:rsidRPr="00CB7369">
        <w:rPr>
          <w:rFonts w:cs="Arial"/>
          <w:sz w:val="20"/>
          <w:szCs w:val="20"/>
        </w:rPr>
        <w:t xml:space="preserve"> beyond your reasonable control (but does not include circumstances caused by acts or omissions</w:t>
      </w:r>
      <w:r>
        <w:rPr>
          <w:rFonts w:cs="Arial"/>
          <w:sz w:val="20"/>
          <w:szCs w:val="20"/>
        </w:rPr>
        <w:t xml:space="preserve"> of you,</w:t>
      </w:r>
      <w:r w:rsidRPr="00CB7369">
        <w:rPr>
          <w:rFonts w:cs="Arial"/>
          <w:sz w:val="20"/>
          <w:szCs w:val="20"/>
        </w:rPr>
        <w:t xml:space="preserve"> your officers, employees, subcontractors or agents)</w:t>
      </w:r>
      <w:r>
        <w:rPr>
          <w:rFonts w:cs="Arial"/>
          <w:sz w:val="20"/>
          <w:szCs w:val="20"/>
        </w:rPr>
        <w:t xml:space="preserve"> (“</w:t>
      </w:r>
      <w:r>
        <w:rPr>
          <w:rFonts w:cs="Arial"/>
          <w:b/>
          <w:sz w:val="20"/>
          <w:szCs w:val="20"/>
        </w:rPr>
        <w:t>Intervening Event</w:t>
      </w:r>
      <w:r>
        <w:rPr>
          <w:rFonts w:cs="Arial"/>
          <w:sz w:val="20"/>
          <w:szCs w:val="20"/>
        </w:rPr>
        <w:t>”).</w:t>
      </w:r>
    </w:p>
    <w:p w14:paraId="3F0158AB"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660EF0">
        <w:rPr>
          <w:rFonts w:cs="Arial"/>
          <w:sz w:val="20"/>
          <w:szCs w:val="20"/>
        </w:rPr>
        <w:t>In the event of an Intervening Event</w:t>
      </w:r>
      <w:r w:rsidRPr="00CB7369">
        <w:rPr>
          <w:rFonts w:cs="Arial"/>
          <w:sz w:val="20"/>
          <w:szCs w:val="20"/>
        </w:rPr>
        <w:t>,</w:t>
      </w:r>
      <w:r w:rsidRPr="00CB7369">
        <w:rPr>
          <w:rFonts w:cs="Arial" w:hint="eastAsia"/>
          <w:sz w:val="20"/>
          <w:szCs w:val="20"/>
        </w:rPr>
        <w:t> </w:t>
      </w:r>
      <w:r>
        <w:rPr>
          <w:rFonts w:cs="Arial"/>
          <w:sz w:val="20"/>
          <w:szCs w:val="20"/>
        </w:rPr>
        <w:t>your</w:t>
      </w:r>
      <w:r w:rsidRPr="00CB7369">
        <w:rPr>
          <w:rFonts w:cs="Arial"/>
          <w:sz w:val="20"/>
          <w:szCs w:val="20"/>
        </w:rPr>
        <w:t xml:space="preserve"> performance under this Agreement</w:t>
      </w:r>
      <w:r>
        <w:rPr>
          <w:rFonts w:cs="Arial"/>
          <w:sz w:val="20"/>
          <w:szCs w:val="20"/>
        </w:rPr>
        <w:t xml:space="preserve"> and our obligation to pay</w:t>
      </w:r>
      <w:r w:rsidRPr="00CB7369">
        <w:rPr>
          <w:rFonts w:cs="Arial"/>
          <w:sz w:val="20"/>
          <w:szCs w:val="20"/>
        </w:rPr>
        <w:t xml:space="preserve"> shall be suspended for the period that the </w:t>
      </w:r>
      <w:r>
        <w:rPr>
          <w:rFonts w:cs="Arial"/>
          <w:sz w:val="20"/>
          <w:szCs w:val="20"/>
        </w:rPr>
        <w:t>event</w:t>
      </w:r>
      <w:r w:rsidRPr="00CB7369">
        <w:rPr>
          <w:rFonts w:cs="Arial"/>
          <w:sz w:val="20"/>
          <w:szCs w:val="20"/>
        </w:rPr>
        <w:t xml:space="preserve"> </w:t>
      </w:r>
      <w:proofErr w:type="gramStart"/>
      <w:r w:rsidRPr="00CB7369">
        <w:rPr>
          <w:rFonts w:cs="Arial"/>
          <w:sz w:val="20"/>
          <w:szCs w:val="20"/>
        </w:rPr>
        <w:t>continues</w:t>
      </w:r>
      <w:proofErr w:type="gramEnd"/>
      <w:r w:rsidRPr="00CB7369">
        <w:rPr>
          <w:rFonts w:cs="Arial"/>
          <w:sz w:val="20"/>
          <w:szCs w:val="20"/>
        </w:rPr>
        <w:t xml:space="preserve"> and </w:t>
      </w:r>
      <w:r>
        <w:rPr>
          <w:rFonts w:cs="Arial"/>
          <w:sz w:val="20"/>
          <w:szCs w:val="20"/>
        </w:rPr>
        <w:t>you</w:t>
      </w:r>
      <w:r w:rsidRPr="00CB7369">
        <w:rPr>
          <w:rFonts w:cs="Arial"/>
          <w:sz w:val="20"/>
          <w:szCs w:val="20"/>
        </w:rPr>
        <w:t xml:space="preserve"> will have a reasonable extension of time for performance of </w:t>
      </w:r>
      <w:r>
        <w:rPr>
          <w:rFonts w:cs="Arial"/>
          <w:sz w:val="20"/>
          <w:szCs w:val="20"/>
        </w:rPr>
        <w:t>your</w:t>
      </w:r>
      <w:r w:rsidRPr="00CB7369">
        <w:rPr>
          <w:rFonts w:cs="Arial"/>
          <w:sz w:val="20"/>
          <w:szCs w:val="20"/>
        </w:rPr>
        <w:t xml:space="preserve"> obligations in the circumstances.</w:t>
      </w:r>
    </w:p>
    <w:p w14:paraId="31B36945" w14:textId="77777777" w:rsidR="004605BE" w:rsidRPr="001B0E71"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r w:rsidRPr="001B0E71">
        <w:rPr>
          <w:rFonts w:cs="Arial"/>
          <w:b/>
          <w:sz w:val="20"/>
          <w:szCs w:val="20"/>
          <w:u w:val="single"/>
        </w:rPr>
        <w:t xml:space="preserve">Disputes: </w:t>
      </w:r>
    </w:p>
    <w:p w14:paraId="4ADA4B0A" w14:textId="77777777" w:rsidR="004605BE" w:rsidRPr="00965FE5"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EF1C5C">
        <w:rPr>
          <w:rFonts w:cs="Arial"/>
          <w:sz w:val="20"/>
          <w:szCs w:val="20"/>
        </w:rPr>
        <w:t>The parties agree not to initiate legal proceedings in relation to a dispute unless they have</w:t>
      </w:r>
      <w:r w:rsidRPr="00F2433A">
        <w:rPr>
          <w:rFonts w:cs="Arial"/>
          <w:sz w:val="20"/>
          <w:szCs w:val="20"/>
        </w:rPr>
        <w:t xml:space="preserve"> first</w:t>
      </w:r>
      <w:r w:rsidRPr="004E056A">
        <w:rPr>
          <w:rFonts w:cs="Arial"/>
          <w:sz w:val="20"/>
          <w:szCs w:val="20"/>
        </w:rPr>
        <w:t xml:space="preserve"> tried and failed to resolve the dispute by negotiation and mediation. </w:t>
      </w:r>
      <w:r w:rsidRPr="00965FE5">
        <w:rPr>
          <w:rFonts w:cs="Arial"/>
          <w:sz w:val="20"/>
          <w:szCs w:val="20"/>
        </w:rPr>
        <w:t>The procedure for dispute resolution does not apply to action relating to termination or urgent litigation or where a party unreasonably fails to participate in negotiation or mediation.</w:t>
      </w:r>
    </w:p>
    <w:p w14:paraId="337DA9B5" w14:textId="77777777" w:rsidR="004605BE" w:rsidRPr="00A62747"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r w:rsidRPr="00A62747">
        <w:rPr>
          <w:rFonts w:cs="Arial"/>
          <w:b/>
          <w:sz w:val="20"/>
          <w:szCs w:val="20"/>
          <w:u w:val="single"/>
        </w:rPr>
        <w:t>Termination</w:t>
      </w:r>
    </w:p>
    <w:p w14:paraId="76E44DE2"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We</w:t>
      </w:r>
      <w:r w:rsidRPr="00A62747">
        <w:rPr>
          <w:rFonts w:cs="Arial"/>
          <w:sz w:val="20"/>
          <w:szCs w:val="20"/>
        </w:rPr>
        <w:t xml:space="preserve"> may </w:t>
      </w:r>
      <w:r>
        <w:rPr>
          <w:rFonts w:cs="Arial"/>
          <w:sz w:val="20"/>
          <w:szCs w:val="20"/>
        </w:rPr>
        <w:t xml:space="preserve">immediately </w:t>
      </w:r>
      <w:r w:rsidRPr="00A62747">
        <w:rPr>
          <w:rFonts w:cs="Arial"/>
          <w:sz w:val="20"/>
          <w:szCs w:val="20"/>
        </w:rPr>
        <w:t xml:space="preserve">terminate </w:t>
      </w:r>
      <w:r>
        <w:rPr>
          <w:rFonts w:cs="Arial"/>
          <w:sz w:val="20"/>
          <w:szCs w:val="20"/>
        </w:rPr>
        <w:t>this Agreement</w:t>
      </w:r>
      <w:r w:rsidRPr="00A62747">
        <w:rPr>
          <w:rFonts w:cs="Arial"/>
          <w:sz w:val="20"/>
          <w:szCs w:val="20"/>
        </w:rPr>
        <w:t xml:space="preserve"> by</w:t>
      </w:r>
      <w:r>
        <w:rPr>
          <w:rFonts w:cs="Arial"/>
          <w:sz w:val="20"/>
          <w:szCs w:val="20"/>
        </w:rPr>
        <w:t xml:space="preserve"> written</w:t>
      </w:r>
      <w:r w:rsidRPr="00A62747">
        <w:rPr>
          <w:rFonts w:cs="Arial"/>
          <w:sz w:val="20"/>
          <w:szCs w:val="20"/>
        </w:rPr>
        <w:t xml:space="preserve"> notice to </w:t>
      </w:r>
      <w:r>
        <w:rPr>
          <w:rFonts w:cs="Arial"/>
          <w:sz w:val="20"/>
          <w:szCs w:val="20"/>
        </w:rPr>
        <w:t>you</w:t>
      </w:r>
      <w:r w:rsidRPr="00A62747">
        <w:rPr>
          <w:rFonts w:cs="Arial"/>
          <w:sz w:val="20"/>
          <w:szCs w:val="20"/>
        </w:rPr>
        <w:t xml:space="preserve"> if in </w:t>
      </w:r>
      <w:r>
        <w:rPr>
          <w:rFonts w:cs="Arial"/>
          <w:sz w:val="20"/>
          <w:szCs w:val="20"/>
        </w:rPr>
        <w:t>our</w:t>
      </w:r>
      <w:r w:rsidRPr="00A62747">
        <w:rPr>
          <w:rFonts w:cs="Arial"/>
          <w:sz w:val="20"/>
          <w:szCs w:val="20"/>
        </w:rPr>
        <w:t xml:space="preserve"> reasonable opinion:</w:t>
      </w:r>
    </w:p>
    <w:p w14:paraId="2F8CBBBB" w14:textId="77777777" w:rsidR="004605BE"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you are</w:t>
      </w:r>
      <w:r w:rsidRPr="00A62747">
        <w:rPr>
          <w:rFonts w:cs="Arial"/>
          <w:sz w:val="20"/>
          <w:szCs w:val="20"/>
        </w:rPr>
        <w:t xml:space="preserve"> no longer able or willing to complete the </w:t>
      </w:r>
      <w:r>
        <w:rPr>
          <w:rFonts w:cs="Arial"/>
          <w:sz w:val="20"/>
          <w:szCs w:val="20"/>
        </w:rPr>
        <w:t xml:space="preserve">Grant </w:t>
      </w:r>
      <w:proofErr w:type="gramStart"/>
      <w:r>
        <w:rPr>
          <w:rFonts w:cs="Arial"/>
          <w:sz w:val="20"/>
          <w:szCs w:val="20"/>
        </w:rPr>
        <w:t>Activity</w:t>
      </w:r>
      <w:r w:rsidRPr="00A62747">
        <w:rPr>
          <w:rFonts w:cs="Arial"/>
          <w:sz w:val="20"/>
          <w:szCs w:val="20"/>
        </w:rPr>
        <w:t>;</w:t>
      </w:r>
      <w:proofErr w:type="gramEnd"/>
    </w:p>
    <w:p w14:paraId="450ACCAD" w14:textId="77777777" w:rsidR="004605BE" w:rsidRPr="00A62747"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 xml:space="preserve">you have a Conflict that cannot be resolved to our satisfaction or remains unresolved after a reasonable period of </w:t>
      </w:r>
      <w:proofErr w:type="gramStart"/>
      <w:r>
        <w:rPr>
          <w:rFonts w:cs="Arial"/>
          <w:sz w:val="20"/>
          <w:szCs w:val="20"/>
        </w:rPr>
        <w:t>time;</w:t>
      </w:r>
      <w:proofErr w:type="gramEnd"/>
    </w:p>
    <w:p w14:paraId="4A5AD739" w14:textId="77777777" w:rsidR="004605BE" w:rsidRPr="00A62747" w:rsidRDefault="004605BE" w:rsidP="004605BE">
      <w:pPr>
        <w:numPr>
          <w:ilvl w:val="2"/>
          <w:numId w:val="34"/>
        </w:numPr>
        <w:tabs>
          <w:tab w:val="left" w:pos="993"/>
          <w:tab w:val="left" w:pos="1701"/>
        </w:tabs>
        <w:spacing w:after="60"/>
        <w:ind w:left="993" w:right="-19" w:hanging="426"/>
        <w:jc w:val="both"/>
        <w:rPr>
          <w:rFonts w:cs="Arial"/>
          <w:sz w:val="20"/>
          <w:szCs w:val="20"/>
        </w:rPr>
      </w:pPr>
      <w:r w:rsidRPr="00A62747">
        <w:rPr>
          <w:rFonts w:cs="Arial"/>
          <w:sz w:val="20"/>
          <w:szCs w:val="20"/>
        </w:rPr>
        <w:t xml:space="preserve">information provided to </w:t>
      </w:r>
      <w:r>
        <w:rPr>
          <w:rFonts w:cs="Arial"/>
          <w:sz w:val="20"/>
          <w:szCs w:val="20"/>
        </w:rPr>
        <w:t>us</w:t>
      </w:r>
      <w:r w:rsidRPr="00A62747">
        <w:rPr>
          <w:rFonts w:cs="Arial"/>
          <w:sz w:val="20"/>
          <w:szCs w:val="20"/>
        </w:rPr>
        <w:t xml:space="preserve"> by </w:t>
      </w:r>
      <w:r>
        <w:rPr>
          <w:rFonts w:cs="Arial"/>
          <w:sz w:val="20"/>
          <w:szCs w:val="20"/>
        </w:rPr>
        <w:t>you</w:t>
      </w:r>
      <w:r w:rsidRPr="00A62747">
        <w:rPr>
          <w:rFonts w:cs="Arial"/>
          <w:sz w:val="20"/>
          <w:szCs w:val="20"/>
        </w:rPr>
        <w:t xml:space="preserve"> contained materially incorrect, false or misleading </w:t>
      </w:r>
      <w:proofErr w:type="gramStart"/>
      <w:r w:rsidRPr="00A62747">
        <w:rPr>
          <w:rFonts w:cs="Arial"/>
          <w:sz w:val="20"/>
          <w:szCs w:val="20"/>
        </w:rPr>
        <w:t>information;</w:t>
      </w:r>
      <w:proofErr w:type="gramEnd"/>
    </w:p>
    <w:p w14:paraId="19FF7F66" w14:textId="77777777" w:rsidR="004605BE" w:rsidRPr="00872B68"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you breach</w:t>
      </w:r>
      <w:r w:rsidRPr="00A62747">
        <w:rPr>
          <w:rFonts w:cs="Arial"/>
          <w:sz w:val="20"/>
          <w:szCs w:val="20"/>
        </w:rPr>
        <w:t xml:space="preserve"> or otherwise fail to comply with </w:t>
      </w:r>
      <w:r>
        <w:rPr>
          <w:rFonts w:cs="Arial"/>
          <w:sz w:val="20"/>
          <w:szCs w:val="20"/>
        </w:rPr>
        <w:t xml:space="preserve">this </w:t>
      </w:r>
      <w:proofErr w:type="gramStart"/>
      <w:r>
        <w:rPr>
          <w:rFonts w:cs="Arial"/>
          <w:sz w:val="20"/>
          <w:szCs w:val="20"/>
        </w:rPr>
        <w:t>Agreement</w:t>
      </w:r>
      <w:proofErr w:type="gramEnd"/>
      <w:r w:rsidRPr="006C467E">
        <w:rPr>
          <w:rFonts w:cs="Arial"/>
          <w:sz w:val="20"/>
          <w:szCs w:val="20"/>
        </w:rPr>
        <w:t xml:space="preserve"> and you </w:t>
      </w:r>
      <w:r w:rsidRPr="007D5609">
        <w:rPr>
          <w:rFonts w:cs="Arial"/>
          <w:sz w:val="20"/>
          <w:szCs w:val="20"/>
        </w:rPr>
        <w:t>fail to remedy that breach within</w:t>
      </w:r>
      <w:r w:rsidRPr="005A2E9D">
        <w:rPr>
          <w:rFonts w:cs="Arial"/>
          <w:sz w:val="20"/>
          <w:szCs w:val="20"/>
        </w:rPr>
        <w:t xml:space="preserve"> </w:t>
      </w:r>
      <w:r w:rsidRPr="00872B68">
        <w:rPr>
          <w:rFonts w:cs="Arial"/>
          <w:sz w:val="20"/>
          <w:szCs w:val="20"/>
        </w:rPr>
        <w:t xml:space="preserve">the period specified in </w:t>
      </w:r>
      <w:r>
        <w:rPr>
          <w:rFonts w:cs="Arial"/>
          <w:sz w:val="20"/>
          <w:szCs w:val="20"/>
        </w:rPr>
        <w:t>our notice to you</w:t>
      </w:r>
      <w:r w:rsidRPr="00872B68">
        <w:rPr>
          <w:rFonts w:cs="Arial"/>
          <w:sz w:val="20"/>
          <w:szCs w:val="20"/>
        </w:rPr>
        <w:t xml:space="preserve">; </w:t>
      </w:r>
    </w:p>
    <w:p w14:paraId="79C72FC9" w14:textId="77777777" w:rsidR="004605BE" w:rsidRPr="00BA555E" w:rsidRDefault="004605BE" w:rsidP="004605BE">
      <w:pPr>
        <w:numPr>
          <w:ilvl w:val="2"/>
          <w:numId w:val="34"/>
        </w:numPr>
        <w:tabs>
          <w:tab w:val="left" w:pos="993"/>
          <w:tab w:val="left" w:pos="1701"/>
        </w:tabs>
        <w:spacing w:after="60"/>
        <w:ind w:left="993" w:right="-19" w:hanging="426"/>
        <w:jc w:val="both"/>
        <w:rPr>
          <w:rFonts w:cs="Arial"/>
          <w:sz w:val="20"/>
          <w:szCs w:val="20"/>
        </w:rPr>
      </w:pPr>
      <w:r>
        <w:rPr>
          <w:rFonts w:cs="Arial"/>
          <w:sz w:val="20"/>
          <w:szCs w:val="20"/>
        </w:rPr>
        <w:t>an</w:t>
      </w:r>
      <w:r w:rsidRPr="00BA555E">
        <w:rPr>
          <w:rFonts w:cs="Arial"/>
          <w:sz w:val="20"/>
          <w:szCs w:val="20"/>
        </w:rPr>
        <w:t xml:space="preserve"> </w:t>
      </w:r>
      <w:r>
        <w:rPr>
          <w:rFonts w:cs="Arial"/>
          <w:sz w:val="20"/>
          <w:szCs w:val="20"/>
        </w:rPr>
        <w:t>Intervening Event</w:t>
      </w:r>
      <w:r w:rsidRPr="00BA555E">
        <w:rPr>
          <w:rFonts w:cs="Arial"/>
          <w:sz w:val="20"/>
          <w:szCs w:val="20"/>
        </w:rPr>
        <w:t xml:space="preserve"> continues for more than 30 consecutive </w:t>
      </w:r>
      <w:proofErr w:type="gramStart"/>
      <w:r w:rsidRPr="00BA555E">
        <w:rPr>
          <w:rFonts w:cs="Arial"/>
          <w:sz w:val="20"/>
          <w:szCs w:val="20"/>
        </w:rPr>
        <w:t>days</w:t>
      </w:r>
      <w:r>
        <w:rPr>
          <w:rFonts w:cs="Arial"/>
          <w:sz w:val="20"/>
          <w:szCs w:val="20"/>
        </w:rPr>
        <w:t>;</w:t>
      </w:r>
      <w:proofErr w:type="gramEnd"/>
      <w:r>
        <w:rPr>
          <w:rFonts w:cs="Arial"/>
          <w:sz w:val="20"/>
          <w:szCs w:val="20"/>
        </w:rPr>
        <w:t xml:space="preserve"> or</w:t>
      </w:r>
    </w:p>
    <w:p w14:paraId="1D9B7902" w14:textId="1CED2874" w:rsidR="004605BE" w:rsidRPr="004E63D1" w:rsidRDefault="004605BE" w:rsidP="00092F7B">
      <w:pPr>
        <w:numPr>
          <w:ilvl w:val="2"/>
          <w:numId w:val="34"/>
        </w:numPr>
        <w:tabs>
          <w:tab w:val="left" w:pos="567"/>
          <w:tab w:val="left" w:pos="993"/>
          <w:tab w:val="left" w:pos="1134"/>
          <w:tab w:val="left" w:pos="1701"/>
        </w:tabs>
        <w:spacing w:after="60"/>
        <w:ind w:left="993" w:right="-19" w:hanging="426"/>
        <w:jc w:val="both"/>
        <w:rPr>
          <w:rFonts w:cs="Arial"/>
          <w:sz w:val="20"/>
          <w:szCs w:val="20"/>
        </w:rPr>
      </w:pPr>
      <w:r w:rsidRPr="004E63D1">
        <w:rPr>
          <w:rFonts w:cs="Arial"/>
          <w:sz w:val="20"/>
          <w:szCs w:val="20"/>
        </w:rPr>
        <w:lastRenderedPageBreak/>
        <w:t>you are insolvent or become subject to any form of external administration,</w:t>
      </w:r>
      <w:r w:rsidR="005C0669" w:rsidRPr="004E63D1">
        <w:rPr>
          <w:rFonts w:cs="Arial"/>
          <w:sz w:val="20"/>
          <w:szCs w:val="20"/>
        </w:rPr>
        <w:t xml:space="preserve"> </w:t>
      </w:r>
      <w:r w:rsidRPr="004E63D1">
        <w:rPr>
          <w:rFonts w:cs="Arial"/>
          <w:sz w:val="20"/>
          <w:szCs w:val="20"/>
        </w:rPr>
        <w:tab/>
        <w:t xml:space="preserve">and clause </w:t>
      </w:r>
      <w:r w:rsidRPr="004E63D1">
        <w:rPr>
          <w:rFonts w:cs="Arial"/>
          <w:sz w:val="20"/>
          <w:szCs w:val="20"/>
        </w:rPr>
        <w:fldChar w:fldCharType="begin"/>
      </w:r>
      <w:r w:rsidRPr="004E63D1">
        <w:rPr>
          <w:rFonts w:cs="Arial"/>
          <w:sz w:val="20"/>
          <w:szCs w:val="20"/>
        </w:rPr>
        <w:instrText xml:space="preserve"> REF _Ref31288423 \r \h </w:instrText>
      </w:r>
      <w:r w:rsidRPr="004E63D1">
        <w:rPr>
          <w:rFonts w:cs="Arial"/>
          <w:sz w:val="20"/>
          <w:szCs w:val="20"/>
        </w:rPr>
      </w:r>
      <w:r w:rsidRPr="004E63D1">
        <w:rPr>
          <w:rFonts w:cs="Arial"/>
          <w:sz w:val="20"/>
          <w:szCs w:val="20"/>
        </w:rPr>
        <w:fldChar w:fldCharType="separate"/>
      </w:r>
      <w:r w:rsidR="00EC7DD5">
        <w:rPr>
          <w:rFonts w:cs="Arial"/>
          <w:sz w:val="20"/>
          <w:szCs w:val="20"/>
        </w:rPr>
        <w:t>10</w:t>
      </w:r>
      <w:r w:rsidRPr="004E63D1">
        <w:rPr>
          <w:rFonts w:cs="Arial"/>
          <w:sz w:val="20"/>
          <w:szCs w:val="20"/>
        </w:rPr>
        <w:fldChar w:fldCharType="end"/>
      </w:r>
      <w:r w:rsidRPr="004E63D1">
        <w:rPr>
          <w:rFonts w:cs="Arial"/>
          <w:sz w:val="20"/>
          <w:szCs w:val="20"/>
        </w:rPr>
        <w:t xml:space="preserve"> will apply.</w:t>
      </w:r>
    </w:p>
    <w:p w14:paraId="707DF520" w14:textId="77777777" w:rsidR="004605BE" w:rsidRPr="00A62747" w:rsidRDefault="004605BE" w:rsidP="004605BE">
      <w:pPr>
        <w:numPr>
          <w:ilvl w:val="0"/>
          <w:numId w:val="34"/>
        </w:numPr>
        <w:tabs>
          <w:tab w:val="left" w:pos="567"/>
          <w:tab w:val="left" w:pos="1134"/>
          <w:tab w:val="left" w:pos="1701"/>
        </w:tabs>
        <w:spacing w:before="120" w:after="60"/>
        <w:ind w:left="567" w:right="-17" w:hanging="567"/>
        <w:jc w:val="both"/>
        <w:rPr>
          <w:rFonts w:cs="Arial"/>
          <w:b/>
          <w:sz w:val="20"/>
          <w:szCs w:val="20"/>
          <w:u w:val="single"/>
        </w:rPr>
      </w:pPr>
      <w:r>
        <w:rPr>
          <w:rFonts w:cs="Arial"/>
          <w:b/>
          <w:sz w:val="20"/>
          <w:szCs w:val="20"/>
          <w:u w:val="single"/>
        </w:rPr>
        <w:t>General</w:t>
      </w:r>
    </w:p>
    <w:p w14:paraId="2B31BDB2"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Survival:  The expiry or earlier termination of this Agreement does not affect the continued operation of a clause that expressly or by its nature survives the termination or expiry of this Agreement.</w:t>
      </w:r>
    </w:p>
    <w:p w14:paraId="2E470CE3"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F108E9">
        <w:rPr>
          <w:rFonts w:cs="Arial"/>
          <w:sz w:val="20"/>
          <w:szCs w:val="20"/>
        </w:rPr>
        <w:t>No assignment</w:t>
      </w:r>
      <w:r>
        <w:rPr>
          <w:rFonts w:cs="Arial"/>
          <w:sz w:val="20"/>
          <w:szCs w:val="20"/>
        </w:rPr>
        <w:t xml:space="preserve">: </w:t>
      </w:r>
      <w:r w:rsidRPr="00A62747">
        <w:rPr>
          <w:rFonts w:cs="Arial"/>
          <w:sz w:val="20"/>
          <w:szCs w:val="20"/>
        </w:rPr>
        <w:t xml:space="preserve">This Agreement is not assignable or transferrable without </w:t>
      </w:r>
      <w:r>
        <w:rPr>
          <w:rFonts w:cs="Arial"/>
          <w:sz w:val="20"/>
          <w:szCs w:val="20"/>
        </w:rPr>
        <w:t>our written consent</w:t>
      </w:r>
      <w:r w:rsidRPr="00A62747">
        <w:rPr>
          <w:rFonts w:cs="Arial"/>
          <w:sz w:val="20"/>
          <w:szCs w:val="20"/>
        </w:rPr>
        <w:t>.</w:t>
      </w:r>
    </w:p>
    <w:p w14:paraId="76C63548" w14:textId="77777777" w:rsidR="004605BE" w:rsidRPr="00A62747"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 xml:space="preserve">Variation: </w:t>
      </w:r>
      <w:r w:rsidRPr="00EE1C91">
        <w:rPr>
          <w:rFonts w:cs="Arial"/>
          <w:sz w:val="20"/>
          <w:szCs w:val="20"/>
        </w:rPr>
        <w:t>This Agreement may only be varied by an agreement in writing between the parties.</w:t>
      </w:r>
    </w:p>
    <w:p w14:paraId="2CF6FCAD" w14:textId="77777777" w:rsidR="004605BE" w:rsidRPr="002D0524"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Warranties</w:t>
      </w:r>
      <w:r w:rsidRPr="002D0524">
        <w:rPr>
          <w:rFonts w:cs="Arial"/>
          <w:sz w:val="20"/>
          <w:szCs w:val="20"/>
        </w:rPr>
        <w:t xml:space="preserve">: </w:t>
      </w:r>
      <w:r>
        <w:rPr>
          <w:rFonts w:cs="Arial"/>
          <w:sz w:val="20"/>
          <w:szCs w:val="20"/>
        </w:rPr>
        <w:t>You warrant</w:t>
      </w:r>
      <w:r w:rsidRPr="002D0524">
        <w:rPr>
          <w:rFonts w:cs="Arial"/>
          <w:sz w:val="20"/>
          <w:szCs w:val="20"/>
        </w:rPr>
        <w:t xml:space="preserve"> that </w:t>
      </w:r>
      <w:r>
        <w:rPr>
          <w:rFonts w:cs="Arial"/>
          <w:sz w:val="20"/>
          <w:szCs w:val="20"/>
        </w:rPr>
        <w:t>you are</w:t>
      </w:r>
      <w:r w:rsidRPr="002D0524">
        <w:rPr>
          <w:rFonts w:cs="Arial"/>
          <w:sz w:val="20"/>
          <w:szCs w:val="20"/>
        </w:rPr>
        <w:t xml:space="preserve"> properly established and constituted at law and </w:t>
      </w:r>
      <w:r>
        <w:rPr>
          <w:rFonts w:cs="Arial"/>
          <w:sz w:val="20"/>
          <w:szCs w:val="20"/>
        </w:rPr>
        <w:t>you have</w:t>
      </w:r>
      <w:r w:rsidRPr="002D0524">
        <w:rPr>
          <w:rFonts w:cs="Arial"/>
          <w:sz w:val="20"/>
          <w:szCs w:val="20"/>
        </w:rPr>
        <w:t xml:space="preserve"> the power and authority to enter into </w:t>
      </w:r>
      <w:r>
        <w:rPr>
          <w:rFonts w:cs="Arial"/>
          <w:sz w:val="20"/>
          <w:szCs w:val="20"/>
        </w:rPr>
        <w:t>this Agreement</w:t>
      </w:r>
      <w:r w:rsidRPr="002D0524">
        <w:rPr>
          <w:rFonts w:cs="Arial"/>
          <w:sz w:val="20"/>
          <w:szCs w:val="20"/>
        </w:rPr>
        <w:t>.</w:t>
      </w:r>
    </w:p>
    <w:p w14:paraId="1A483385"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F108E9">
        <w:rPr>
          <w:rFonts w:cs="Arial"/>
          <w:sz w:val="20"/>
          <w:szCs w:val="20"/>
        </w:rPr>
        <w:t>Compliance with laws</w:t>
      </w:r>
      <w:r w:rsidRPr="002D0524">
        <w:rPr>
          <w:rFonts w:cs="Arial"/>
          <w:sz w:val="20"/>
          <w:szCs w:val="20"/>
        </w:rPr>
        <w:t xml:space="preserve">: </w:t>
      </w:r>
      <w:r>
        <w:rPr>
          <w:rFonts w:cs="Arial"/>
          <w:sz w:val="20"/>
          <w:szCs w:val="20"/>
        </w:rPr>
        <w:t>You agree</w:t>
      </w:r>
      <w:r w:rsidRPr="002D0524">
        <w:rPr>
          <w:rFonts w:cs="Arial"/>
          <w:sz w:val="20"/>
          <w:szCs w:val="20"/>
        </w:rPr>
        <w:t xml:space="preserve"> to comply with all laws </w:t>
      </w:r>
      <w:r>
        <w:rPr>
          <w:rFonts w:cs="Arial"/>
          <w:sz w:val="20"/>
          <w:szCs w:val="20"/>
        </w:rPr>
        <w:t>relevant</w:t>
      </w:r>
      <w:r w:rsidRPr="002D0524">
        <w:rPr>
          <w:rFonts w:cs="Arial"/>
          <w:sz w:val="20"/>
          <w:szCs w:val="20"/>
        </w:rPr>
        <w:t xml:space="preserve"> to the </w:t>
      </w:r>
      <w:r>
        <w:rPr>
          <w:rFonts w:cs="Arial"/>
          <w:sz w:val="20"/>
          <w:szCs w:val="20"/>
        </w:rPr>
        <w:t>Grant Activity</w:t>
      </w:r>
      <w:r w:rsidRPr="002D0524">
        <w:rPr>
          <w:rFonts w:cs="Arial"/>
          <w:sz w:val="20"/>
          <w:szCs w:val="20"/>
        </w:rPr>
        <w:t xml:space="preserve"> and </w:t>
      </w:r>
      <w:r>
        <w:rPr>
          <w:rFonts w:cs="Arial"/>
          <w:sz w:val="20"/>
          <w:szCs w:val="20"/>
        </w:rPr>
        <w:t>your</w:t>
      </w:r>
      <w:r w:rsidRPr="002D0524">
        <w:rPr>
          <w:rFonts w:cs="Arial"/>
          <w:sz w:val="20"/>
          <w:szCs w:val="20"/>
        </w:rPr>
        <w:t xml:space="preserve"> obligations under </w:t>
      </w:r>
      <w:r>
        <w:rPr>
          <w:rFonts w:cs="Arial"/>
          <w:sz w:val="20"/>
          <w:szCs w:val="20"/>
        </w:rPr>
        <w:t>this Agreement</w:t>
      </w:r>
      <w:r w:rsidRPr="002D0524">
        <w:rPr>
          <w:rFonts w:cs="Arial"/>
          <w:sz w:val="20"/>
          <w:szCs w:val="20"/>
        </w:rPr>
        <w:t>.</w:t>
      </w:r>
    </w:p>
    <w:p w14:paraId="5EED3168" w14:textId="77777777" w:rsidR="004605BE"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Entire Agreement:  This Agreement constitutes the entire agreement between the parties in respect of the Grant.</w:t>
      </w:r>
    </w:p>
    <w:p w14:paraId="4C8D568C" w14:textId="77777777" w:rsidR="004605BE" w:rsidRPr="00E141DD"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E141DD">
        <w:rPr>
          <w:rFonts w:cs="Arial"/>
          <w:sz w:val="20"/>
          <w:szCs w:val="20"/>
        </w:rPr>
        <w:t>Severance: If a court determines that a word, phrase, sentence, paragraph or provision in this Agreement is unenforceable, illegal or void then the rest of this Agreement continues in effect as if the invalid part were excluded.</w:t>
      </w:r>
    </w:p>
    <w:p w14:paraId="653E04AF" w14:textId="77777777" w:rsidR="004605BE" w:rsidRPr="00CA7A93"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CA7A93">
        <w:rPr>
          <w:rFonts w:cs="Arial"/>
          <w:sz w:val="20"/>
          <w:szCs w:val="20"/>
        </w:rPr>
        <w:t>Waiver: A waiver by a party of any right under this Agreement, including a failure to enforce an obligation or exercise a right, is not, and will not be deemed to be, a waiver of any other right of that party under this Agreement.</w:t>
      </w:r>
    </w:p>
    <w:p w14:paraId="1746A6E3" w14:textId="77777777" w:rsidR="004605BE" w:rsidRPr="00CA7A93"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CA7A93">
        <w:rPr>
          <w:rFonts w:cs="Arial"/>
          <w:sz w:val="20"/>
          <w:szCs w:val="20"/>
        </w:rPr>
        <w:t xml:space="preserve">Governing law: This Agreement will be governed by and construed in accordance with the laws of </w:t>
      </w:r>
      <w:r>
        <w:rPr>
          <w:rFonts w:cs="Arial"/>
          <w:sz w:val="20"/>
          <w:szCs w:val="20"/>
        </w:rPr>
        <w:t>the Northern Territory</w:t>
      </w:r>
      <w:r w:rsidRPr="00CA7A93">
        <w:rPr>
          <w:rFonts w:cs="Arial"/>
          <w:sz w:val="20"/>
          <w:szCs w:val="20"/>
        </w:rPr>
        <w:t xml:space="preserve">. The parties submit to the non-exclusive jurisdiction of the courts of </w:t>
      </w:r>
      <w:r>
        <w:rPr>
          <w:rFonts w:cs="Arial"/>
          <w:sz w:val="20"/>
          <w:szCs w:val="20"/>
        </w:rPr>
        <w:t>the Northern Territory</w:t>
      </w:r>
      <w:r w:rsidRPr="00CA7A93">
        <w:rPr>
          <w:rFonts w:cs="Arial"/>
          <w:sz w:val="20"/>
          <w:szCs w:val="20"/>
        </w:rPr>
        <w:t xml:space="preserve">. </w:t>
      </w:r>
    </w:p>
    <w:p w14:paraId="0C7D08DE" w14:textId="77777777" w:rsidR="004605BE" w:rsidRPr="00CA7A93"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Pr>
          <w:rFonts w:cs="Arial"/>
          <w:sz w:val="20"/>
          <w:szCs w:val="20"/>
        </w:rPr>
        <w:t>Execution</w:t>
      </w:r>
      <w:r w:rsidRPr="00CA7A93">
        <w:rPr>
          <w:rFonts w:cs="Arial"/>
          <w:sz w:val="20"/>
          <w:szCs w:val="20"/>
        </w:rPr>
        <w:t>: The parties agree that this Agreement may be executed in any number of counterparts</w:t>
      </w:r>
      <w:r>
        <w:rPr>
          <w:rFonts w:cs="Arial"/>
          <w:sz w:val="20"/>
          <w:szCs w:val="20"/>
        </w:rPr>
        <w:t>, which may be signed using a digital signature and may be given to the other party by electronic means</w:t>
      </w:r>
      <w:r w:rsidRPr="00CA7A93">
        <w:rPr>
          <w:rFonts w:cs="Arial"/>
          <w:sz w:val="20"/>
          <w:szCs w:val="20"/>
        </w:rPr>
        <w:t>. Each signed counterpart when read together will be deemed to form one binding Agreement.</w:t>
      </w:r>
    </w:p>
    <w:p w14:paraId="33C9DB2E" w14:textId="77777777" w:rsidR="004605BE" w:rsidRPr="00CA7A93" w:rsidRDefault="004605BE" w:rsidP="004605BE">
      <w:pPr>
        <w:numPr>
          <w:ilvl w:val="1"/>
          <w:numId w:val="34"/>
        </w:numPr>
        <w:tabs>
          <w:tab w:val="left" w:pos="567"/>
          <w:tab w:val="left" w:pos="1134"/>
          <w:tab w:val="left" w:pos="1701"/>
        </w:tabs>
        <w:spacing w:after="60"/>
        <w:ind w:left="567" w:right="-19" w:hanging="567"/>
        <w:jc w:val="both"/>
        <w:rPr>
          <w:rFonts w:cs="Arial"/>
          <w:sz w:val="20"/>
          <w:szCs w:val="20"/>
        </w:rPr>
      </w:pPr>
      <w:r w:rsidRPr="00CA7A93">
        <w:rPr>
          <w:rFonts w:cs="Arial"/>
          <w:sz w:val="20"/>
          <w:szCs w:val="20"/>
        </w:rPr>
        <w:t>Legal costs: Each party must pay their own legal costs of and incidental to the preparation, negotiation and execution of this Agreement.</w:t>
      </w:r>
    </w:p>
    <w:p w14:paraId="3CF57A6E" w14:textId="079ECAAB" w:rsidR="00861DD9" w:rsidRPr="00C5584B" w:rsidRDefault="00861DD9" w:rsidP="00D93B68">
      <w:pPr>
        <w:rPr>
          <w:lang w:eastAsia="en-AU"/>
        </w:rPr>
      </w:pPr>
      <w:bookmarkStart w:id="144" w:name="_Hlt218938386"/>
      <w:bookmarkStart w:id="145" w:name="_Toc108525211"/>
      <w:bookmarkStart w:id="146" w:name="_Toc108525344"/>
      <w:bookmarkStart w:id="147" w:name="_Toc498079412"/>
      <w:bookmarkStart w:id="148" w:name="_Toc447031337"/>
      <w:bookmarkStart w:id="149" w:name="_Toc447031354"/>
      <w:bookmarkStart w:id="150" w:name="_Toc447031371"/>
      <w:bookmarkStart w:id="151" w:name="_Toc447031374"/>
      <w:bookmarkStart w:id="152" w:name="_Toc447031375"/>
      <w:bookmarkStart w:id="153" w:name="_Toc447031376"/>
      <w:bookmarkStart w:id="154" w:name="_Toc447031377"/>
      <w:bookmarkStart w:id="155" w:name="_Toc447031378"/>
      <w:bookmarkStart w:id="156" w:name="_Toc447031379"/>
      <w:bookmarkStart w:id="157" w:name="_Toc447031380"/>
      <w:bookmarkStart w:id="158" w:name="_Toc447031382"/>
      <w:bookmarkStart w:id="159" w:name="_Toc447031383"/>
      <w:bookmarkStart w:id="160" w:name="_Toc447031397"/>
      <w:bookmarkStart w:id="161" w:name="_Toc447031398"/>
      <w:bookmarkStart w:id="162" w:name="_Toc447031410"/>
      <w:bookmarkStart w:id="163" w:name="_Toc447031413"/>
      <w:bookmarkStart w:id="164" w:name="_Toc447031414"/>
      <w:bookmarkStart w:id="165" w:name="_Toc44703141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sectPr w:rsidR="00861DD9" w:rsidRPr="00C5584B" w:rsidSect="00C95D30">
      <w:headerReference w:type="even" r:id="rId30"/>
      <w:headerReference w:type="default" r:id="rId31"/>
      <w:footerReference w:type="default" r:id="rId32"/>
      <w:headerReference w:type="first" r:id="rId33"/>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5376" w14:textId="77777777" w:rsidR="00547C85" w:rsidRDefault="00547C85">
      <w:r>
        <w:separator/>
      </w:r>
    </w:p>
  </w:endnote>
  <w:endnote w:type="continuationSeparator" w:id="0">
    <w:p w14:paraId="2E452535" w14:textId="77777777" w:rsidR="00547C85" w:rsidRDefault="00547C85">
      <w:r>
        <w:continuationSeparator/>
      </w:r>
    </w:p>
  </w:endnote>
  <w:endnote w:type="continuationNotice" w:id="1">
    <w:p w14:paraId="7E9B4D18" w14:textId="77777777" w:rsidR="00547C85" w:rsidRDefault="00547C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C4E9" w14:textId="28B758FC" w:rsidR="00D63D9A" w:rsidRDefault="00D63D9A">
    <w:pPr>
      <w:pStyle w:val="Footer"/>
    </w:pPr>
    <w:r>
      <w:rPr>
        <w:noProof/>
      </w:rPr>
      <mc:AlternateContent>
        <mc:Choice Requires="wps">
          <w:drawing>
            <wp:anchor distT="0" distB="0" distL="0" distR="0" simplePos="0" relativeHeight="251658260" behindDoc="0" locked="0" layoutInCell="1" allowOverlap="1" wp14:anchorId="1CDD92D7" wp14:editId="16586429">
              <wp:simplePos x="635" y="635"/>
              <wp:positionH relativeFrom="page">
                <wp:align>center</wp:align>
              </wp:positionH>
              <wp:positionV relativeFrom="page">
                <wp:align>bottom</wp:align>
              </wp:positionV>
              <wp:extent cx="726440" cy="407670"/>
              <wp:effectExtent l="0" t="0" r="16510" b="0"/>
              <wp:wrapNone/>
              <wp:docPr id="112658500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7ACD7B7" w14:textId="1CDC5ED9"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DD92D7" id="_x0000_t202" coordsize="21600,21600" o:spt="202" path="m,l,21600r21600,l21600,xe">
              <v:stroke joinstyle="miter"/>
              <v:path gradientshapeok="t" o:connecttype="rect"/>
            </v:shapetype>
            <v:shape id="Text Box 12" o:spid="_x0000_s1028" type="#_x0000_t202" alt="OFFICIAL" style="position:absolute;margin-left:0;margin-top:0;width:57.2pt;height:32.1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57ACD7B7" w14:textId="1CDC5ED9"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4066" w14:textId="264989AB" w:rsidR="004E7885" w:rsidRDefault="00D63D9A" w:rsidP="004E7885">
    <w:r>
      <w:rPr>
        <w:noProof/>
      </w:rPr>
      <mc:AlternateContent>
        <mc:Choice Requires="wps">
          <w:drawing>
            <wp:anchor distT="0" distB="0" distL="0" distR="0" simplePos="0" relativeHeight="251658261" behindDoc="0" locked="0" layoutInCell="1" allowOverlap="1" wp14:anchorId="6E332E06" wp14:editId="55270C59">
              <wp:simplePos x="635" y="635"/>
              <wp:positionH relativeFrom="page">
                <wp:align>center</wp:align>
              </wp:positionH>
              <wp:positionV relativeFrom="page">
                <wp:align>bottom</wp:align>
              </wp:positionV>
              <wp:extent cx="726440" cy="407670"/>
              <wp:effectExtent l="0" t="0" r="16510" b="0"/>
              <wp:wrapNone/>
              <wp:docPr id="16817256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9C0D895" w14:textId="46418E24"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32E06" id="_x0000_t202" coordsize="21600,21600" o:spt="202" path="m,l,21600r21600,l21600,xe">
              <v:stroke joinstyle="miter"/>
              <v:path gradientshapeok="t" o:connecttype="rect"/>
            </v:shapetype>
            <v:shape id="Text Box 13" o:spid="_x0000_s1029" type="#_x0000_t202" alt="OFFICIAL" style="position:absolute;margin-left:0;margin-top:0;width:57.2pt;height:32.1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09C0D895" w14:textId="46418E24"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1A3150AB"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EA9F" w14:textId="1130A2FD" w:rsidR="00964B22" w:rsidRPr="00F538BD" w:rsidRDefault="00D63D9A" w:rsidP="004E7885">
    <w:pPr>
      <w:spacing w:after="0"/>
      <w:jc w:val="right"/>
      <w:rPr>
        <w:sz w:val="6"/>
        <w:szCs w:val="6"/>
      </w:rPr>
    </w:pPr>
    <w:r>
      <w:rPr>
        <w:noProof/>
        <w:lang w:eastAsia="en-AU"/>
      </w:rPr>
      <mc:AlternateContent>
        <mc:Choice Requires="wps">
          <w:drawing>
            <wp:anchor distT="0" distB="0" distL="0" distR="0" simplePos="0" relativeHeight="251658259" behindDoc="0" locked="0" layoutInCell="1" allowOverlap="1" wp14:anchorId="11E98BD8" wp14:editId="4742261E">
              <wp:simplePos x="504825" y="9629775"/>
              <wp:positionH relativeFrom="page">
                <wp:align>center</wp:align>
              </wp:positionH>
              <wp:positionV relativeFrom="page">
                <wp:align>bottom</wp:align>
              </wp:positionV>
              <wp:extent cx="726440" cy="407670"/>
              <wp:effectExtent l="0" t="0" r="16510" b="0"/>
              <wp:wrapNone/>
              <wp:docPr id="142919703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3FC6FE4" w14:textId="265D4742"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E98BD8" id="_x0000_t202" coordsize="21600,21600" o:spt="202" path="m,l,21600r21600,l21600,xe">
              <v:stroke joinstyle="miter"/>
              <v:path gradientshapeok="t" o:connecttype="rect"/>
            </v:shapetype>
            <v:shape id="Text Box 11" o:spid="_x0000_s1031" type="#_x0000_t202" alt="OFFICIAL" style="position:absolute;left:0;text-align:left;margin-left:0;margin-top:0;width:57.2pt;height:32.1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23FC6FE4" w14:textId="265D4742"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r w:rsidR="004E7885" w:rsidRPr="001852AF">
      <w:rPr>
        <w:noProof/>
        <w:lang w:eastAsia="en-AU"/>
      </w:rPr>
      <w:drawing>
        <wp:inline distT="0" distB="0" distL="0" distR="0" wp14:anchorId="5E24BAD3" wp14:editId="42200D6A">
          <wp:extent cx="1572479" cy="561600"/>
          <wp:effectExtent l="0" t="0" r="8890" b="0"/>
          <wp:docPr id="945614779" name="Picture 94561477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D3B4" w14:textId="0BBD5099" w:rsidR="004E7885" w:rsidRDefault="00D63D9A" w:rsidP="004E7885">
    <w:pPr>
      <w:pStyle w:val="Hidden"/>
    </w:pPr>
    <w:r>
      <w:rPr>
        <w:noProof/>
      </w:rPr>
      <mc:AlternateContent>
        <mc:Choice Requires="wps">
          <w:drawing>
            <wp:anchor distT="0" distB="0" distL="0" distR="0" simplePos="0" relativeHeight="251658263" behindDoc="0" locked="0" layoutInCell="1" allowOverlap="1" wp14:anchorId="78C9ADE8" wp14:editId="4F6A3616">
              <wp:simplePos x="504825" y="10173335"/>
              <wp:positionH relativeFrom="page">
                <wp:align>center</wp:align>
              </wp:positionH>
              <wp:positionV relativeFrom="page">
                <wp:align>bottom</wp:align>
              </wp:positionV>
              <wp:extent cx="726440" cy="407670"/>
              <wp:effectExtent l="0" t="0" r="16510" b="0"/>
              <wp:wrapNone/>
              <wp:docPr id="62453728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D494073" w14:textId="5E3A6F51"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9ADE8" id="_x0000_t202" coordsize="21600,21600" o:spt="202" path="m,l,21600r21600,l21600,xe">
              <v:stroke joinstyle="miter"/>
              <v:path gradientshapeok="t" o:connecttype="rect"/>
            </v:shapetype>
            <v:shape id="Text Box 15" o:spid="_x0000_s1034" type="#_x0000_t202" alt="OFFICIAL" style="position:absolute;left:0;text-align:left;margin-left:0;margin-top:0;width:57.2pt;height:32.1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0mVeug4CAAAc&#10;BAAADgAAAAAAAAAAAAAAAAAuAgAAZHJzL2Uyb0RvYy54bWxQSwECLQAUAAYACAAAACEAlI5z29sA&#10;AAAEAQAADwAAAAAAAAAAAAAAAABoBAAAZHJzL2Rvd25yZXYueG1sUEsFBgAAAAAEAAQA8wAAAHAF&#10;AAAAAA==&#10;" filled="f" stroked="f">
              <v:textbox style="mso-fit-shape-to-text:t" inset="0,0,0,15pt">
                <w:txbxContent>
                  <w:p w14:paraId="5D494073" w14:textId="5E3A6F51"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5592" w14:textId="7932D18D" w:rsidR="004E7885" w:rsidRPr="00F538BD" w:rsidRDefault="00D63D9A" w:rsidP="004E7885">
    <w:pPr>
      <w:spacing w:after="0"/>
      <w:rPr>
        <w:sz w:val="6"/>
        <w:szCs w:val="6"/>
      </w:rPr>
    </w:pPr>
    <w:r>
      <w:rPr>
        <w:noProof/>
        <w:sz w:val="6"/>
        <w:szCs w:val="6"/>
      </w:rPr>
      <mc:AlternateContent>
        <mc:Choice Requires="wps">
          <w:drawing>
            <wp:anchor distT="0" distB="0" distL="0" distR="0" simplePos="0" relativeHeight="251658262" behindDoc="0" locked="0" layoutInCell="1" allowOverlap="1" wp14:anchorId="2D9E097B" wp14:editId="3C139329">
              <wp:simplePos x="504825" y="10144125"/>
              <wp:positionH relativeFrom="page">
                <wp:align>center</wp:align>
              </wp:positionH>
              <wp:positionV relativeFrom="page">
                <wp:align>bottom</wp:align>
              </wp:positionV>
              <wp:extent cx="726440" cy="407670"/>
              <wp:effectExtent l="0" t="0" r="16510" b="0"/>
              <wp:wrapNone/>
              <wp:docPr id="61846706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9F9683D" w14:textId="0020BA8A"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E097B" id="_x0000_t202" coordsize="21600,21600" o:spt="202" path="m,l,21600r21600,l21600,xe">
              <v:stroke joinstyle="miter"/>
              <v:path gradientshapeok="t" o:connecttype="rect"/>
            </v:shapetype>
            <v:shape id="Text Box 14" o:spid="_x0000_s1036" type="#_x0000_t202" alt="OFFICIAL" style="position:absolute;margin-left:0;margin-top:0;width:57.2pt;height:32.1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textbox style="mso-fit-shape-to-text:t" inset="0,0,0,15pt">
                <w:txbxContent>
                  <w:p w14:paraId="49F9683D" w14:textId="0020BA8A"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DECF" w14:textId="664017BA" w:rsidR="009B7C35" w:rsidRPr="00A50829" w:rsidRDefault="00D63D9A" w:rsidP="002C6C39">
    <w:pPr>
      <w:spacing w:after="0"/>
    </w:pPr>
    <w:r>
      <w:rPr>
        <w:noProof/>
      </w:rPr>
      <mc:AlternateContent>
        <mc:Choice Requires="wps">
          <w:drawing>
            <wp:anchor distT="0" distB="0" distL="0" distR="0" simplePos="0" relativeHeight="251658264" behindDoc="0" locked="0" layoutInCell="1" allowOverlap="1" wp14:anchorId="43DB262B" wp14:editId="1DBFBB5C">
              <wp:simplePos x="635" y="635"/>
              <wp:positionH relativeFrom="page">
                <wp:align>center</wp:align>
              </wp:positionH>
              <wp:positionV relativeFrom="page">
                <wp:align>bottom</wp:align>
              </wp:positionV>
              <wp:extent cx="726440" cy="407670"/>
              <wp:effectExtent l="0" t="0" r="16510" b="0"/>
              <wp:wrapNone/>
              <wp:docPr id="143709639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D97E9B6" w14:textId="67ED99DF"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DB262B" id="_x0000_t202" coordsize="21600,21600" o:spt="202" path="m,l,21600r21600,l21600,xe">
              <v:stroke joinstyle="miter"/>
              <v:path gradientshapeok="t" o:connecttype="rect"/>
            </v:shapetype>
            <v:shape id="Text Box 16" o:spid="_x0000_s1039" type="#_x0000_t202" alt="OFFICIAL" style="position:absolute;margin-left:0;margin-top:0;width:57.2pt;height:32.1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NKbmsAPAgAA&#10;HQQAAA4AAAAAAAAAAAAAAAAALgIAAGRycy9lMm9Eb2MueG1sUEsBAi0AFAAGAAgAAAAhAJSOc9vb&#10;AAAABAEAAA8AAAAAAAAAAAAAAAAAaQQAAGRycy9kb3ducmV2LnhtbFBLBQYAAAAABAAEAPMAAABx&#10;BQAAAAA=&#10;" filled="f" stroked="f">
              <v:textbox style="mso-fit-shape-to-text:t" inset="0,0,0,15pt">
                <w:txbxContent>
                  <w:p w14:paraId="1D97E9B6" w14:textId="67ED99DF"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3AA6C7E5" w14:textId="77777777" w:rsidTr="1958DC76">
      <w:trPr>
        <w:cantSplit/>
        <w:trHeight w:hRule="exact" w:val="850"/>
        <w:tblHeader/>
      </w:trPr>
      <w:tc>
        <w:tcPr>
          <w:tcW w:w="10318" w:type="dxa"/>
          <w:vAlign w:val="bottom"/>
        </w:tcPr>
        <w:p w14:paraId="6B0D68A3" w14:textId="13CFF0B2" w:rsidR="00A50829" w:rsidRDefault="1958DC76" w:rsidP="1958DC76">
          <w:pPr>
            <w:spacing w:after="0"/>
            <w:rPr>
              <w:rStyle w:val="PageNumber"/>
            </w:rPr>
          </w:pPr>
          <w:r>
            <w:rPr>
              <w:rStyle w:val="PageNumber"/>
            </w:rPr>
            <w:t>Department of Trade, Business and Asian Relations</w:t>
          </w:r>
        </w:p>
        <w:p w14:paraId="7C743351" w14:textId="4F3F3C72" w:rsidR="00A50829" w:rsidRPr="00CE6614" w:rsidRDefault="00DB4F89" w:rsidP="00A50829">
          <w:pPr>
            <w:spacing w:after="0"/>
            <w:rPr>
              <w:rStyle w:val="PageNumber"/>
            </w:rPr>
          </w:pPr>
          <w:sdt>
            <w:sdtPr>
              <w:rPr>
                <w:rStyle w:val="PageNumber"/>
              </w:rPr>
              <w:alias w:val="Date"/>
              <w:tag w:val=""/>
              <w:id w:val="1578473972"/>
              <w:placeholder>
                <w:docPart w:val="2D3A5AA1DF8C4308A322EC7845F76CA4"/>
              </w:placeholder>
              <w:dataBinding w:prefixMappings="xmlns:ns0='http://schemas.microsoft.com/office/2006/coverPageProps' " w:xpath="/ns0:CoverPageProperties[1]/ns0:PublishDate[1]" w:storeItemID="{55AF091B-3C7A-41E3-B477-F2FDAA23CFDA}"/>
              <w15:color w:val="000000"/>
              <w:date w:fullDate="2026-03-20T00:00:00Z">
                <w:dateFormat w:val="d MMMM yyyy"/>
                <w:lid w:val="en-AU"/>
                <w:storeMappedDataAs w:val="dateTime"/>
                <w:calendar w:val="gregorian"/>
              </w:date>
            </w:sdtPr>
            <w:sdtEndPr>
              <w:rPr>
                <w:rStyle w:val="PageNumber"/>
              </w:rPr>
            </w:sdtEndPr>
            <w:sdtContent>
              <w:r w:rsidR="006769A9">
                <w:rPr>
                  <w:rStyle w:val="PageNumber"/>
                </w:rPr>
                <w:t>20 March 2026</w:t>
              </w:r>
            </w:sdtContent>
          </w:sdt>
          <w:r w:rsidR="1958DC76" w:rsidRPr="00CE6614">
            <w:rPr>
              <w:rStyle w:val="PageNumber"/>
            </w:rPr>
            <w:t xml:space="preserve"> | Version 1.0</w:t>
          </w:r>
        </w:p>
        <w:p w14:paraId="10E19F3E"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2B4F62C7"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177E" w14:textId="77777777" w:rsidR="00547C85" w:rsidRDefault="00547C85">
      <w:r>
        <w:separator/>
      </w:r>
    </w:p>
  </w:footnote>
  <w:footnote w:type="continuationSeparator" w:id="0">
    <w:p w14:paraId="2415E08A" w14:textId="77777777" w:rsidR="00547C85" w:rsidRDefault="00547C85">
      <w:r>
        <w:continuationSeparator/>
      </w:r>
    </w:p>
  </w:footnote>
  <w:footnote w:type="continuationNotice" w:id="1">
    <w:p w14:paraId="07178543" w14:textId="77777777" w:rsidR="00547C85" w:rsidRDefault="00547C85">
      <w:pPr>
        <w:spacing w:after="0"/>
      </w:pPr>
    </w:p>
  </w:footnote>
  <w:footnote w:id="2">
    <w:p w14:paraId="2BFCD3D8" w14:textId="3E63B999" w:rsidR="00DC2D97" w:rsidRDefault="00DC2D97">
      <w:pPr>
        <w:pStyle w:val="FootnoteText"/>
      </w:pPr>
      <w:r>
        <w:rPr>
          <w:rStyle w:val="FootnoteReference"/>
        </w:rPr>
        <w:footnoteRef/>
      </w:r>
      <w:r>
        <w:t xml:space="preserve"> </w:t>
      </w:r>
      <w:hyperlink r:id="rId1" w:history="1">
        <w:r w:rsidR="00404714" w:rsidRPr="00DB52DB">
          <w:rPr>
            <w:rStyle w:val="Hyperlink"/>
          </w:rPr>
          <w:t>https://nt.gov.au/community/concessions-and-payments/media/documents/vendor-creation-amendment-form.pdf</w:t>
        </w:r>
      </w:hyperlink>
      <w:r w:rsidR="00404714">
        <w:t xml:space="preserve"> </w:t>
      </w:r>
    </w:p>
  </w:footnote>
  <w:footnote w:id="3">
    <w:p w14:paraId="06EEBA12" w14:textId="669BCAA5" w:rsidR="00FC4C90" w:rsidRDefault="00FC4C90">
      <w:pPr>
        <w:pStyle w:val="FootnoteText"/>
      </w:pPr>
      <w:r>
        <w:rPr>
          <w:rStyle w:val="FootnoteReference"/>
        </w:rPr>
        <w:footnoteRef/>
      </w:r>
      <w:r>
        <w:t xml:space="preserve"> </w:t>
      </w:r>
      <w:r w:rsidR="002546CC">
        <w:t>S</w:t>
      </w:r>
      <w:r w:rsidR="001B68E6" w:rsidRPr="001B68E6">
        <w:t>um total of all standard hours worked by all employees (whether full-time or part-time) is less than the number of standard hours which would be worked by 20 full</w:t>
      </w:r>
      <w:r w:rsidR="001B68E6" w:rsidRPr="001B68E6">
        <w:rPr>
          <w:rFonts w:ascii="Cambria Math" w:hAnsi="Cambria Math" w:cs="Cambria Math"/>
        </w:rPr>
        <w:t>‑</w:t>
      </w:r>
      <w:r w:rsidR="001B68E6" w:rsidRPr="001B68E6">
        <w:t>time employees, as defined by the Australian Bureau of Statistics.</w:t>
      </w:r>
    </w:p>
  </w:footnote>
  <w:footnote w:id="4">
    <w:p w14:paraId="19821B9A" w14:textId="34DD1254" w:rsidR="00F9783E" w:rsidRDefault="00F9783E">
      <w:pPr>
        <w:pStyle w:val="FootnoteText"/>
      </w:pPr>
      <w:r>
        <w:rPr>
          <w:rStyle w:val="FootnoteReference"/>
        </w:rPr>
        <w:footnoteRef/>
      </w:r>
      <w:r>
        <w:t xml:space="preserve"> </w:t>
      </w:r>
      <w:r w:rsidR="00A30E27">
        <w:t xml:space="preserve">Leasing </w:t>
      </w:r>
      <w:r w:rsidR="000375B8">
        <w:t xml:space="preserve">must be temporary </w:t>
      </w:r>
      <w:r w:rsidR="00AD0796">
        <w:t xml:space="preserve">and </w:t>
      </w:r>
      <w:r w:rsidR="00CF1A92">
        <w:t xml:space="preserve">necessary for immediate resumption. </w:t>
      </w:r>
    </w:p>
  </w:footnote>
  <w:footnote w:id="5">
    <w:p w14:paraId="45A46779" w14:textId="05C5FC1A" w:rsidR="009D2C6B" w:rsidRDefault="009D2C6B">
      <w:pPr>
        <w:pStyle w:val="FootnoteText"/>
      </w:pPr>
      <w:r>
        <w:rPr>
          <w:rStyle w:val="FootnoteReference"/>
        </w:rPr>
        <w:footnoteRef/>
      </w:r>
      <w:r>
        <w:t xml:space="preserve"> </w:t>
      </w:r>
      <w:hyperlink r:id="rId2" w:history="1">
        <w:r w:rsidRPr="008175C6">
          <w:rPr>
            <w:rStyle w:val="Hyperlink"/>
          </w:rPr>
          <w:t>https://grantsnt.nt.gov.au/</w:t>
        </w:r>
      </w:hyperlink>
      <w:r w:rsidR="002E71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A35B" w14:textId="22220AFD" w:rsidR="00163848" w:rsidRDefault="00D63D9A">
    <w:pPr>
      <w:pStyle w:val="Header"/>
    </w:pPr>
    <w:r>
      <w:rPr>
        <w:noProof/>
      </w:rPr>
      <mc:AlternateContent>
        <mc:Choice Requires="wps">
          <w:drawing>
            <wp:anchor distT="0" distB="0" distL="0" distR="0" simplePos="0" relativeHeight="251658250" behindDoc="0" locked="0" layoutInCell="1" allowOverlap="1" wp14:anchorId="1D888270" wp14:editId="20AC0C77">
              <wp:simplePos x="635" y="635"/>
              <wp:positionH relativeFrom="page">
                <wp:align>center</wp:align>
              </wp:positionH>
              <wp:positionV relativeFrom="page">
                <wp:align>top</wp:align>
              </wp:positionV>
              <wp:extent cx="726440" cy="407670"/>
              <wp:effectExtent l="0" t="0" r="16510" b="11430"/>
              <wp:wrapNone/>
              <wp:docPr id="10813429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5F0B797" w14:textId="7EBFD253"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88270" id="_x0000_t202" coordsize="21600,21600" o:spt="202" path="m,l,21600r21600,l21600,xe">
              <v:stroke joinstyle="miter"/>
              <v:path gradientshapeok="t" o:connecttype="rect"/>
            </v:shapetype>
            <v:shape id="Text Box 2" o:spid="_x0000_s1026" type="#_x0000_t202" alt="OFFICIAL" style="position:absolute;left:0;text-align:left;margin-left:0;margin-top:0;width:57.2pt;height:32.1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5F0B797" w14:textId="7EBFD253"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7CCF" w14:textId="0F0C5D96" w:rsidR="00964B22" w:rsidRPr="008E0345" w:rsidRDefault="00D63D9A" w:rsidP="005A5A44">
    <w:pPr>
      <w:pStyle w:val="Header"/>
    </w:pPr>
    <w:r>
      <w:rPr>
        <w:noProof/>
      </w:rPr>
      <mc:AlternateContent>
        <mc:Choice Requires="wps">
          <w:drawing>
            <wp:anchor distT="0" distB="0" distL="0" distR="0" simplePos="0" relativeHeight="251658251" behindDoc="0" locked="0" layoutInCell="1" allowOverlap="1" wp14:anchorId="7ABF560A" wp14:editId="2891E6AE">
              <wp:simplePos x="635" y="635"/>
              <wp:positionH relativeFrom="page">
                <wp:align>center</wp:align>
              </wp:positionH>
              <wp:positionV relativeFrom="page">
                <wp:align>top</wp:align>
              </wp:positionV>
              <wp:extent cx="726440" cy="407670"/>
              <wp:effectExtent l="0" t="0" r="16510" b="11430"/>
              <wp:wrapNone/>
              <wp:docPr id="3234255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B16B8F3" w14:textId="61C239A3"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BF560A"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6B16B8F3" w14:textId="61C239A3"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sdt>
      <w:sdtPr>
        <w:alias w:val="Title"/>
        <w:tag w:val=""/>
        <w:id w:val="-477918894"/>
        <w:placeholder>
          <w:docPart w:val="BC704FAEA0C64A46A814944EC49B41C6"/>
        </w:placeholder>
        <w:dataBinding w:prefixMappings="xmlns:ns0='http://purl.org/dc/elements/1.1/' xmlns:ns1='http://schemas.openxmlformats.org/package/2006/metadata/core-properties' " w:xpath="/ns1:coreProperties[1]/ns0:title[1]" w:storeItemID="{6C3C8BC8-F283-45AE-878A-BAB7291924A1}"/>
        <w:text/>
      </w:sdtPr>
      <w:sdtEndPr/>
      <w:sdtContent>
        <w:r w:rsidR="00D84464">
          <w:t>Disaster Recovery Funding Arrangements – Small Business Recovery Grant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2BBC" w14:textId="171BD75F" w:rsidR="004B7373" w:rsidRPr="00BD0F38" w:rsidRDefault="00D63D9A" w:rsidP="00A32EFF">
    <w:pPr>
      <w:tabs>
        <w:tab w:val="right" w:pos="10318"/>
      </w:tabs>
    </w:pPr>
    <w:r>
      <w:rPr>
        <w:noProof/>
      </w:rPr>
      <mc:AlternateContent>
        <mc:Choice Requires="wps">
          <w:drawing>
            <wp:anchor distT="0" distB="0" distL="0" distR="0" simplePos="0" relativeHeight="251658249" behindDoc="0" locked="0" layoutInCell="1" allowOverlap="1" wp14:anchorId="61EACE91" wp14:editId="388EF552">
              <wp:simplePos x="504825" y="504825"/>
              <wp:positionH relativeFrom="page">
                <wp:align>center</wp:align>
              </wp:positionH>
              <wp:positionV relativeFrom="page">
                <wp:align>top</wp:align>
              </wp:positionV>
              <wp:extent cx="726440" cy="407670"/>
              <wp:effectExtent l="0" t="0" r="16510" b="11430"/>
              <wp:wrapNone/>
              <wp:docPr id="4929224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838319A" w14:textId="5ED3A341"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EACE91"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3838319A" w14:textId="5ED3A341"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1B15" w14:textId="03F41A8C" w:rsidR="008620B5" w:rsidRDefault="00D63D9A">
    <w:pPr>
      <w:pStyle w:val="Header"/>
    </w:pPr>
    <w:r>
      <w:rPr>
        <w:noProof/>
      </w:rPr>
      <mc:AlternateContent>
        <mc:Choice Requires="wps">
          <w:drawing>
            <wp:anchor distT="0" distB="0" distL="0" distR="0" simplePos="0" relativeHeight="251658253" behindDoc="0" locked="0" layoutInCell="1" allowOverlap="1" wp14:anchorId="3623B7C3" wp14:editId="5E044F0E">
              <wp:simplePos x="635" y="635"/>
              <wp:positionH relativeFrom="page">
                <wp:align>center</wp:align>
              </wp:positionH>
              <wp:positionV relativeFrom="page">
                <wp:align>top</wp:align>
              </wp:positionV>
              <wp:extent cx="726440" cy="407670"/>
              <wp:effectExtent l="0" t="0" r="16510" b="11430"/>
              <wp:wrapNone/>
              <wp:docPr id="36021564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1D3786C" w14:textId="78BF74CA"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3B7C3" id="_x0000_t202" coordsize="21600,21600" o:spt="202" path="m,l,21600r21600,l21600,xe">
              <v:stroke joinstyle="miter"/>
              <v:path gradientshapeok="t" o:connecttype="rect"/>
            </v:shapetype>
            <v:shape id="Text Box 5" o:spid="_x0000_s1032" type="#_x0000_t202" alt="OFFICIAL" style="position:absolute;left:0;text-align:left;margin-left:0;margin-top:0;width:57.2pt;height:32.1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11D3786C" w14:textId="78BF74CA"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F10C" w14:textId="46AB1240" w:rsidR="00717C37" w:rsidRPr="004E7885" w:rsidRDefault="00D63D9A" w:rsidP="004E7885">
    <w:pPr>
      <w:pStyle w:val="Header"/>
    </w:pPr>
    <w:r>
      <w:rPr>
        <w:noProof/>
      </w:rPr>
      <mc:AlternateContent>
        <mc:Choice Requires="wps">
          <w:drawing>
            <wp:anchor distT="0" distB="0" distL="0" distR="0" simplePos="0" relativeHeight="251658254" behindDoc="0" locked="0" layoutInCell="1" allowOverlap="1" wp14:anchorId="69A7BA47" wp14:editId="3C5E4673">
              <wp:simplePos x="504825" y="504825"/>
              <wp:positionH relativeFrom="page">
                <wp:align>center</wp:align>
              </wp:positionH>
              <wp:positionV relativeFrom="page">
                <wp:align>top</wp:align>
              </wp:positionV>
              <wp:extent cx="726440" cy="407670"/>
              <wp:effectExtent l="0" t="0" r="16510" b="11430"/>
              <wp:wrapNone/>
              <wp:docPr id="93599745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9C26296" w14:textId="614CF23A"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7BA47" id="_x0000_t202" coordsize="21600,21600" o:spt="202" path="m,l,21600r21600,l21600,xe">
              <v:stroke joinstyle="miter"/>
              <v:path gradientshapeok="t" o:connecttype="rect"/>
            </v:shapetype>
            <v:shape id="Text Box 6" o:spid="_x0000_s1033" type="#_x0000_t202" alt="OFFICIAL" style="position:absolute;left:0;text-align:left;margin-left:0;margin-top:0;width:57.2pt;height:32.1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I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NMky/g+pES3k48x2cXDfUeiMCPgtPBNO0JFp8&#10;okO30JUcLhZnNfgff/PHfMKdopx1JJiSW1I0Z+03S3xEbSVj/Dn/mNPND+7dYNiDuQeS4ZhehJPJ&#10;jHnYDqb2YF5JzqvYiELCSmpXchzMezwrl56DVKtVSiIZOYEbu3Uylo5wRSxf+lfh3QVwJKYeYVCT&#10;KN7gfs6Nfwa3OiChn0iJ0J6BvCBOEkxcXZ5L1Piv95R1e9TLn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ZmP2iA0CAAAcBAAA&#10;DgAAAAAAAAAAAAAAAAAuAgAAZHJzL2Uyb0RvYy54bWxQSwECLQAUAAYACAAAACEApeHP4tkAAAAE&#10;AQAADwAAAAAAAAAAAAAAAABnBAAAZHJzL2Rvd25yZXYueG1sUEsFBgAAAAAEAAQA8wAAAG0FAAAA&#10;AA==&#10;" filled="f" stroked="f">
              <v:textbox style="mso-fit-shape-to-text:t" inset="0,15pt,0,0">
                <w:txbxContent>
                  <w:p w14:paraId="69C26296" w14:textId="614CF23A"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sdt>
      <w:sdtPr>
        <w:alias w:val="Title"/>
        <w:tag w:val="Title"/>
        <w:id w:val="94911156"/>
        <w:lock w:val="sdtLocked"/>
        <w:placeholder>
          <w:docPart w:val="BC704FAEA0C64A46A814944EC49B41C6"/>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D84464">
          <w:t>Disaster Recovery Funding Arrangements – Small Business Recovery Grant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9050" w14:textId="686EF684" w:rsidR="00964B22" w:rsidRPr="00274F1C" w:rsidRDefault="00D63D9A" w:rsidP="004E7885">
    <w:pPr>
      <w:pStyle w:val="Header"/>
      <w:jc w:val="left"/>
    </w:pPr>
    <w:r>
      <w:rPr>
        <w:noProof/>
      </w:rPr>
      <mc:AlternateContent>
        <mc:Choice Requires="wps">
          <w:drawing>
            <wp:anchor distT="0" distB="0" distL="0" distR="0" simplePos="0" relativeHeight="251658252" behindDoc="0" locked="0" layoutInCell="1" allowOverlap="1" wp14:anchorId="7A49272C" wp14:editId="291C74DC">
              <wp:simplePos x="504825" y="504825"/>
              <wp:positionH relativeFrom="page">
                <wp:align>center</wp:align>
              </wp:positionH>
              <wp:positionV relativeFrom="page">
                <wp:align>top</wp:align>
              </wp:positionV>
              <wp:extent cx="726440" cy="407670"/>
              <wp:effectExtent l="0" t="0" r="16510" b="11430"/>
              <wp:wrapNone/>
              <wp:docPr id="2370088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8B63FB6" w14:textId="12B70BF3"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9272C" id="_x0000_t202" coordsize="21600,21600" o:spt="202" path="m,l,21600r21600,l21600,xe">
              <v:stroke joinstyle="miter"/>
              <v:path gradientshapeok="t" o:connecttype="rect"/>
            </v:shapetype>
            <v:shape id="Text Box 4" o:spid="_x0000_s1035" type="#_x0000_t202" alt="OFFICIAL" style="position:absolute;margin-left:0;margin-top:0;width:57.2pt;height:32.1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0zDg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1V8pth+h1UJ1rKw5nv4OS6odYbEfBJeCKYpiXR&#10;4iMduoWu5HCxOKvB//ybP+YT7hTlrCPBlNySojlrv1viI2orGeOb/HNONz+4d4NhD+YOSIZjehFO&#10;JjPmYTuY2oN5ITmvYiMKCSupXclxMO/wrFx6DlKtVimJZOQEbuzWyVg6whWxfO5fhHcXwJGYeoBB&#10;TaJ4h/s5N/4Z3OqAhH4iJUJ7BvKCOEkwcXV5LlHjb+8p6/qol7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CEdvTMOAgAAHAQA&#10;AA4AAAAAAAAAAAAAAAAALgIAAGRycy9lMm9Eb2MueG1sUEsBAi0AFAAGAAgAAAAhAKXhz+LZAAAA&#10;BAEAAA8AAAAAAAAAAAAAAAAAaAQAAGRycy9kb3ducmV2LnhtbFBLBQYAAAAABAAEAPMAAABuBQAA&#10;AAA=&#10;" filled="f" stroked="f">
              <v:textbox style="mso-fit-shape-to-text:t" inset="0,15pt,0,0">
                <w:txbxContent>
                  <w:p w14:paraId="48B63FB6" w14:textId="12B70BF3"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5B4F" w14:textId="7B84AAF3" w:rsidR="008620B5" w:rsidRDefault="00D63D9A">
    <w:pPr>
      <w:pStyle w:val="Header"/>
    </w:pPr>
    <w:r>
      <w:rPr>
        <w:noProof/>
      </w:rPr>
      <mc:AlternateContent>
        <mc:Choice Requires="wps">
          <w:drawing>
            <wp:anchor distT="0" distB="0" distL="0" distR="0" simplePos="0" relativeHeight="251658257" behindDoc="0" locked="0" layoutInCell="1" allowOverlap="1" wp14:anchorId="440BD7AC" wp14:editId="7B64A668">
              <wp:simplePos x="635" y="635"/>
              <wp:positionH relativeFrom="page">
                <wp:align>center</wp:align>
              </wp:positionH>
              <wp:positionV relativeFrom="page">
                <wp:align>top</wp:align>
              </wp:positionV>
              <wp:extent cx="726440" cy="407670"/>
              <wp:effectExtent l="0" t="0" r="16510" b="11430"/>
              <wp:wrapNone/>
              <wp:docPr id="134779527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6FFF853" w14:textId="34E6631E"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BD7AC" id="_x0000_t202" coordsize="21600,21600" o:spt="202" path="m,l,21600r21600,l21600,xe">
              <v:stroke joinstyle="miter"/>
              <v:path gradientshapeok="t" o:connecttype="rect"/>
            </v:shapetype>
            <v:shape id="Text Box 9" o:spid="_x0000_s1037" type="#_x0000_t202" alt="OFFICIAL" style="position:absolute;left:0;text-align:left;margin-left:0;margin-top:0;width:57.2pt;height:32.1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4PDQ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fx1/B9WJtvJwJjw4uW6o90YEfBaeGKZxSbX4&#10;RIduoSs5XCzOavA//uaP+QQ8RTnrSDEltyRpztpvlgiJ4krG+HP+MaebH9y7wbAHcw+kwzE9CSeT&#10;GfOwHUztwbySnlexEYWEldSu5DiY93iWLr0HqVarlEQ6cgI3dutkLB3ximC+9K/CuwviSFQ9wiAn&#10;UbwB/pwb/wxudUCCP7ESsT0DeYGcNJjIuryXKPJf7ynr9qqXPwE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liKuDw0CAAAdBAAA&#10;DgAAAAAAAAAAAAAAAAAuAgAAZHJzL2Uyb0RvYy54bWxQSwECLQAUAAYACAAAACEApeHP4tkAAAAE&#10;AQAADwAAAAAAAAAAAAAAAABnBAAAZHJzL2Rvd25yZXYueG1sUEsFBgAAAAAEAAQA8wAAAG0FAAAA&#10;AA==&#10;" filled="f" stroked="f">
              <v:textbox style="mso-fit-shape-to-text:t" inset="0,15pt,0,0">
                <w:txbxContent>
                  <w:p w14:paraId="56FFF853" w14:textId="34E6631E"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3BC6" w14:textId="2B9F2729" w:rsidR="008620B5" w:rsidRDefault="00D63D9A">
    <w:pPr>
      <w:pStyle w:val="Header"/>
    </w:pPr>
    <w:r>
      <w:rPr>
        <w:noProof/>
      </w:rPr>
      <mc:AlternateContent>
        <mc:Choice Requires="wps">
          <w:drawing>
            <wp:anchor distT="0" distB="0" distL="0" distR="0" simplePos="0" relativeHeight="251658258" behindDoc="0" locked="0" layoutInCell="1" allowOverlap="1" wp14:anchorId="781A9BE1" wp14:editId="349A329A">
              <wp:simplePos x="635" y="635"/>
              <wp:positionH relativeFrom="page">
                <wp:align>center</wp:align>
              </wp:positionH>
              <wp:positionV relativeFrom="page">
                <wp:align>top</wp:align>
              </wp:positionV>
              <wp:extent cx="726440" cy="407670"/>
              <wp:effectExtent l="0" t="0" r="16510" b="11430"/>
              <wp:wrapNone/>
              <wp:docPr id="151867113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4339C11" w14:textId="5AF70820"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A9BE1" id="_x0000_t202" coordsize="21600,21600" o:spt="202" path="m,l,21600r21600,l21600,xe">
              <v:stroke joinstyle="miter"/>
              <v:path gradientshapeok="t" o:connecttype="rect"/>
            </v:shapetype>
            <v:shape id="Text Box 10" o:spid="_x0000_s1038" type="#_x0000_t202" alt="OFFICIAL" style="position:absolute;left:0;text-align:left;margin-left:0;margin-top:0;width:57.2pt;height:32.1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3lJDg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PxnG30F1oq08nAkPTq4b6r0RAZ+FJ4ZpXFIt&#10;PtGhW+hKDheLsxr8j7/5Yz4BT1HOOlJMyS1JmrP2myVCoriSMf6cf8zp5gf3bjDswdwD6XBMT8LJ&#10;ZMY8bAdTezCvpOdVbEQhYSW1KzkO5j2epUvvQarVKiWRjpzAjd06GUtHvCKYL/2r8O6COBJVjzDI&#10;SRRvgD/nxj+DWx2Q4E+sRGzPQF4gJw0msi7vJYr813vKur3q5U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CHjeUkOAgAAHQQA&#10;AA4AAAAAAAAAAAAAAAAALgIAAGRycy9lMm9Eb2MueG1sUEsBAi0AFAAGAAgAAAAhAKXhz+LZAAAA&#10;BAEAAA8AAAAAAAAAAAAAAAAAaAQAAGRycy9kb3ducmV2LnhtbFBLBQYAAAAABAAEAPMAAABuBQAA&#10;AAA=&#10;" filled="f" stroked="f">
              <v:textbox style="mso-fit-shape-to-text:t" inset="0,15pt,0,0">
                <w:txbxContent>
                  <w:p w14:paraId="54339C11" w14:textId="5AF70820"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D342" w14:textId="2BE7ED3B" w:rsidR="00983000" w:rsidRPr="00964B22" w:rsidRDefault="00D63D9A" w:rsidP="008E0345">
    <w:pPr>
      <w:pStyle w:val="Header"/>
      <w:rPr>
        <w:b/>
      </w:rPr>
    </w:pPr>
    <w:r>
      <w:rPr>
        <w:noProof/>
      </w:rPr>
      <mc:AlternateContent>
        <mc:Choice Requires="wps">
          <w:drawing>
            <wp:anchor distT="0" distB="0" distL="0" distR="0" simplePos="0" relativeHeight="251658256" behindDoc="0" locked="0" layoutInCell="1" allowOverlap="1" wp14:anchorId="6801DB76" wp14:editId="37D346BF">
              <wp:simplePos x="635" y="635"/>
              <wp:positionH relativeFrom="page">
                <wp:align>center</wp:align>
              </wp:positionH>
              <wp:positionV relativeFrom="page">
                <wp:align>top</wp:align>
              </wp:positionV>
              <wp:extent cx="726440" cy="407670"/>
              <wp:effectExtent l="0" t="0" r="16510" b="11430"/>
              <wp:wrapNone/>
              <wp:docPr id="114599040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75351E1" w14:textId="4278E673"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1DB76" id="_x0000_t202" coordsize="21600,21600" o:spt="202" path="m,l,21600r21600,l21600,xe">
              <v:stroke joinstyle="miter"/>
              <v:path gradientshapeok="t" o:connecttype="rect"/>
            </v:shapetype>
            <v:shape id="Text Box 8" o:spid="_x0000_s1040" type="#_x0000_t202" alt="OFFICIAL" style="position:absolute;left:0;text-align:left;margin-left:0;margin-top:0;width:57.2pt;height:32.1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bEDg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Px3G30F1oq08nAkPTq4b6r0RAZ+FJ4ZpXFIt&#10;PtGhW+hKDheLsxr8j7/5Yz4BT1HOOlJMyS1JmrP2myVCoriSMf6cf8zp5gf3bjDswdwD6XBMT8LJ&#10;ZMY8bAdTezCvpOdVbEQhYSW1KzkO5j2epUvvQarVKiWRjpzAjd06GUtHvCKYL/2r8O6COBJVjzDI&#10;SRRvgD/nxj+DWx2Q4E+sRGzPQF4gJw0msi7vJYr813vKur3q5U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9g1sQOAgAAHQQA&#10;AA4AAAAAAAAAAAAAAAAALgIAAGRycy9lMm9Eb2MueG1sUEsBAi0AFAAGAAgAAAAhAKXhz+LZAAAA&#10;BAEAAA8AAAAAAAAAAAAAAAAAaAQAAGRycy9kb3ducmV2LnhtbFBLBQYAAAAABAAEAPMAAABuBQAA&#10;AAA=&#10;" filled="f" stroked="f">
              <v:textbox style="mso-fit-shape-to-text:t" inset="0,15pt,0,0">
                <w:txbxContent>
                  <w:p w14:paraId="275351E1" w14:textId="4278E673" w:rsidR="00D63D9A" w:rsidRPr="00D63D9A" w:rsidRDefault="00D63D9A" w:rsidP="00D63D9A">
                    <w:pPr>
                      <w:spacing w:after="0"/>
                      <w:rPr>
                        <w:rFonts w:ascii="Aptos" w:eastAsia="Aptos" w:hAnsi="Aptos" w:cs="Aptos"/>
                        <w:noProof/>
                        <w:color w:val="FF0000"/>
                        <w:sz w:val="28"/>
                        <w:szCs w:val="28"/>
                      </w:rPr>
                    </w:pPr>
                    <w:r w:rsidRPr="00D63D9A">
                      <w:rPr>
                        <w:rFonts w:ascii="Aptos" w:eastAsia="Aptos" w:hAnsi="Aptos" w:cs="Aptos"/>
                        <w:noProof/>
                        <w:color w:val="FF0000"/>
                        <w:sz w:val="28"/>
                        <w:szCs w:val="28"/>
                      </w:rPr>
                      <w:t>OFFICIAL</w:t>
                    </w:r>
                  </w:p>
                </w:txbxContent>
              </v:textbox>
              <w10:wrap anchorx="page" anchory="page"/>
            </v:shape>
          </w:pict>
        </mc:Fallback>
      </mc:AlternateContent>
    </w:r>
  </w:p>
  <w:sdt>
    <w:sdtPr>
      <w:alias w:val="Title"/>
      <w:tag w:val=""/>
      <w:id w:val="2130893165"/>
      <w:placeholder>
        <w:docPart w:val="E4296A6F337D476A9D6DDA0AEC1F7DD6"/>
      </w:placeholder>
      <w:dataBinding w:prefixMappings="xmlns:ns0='http://purl.org/dc/elements/1.1/' xmlns:ns1='http://schemas.openxmlformats.org/package/2006/metadata/core-properties' " w:xpath="/ns1:coreProperties[1]/ns0:title[1]" w:storeItemID="{6C3C8BC8-F283-45AE-878A-BAB7291924A1}"/>
      <w:text/>
    </w:sdtPr>
    <w:sdtEndPr/>
    <w:sdtContent>
      <w:p w14:paraId="3E1A7F23" w14:textId="0A2AAA8A" w:rsidR="00983000" w:rsidRPr="00964B22" w:rsidRDefault="00C660DE" w:rsidP="008E0345">
        <w:pPr>
          <w:pStyle w:val="Header"/>
          <w:rPr>
            <w:b/>
          </w:rPr>
        </w:pPr>
        <w:r>
          <w:t>Disaster Recovery Funding Arrangements – Small Business Recovery Grant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EC4"/>
    <w:multiLevelType w:val="hybridMultilevel"/>
    <w:tmpl w:val="BEAC583E"/>
    <w:lvl w:ilvl="0" w:tplc="D9146AAC">
      <w:start w:val="1"/>
      <w:numFmt w:val="lowerLetter"/>
      <w:lvlText w:val="%1."/>
      <w:lvlJc w:val="left"/>
      <w:pPr>
        <w:ind w:left="1500" w:hanging="360"/>
      </w:pPr>
    </w:lvl>
    <w:lvl w:ilvl="1" w:tplc="CFC40702">
      <w:start w:val="1"/>
      <w:numFmt w:val="lowerLetter"/>
      <w:lvlText w:val="%2."/>
      <w:lvlJc w:val="left"/>
      <w:pPr>
        <w:ind w:left="1500" w:hanging="360"/>
      </w:pPr>
    </w:lvl>
    <w:lvl w:ilvl="2" w:tplc="51B8527E">
      <w:start w:val="1"/>
      <w:numFmt w:val="lowerLetter"/>
      <w:lvlText w:val="%3."/>
      <w:lvlJc w:val="left"/>
      <w:pPr>
        <w:ind w:left="1500" w:hanging="360"/>
      </w:pPr>
    </w:lvl>
    <w:lvl w:ilvl="3" w:tplc="473E6BE4">
      <w:start w:val="1"/>
      <w:numFmt w:val="lowerLetter"/>
      <w:lvlText w:val="%4."/>
      <w:lvlJc w:val="left"/>
      <w:pPr>
        <w:ind w:left="1500" w:hanging="360"/>
      </w:pPr>
    </w:lvl>
    <w:lvl w:ilvl="4" w:tplc="9424AA92">
      <w:start w:val="1"/>
      <w:numFmt w:val="lowerLetter"/>
      <w:lvlText w:val="%5."/>
      <w:lvlJc w:val="left"/>
      <w:pPr>
        <w:ind w:left="1500" w:hanging="360"/>
      </w:pPr>
    </w:lvl>
    <w:lvl w:ilvl="5" w:tplc="3262660A">
      <w:start w:val="1"/>
      <w:numFmt w:val="lowerLetter"/>
      <w:lvlText w:val="%6."/>
      <w:lvlJc w:val="left"/>
      <w:pPr>
        <w:ind w:left="1500" w:hanging="360"/>
      </w:pPr>
    </w:lvl>
    <w:lvl w:ilvl="6" w:tplc="1A20B2A4">
      <w:start w:val="1"/>
      <w:numFmt w:val="lowerLetter"/>
      <w:lvlText w:val="%7."/>
      <w:lvlJc w:val="left"/>
      <w:pPr>
        <w:ind w:left="1500" w:hanging="360"/>
      </w:pPr>
    </w:lvl>
    <w:lvl w:ilvl="7" w:tplc="DE68F034">
      <w:start w:val="1"/>
      <w:numFmt w:val="lowerLetter"/>
      <w:lvlText w:val="%8."/>
      <w:lvlJc w:val="left"/>
      <w:pPr>
        <w:ind w:left="1500" w:hanging="360"/>
      </w:pPr>
    </w:lvl>
    <w:lvl w:ilvl="8" w:tplc="79CE5548">
      <w:start w:val="1"/>
      <w:numFmt w:val="lowerLetter"/>
      <w:lvlText w:val="%9."/>
      <w:lvlJc w:val="left"/>
      <w:pPr>
        <w:ind w:left="1500" w:hanging="360"/>
      </w:pPr>
    </w:lvl>
  </w:abstractNum>
  <w:abstractNum w:abstractNumId="1" w15:restartNumberingAfterBreak="0">
    <w:nsid w:val="017B7306"/>
    <w:multiLevelType w:val="multilevel"/>
    <w:tmpl w:val="ED789A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A40C25"/>
    <w:multiLevelType w:val="hybridMultilevel"/>
    <w:tmpl w:val="08EA50B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E30160"/>
    <w:multiLevelType w:val="hybridMultilevel"/>
    <w:tmpl w:val="C77EA260"/>
    <w:lvl w:ilvl="0" w:tplc="DAAC9198">
      <w:start w:val="1"/>
      <w:numFmt w:val="lowerLetter"/>
      <w:lvlText w:val="%1."/>
      <w:lvlJc w:val="left"/>
      <w:pPr>
        <w:ind w:left="1500" w:hanging="360"/>
      </w:pPr>
    </w:lvl>
    <w:lvl w:ilvl="1" w:tplc="13C85ECC">
      <w:start w:val="1"/>
      <w:numFmt w:val="lowerLetter"/>
      <w:lvlText w:val="%2."/>
      <w:lvlJc w:val="left"/>
      <w:pPr>
        <w:ind w:left="1500" w:hanging="360"/>
      </w:pPr>
    </w:lvl>
    <w:lvl w:ilvl="2" w:tplc="1542F6DA">
      <w:start w:val="1"/>
      <w:numFmt w:val="lowerLetter"/>
      <w:lvlText w:val="%3."/>
      <w:lvlJc w:val="left"/>
      <w:pPr>
        <w:ind w:left="1500" w:hanging="360"/>
      </w:pPr>
    </w:lvl>
    <w:lvl w:ilvl="3" w:tplc="9EB2959A">
      <w:start w:val="1"/>
      <w:numFmt w:val="lowerLetter"/>
      <w:lvlText w:val="%4."/>
      <w:lvlJc w:val="left"/>
      <w:pPr>
        <w:ind w:left="1500" w:hanging="360"/>
      </w:pPr>
    </w:lvl>
    <w:lvl w:ilvl="4" w:tplc="B834493E">
      <w:start w:val="1"/>
      <w:numFmt w:val="lowerLetter"/>
      <w:lvlText w:val="%5."/>
      <w:lvlJc w:val="left"/>
      <w:pPr>
        <w:ind w:left="1500" w:hanging="360"/>
      </w:pPr>
    </w:lvl>
    <w:lvl w:ilvl="5" w:tplc="2E82BB20">
      <w:start w:val="1"/>
      <w:numFmt w:val="lowerLetter"/>
      <w:lvlText w:val="%6."/>
      <w:lvlJc w:val="left"/>
      <w:pPr>
        <w:ind w:left="1500" w:hanging="360"/>
      </w:pPr>
    </w:lvl>
    <w:lvl w:ilvl="6" w:tplc="749E4A40">
      <w:start w:val="1"/>
      <w:numFmt w:val="lowerLetter"/>
      <w:lvlText w:val="%7."/>
      <w:lvlJc w:val="left"/>
      <w:pPr>
        <w:ind w:left="1500" w:hanging="360"/>
      </w:pPr>
    </w:lvl>
    <w:lvl w:ilvl="7" w:tplc="E79AA3C6">
      <w:start w:val="1"/>
      <w:numFmt w:val="lowerLetter"/>
      <w:lvlText w:val="%8."/>
      <w:lvlJc w:val="left"/>
      <w:pPr>
        <w:ind w:left="1500" w:hanging="360"/>
      </w:pPr>
    </w:lvl>
    <w:lvl w:ilvl="8" w:tplc="924AABA8">
      <w:start w:val="1"/>
      <w:numFmt w:val="lowerLetter"/>
      <w:lvlText w:val="%9."/>
      <w:lvlJc w:val="left"/>
      <w:pPr>
        <w:ind w:left="1500" w:hanging="360"/>
      </w:pPr>
    </w:lvl>
  </w:abstractNum>
  <w:abstractNum w:abstractNumId="4" w15:restartNumberingAfterBreak="0">
    <w:nsid w:val="03174ACA"/>
    <w:multiLevelType w:val="hybridMultilevel"/>
    <w:tmpl w:val="EF9016D4"/>
    <w:lvl w:ilvl="0" w:tplc="2D28E3DA">
      <w:start w:val="1"/>
      <w:numFmt w:val="lowerLetter"/>
      <w:lvlText w:val="%1."/>
      <w:lvlJc w:val="left"/>
      <w:pPr>
        <w:ind w:left="1500" w:hanging="360"/>
      </w:pPr>
    </w:lvl>
    <w:lvl w:ilvl="1" w:tplc="BD701186">
      <w:start w:val="1"/>
      <w:numFmt w:val="lowerLetter"/>
      <w:lvlText w:val="%2."/>
      <w:lvlJc w:val="left"/>
      <w:pPr>
        <w:ind w:left="1500" w:hanging="360"/>
      </w:pPr>
    </w:lvl>
    <w:lvl w:ilvl="2" w:tplc="B140898A">
      <w:start w:val="1"/>
      <w:numFmt w:val="lowerLetter"/>
      <w:lvlText w:val="%3."/>
      <w:lvlJc w:val="left"/>
      <w:pPr>
        <w:ind w:left="1500" w:hanging="360"/>
      </w:pPr>
    </w:lvl>
    <w:lvl w:ilvl="3" w:tplc="FAEE4510">
      <w:start w:val="1"/>
      <w:numFmt w:val="lowerLetter"/>
      <w:lvlText w:val="%4."/>
      <w:lvlJc w:val="left"/>
      <w:pPr>
        <w:ind w:left="1500" w:hanging="360"/>
      </w:pPr>
    </w:lvl>
    <w:lvl w:ilvl="4" w:tplc="E3503258">
      <w:start w:val="1"/>
      <w:numFmt w:val="lowerLetter"/>
      <w:lvlText w:val="%5."/>
      <w:lvlJc w:val="left"/>
      <w:pPr>
        <w:ind w:left="1500" w:hanging="360"/>
      </w:pPr>
    </w:lvl>
    <w:lvl w:ilvl="5" w:tplc="EBAA637A">
      <w:start w:val="1"/>
      <w:numFmt w:val="lowerLetter"/>
      <w:lvlText w:val="%6."/>
      <w:lvlJc w:val="left"/>
      <w:pPr>
        <w:ind w:left="1500" w:hanging="360"/>
      </w:pPr>
    </w:lvl>
    <w:lvl w:ilvl="6" w:tplc="A6884F40">
      <w:start w:val="1"/>
      <w:numFmt w:val="lowerLetter"/>
      <w:lvlText w:val="%7."/>
      <w:lvlJc w:val="left"/>
      <w:pPr>
        <w:ind w:left="1500" w:hanging="360"/>
      </w:pPr>
    </w:lvl>
    <w:lvl w:ilvl="7" w:tplc="B07E45E2">
      <w:start w:val="1"/>
      <w:numFmt w:val="lowerLetter"/>
      <w:lvlText w:val="%8."/>
      <w:lvlJc w:val="left"/>
      <w:pPr>
        <w:ind w:left="1500" w:hanging="360"/>
      </w:pPr>
    </w:lvl>
    <w:lvl w:ilvl="8" w:tplc="42B81742">
      <w:start w:val="1"/>
      <w:numFmt w:val="lowerLetter"/>
      <w:lvlText w:val="%9."/>
      <w:lvlJc w:val="left"/>
      <w:pPr>
        <w:ind w:left="1500" w:hanging="360"/>
      </w:pPr>
    </w:lvl>
  </w:abstractNum>
  <w:abstractNum w:abstractNumId="5" w15:restartNumberingAfterBreak="0">
    <w:nsid w:val="03C97849"/>
    <w:multiLevelType w:val="multilevel"/>
    <w:tmpl w:val="C9044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56652F"/>
    <w:multiLevelType w:val="hybridMultilevel"/>
    <w:tmpl w:val="36F25F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A12D19"/>
    <w:multiLevelType w:val="hybridMultilevel"/>
    <w:tmpl w:val="B832F3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FA7BDF"/>
    <w:multiLevelType w:val="hybridMultilevel"/>
    <w:tmpl w:val="E1D2CF20"/>
    <w:lvl w:ilvl="0" w:tplc="BC824A3A">
      <w:start w:val="1"/>
      <w:numFmt w:val="lowerLetter"/>
      <w:lvlText w:val="%1."/>
      <w:lvlJc w:val="left"/>
      <w:pPr>
        <w:ind w:left="1500" w:hanging="360"/>
      </w:pPr>
    </w:lvl>
    <w:lvl w:ilvl="1" w:tplc="1C5C49CA">
      <w:start w:val="1"/>
      <w:numFmt w:val="lowerLetter"/>
      <w:lvlText w:val="%2."/>
      <w:lvlJc w:val="left"/>
      <w:pPr>
        <w:ind w:left="1500" w:hanging="360"/>
      </w:pPr>
    </w:lvl>
    <w:lvl w:ilvl="2" w:tplc="62F85B5A">
      <w:start w:val="1"/>
      <w:numFmt w:val="lowerLetter"/>
      <w:lvlText w:val="%3."/>
      <w:lvlJc w:val="left"/>
      <w:pPr>
        <w:ind w:left="1500" w:hanging="360"/>
      </w:pPr>
    </w:lvl>
    <w:lvl w:ilvl="3" w:tplc="10D63CD2">
      <w:start w:val="1"/>
      <w:numFmt w:val="lowerLetter"/>
      <w:lvlText w:val="%4."/>
      <w:lvlJc w:val="left"/>
      <w:pPr>
        <w:ind w:left="1500" w:hanging="360"/>
      </w:pPr>
    </w:lvl>
    <w:lvl w:ilvl="4" w:tplc="D1902220">
      <w:start w:val="1"/>
      <w:numFmt w:val="lowerLetter"/>
      <w:lvlText w:val="%5."/>
      <w:lvlJc w:val="left"/>
      <w:pPr>
        <w:ind w:left="1500" w:hanging="360"/>
      </w:pPr>
    </w:lvl>
    <w:lvl w:ilvl="5" w:tplc="866C58F0">
      <w:start w:val="1"/>
      <w:numFmt w:val="lowerLetter"/>
      <w:lvlText w:val="%6."/>
      <w:lvlJc w:val="left"/>
      <w:pPr>
        <w:ind w:left="1500" w:hanging="360"/>
      </w:pPr>
    </w:lvl>
    <w:lvl w:ilvl="6" w:tplc="83DAC294">
      <w:start w:val="1"/>
      <w:numFmt w:val="lowerLetter"/>
      <w:lvlText w:val="%7."/>
      <w:lvlJc w:val="left"/>
      <w:pPr>
        <w:ind w:left="1500" w:hanging="360"/>
      </w:pPr>
    </w:lvl>
    <w:lvl w:ilvl="7" w:tplc="2A2AD726">
      <w:start w:val="1"/>
      <w:numFmt w:val="lowerLetter"/>
      <w:lvlText w:val="%8."/>
      <w:lvlJc w:val="left"/>
      <w:pPr>
        <w:ind w:left="1500" w:hanging="360"/>
      </w:pPr>
    </w:lvl>
    <w:lvl w:ilvl="8" w:tplc="6A444622">
      <w:start w:val="1"/>
      <w:numFmt w:val="lowerLetter"/>
      <w:lvlText w:val="%9."/>
      <w:lvlJc w:val="left"/>
      <w:pPr>
        <w:ind w:left="1500" w:hanging="360"/>
      </w:pPr>
    </w:lvl>
  </w:abstractNum>
  <w:abstractNum w:abstractNumId="9" w15:restartNumberingAfterBreak="0">
    <w:nsid w:val="07EC1C75"/>
    <w:multiLevelType w:val="hybridMultilevel"/>
    <w:tmpl w:val="A672FF44"/>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C75BDF"/>
    <w:multiLevelType w:val="hybridMultilevel"/>
    <w:tmpl w:val="F24E4E7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3869CD"/>
    <w:multiLevelType w:val="hybridMultilevel"/>
    <w:tmpl w:val="1AE66D10"/>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0A080D51"/>
    <w:multiLevelType w:val="multilevel"/>
    <w:tmpl w:val="11D0B4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B7245D0"/>
    <w:multiLevelType w:val="multilevel"/>
    <w:tmpl w:val="0C78A7AC"/>
    <w:name w:val="NTG Table Bullet List322"/>
    <w:numStyleLink w:val="Tablebulletlist"/>
  </w:abstractNum>
  <w:abstractNum w:abstractNumId="14" w15:restartNumberingAfterBreak="0">
    <w:nsid w:val="0F195B3C"/>
    <w:multiLevelType w:val="multilevel"/>
    <w:tmpl w:val="3928FD02"/>
    <w:name w:val="NTG Table Bullet List3322222"/>
    <w:numStyleLink w:val="Bulletlist"/>
  </w:abstractNum>
  <w:abstractNum w:abstractNumId="15" w15:restartNumberingAfterBreak="0">
    <w:nsid w:val="0F9736DB"/>
    <w:multiLevelType w:val="hybridMultilevel"/>
    <w:tmpl w:val="6C5208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00244A1"/>
    <w:multiLevelType w:val="multilevel"/>
    <w:tmpl w:val="0C78A7AC"/>
    <w:name w:val="NTG Table Bullet List332"/>
    <w:numStyleLink w:val="Tablebulletlist"/>
  </w:abstractNum>
  <w:abstractNum w:abstractNumId="17" w15:restartNumberingAfterBreak="0">
    <w:nsid w:val="1012237B"/>
    <w:multiLevelType w:val="multilevel"/>
    <w:tmpl w:val="0C78A7AC"/>
    <w:name w:val="NTG Table Bullet List32"/>
    <w:numStyleLink w:val="Tablebulletlist"/>
  </w:abstractNum>
  <w:abstractNum w:abstractNumId="18" w15:restartNumberingAfterBreak="0">
    <w:nsid w:val="10873024"/>
    <w:multiLevelType w:val="hybridMultilevel"/>
    <w:tmpl w:val="08EA50B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0ED0C22"/>
    <w:multiLevelType w:val="hybridMultilevel"/>
    <w:tmpl w:val="71820A70"/>
    <w:lvl w:ilvl="0" w:tplc="DB6A1C6C">
      <w:start w:val="1"/>
      <w:numFmt w:val="lowerLetter"/>
      <w:lvlText w:val="%1."/>
      <w:lvlJc w:val="left"/>
      <w:pPr>
        <w:ind w:left="1500" w:hanging="360"/>
      </w:pPr>
    </w:lvl>
    <w:lvl w:ilvl="1" w:tplc="9A4008B0">
      <w:start w:val="1"/>
      <w:numFmt w:val="lowerLetter"/>
      <w:lvlText w:val="%2."/>
      <w:lvlJc w:val="left"/>
      <w:pPr>
        <w:ind w:left="1500" w:hanging="360"/>
      </w:pPr>
    </w:lvl>
    <w:lvl w:ilvl="2" w:tplc="85E62FFC">
      <w:start w:val="1"/>
      <w:numFmt w:val="lowerLetter"/>
      <w:lvlText w:val="%3."/>
      <w:lvlJc w:val="left"/>
      <w:pPr>
        <w:ind w:left="1500" w:hanging="360"/>
      </w:pPr>
    </w:lvl>
    <w:lvl w:ilvl="3" w:tplc="2B7A5F62">
      <w:start w:val="1"/>
      <w:numFmt w:val="lowerLetter"/>
      <w:lvlText w:val="%4."/>
      <w:lvlJc w:val="left"/>
      <w:pPr>
        <w:ind w:left="1500" w:hanging="360"/>
      </w:pPr>
    </w:lvl>
    <w:lvl w:ilvl="4" w:tplc="D0608ECA">
      <w:start w:val="1"/>
      <w:numFmt w:val="lowerLetter"/>
      <w:lvlText w:val="%5."/>
      <w:lvlJc w:val="left"/>
      <w:pPr>
        <w:ind w:left="1500" w:hanging="360"/>
      </w:pPr>
    </w:lvl>
    <w:lvl w:ilvl="5" w:tplc="66FE98E6">
      <w:start w:val="1"/>
      <w:numFmt w:val="lowerLetter"/>
      <w:lvlText w:val="%6."/>
      <w:lvlJc w:val="left"/>
      <w:pPr>
        <w:ind w:left="1500" w:hanging="360"/>
      </w:pPr>
    </w:lvl>
    <w:lvl w:ilvl="6" w:tplc="5CC21C6C">
      <w:start w:val="1"/>
      <w:numFmt w:val="lowerLetter"/>
      <w:lvlText w:val="%7."/>
      <w:lvlJc w:val="left"/>
      <w:pPr>
        <w:ind w:left="1500" w:hanging="360"/>
      </w:pPr>
    </w:lvl>
    <w:lvl w:ilvl="7" w:tplc="C9321D1C">
      <w:start w:val="1"/>
      <w:numFmt w:val="lowerLetter"/>
      <w:lvlText w:val="%8."/>
      <w:lvlJc w:val="left"/>
      <w:pPr>
        <w:ind w:left="1500" w:hanging="360"/>
      </w:pPr>
    </w:lvl>
    <w:lvl w:ilvl="8" w:tplc="17A8C9F6">
      <w:start w:val="1"/>
      <w:numFmt w:val="lowerLetter"/>
      <w:lvlText w:val="%9."/>
      <w:lvlJc w:val="left"/>
      <w:pPr>
        <w:ind w:left="1500" w:hanging="360"/>
      </w:pPr>
    </w:lvl>
  </w:abstractNum>
  <w:abstractNum w:abstractNumId="20" w15:restartNumberingAfterBreak="0">
    <w:nsid w:val="112F63EE"/>
    <w:multiLevelType w:val="hybridMultilevel"/>
    <w:tmpl w:val="C0227A56"/>
    <w:lvl w:ilvl="0" w:tplc="B26C6538">
      <w:start w:val="1"/>
      <w:numFmt w:val="decimal"/>
      <w:lvlText w:val="%1."/>
      <w:lvlJc w:val="left"/>
      <w:pPr>
        <w:ind w:left="1020" w:hanging="360"/>
      </w:pPr>
    </w:lvl>
    <w:lvl w:ilvl="1" w:tplc="9DF2D0E8">
      <w:start w:val="1"/>
      <w:numFmt w:val="decimal"/>
      <w:lvlText w:val="%2."/>
      <w:lvlJc w:val="left"/>
      <w:pPr>
        <w:ind w:left="1020" w:hanging="360"/>
      </w:pPr>
    </w:lvl>
    <w:lvl w:ilvl="2" w:tplc="052249E4">
      <w:start w:val="1"/>
      <w:numFmt w:val="decimal"/>
      <w:lvlText w:val="%3."/>
      <w:lvlJc w:val="left"/>
      <w:pPr>
        <w:ind w:left="1020" w:hanging="360"/>
      </w:pPr>
    </w:lvl>
    <w:lvl w:ilvl="3" w:tplc="24D2D2FE">
      <w:start w:val="1"/>
      <w:numFmt w:val="decimal"/>
      <w:lvlText w:val="%4."/>
      <w:lvlJc w:val="left"/>
      <w:pPr>
        <w:ind w:left="1020" w:hanging="360"/>
      </w:pPr>
    </w:lvl>
    <w:lvl w:ilvl="4" w:tplc="1BC25024">
      <w:start w:val="1"/>
      <w:numFmt w:val="decimal"/>
      <w:lvlText w:val="%5."/>
      <w:lvlJc w:val="left"/>
      <w:pPr>
        <w:ind w:left="1020" w:hanging="360"/>
      </w:pPr>
    </w:lvl>
    <w:lvl w:ilvl="5" w:tplc="D03ADCB0">
      <w:start w:val="1"/>
      <w:numFmt w:val="decimal"/>
      <w:lvlText w:val="%6."/>
      <w:lvlJc w:val="left"/>
      <w:pPr>
        <w:ind w:left="1020" w:hanging="360"/>
      </w:pPr>
    </w:lvl>
    <w:lvl w:ilvl="6" w:tplc="D162588E">
      <w:start w:val="1"/>
      <w:numFmt w:val="decimal"/>
      <w:lvlText w:val="%7."/>
      <w:lvlJc w:val="left"/>
      <w:pPr>
        <w:ind w:left="1020" w:hanging="360"/>
      </w:pPr>
    </w:lvl>
    <w:lvl w:ilvl="7" w:tplc="9D7E7FF8">
      <w:start w:val="1"/>
      <w:numFmt w:val="decimal"/>
      <w:lvlText w:val="%8."/>
      <w:lvlJc w:val="left"/>
      <w:pPr>
        <w:ind w:left="1020" w:hanging="360"/>
      </w:pPr>
    </w:lvl>
    <w:lvl w:ilvl="8" w:tplc="DB9A50A6">
      <w:start w:val="1"/>
      <w:numFmt w:val="decimal"/>
      <w:lvlText w:val="%9."/>
      <w:lvlJc w:val="left"/>
      <w:pPr>
        <w:ind w:left="1020" w:hanging="360"/>
      </w:pPr>
    </w:lvl>
  </w:abstractNum>
  <w:abstractNum w:abstractNumId="21" w15:restartNumberingAfterBreak="0">
    <w:nsid w:val="13BF3116"/>
    <w:multiLevelType w:val="hybridMultilevel"/>
    <w:tmpl w:val="C916C7CC"/>
    <w:lvl w:ilvl="0" w:tplc="8BFEFB44">
      <w:start w:val="1"/>
      <w:numFmt w:val="lowerLetter"/>
      <w:lvlText w:val="%1."/>
      <w:lvlJc w:val="left"/>
      <w:pPr>
        <w:ind w:left="1500" w:hanging="360"/>
      </w:pPr>
    </w:lvl>
    <w:lvl w:ilvl="1" w:tplc="1376D534">
      <w:start w:val="1"/>
      <w:numFmt w:val="lowerLetter"/>
      <w:lvlText w:val="%2."/>
      <w:lvlJc w:val="left"/>
      <w:pPr>
        <w:ind w:left="1500" w:hanging="360"/>
      </w:pPr>
    </w:lvl>
    <w:lvl w:ilvl="2" w:tplc="CB32C92A">
      <w:start w:val="1"/>
      <w:numFmt w:val="lowerLetter"/>
      <w:lvlText w:val="%3."/>
      <w:lvlJc w:val="left"/>
      <w:pPr>
        <w:ind w:left="1500" w:hanging="360"/>
      </w:pPr>
    </w:lvl>
    <w:lvl w:ilvl="3" w:tplc="D71A94C0">
      <w:start w:val="1"/>
      <w:numFmt w:val="lowerLetter"/>
      <w:lvlText w:val="%4."/>
      <w:lvlJc w:val="left"/>
      <w:pPr>
        <w:ind w:left="1500" w:hanging="360"/>
      </w:pPr>
    </w:lvl>
    <w:lvl w:ilvl="4" w:tplc="F6166D5E">
      <w:start w:val="1"/>
      <w:numFmt w:val="lowerLetter"/>
      <w:lvlText w:val="%5."/>
      <w:lvlJc w:val="left"/>
      <w:pPr>
        <w:ind w:left="1500" w:hanging="360"/>
      </w:pPr>
    </w:lvl>
    <w:lvl w:ilvl="5" w:tplc="116464F6">
      <w:start w:val="1"/>
      <w:numFmt w:val="lowerLetter"/>
      <w:lvlText w:val="%6."/>
      <w:lvlJc w:val="left"/>
      <w:pPr>
        <w:ind w:left="1500" w:hanging="360"/>
      </w:pPr>
    </w:lvl>
    <w:lvl w:ilvl="6" w:tplc="BCFED074">
      <w:start w:val="1"/>
      <w:numFmt w:val="lowerLetter"/>
      <w:lvlText w:val="%7."/>
      <w:lvlJc w:val="left"/>
      <w:pPr>
        <w:ind w:left="1500" w:hanging="360"/>
      </w:pPr>
    </w:lvl>
    <w:lvl w:ilvl="7" w:tplc="749E550E">
      <w:start w:val="1"/>
      <w:numFmt w:val="lowerLetter"/>
      <w:lvlText w:val="%8."/>
      <w:lvlJc w:val="left"/>
      <w:pPr>
        <w:ind w:left="1500" w:hanging="360"/>
      </w:pPr>
    </w:lvl>
    <w:lvl w:ilvl="8" w:tplc="5976551C">
      <w:start w:val="1"/>
      <w:numFmt w:val="lowerLetter"/>
      <w:lvlText w:val="%9."/>
      <w:lvlJc w:val="left"/>
      <w:pPr>
        <w:ind w:left="1500" w:hanging="360"/>
      </w:pPr>
    </w:lvl>
  </w:abstractNum>
  <w:abstractNum w:abstractNumId="22" w15:restartNumberingAfterBreak="0">
    <w:nsid w:val="15370620"/>
    <w:multiLevelType w:val="hybridMultilevel"/>
    <w:tmpl w:val="4A840B0A"/>
    <w:lvl w:ilvl="0" w:tplc="CB6C61CC">
      <w:start w:val="1"/>
      <w:numFmt w:val="lowerLetter"/>
      <w:lvlText w:val="%1."/>
      <w:lvlJc w:val="left"/>
      <w:pPr>
        <w:ind w:left="1500" w:hanging="360"/>
      </w:pPr>
    </w:lvl>
    <w:lvl w:ilvl="1" w:tplc="607CFA1E">
      <w:start w:val="1"/>
      <w:numFmt w:val="lowerLetter"/>
      <w:lvlText w:val="%2."/>
      <w:lvlJc w:val="left"/>
      <w:pPr>
        <w:ind w:left="1500" w:hanging="360"/>
      </w:pPr>
    </w:lvl>
    <w:lvl w:ilvl="2" w:tplc="D640DF4E">
      <w:start w:val="1"/>
      <w:numFmt w:val="lowerLetter"/>
      <w:lvlText w:val="%3."/>
      <w:lvlJc w:val="left"/>
      <w:pPr>
        <w:ind w:left="1500" w:hanging="360"/>
      </w:pPr>
    </w:lvl>
    <w:lvl w:ilvl="3" w:tplc="347845FE">
      <w:start w:val="1"/>
      <w:numFmt w:val="lowerLetter"/>
      <w:lvlText w:val="%4."/>
      <w:lvlJc w:val="left"/>
      <w:pPr>
        <w:ind w:left="1500" w:hanging="360"/>
      </w:pPr>
    </w:lvl>
    <w:lvl w:ilvl="4" w:tplc="9618B44C">
      <w:start w:val="1"/>
      <w:numFmt w:val="lowerLetter"/>
      <w:lvlText w:val="%5."/>
      <w:lvlJc w:val="left"/>
      <w:pPr>
        <w:ind w:left="1500" w:hanging="360"/>
      </w:pPr>
    </w:lvl>
    <w:lvl w:ilvl="5" w:tplc="406E0962">
      <w:start w:val="1"/>
      <w:numFmt w:val="lowerLetter"/>
      <w:lvlText w:val="%6."/>
      <w:lvlJc w:val="left"/>
      <w:pPr>
        <w:ind w:left="1500" w:hanging="360"/>
      </w:pPr>
    </w:lvl>
    <w:lvl w:ilvl="6" w:tplc="616AA516">
      <w:start w:val="1"/>
      <w:numFmt w:val="lowerLetter"/>
      <w:lvlText w:val="%7."/>
      <w:lvlJc w:val="left"/>
      <w:pPr>
        <w:ind w:left="1500" w:hanging="360"/>
      </w:pPr>
    </w:lvl>
    <w:lvl w:ilvl="7" w:tplc="C400EFC4">
      <w:start w:val="1"/>
      <w:numFmt w:val="lowerLetter"/>
      <w:lvlText w:val="%8."/>
      <w:lvlJc w:val="left"/>
      <w:pPr>
        <w:ind w:left="1500" w:hanging="360"/>
      </w:pPr>
    </w:lvl>
    <w:lvl w:ilvl="8" w:tplc="CDD4E91C">
      <w:start w:val="1"/>
      <w:numFmt w:val="lowerLetter"/>
      <w:lvlText w:val="%9."/>
      <w:lvlJc w:val="left"/>
      <w:pPr>
        <w:ind w:left="1500" w:hanging="360"/>
      </w:pPr>
    </w:lvl>
  </w:abstractNum>
  <w:abstractNum w:abstractNumId="23" w15:restartNumberingAfterBreak="0">
    <w:nsid w:val="15E93577"/>
    <w:multiLevelType w:val="multilevel"/>
    <w:tmpl w:val="4E6AC8F6"/>
    <w:name w:val="NTG Table Bullet List33222222"/>
    <w:numStyleLink w:val="Numberlist"/>
  </w:abstractNum>
  <w:abstractNum w:abstractNumId="24" w15:restartNumberingAfterBreak="0">
    <w:nsid w:val="164A57D3"/>
    <w:multiLevelType w:val="hybridMultilevel"/>
    <w:tmpl w:val="03B82A2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5" w15:restartNumberingAfterBreak="0">
    <w:nsid w:val="18D26C06"/>
    <w:multiLevelType w:val="multilevel"/>
    <w:tmpl w:val="3E5E177A"/>
    <w:name w:val="NTG Table Bullet List33222222222222222"/>
    <w:numStyleLink w:val="Tablenumberlist"/>
  </w:abstractNum>
  <w:abstractNum w:abstractNumId="26" w15:restartNumberingAfterBreak="0">
    <w:nsid w:val="19533A06"/>
    <w:multiLevelType w:val="multilevel"/>
    <w:tmpl w:val="3928FD02"/>
    <w:name w:val="NTG Table Bullet List3222"/>
    <w:numStyleLink w:val="Bulletlist"/>
  </w:abstractNum>
  <w:abstractNum w:abstractNumId="27" w15:restartNumberingAfterBreak="0">
    <w:nsid w:val="19A7620D"/>
    <w:multiLevelType w:val="hybridMultilevel"/>
    <w:tmpl w:val="04F0E2F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9" w15:restartNumberingAfterBreak="0">
    <w:nsid w:val="1ACF30CD"/>
    <w:multiLevelType w:val="multilevel"/>
    <w:tmpl w:val="CFB260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B26429D"/>
    <w:multiLevelType w:val="multilevel"/>
    <w:tmpl w:val="3E5E177A"/>
    <w:name w:val="NTG Table Bullet List33222222222"/>
    <w:numStyleLink w:val="Tablenumberlist"/>
  </w:abstractNum>
  <w:abstractNum w:abstractNumId="31" w15:restartNumberingAfterBreak="0">
    <w:nsid w:val="1B86276C"/>
    <w:multiLevelType w:val="multilevel"/>
    <w:tmpl w:val="3928FD02"/>
    <w:name w:val="NTG Table Bullet List32223"/>
    <w:numStyleLink w:val="Bulletlist"/>
  </w:abstractNum>
  <w:abstractNum w:abstractNumId="32" w15:restartNumberingAfterBreak="0">
    <w:nsid w:val="1CE53AB6"/>
    <w:multiLevelType w:val="hybridMultilevel"/>
    <w:tmpl w:val="70FE332C"/>
    <w:lvl w:ilvl="0" w:tplc="FFFFFFFF">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0744AE"/>
    <w:multiLevelType w:val="multilevel"/>
    <w:tmpl w:val="3E5E177A"/>
    <w:name w:val="NTG Table Bullet List3222322"/>
    <w:numStyleLink w:val="Tablenumberlist"/>
  </w:abstractNum>
  <w:abstractNum w:abstractNumId="34" w15:restartNumberingAfterBreak="0">
    <w:nsid w:val="1D1A36AF"/>
    <w:multiLevelType w:val="multilevel"/>
    <w:tmpl w:val="25162B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DAB5660"/>
    <w:multiLevelType w:val="multilevel"/>
    <w:tmpl w:val="BA2838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DB278FE"/>
    <w:multiLevelType w:val="hybridMultilevel"/>
    <w:tmpl w:val="DBE0B070"/>
    <w:lvl w:ilvl="0" w:tplc="68169A84">
      <w:start w:val="1"/>
      <w:numFmt w:val="lowerLetter"/>
      <w:lvlText w:val="%1."/>
      <w:lvlJc w:val="left"/>
      <w:pPr>
        <w:ind w:left="720" w:hanging="360"/>
      </w:pPr>
    </w:lvl>
    <w:lvl w:ilvl="1" w:tplc="63286562">
      <w:start w:val="1"/>
      <w:numFmt w:val="lowerLetter"/>
      <w:lvlText w:val="%2."/>
      <w:lvlJc w:val="left"/>
      <w:pPr>
        <w:ind w:left="720" w:hanging="360"/>
      </w:pPr>
    </w:lvl>
    <w:lvl w:ilvl="2" w:tplc="BB1EF93E">
      <w:start w:val="1"/>
      <w:numFmt w:val="lowerLetter"/>
      <w:lvlText w:val="%3."/>
      <w:lvlJc w:val="left"/>
      <w:pPr>
        <w:ind w:left="720" w:hanging="360"/>
      </w:pPr>
    </w:lvl>
    <w:lvl w:ilvl="3" w:tplc="821841D2">
      <w:start w:val="1"/>
      <w:numFmt w:val="lowerLetter"/>
      <w:lvlText w:val="%4."/>
      <w:lvlJc w:val="left"/>
      <w:pPr>
        <w:ind w:left="720" w:hanging="360"/>
      </w:pPr>
    </w:lvl>
    <w:lvl w:ilvl="4" w:tplc="7FF2DBD2">
      <w:start w:val="1"/>
      <w:numFmt w:val="lowerLetter"/>
      <w:lvlText w:val="%5."/>
      <w:lvlJc w:val="left"/>
      <w:pPr>
        <w:ind w:left="720" w:hanging="360"/>
      </w:pPr>
    </w:lvl>
    <w:lvl w:ilvl="5" w:tplc="A176B53A">
      <w:start w:val="1"/>
      <w:numFmt w:val="lowerLetter"/>
      <w:lvlText w:val="%6."/>
      <w:lvlJc w:val="left"/>
      <w:pPr>
        <w:ind w:left="720" w:hanging="360"/>
      </w:pPr>
    </w:lvl>
    <w:lvl w:ilvl="6" w:tplc="FBE6402C">
      <w:start w:val="1"/>
      <w:numFmt w:val="lowerLetter"/>
      <w:lvlText w:val="%7."/>
      <w:lvlJc w:val="left"/>
      <w:pPr>
        <w:ind w:left="720" w:hanging="360"/>
      </w:pPr>
    </w:lvl>
    <w:lvl w:ilvl="7" w:tplc="5B5E79A6">
      <w:start w:val="1"/>
      <w:numFmt w:val="lowerLetter"/>
      <w:lvlText w:val="%8."/>
      <w:lvlJc w:val="left"/>
      <w:pPr>
        <w:ind w:left="720" w:hanging="360"/>
      </w:pPr>
    </w:lvl>
    <w:lvl w:ilvl="8" w:tplc="62585AEC">
      <w:start w:val="1"/>
      <w:numFmt w:val="lowerLetter"/>
      <w:lvlText w:val="%9."/>
      <w:lvlJc w:val="left"/>
      <w:pPr>
        <w:ind w:left="720" w:hanging="360"/>
      </w:pPr>
    </w:lvl>
  </w:abstractNum>
  <w:abstractNum w:abstractNumId="3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22BA7259"/>
    <w:multiLevelType w:val="hybridMultilevel"/>
    <w:tmpl w:val="14DC7F34"/>
    <w:lvl w:ilvl="0" w:tplc="4E849942">
      <w:start w:val="1"/>
      <w:numFmt w:val="lowerLetter"/>
      <w:lvlText w:val="%1."/>
      <w:lvlJc w:val="left"/>
      <w:pPr>
        <w:ind w:left="1500" w:hanging="360"/>
      </w:pPr>
    </w:lvl>
    <w:lvl w:ilvl="1" w:tplc="029699FC">
      <w:start w:val="1"/>
      <w:numFmt w:val="lowerLetter"/>
      <w:lvlText w:val="%2."/>
      <w:lvlJc w:val="left"/>
      <w:pPr>
        <w:ind w:left="1500" w:hanging="360"/>
      </w:pPr>
    </w:lvl>
    <w:lvl w:ilvl="2" w:tplc="C8C81D24">
      <w:start w:val="1"/>
      <w:numFmt w:val="lowerLetter"/>
      <w:lvlText w:val="%3."/>
      <w:lvlJc w:val="left"/>
      <w:pPr>
        <w:ind w:left="1500" w:hanging="360"/>
      </w:pPr>
    </w:lvl>
    <w:lvl w:ilvl="3" w:tplc="761EFE9C">
      <w:start w:val="1"/>
      <w:numFmt w:val="lowerLetter"/>
      <w:lvlText w:val="%4."/>
      <w:lvlJc w:val="left"/>
      <w:pPr>
        <w:ind w:left="1500" w:hanging="360"/>
      </w:pPr>
    </w:lvl>
    <w:lvl w:ilvl="4" w:tplc="391414B4">
      <w:start w:val="1"/>
      <w:numFmt w:val="lowerLetter"/>
      <w:lvlText w:val="%5."/>
      <w:lvlJc w:val="left"/>
      <w:pPr>
        <w:ind w:left="1500" w:hanging="360"/>
      </w:pPr>
    </w:lvl>
    <w:lvl w:ilvl="5" w:tplc="C234D504">
      <w:start w:val="1"/>
      <w:numFmt w:val="lowerLetter"/>
      <w:lvlText w:val="%6."/>
      <w:lvlJc w:val="left"/>
      <w:pPr>
        <w:ind w:left="1500" w:hanging="360"/>
      </w:pPr>
    </w:lvl>
    <w:lvl w:ilvl="6" w:tplc="950A2040">
      <w:start w:val="1"/>
      <w:numFmt w:val="lowerLetter"/>
      <w:lvlText w:val="%7."/>
      <w:lvlJc w:val="left"/>
      <w:pPr>
        <w:ind w:left="1500" w:hanging="360"/>
      </w:pPr>
    </w:lvl>
    <w:lvl w:ilvl="7" w:tplc="C060AF9A">
      <w:start w:val="1"/>
      <w:numFmt w:val="lowerLetter"/>
      <w:lvlText w:val="%8."/>
      <w:lvlJc w:val="left"/>
      <w:pPr>
        <w:ind w:left="1500" w:hanging="360"/>
      </w:pPr>
    </w:lvl>
    <w:lvl w:ilvl="8" w:tplc="34447620">
      <w:start w:val="1"/>
      <w:numFmt w:val="lowerLetter"/>
      <w:lvlText w:val="%9."/>
      <w:lvlJc w:val="left"/>
      <w:pPr>
        <w:ind w:left="1500" w:hanging="360"/>
      </w:pPr>
    </w:lvl>
  </w:abstractNum>
  <w:abstractNum w:abstractNumId="39" w15:restartNumberingAfterBreak="0">
    <w:nsid w:val="23940C43"/>
    <w:multiLevelType w:val="hybridMultilevel"/>
    <w:tmpl w:val="1AE66D10"/>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0" w15:restartNumberingAfterBreak="0">
    <w:nsid w:val="257D78B3"/>
    <w:multiLevelType w:val="hybridMultilevel"/>
    <w:tmpl w:val="76AC04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72E3F76"/>
    <w:multiLevelType w:val="multilevel"/>
    <w:tmpl w:val="3E5E177A"/>
    <w:name w:val="NTG Table Bullet List3322"/>
    <w:numStyleLink w:val="Tablenumberlist"/>
  </w:abstractNum>
  <w:abstractNum w:abstractNumId="42" w15:restartNumberingAfterBreak="0">
    <w:nsid w:val="27CE4608"/>
    <w:multiLevelType w:val="multilevel"/>
    <w:tmpl w:val="3E5E177A"/>
    <w:name w:val="NTG Table Bullet List33222"/>
    <w:numStyleLink w:val="Tablenumberlist"/>
  </w:abstractNum>
  <w:abstractNum w:abstractNumId="43" w15:restartNumberingAfterBreak="0">
    <w:nsid w:val="27D83E4D"/>
    <w:multiLevelType w:val="multilevel"/>
    <w:tmpl w:val="3928FD02"/>
    <w:numStyleLink w:val="Bulletlist"/>
  </w:abstractNum>
  <w:abstractNum w:abstractNumId="44" w15:restartNumberingAfterBreak="0">
    <w:nsid w:val="29BF520E"/>
    <w:multiLevelType w:val="multilevel"/>
    <w:tmpl w:val="4B4866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6" w15:restartNumberingAfterBreak="0">
    <w:nsid w:val="2E290A7A"/>
    <w:multiLevelType w:val="hybridMultilevel"/>
    <w:tmpl w:val="45CE5244"/>
    <w:lvl w:ilvl="0" w:tplc="0C090017">
      <w:start w:val="1"/>
      <w:numFmt w:val="lowerLetter"/>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47" w15:restartNumberingAfterBreak="0">
    <w:nsid w:val="2E693641"/>
    <w:multiLevelType w:val="multilevel"/>
    <w:tmpl w:val="3E5E177A"/>
    <w:name w:val="NTG Table Bullet List33"/>
    <w:numStyleLink w:val="Tablenumberlist"/>
  </w:abstractNum>
  <w:abstractNum w:abstractNumId="48" w15:restartNumberingAfterBreak="0">
    <w:nsid w:val="2EA4046D"/>
    <w:multiLevelType w:val="hybridMultilevel"/>
    <w:tmpl w:val="E21E519C"/>
    <w:lvl w:ilvl="0" w:tplc="554A5B38">
      <w:start w:val="1"/>
      <w:numFmt w:val="lowerLetter"/>
      <w:lvlText w:val="%1."/>
      <w:lvlJc w:val="left"/>
      <w:pPr>
        <w:ind w:left="1500" w:hanging="360"/>
      </w:pPr>
    </w:lvl>
    <w:lvl w:ilvl="1" w:tplc="FAC4D25C">
      <w:start w:val="1"/>
      <w:numFmt w:val="lowerLetter"/>
      <w:lvlText w:val="%2."/>
      <w:lvlJc w:val="left"/>
      <w:pPr>
        <w:ind w:left="1500" w:hanging="360"/>
      </w:pPr>
    </w:lvl>
    <w:lvl w:ilvl="2" w:tplc="C1E887D6">
      <w:start w:val="1"/>
      <w:numFmt w:val="lowerLetter"/>
      <w:lvlText w:val="%3."/>
      <w:lvlJc w:val="left"/>
      <w:pPr>
        <w:ind w:left="1500" w:hanging="360"/>
      </w:pPr>
    </w:lvl>
    <w:lvl w:ilvl="3" w:tplc="B088E002">
      <w:start w:val="1"/>
      <w:numFmt w:val="lowerLetter"/>
      <w:lvlText w:val="%4."/>
      <w:lvlJc w:val="left"/>
      <w:pPr>
        <w:ind w:left="1500" w:hanging="360"/>
      </w:pPr>
    </w:lvl>
    <w:lvl w:ilvl="4" w:tplc="41A83BF2">
      <w:start w:val="1"/>
      <w:numFmt w:val="lowerLetter"/>
      <w:lvlText w:val="%5."/>
      <w:lvlJc w:val="left"/>
      <w:pPr>
        <w:ind w:left="1500" w:hanging="360"/>
      </w:pPr>
    </w:lvl>
    <w:lvl w:ilvl="5" w:tplc="19D8C024">
      <w:start w:val="1"/>
      <w:numFmt w:val="lowerLetter"/>
      <w:lvlText w:val="%6."/>
      <w:lvlJc w:val="left"/>
      <w:pPr>
        <w:ind w:left="1500" w:hanging="360"/>
      </w:pPr>
    </w:lvl>
    <w:lvl w:ilvl="6" w:tplc="BBCAA704">
      <w:start w:val="1"/>
      <w:numFmt w:val="lowerLetter"/>
      <w:lvlText w:val="%7."/>
      <w:lvlJc w:val="left"/>
      <w:pPr>
        <w:ind w:left="1500" w:hanging="360"/>
      </w:pPr>
    </w:lvl>
    <w:lvl w:ilvl="7" w:tplc="C4D0036A">
      <w:start w:val="1"/>
      <w:numFmt w:val="lowerLetter"/>
      <w:lvlText w:val="%8."/>
      <w:lvlJc w:val="left"/>
      <w:pPr>
        <w:ind w:left="1500" w:hanging="360"/>
      </w:pPr>
    </w:lvl>
    <w:lvl w:ilvl="8" w:tplc="640A4EDE">
      <w:start w:val="1"/>
      <w:numFmt w:val="lowerLetter"/>
      <w:lvlText w:val="%9."/>
      <w:lvlJc w:val="left"/>
      <w:pPr>
        <w:ind w:left="1500" w:hanging="360"/>
      </w:pPr>
    </w:lvl>
  </w:abstractNum>
  <w:abstractNum w:abstractNumId="49" w15:restartNumberingAfterBreak="0">
    <w:nsid w:val="2EF077BC"/>
    <w:multiLevelType w:val="multilevel"/>
    <w:tmpl w:val="0C78A7AC"/>
    <w:name w:val="NTG Table Bullet List33222222222222222222"/>
    <w:numStyleLink w:val="Tablebulletlist"/>
  </w:abstractNum>
  <w:abstractNum w:abstractNumId="50" w15:restartNumberingAfterBreak="0">
    <w:nsid w:val="31025EC8"/>
    <w:multiLevelType w:val="hybridMultilevel"/>
    <w:tmpl w:val="474C9C2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1403025"/>
    <w:multiLevelType w:val="hybridMultilevel"/>
    <w:tmpl w:val="5E3459A2"/>
    <w:lvl w:ilvl="0" w:tplc="37D69C8A">
      <w:start w:val="1"/>
      <w:numFmt w:val="lowerLetter"/>
      <w:lvlText w:val="%1."/>
      <w:lvlJc w:val="left"/>
      <w:pPr>
        <w:ind w:left="720" w:hanging="360"/>
      </w:pPr>
    </w:lvl>
    <w:lvl w:ilvl="1" w:tplc="F148159E">
      <w:start w:val="1"/>
      <w:numFmt w:val="lowerLetter"/>
      <w:lvlText w:val="%2."/>
      <w:lvlJc w:val="left"/>
      <w:pPr>
        <w:ind w:left="720" w:hanging="360"/>
      </w:pPr>
    </w:lvl>
    <w:lvl w:ilvl="2" w:tplc="9FDADBF4">
      <w:start w:val="1"/>
      <w:numFmt w:val="lowerLetter"/>
      <w:lvlText w:val="%3."/>
      <w:lvlJc w:val="left"/>
      <w:pPr>
        <w:ind w:left="720" w:hanging="360"/>
      </w:pPr>
    </w:lvl>
    <w:lvl w:ilvl="3" w:tplc="C13A7D52">
      <w:start w:val="1"/>
      <w:numFmt w:val="lowerLetter"/>
      <w:lvlText w:val="%4."/>
      <w:lvlJc w:val="left"/>
      <w:pPr>
        <w:ind w:left="720" w:hanging="360"/>
      </w:pPr>
    </w:lvl>
    <w:lvl w:ilvl="4" w:tplc="40AC6CD2">
      <w:start w:val="1"/>
      <w:numFmt w:val="lowerLetter"/>
      <w:lvlText w:val="%5."/>
      <w:lvlJc w:val="left"/>
      <w:pPr>
        <w:ind w:left="720" w:hanging="360"/>
      </w:pPr>
    </w:lvl>
    <w:lvl w:ilvl="5" w:tplc="2D1606A0">
      <w:start w:val="1"/>
      <w:numFmt w:val="lowerLetter"/>
      <w:lvlText w:val="%6."/>
      <w:lvlJc w:val="left"/>
      <w:pPr>
        <w:ind w:left="720" w:hanging="360"/>
      </w:pPr>
    </w:lvl>
    <w:lvl w:ilvl="6" w:tplc="6C8A4A0A">
      <w:start w:val="1"/>
      <w:numFmt w:val="lowerLetter"/>
      <w:lvlText w:val="%7."/>
      <w:lvlJc w:val="left"/>
      <w:pPr>
        <w:ind w:left="720" w:hanging="360"/>
      </w:pPr>
    </w:lvl>
    <w:lvl w:ilvl="7" w:tplc="D31A4DE0">
      <w:start w:val="1"/>
      <w:numFmt w:val="lowerLetter"/>
      <w:lvlText w:val="%8."/>
      <w:lvlJc w:val="left"/>
      <w:pPr>
        <w:ind w:left="720" w:hanging="360"/>
      </w:pPr>
    </w:lvl>
    <w:lvl w:ilvl="8" w:tplc="17F2F160">
      <w:start w:val="1"/>
      <w:numFmt w:val="lowerLetter"/>
      <w:lvlText w:val="%9."/>
      <w:lvlJc w:val="left"/>
      <w:pPr>
        <w:ind w:left="720" w:hanging="360"/>
      </w:pPr>
    </w:lvl>
  </w:abstractNum>
  <w:abstractNum w:abstractNumId="52" w15:restartNumberingAfterBreak="0">
    <w:nsid w:val="31D0450E"/>
    <w:multiLevelType w:val="hybridMultilevel"/>
    <w:tmpl w:val="F0FC804C"/>
    <w:lvl w:ilvl="0" w:tplc="8370CD12">
      <w:start w:val="1"/>
      <w:numFmt w:val="lowerLetter"/>
      <w:lvlText w:val="%1."/>
      <w:lvlJc w:val="left"/>
      <w:pPr>
        <w:ind w:left="1500" w:hanging="360"/>
      </w:pPr>
    </w:lvl>
    <w:lvl w:ilvl="1" w:tplc="D2C20982">
      <w:start w:val="1"/>
      <w:numFmt w:val="lowerLetter"/>
      <w:lvlText w:val="%2."/>
      <w:lvlJc w:val="left"/>
      <w:pPr>
        <w:ind w:left="1500" w:hanging="360"/>
      </w:pPr>
    </w:lvl>
    <w:lvl w:ilvl="2" w:tplc="4324136A">
      <w:start w:val="1"/>
      <w:numFmt w:val="lowerLetter"/>
      <w:lvlText w:val="%3."/>
      <w:lvlJc w:val="left"/>
      <w:pPr>
        <w:ind w:left="1500" w:hanging="360"/>
      </w:pPr>
    </w:lvl>
    <w:lvl w:ilvl="3" w:tplc="1CB49122">
      <w:start w:val="1"/>
      <w:numFmt w:val="lowerLetter"/>
      <w:lvlText w:val="%4."/>
      <w:lvlJc w:val="left"/>
      <w:pPr>
        <w:ind w:left="1500" w:hanging="360"/>
      </w:pPr>
    </w:lvl>
    <w:lvl w:ilvl="4" w:tplc="4BF8EB58">
      <w:start w:val="1"/>
      <w:numFmt w:val="lowerLetter"/>
      <w:lvlText w:val="%5."/>
      <w:lvlJc w:val="left"/>
      <w:pPr>
        <w:ind w:left="1500" w:hanging="360"/>
      </w:pPr>
    </w:lvl>
    <w:lvl w:ilvl="5" w:tplc="4E8CC99C">
      <w:start w:val="1"/>
      <w:numFmt w:val="lowerLetter"/>
      <w:lvlText w:val="%6."/>
      <w:lvlJc w:val="left"/>
      <w:pPr>
        <w:ind w:left="1500" w:hanging="360"/>
      </w:pPr>
    </w:lvl>
    <w:lvl w:ilvl="6" w:tplc="10B43A48">
      <w:start w:val="1"/>
      <w:numFmt w:val="lowerLetter"/>
      <w:lvlText w:val="%7."/>
      <w:lvlJc w:val="left"/>
      <w:pPr>
        <w:ind w:left="1500" w:hanging="360"/>
      </w:pPr>
    </w:lvl>
    <w:lvl w:ilvl="7" w:tplc="6DD01C4E">
      <w:start w:val="1"/>
      <w:numFmt w:val="lowerLetter"/>
      <w:lvlText w:val="%8."/>
      <w:lvlJc w:val="left"/>
      <w:pPr>
        <w:ind w:left="1500" w:hanging="360"/>
      </w:pPr>
    </w:lvl>
    <w:lvl w:ilvl="8" w:tplc="3C04B1EE">
      <w:start w:val="1"/>
      <w:numFmt w:val="lowerLetter"/>
      <w:lvlText w:val="%9."/>
      <w:lvlJc w:val="left"/>
      <w:pPr>
        <w:ind w:left="1500" w:hanging="360"/>
      </w:pPr>
    </w:lvl>
  </w:abstractNum>
  <w:abstractNum w:abstractNumId="53" w15:restartNumberingAfterBreak="0">
    <w:nsid w:val="32D1339D"/>
    <w:multiLevelType w:val="multilevel"/>
    <w:tmpl w:val="B702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2DF44DA"/>
    <w:multiLevelType w:val="multilevel"/>
    <w:tmpl w:val="3E5E177A"/>
    <w:name w:val="NTG Table Bullet List3222323"/>
    <w:numStyleLink w:val="Tablenumberlist"/>
  </w:abstractNum>
  <w:abstractNum w:abstractNumId="55" w15:restartNumberingAfterBreak="0">
    <w:nsid w:val="345E3750"/>
    <w:multiLevelType w:val="hybridMultilevel"/>
    <w:tmpl w:val="77F0A7C4"/>
    <w:lvl w:ilvl="0" w:tplc="B82AD288">
      <w:start w:val="1"/>
      <w:numFmt w:val="lowerLetter"/>
      <w:lvlText w:val="%1."/>
      <w:lvlJc w:val="left"/>
      <w:pPr>
        <w:ind w:left="1500" w:hanging="360"/>
      </w:pPr>
    </w:lvl>
    <w:lvl w:ilvl="1" w:tplc="3B06B474">
      <w:start w:val="1"/>
      <w:numFmt w:val="lowerLetter"/>
      <w:lvlText w:val="%2."/>
      <w:lvlJc w:val="left"/>
      <w:pPr>
        <w:ind w:left="1500" w:hanging="360"/>
      </w:pPr>
    </w:lvl>
    <w:lvl w:ilvl="2" w:tplc="6DF4A76E">
      <w:start w:val="1"/>
      <w:numFmt w:val="lowerLetter"/>
      <w:lvlText w:val="%3."/>
      <w:lvlJc w:val="left"/>
      <w:pPr>
        <w:ind w:left="1500" w:hanging="360"/>
      </w:pPr>
    </w:lvl>
    <w:lvl w:ilvl="3" w:tplc="B462BFE0">
      <w:start w:val="1"/>
      <w:numFmt w:val="lowerLetter"/>
      <w:lvlText w:val="%4."/>
      <w:lvlJc w:val="left"/>
      <w:pPr>
        <w:ind w:left="1500" w:hanging="360"/>
      </w:pPr>
    </w:lvl>
    <w:lvl w:ilvl="4" w:tplc="8ABCF11E">
      <w:start w:val="1"/>
      <w:numFmt w:val="lowerLetter"/>
      <w:lvlText w:val="%5."/>
      <w:lvlJc w:val="left"/>
      <w:pPr>
        <w:ind w:left="1500" w:hanging="360"/>
      </w:pPr>
    </w:lvl>
    <w:lvl w:ilvl="5" w:tplc="C2CA39C0">
      <w:start w:val="1"/>
      <w:numFmt w:val="lowerLetter"/>
      <w:lvlText w:val="%6."/>
      <w:lvlJc w:val="left"/>
      <w:pPr>
        <w:ind w:left="1500" w:hanging="360"/>
      </w:pPr>
    </w:lvl>
    <w:lvl w:ilvl="6" w:tplc="C7743830">
      <w:start w:val="1"/>
      <w:numFmt w:val="lowerLetter"/>
      <w:lvlText w:val="%7."/>
      <w:lvlJc w:val="left"/>
      <w:pPr>
        <w:ind w:left="1500" w:hanging="360"/>
      </w:pPr>
    </w:lvl>
    <w:lvl w:ilvl="7" w:tplc="FACCE96E">
      <w:start w:val="1"/>
      <w:numFmt w:val="lowerLetter"/>
      <w:lvlText w:val="%8."/>
      <w:lvlJc w:val="left"/>
      <w:pPr>
        <w:ind w:left="1500" w:hanging="360"/>
      </w:pPr>
    </w:lvl>
    <w:lvl w:ilvl="8" w:tplc="B95A3914">
      <w:start w:val="1"/>
      <w:numFmt w:val="lowerLetter"/>
      <w:lvlText w:val="%9."/>
      <w:lvlJc w:val="left"/>
      <w:pPr>
        <w:ind w:left="1500" w:hanging="360"/>
      </w:pPr>
    </w:lvl>
  </w:abstractNum>
  <w:abstractNum w:abstractNumId="56" w15:restartNumberingAfterBreak="0">
    <w:nsid w:val="35054443"/>
    <w:multiLevelType w:val="hybridMultilevel"/>
    <w:tmpl w:val="F16A0A34"/>
    <w:lvl w:ilvl="0" w:tplc="E0026534">
      <w:start w:val="1"/>
      <w:numFmt w:val="lowerLetter"/>
      <w:lvlText w:val="%1."/>
      <w:lvlJc w:val="left"/>
      <w:pPr>
        <w:ind w:left="1500" w:hanging="360"/>
      </w:pPr>
    </w:lvl>
    <w:lvl w:ilvl="1" w:tplc="0AB88476">
      <w:start w:val="1"/>
      <w:numFmt w:val="lowerLetter"/>
      <w:lvlText w:val="%2."/>
      <w:lvlJc w:val="left"/>
      <w:pPr>
        <w:ind w:left="1500" w:hanging="360"/>
      </w:pPr>
    </w:lvl>
    <w:lvl w:ilvl="2" w:tplc="1EC8403A">
      <w:start w:val="1"/>
      <w:numFmt w:val="lowerLetter"/>
      <w:lvlText w:val="%3."/>
      <w:lvlJc w:val="left"/>
      <w:pPr>
        <w:ind w:left="1500" w:hanging="360"/>
      </w:pPr>
    </w:lvl>
    <w:lvl w:ilvl="3" w:tplc="6B82DE02">
      <w:start w:val="1"/>
      <w:numFmt w:val="lowerLetter"/>
      <w:lvlText w:val="%4."/>
      <w:lvlJc w:val="left"/>
      <w:pPr>
        <w:ind w:left="1500" w:hanging="360"/>
      </w:pPr>
    </w:lvl>
    <w:lvl w:ilvl="4" w:tplc="7C02F230">
      <w:start w:val="1"/>
      <w:numFmt w:val="lowerLetter"/>
      <w:lvlText w:val="%5."/>
      <w:lvlJc w:val="left"/>
      <w:pPr>
        <w:ind w:left="1500" w:hanging="360"/>
      </w:pPr>
    </w:lvl>
    <w:lvl w:ilvl="5" w:tplc="9ADC937A">
      <w:start w:val="1"/>
      <w:numFmt w:val="lowerLetter"/>
      <w:lvlText w:val="%6."/>
      <w:lvlJc w:val="left"/>
      <w:pPr>
        <w:ind w:left="1500" w:hanging="360"/>
      </w:pPr>
    </w:lvl>
    <w:lvl w:ilvl="6" w:tplc="2C5AE8FA">
      <w:start w:val="1"/>
      <w:numFmt w:val="lowerLetter"/>
      <w:lvlText w:val="%7."/>
      <w:lvlJc w:val="left"/>
      <w:pPr>
        <w:ind w:left="1500" w:hanging="360"/>
      </w:pPr>
    </w:lvl>
    <w:lvl w:ilvl="7" w:tplc="4AA8676E">
      <w:start w:val="1"/>
      <w:numFmt w:val="lowerLetter"/>
      <w:lvlText w:val="%8."/>
      <w:lvlJc w:val="left"/>
      <w:pPr>
        <w:ind w:left="1500" w:hanging="360"/>
      </w:pPr>
    </w:lvl>
    <w:lvl w:ilvl="8" w:tplc="4E72BEDA">
      <w:start w:val="1"/>
      <w:numFmt w:val="lowerLetter"/>
      <w:lvlText w:val="%9."/>
      <w:lvlJc w:val="left"/>
      <w:pPr>
        <w:ind w:left="1500" w:hanging="360"/>
      </w:pPr>
    </w:lvl>
  </w:abstractNum>
  <w:abstractNum w:abstractNumId="5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BE61945"/>
    <w:multiLevelType w:val="multilevel"/>
    <w:tmpl w:val="3928FD02"/>
    <w:name w:val="NTG Table Bullet List332222222222222222"/>
    <w:numStyleLink w:val="Bulletlist"/>
  </w:abstractNum>
  <w:abstractNum w:abstractNumId="60" w15:restartNumberingAfterBreak="0">
    <w:nsid w:val="3C361615"/>
    <w:multiLevelType w:val="hybridMultilevel"/>
    <w:tmpl w:val="2646A100"/>
    <w:lvl w:ilvl="0" w:tplc="5F00120E">
      <w:start w:val="1"/>
      <w:numFmt w:val="lowerLetter"/>
      <w:pStyle w:val="abc"/>
      <w:lvlText w:val="%1)"/>
      <w:lvlJc w:val="left"/>
      <w:pPr>
        <w:tabs>
          <w:tab w:val="num" w:pos="3240"/>
        </w:tabs>
        <w:ind w:left="3240" w:hanging="360"/>
      </w:pPr>
      <w:rPr>
        <w:rFonts w:hint="default"/>
      </w:rPr>
    </w:lvl>
    <w:lvl w:ilvl="1" w:tplc="E654E012">
      <w:start w:val="1"/>
      <w:numFmt w:val="lowerLetter"/>
      <w:lvlText w:val="(%2)"/>
      <w:lvlJc w:val="left"/>
      <w:pPr>
        <w:tabs>
          <w:tab w:val="num" w:pos="5040"/>
        </w:tabs>
        <w:ind w:left="5040" w:hanging="1440"/>
      </w:pPr>
      <w:rPr>
        <w:rFonts w:hint="default"/>
      </w:rPr>
    </w:lvl>
    <w:lvl w:ilvl="2" w:tplc="0C09001B">
      <w:start w:val="1"/>
      <w:numFmt w:val="lowerRoman"/>
      <w:lvlText w:val="%3."/>
      <w:lvlJc w:val="right"/>
      <w:pPr>
        <w:tabs>
          <w:tab w:val="num" w:pos="4680"/>
        </w:tabs>
        <w:ind w:left="4680" w:hanging="180"/>
      </w:pPr>
    </w:lvl>
    <w:lvl w:ilvl="3" w:tplc="87241736">
      <w:start w:val="2"/>
      <w:numFmt w:val="lowerRoman"/>
      <w:lvlText w:val="%4)"/>
      <w:lvlJc w:val="left"/>
      <w:pPr>
        <w:tabs>
          <w:tab w:val="num" w:pos="5760"/>
        </w:tabs>
        <w:ind w:left="5760" w:hanging="720"/>
      </w:pPr>
      <w:rPr>
        <w:rFonts w:hint="default"/>
      </w:rPr>
    </w:lvl>
    <w:lvl w:ilvl="4" w:tplc="0C090019" w:tentative="1">
      <w:start w:val="1"/>
      <w:numFmt w:val="lowerLetter"/>
      <w:lvlText w:val="%5."/>
      <w:lvlJc w:val="left"/>
      <w:pPr>
        <w:tabs>
          <w:tab w:val="num" w:pos="6120"/>
        </w:tabs>
        <w:ind w:left="6120" w:hanging="360"/>
      </w:pPr>
    </w:lvl>
    <w:lvl w:ilvl="5" w:tplc="0C09001B" w:tentative="1">
      <w:start w:val="1"/>
      <w:numFmt w:val="lowerRoman"/>
      <w:lvlText w:val="%6."/>
      <w:lvlJc w:val="right"/>
      <w:pPr>
        <w:tabs>
          <w:tab w:val="num" w:pos="6840"/>
        </w:tabs>
        <w:ind w:left="6840" w:hanging="180"/>
      </w:pPr>
    </w:lvl>
    <w:lvl w:ilvl="6" w:tplc="0C09000F" w:tentative="1">
      <w:start w:val="1"/>
      <w:numFmt w:val="decimal"/>
      <w:lvlText w:val="%7."/>
      <w:lvlJc w:val="left"/>
      <w:pPr>
        <w:tabs>
          <w:tab w:val="num" w:pos="7560"/>
        </w:tabs>
        <w:ind w:left="7560" w:hanging="360"/>
      </w:pPr>
    </w:lvl>
    <w:lvl w:ilvl="7" w:tplc="0C090019" w:tentative="1">
      <w:start w:val="1"/>
      <w:numFmt w:val="lowerLetter"/>
      <w:lvlText w:val="%8."/>
      <w:lvlJc w:val="left"/>
      <w:pPr>
        <w:tabs>
          <w:tab w:val="num" w:pos="8280"/>
        </w:tabs>
        <w:ind w:left="8280" w:hanging="360"/>
      </w:pPr>
    </w:lvl>
    <w:lvl w:ilvl="8" w:tplc="0C09001B" w:tentative="1">
      <w:start w:val="1"/>
      <w:numFmt w:val="lowerRoman"/>
      <w:lvlText w:val="%9."/>
      <w:lvlJc w:val="right"/>
      <w:pPr>
        <w:tabs>
          <w:tab w:val="num" w:pos="9000"/>
        </w:tabs>
        <w:ind w:left="9000" w:hanging="180"/>
      </w:pPr>
    </w:lvl>
  </w:abstractNum>
  <w:abstractNum w:abstractNumId="61" w15:restartNumberingAfterBreak="0">
    <w:nsid w:val="3D907867"/>
    <w:multiLevelType w:val="hybridMultilevel"/>
    <w:tmpl w:val="1AE66D10"/>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2" w15:restartNumberingAfterBreak="0">
    <w:nsid w:val="4038601B"/>
    <w:multiLevelType w:val="hybridMultilevel"/>
    <w:tmpl w:val="1AE66D10"/>
    <w:lvl w:ilvl="0" w:tplc="0C090017">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41150540"/>
    <w:multiLevelType w:val="multilevel"/>
    <w:tmpl w:val="AB788432"/>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4" w15:restartNumberingAfterBreak="0">
    <w:nsid w:val="430026BE"/>
    <w:multiLevelType w:val="multilevel"/>
    <w:tmpl w:val="AB788432"/>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5" w15:restartNumberingAfterBreak="0">
    <w:nsid w:val="44B05A88"/>
    <w:multiLevelType w:val="hybridMultilevel"/>
    <w:tmpl w:val="D54C645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5EA6ACC"/>
    <w:multiLevelType w:val="multilevel"/>
    <w:tmpl w:val="C246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586A24"/>
    <w:multiLevelType w:val="hybridMultilevel"/>
    <w:tmpl w:val="7AC411F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15:restartNumberingAfterBreak="0">
    <w:nsid w:val="46EF7C69"/>
    <w:multiLevelType w:val="hybridMultilevel"/>
    <w:tmpl w:val="1AE66D10"/>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9" w15:restartNumberingAfterBreak="0">
    <w:nsid w:val="49FD3A20"/>
    <w:multiLevelType w:val="multilevel"/>
    <w:tmpl w:val="3E5E177A"/>
    <w:name w:val="NTG Table Bullet List3322222222222"/>
    <w:numStyleLink w:val="Tablenumberlist"/>
  </w:abstractNum>
  <w:abstractNum w:abstractNumId="70" w15:restartNumberingAfterBreak="0">
    <w:nsid w:val="4A0A1A5C"/>
    <w:multiLevelType w:val="multilevel"/>
    <w:tmpl w:val="D606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AFD223E"/>
    <w:multiLevelType w:val="multilevel"/>
    <w:tmpl w:val="860E2656"/>
    <w:lvl w:ilvl="0">
      <w:start w:val="1"/>
      <w:numFmt w:val="decimal"/>
      <w:lvlText w:val="%1."/>
      <w:lvlJc w:val="left"/>
      <w:pPr>
        <w:ind w:left="360" w:hanging="360"/>
      </w:pPr>
      <w:rPr>
        <w:rFonts w:hint="default"/>
        <w:b/>
        <w:u w:val="none"/>
      </w:rPr>
    </w:lvl>
    <w:lvl w:ilvl="1">
      <w:start w:val="1"/>
      <w:numFmt w:val="lowerLetter"/>
      <w:lvlText w:val="(%2)"/>
      <w:lvlJc w:val="left"/>
      <w:pPr>
        <w:ind w:left="792" w:hanging="432"/>
      </w:pPr>
      <w:rPr>
        <w:rFonts w:ascii="Lato" w:eastAsia="Calibri" w:hAnsi="Lato" w:cs="Arial"/>
        <w:u w:val="none"/>
      </w:rPr>
    </w:lvl>
    <w:lvl w:ilvl="2">
      <w:start w:val="1"/>
      <w:numFmt w:val="lowerLetter"/>
      <w:lvlText w:val="(%3)"/>
      <w:lvlJc w:val="left"/>
      <w:pPr>
        <w:ind w:left="1224" w:hanging="504"/>
      </w:pPr>
      <w:rPr>
        <w:rFonts w:hint="default"/>
        <w:u w:val="none"/>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73" w15:restartNumberingAfterBreak="0">
    <w:nsid w:val="4C2C68FB"/>
    <w:multiLevelType w:val="multilevel"/>
    <w:tmpl w:val="83805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4C5B14A4"/>
    <w:multiLevelType w:val="multilevel"/>
    <w:tmpl w:val="F4B8EF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4CD25061"/>
    <w:multiLevelType w:val="hybridMultilevel"/>
    <w:tmpl w:val="1AE66D10"/>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7" w15:restartNumberingAfterBreak="0">
    <w:nsid w:val="4D8B1011"/>
    <w:multiLevelType w:val="hybridMultilevel"/>
    <w:tmpl w:val="B986BA72"/>
    <w:lvl w:ilvl="0" w:tplc="4832130E">
      <w:start w:val="1"/>
      <w:numFmt w:val="lowerLetter"/>
      <w:lvlText w:val="%1)"/>
      <w:lvlJc w:val="left"/>
      <w:pPr>
        <w:ind w:left="720" w:hanging="360"/>
      </w:pPr>
      <w:rPr>
        <w:rFonts w:asciiTheme="minorHAnsi" w:eastAsiaTheme="minorEastAsia"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1311657"/>
    <w:multiLevelType w:val="hybridMultilevel"/>
    <w:tmpl w:val="1AE66D10"/>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9" w15:restartNumberingAfterBreak="0">
    <w:nsid w:val="53842BC6"/>
    <w:multiLevelType w:val="multilevel"/>
    <w:tmpl w:val="0C78A7AC"/>
    <w:numStyleLink w:val="Tablebulletlist"/>
  </w:abstractNum>
  <w:abstractNum w:abstractNumId="80" w15:restartNumberingAfterBreak="0">
    <w:nsid w:val="53982B81"/>
    <w:multiLevelType w:val="multilevel"/>
    <w:tmpl w:val="458EE7EE"/>
    <w:lvl w:ilvl="0">
      <w:start w:val="1"/>
      <w:numFmt w:val="bullet"/>
      <w:pStyle w:val="TableBullet1"/>
      <w:lvlText w:val=""/>
      <w:lvlJc w:val="left"/>
      <w:pPr>
        <w:ind w:left="360" w:hanging="360"/>
      </w:pPr>
      <w:rPr>
        <w:rFonts w:ascii="Symbol" w:hAnsi="Symbol" w:hint="default"/>
        <w:color w:val="auto"/>
      </w:rPr>
    </w:lvl>
    <w:lvl w:ilvl="1">
      <w:start w:val="1"/>
      <w:numFmt w:val="bullet"/>
      <w:lvlText w:val=""/>
      <w:lvlJc w:val="left"/>
      <w:pPr>
        <w:ind w:left="360" w:hanging="360"/>
      </w:pPr>
      <w:rPr>
        <w:rFonts w:ascii="Symbol" w:hAnsi="Symbol" w:hint="default"/>
        <w:color w:val="5C5C5C"/>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82" w15:restartNumberingAfterBreak="0">
    <w:nsid w:val="56890DB1"/>
    <w:multiLevelType w:val="multilevel"/>
    <w:tmpl w:val="D7E4FD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6DA2CAE"/>
    <w:multiLevelType w:val="multilevel"/>
    <w:tmpl w:val="3E5E177A"/>
    <w:name w:val="NTG Table Bullet List332222222222222"/>
    <w:numStyleLink w:val="Tablenumberlist"/>
  </w:abstractNum>
  <w:abstractNum w:abstractNumId="84" w15:restartNumberingAfterBreak="0">
    <w:nsid w:val="583359D9"/>
    <w:multiLevelType w:val="multilevel"/>
    <w:tmpl w:val="3E5E177A"/>
    <w:name w:val="NTG Table Bullet List332222222"/>
    <w:numStyleLink w:val="Tablenumberlist"/>
  </w:abstractNum>
  <w:abstractNum w:abstractNumId="85" w15:restartNumberingAfterBreak="0">
    <w:nsid w:val="59AF645E"/>
    <w:multiLevelType w:val="hybridMultilevel"/>
    <w:tmpl w:val="578C0454"/>
    <w:lvl w:ilvl="0" w:tplc="71CC0158">
      <w:start w:val="1"/>
      <w:numFmt w:val="lowerLetter"/>
      <w:lvlText w:val="%1."/>
      <w:lvlJc w:val="left"/>
      <w:pPr>
        <w:ind w:left="780" w:hanging="360"/>
      </w:pPr>
    </w:lvl>
    <w:lvl w:ilvl="1" w:tplc="FB08F1DA">
      <w:start w:val="1"/>
      <w:numFmt w:val="lowerLetter"/>
      <w:lvlText w:val="%2."/>
      <w:lvlJc w:val="left"/>
      <w:pPr>
        <w:ind w:left="780" w:hanging="360"/>
      </w:pPr>
    </w:lvl>
    <w:lvl w:ilvl="2" w:tplc="01009F84">
      <w:start w:val="1"/>
      <w:numFmt w:val="lowerLetter"/>
      <w:lvlText w:val="%3."/>
      <w:lvlJc w:val="left"/>
      <w:pPr>
        <w:ind w:left="780" w:hanging="360"/>
      </w:pPr>
    </w:lvl>
    <w:lvl w:ilvl="3" w:tplc="3B5228E0">
      <w:start w:val="1"/>
      <w:numFmt w:val="lowerLetter"/>
      <w:lvlText w:val="%4."/>
      <w:lvlJc w:val="left"/>
      <w:pPr>
        <w:ind w:left="780" w:hanging="360"/>
      </w:pPr>
    </w:lvl>
    <w:lvl w:ilvl="4" w:tplc="8174D726">
      <w:start w:val="1"/>
      <w:numFmt w:val="lowerLetter"/>
      <w:lvlText w:val="%5."/>
      <w:lvlJc w:val="left"/>
      <w:pPr>
        <w:ind w:left="780" w:hanging="360"/>
      </w:pPr>
    </w:lvl>
    <w:lvl w:ilvl="5" w:tplc="738C33D8">
      <w:start w:val="1"/>
      <w:numFmt w:val="lowerLetter"/>
      <w:lvlText w:val="%6."/>
      <w:lvlJc w:val="left"/>
      <w:pPr>
        <w:ind w:left="780" w:hanging="360"/>
      </w:pPr>
    </w:lvl>
    <w:lvl w:ilvl="6" w:tplc="5DF86B8E">
      <w:start w:val="1"/>
      <w:numFmt w:val="lowerLetter"/>
      <w:lvlText w:val="%7."/>
      <w:lvlJc w:val="left"/>
      <w:pPr>
        <w:ind w:left="780" w:hanging="360"/>
      </w:pPr>
    </w:lvl>
    <w:lvl w:ilvl="7" w:tplc="AA3A1D58">
      <w:start w:val="1"/>
      <w:numFmt w:val="lowerLetter"/>
      <w:lvlText w:val="%8."/>
      <w:lvlJc w:val="left"/>
      <w:pPr>
        <w:ind w:left="780" w:hanging="360"/>
      </w:pPr>
    </w:lvl>
    <w:lvl w:ilvl="8" w:tplc="0B88B6E4">
      <w:start w:val="1"/>
      <w:numFmt w:val="lowerLetter"/>
      <w:lvlText w:val="%9."/>
      <w:lvlJc w:val="left"/>
      <w:pPr>
        <w:ind w:left="780" w:hanging="360"/>
      </w:pPr>
    </w:lvl>
  </w:abstractNum>
  <w:abstractNum w:abstractNumId="86" w15:restartNumberingAfterBreak="0">
    <w:nsid w:val="5B8423FA"/>
    <w:multiLevelType w:val="multilevel"/>
    <w:tmpl w:val="C2560E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5B9A5FFE"/>
    <w:multiLevelType w:val="multilevel"/>
    <w:tmpl w:val="0C78A7AC"/>
    <w:name w:val="NTG Table Bullet List33222222222222"/>
    <w:numStyleLink w:val="Tablebulletlist"/>
  </w:abstractNum>
  <w:abstractNum w:abstractNumId="88" w15:restartNumberingAfterBreak="0">
    <w:nsid w:val="5D444259"/>
    <w:multiLevelType w:val="multilevel"/>
    <w:tmpl w:val="0C78A7AC"/>
    <w:name w:val="NTG Table Bullet List332222"/>
    <w:numStyleLink w:val="Tablebulletlist"/>
  </w:abstractNum>
  <w:abstractNum w:abstractNumId="89" w15:restartNumberingAfterBreak="0">
    <w:nsid w:val="60B84A8D"/>
    <w:multiLevelType w:val="multilevel"/>
    <w:tmpl w:val="AC002FE4"/>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62AE7FDF"/>
    <w:multiLevelType w:val="multilevel"/>
    <w:tmpl w:val="AC002FE4"/>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7A85735"/>
    <w:multiLevelType w:val="multilevel"/>
    <w:tmpl w:val="AB788432"/>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2" w15:restartNumberingAfterBreak="0">
    <w:nsid w:val="68A53F8E"/>
    <w:multiLevelType w:val="hybridMultilevel"/>
    <w:tmpl w:val="DD500528"/>
    <w:lvl w:ilvl="0" w:tplc="33FEFCB6">
      <w:start w:val="1"/>
      <w:numFmt w:val="lowerLetter"/>
      <w:lvlText w:val="%1."/>
      <w:lvlJc w:val="left"/>
      <w:pPr>
        <w:ind w:left="720" w:hanging="360"/>
      </w:pPr>
    </w:lvl>
    <w:lvl w:ilvl="1" w:tplc="544C8240">
      <w:start w:val="1"/>
      <w:numFmt w:val="lowerLetter"/>
      <w:lvlText w:val="%2."/>
      <w:lvlJc w:val="left"/>
      <w:pPr>
        <w:ind w:left="720" w:hanging="360"/>
      </w:pPr>
    </w:lvl>
    <w:lvl w:ilvl="2" w:tplc="792C2092">
      <w:start w:val="1"/>
      <w:numFmt w:val="lowerLetter"/>
      <w:lvlText w:val="%3."/>
      <w:lvlJc w:val="left"/>
      <w:pPr>
        <w:ind w:left="720" w:hanging="360"/>
      </w:pPr>
    </w:lvl>
    <w:lvl w:ilvl="3" w:tplc="0C3A51A8">
      <w:start w:val="1"/>
      <w:numFmt w:val="lowerLetter"/>
      <w:lvlText w:val="%4."/>
      <w:lvlJc w:val="left"/>
      <w:pPr>
        <w:ind w:left="720" w:hanging="360"/>
      </w:pPr>
    </w:lvl>
    <w:lvl w:ilvl="4" w:tplc="111CC794">
      <w:start w:val="1"/>
      <w:numFmt w:val="lowerLetter"/>
      <w:lvlText w:val="%5."/>
      <w:lvlJc w:val="left"/>
      <w:pPr>
        <w:ind w:left="720" w:hanging="360"/>
      </w:pPr>
    </w:lvl>
    <w:lvl w:ilvl="5" w:tplc="222EA1B0">
      <w:start w:val="1"/>
      <w:numFmt w:val="lowerLetter"/>
      <w:lvlText w:val="%6."/>
      <w:lvlJc w:val="left"/>
      <w:pPr>
        <w:ind w:left="720" w:hanging="360"/>
      </w:pPr>
    </w:lvl>
    <w:lvl w:ilvl="6" w:tplc="4F7255BA">
      <w:start w:val="1"/>
      <w:numFmt w:val="lowerLetter"/>
      <w:lvlText w:val="%7."/>
      <w:lvlJc w:val="left"/>
      <w:pPr>
        <w:ind w:left="720" w:hanging="360"/>
      </w:pPr>
    </w:lvl>
    <w:lvl w:ilvl="7" w:tplc="3A32F114">
      <w:start w:val="1"/>
      <w:numFmt w:val="lowerLetter"/>
      <w:lvlText w:val="%8."/>
      <w:lvlJc w:val="left"/>
      <w:pPr>
        <w:ind w:left="720" w:hanging="360"/>
      </w:pPr>
    </w:lvl>
    <w:lvl w:ilvl="8" w:tplc="220C834A">
      <w:start w:val="1"/>
      <w:numFmt w:val="lowerLetter"/>
      <w:lvlText w:val="%9."/>
      <w:lvlJc w:val="left"/>
      <w:pPr>
        <w:ind w:left="720" w:hanging="360"/>
      </w:pPr>
    </w:lvl>
  </w:abstractNum>
  <w:abstractNum w:abstractNumId="93" w15:restartNumberingAfterBreak="0">
    <w:nsid w:val="69262556"/>
    <w:multiLevelType w:val="multilevel"/>
    <w:tmpl w:val="3E5E177A"/>
    <w:name w:val="NTG Table Bullet List3322222222222222"/>
    <w:numStyleLink w:val="Tablenumberlist"/>
  </w:abstractNum>
  <w:abstractNum w:abstractNumId="94" w15:restartNumberingAfterBreak="0">
    <w:nsid w:val="6C6B01F0"/>
    <w:multiLevelType w:val="multilevel"/>
    <w:tmpl w:val="AC002FE4"/>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733468C9"/>
    <w:multiLevelType w:val="hybridMultilevel"/>
    <w:tmpl w:val="57AE3988"/>
    <w:lvl w:ilvl="0" w:tplc="A306D0AE">
      <w:start w:val="1"/>
      <w:numFmt w:val="lowerLetter"/>
      <w:lvlText w:val="%1."/>
      <w:lvlJc w:val="left"/>
      <w:pPr>
        <w:ind w:left="1500" w:hanging="360"/>
      </w:pPr>
    </w:lvl>
    <w:lvl w:ilvl="1" w:tplc="4264866E">
      <w:start w:val="1"/>
      <w:numFmt w:val="lowerLetter"/>
      <w:lvlText w:val="%2."/>
      <w:lvlJc w:val="left"/>
      <w:pPr>
        <w:ind w:left="1500" w:hanging="360"/>
      </w:pPr>
    </w:lvl>
    <w:lvl w:ilvl="2" w:tplc="A90824B8">
      <w:start w:val="1"/>
      <w:numFmt w:val="lowerLetter"/>
      <w:lvlText w:val="%3."/>
      <w:lvlJc w:val="left"/>
      <w:pPr>
        <w:ind w:left="1500" w:hanging="360"/>
      </w:pPr>
    </w:lvl>
    <w:lvl w:ilvl="3" w:tplc="0C3464DE">
      <w:start w:val="1"/>
      <w:numFmt w:val="lowerLetter"/>
      <w:lvlText w:val="%4."/>
      <w:lvlJc w:val="left"/>
      <w:pPr>
        <w:ind w:left="1500" w:hanging="360"/>
      </w:pPr>
    </w:lvl>
    <w:lvl w:ilvl="4" w:tplc="3962C3CE">
      <w:start w:val="1"/>
      <w:numFmt w:val="lowerLetter"/>
      <w:lvlText w:val="%5."/>
      <w:lvlJc w:val="left"/>
      <w:pPr>
        <w:ind w:left="1500" w:hanging="360"/>
      </w:pPr>
    </w:lvl>
    <w:lvl w:ilvl="5" w:tplc="2B78FE82">
      <w:start w:val="1"/>
      <w:numFmt w:val="lowerLetter"/>
      <w:lvlText w:val="%6."/>
      <w:lvlJc w:val="left"/>
      <w:pPr>
        <w:ind w:left="1500" w:hanging="360"/>
      </w:pPr>
    </w:lvl>
    <w:lvl w:ilvl="6" w:tplc="8084C442">
      <w:start w:val="1"/>
      <w:numFmt w:val="lowerLetter"/>
      <w:lvlText w:val="%7."/>
      <w:lvlJc w:val="left"/>
      <w:pPr>
        <w:ind w:left="1500" w:hanging="360"/>
      </w:pPr>
    </w:lvl>
    <w:lvl w:ilvl="7" w:tplc="B2469C0C">
      <w:start w:val="1"/>
      <w:numFmt w:val="lowerLetter"/>
      <w:lvlText w:val="%8."/>
      <w:lvlJc w:val="left"/>
      <w:pPr>
        <w:ind w:left="1500" w:hanging="360"/>
      </w:pPr>
    </w:lvl>
    <w:lvl w:ilvl="8" w:tplc="09E0175E">
      <w:start w:val="1"/>
      <w:numFmt w:val="lowerLetter"/>
      <w:lvlText w:val="%9."/>
      <w:lvlJc w:val="left"/>
      <w:pPr>
        <w:ind w:left="1500" w:hanging="360"/>
      </w:pPr>
    </w:lvl>
  </w:abstractNum>
  <w:abstractNum w:abstractNumId="96" w15:restartNumberingAfterBreak="0">
    <w:nsid w:val="7453664D"/>
    <w:multiLevelType w:val="multilevel"/>
    <w:tmpl w:val="0C78A7AC"/>
    <w:name w:val="NTG Table Bullet List3322222222222222222"/>
    <w:numStyleLink w:val="Tablebulletlist"/>
  </w:abstractNum>
  <w:abstractNum w:abstractNumId="97" w15:restartNumberingAfterBreak="0">
    <w:nsid w:val="75EF27B1"/>
    <w:multiLevelType w:val="hybridMultilevel"/>
    <w:tmpl w:val="1AE66D10"/>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8" w15:restartNumberingAfterBreak="0">
    <w:nsid w:val="76141D1E"/>
    <w:multiLevelType w:val="multilevel"/>
    <w:tmpl w:val="0C78A7AC"/>
    <w:name w:val="NTG Table Bullet List332222222222"/>
    <w:numStyleLink w:val="Tablebulletlist"/>
  </w:abstractNum>
  <w:abstractNum w:abstractNumId="99" w15:restartNumberingAfterBreak="0">
    <w:nsid w:val="767B1F61"/>
    <w:multiLevelType w:val="hybridMultilevel"/>
    <w:tmpl w:val="BF06C2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8971C1C"/>
    <w:multiLevelType w:val="hybridMultilevel"/>
    <w:tmpl w:val="2EA0F67A"/>
    <w:lvl w:ilvl="0" w:tplc="5B682C46">
      <w:start w:val="1"/>
      <w:numFmt w:val="lowerLetter"/>
      <w:lvlText w:val="%1."/>
      <w:lvlJc w:val="left"/>
      <w:pPr>
        <w:ind w:left="780" w:hanging="360"/>
      </w:pPr>
    </w:lvl>
    <w:lvl w:ilvl="1" w:tplc="F8BCF110">
      <w:start w:val="1"/>
      <w:numFmt w:val="lowerLetter"/>
      <w:lvlText w:val="%2."/>
      <w:lvlJc w:val="left"/>
      <w:pPr>
        <w:ind w:left="780" w:hanging="360"/>
      </w:pPr>
    </w:lvl>
    <w:lvl w:ilvl="2" w:tplc="750A5DB0">
      <w:start w:val="1"/>
      <w:numFmt w:val="lowerLetter"/>
      <w:lvlText w:val="%3."/>
      <w:lvlJc w:val="left"/>
      <w:pPr>
        <w:ind w:left="780" w:hanging="360"/>
      </w:pPr>
    </w:lvl>
    <w:lvl w:ilvl="3" w:tplc="A3323948">
      <w:start w:val="1"/>
      <w:numFmt w:val="lowerLetter"/>
      <w:lvlText w:val="%4."/>
      <w:lvlJc w:val="left"/>
      <w:pPr>
        <w:ind w:left="780" w:hanging="360"/>
      </w:pPr>
    </w:lvl>
    <w:lvl w:ilvl="4" w:tplc="E7181612">
      <w:start w:val="1"/>
      <w:numFmt w:val="lowerLetter"/>
      <w:lvlText w:val="%5."/>
      <w:lvlJc w:val="left"/>
      <w:pPr>
        <w:ind w:left="780" w:hanging="360"/>
      </w:pPr>
    </w:lvl>
    <w:lvl w:ilvl="5" w:tplc="0FF456FA">
      <w:start w:val="1"/>
      <w:numFmt w:val="lowerLetter"/>
      <w:lvlText w:val="%6."/>
      <w:lvlJc w:val="left"/>
      <w:pPr>
        <w:ind w:left="780" w:hanging="360"/>
      </w:pPr>
    </w:lvl>
    <w:lvl w:ilvl="6" w:tplc="1C2C09DA">
      <w:start w:val="1"/>
      <w:numFmt w:val="lowerLetter"/>
      <w:lvlText w:val="%7."/>
      <w:lvlJc w:val="left"/>
      <w:pPr>
        <w:ind w:left="780" w:hanging="360"/>
      </w:pPr>
    </w:lvl>
    <w:lvl w:ilvl="7" w:tplc="2CB8EDF8">
      <w:start w:val="1"/>
      <w:numFmt w:val="lowerLetter"/>
      <w:lvlText w:val="%8."/>
      <w:lvlJc w:val="left"/>
      <w:pPr>
        <w:ind w:left="780" w:hanging="360"/>
      </w:pPr>
    </w:lvl>
    <w:lvl w:ilvl="8" w:tplc="D3168A14">
      <w:start w:val="1"/>
      <w:numFmt w:val="lowerLetter"/>
      <w:lvlText w:val="%9."/>
      <w:lvlJc w:val="left"/>
      <w:pPr>
        <w:ind w:left="780" w:hanging="360"/>
      </w:pPr>
    </w:lvl>
  </w:abstractNum>
  <w:abstractNum w:abstractNumId="101" w15:restartNumberingAfterBreak="0">
    <w:nsid w:val="79CC6470"/>
    <w:multiLevelType w:val="multilevel"/>
    <w:tmpl w:val="68EE0B54"/>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02" w15:restartNumberingAfterBreak="0">
    <w:nsid w:val="7A363580"/>
    <w:multiLevelType w:val="hybridMultilevel"/>
    <w:tmpl w:val="BF06C2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C3B3CDC"/>
    <w:multiLevelType w:val="hybridMultilevel"/>
    <w:tmpl w:val="18FE07B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4" w15:restartNumberingAfterBreak="0">
    <w:nsid w:val="7D063E2C"/>
    <w:multiLevelType w:val="hybridMultilevel"/>
    <w:tmpl w:val="8EA6DF68"/>
    <w:lvl w:ilvl="0" w:tplc="18364BFA">
      <w:start w:val="1"/>
      <w:numFmt w:val="lowerLetter"/>
      <w:lvlText w:val="%1."/>
      <w:lvlJc w:val="left"/>
      <w:pPr>
        <w:ind w:left="720" w:hanging="360"/>
      </w:pPr>
    </w:lvl>
    <w:lvl w:ilvl="1" w:tplc="22CC48C2">
      <w:start w:val="1"/>
      <w:numFmt w:val="lowerLetter"/>
      <w:lvlText w:val="%2."/>
      <w:lvlJc w:val="left"/>
      <w:pPr>
        <w:ind w:left="1440" w:hanging="360"/>
      </w:pPr>
    </w:lvl>
    <w:lvl w:ilvl="2" w:tplc="BBB83394">
      <w:start w:val="1"/>
      <w:numFmt w:val="lowerRoman"/>
      <w:lvlText w:val="%3."/>
      <w:lvlJc w:val="right"/>
      <w:pPr>
        <w:ind w:left="2160" w:hanging="180"/>
      </w:pPr>
    </w:lvl>
    <w:lvl w:ilvl="3" w:tplc="17A68304">
      <w:start w:val="1"/>
      <w:numFmt w:val="decimal"/>
      <w:lvlText w:val="%4."/>
      <w:lvlJc w:val="left"/>
      <w:pPr>
        <w:ind w:left="2880" w:hanging="360"/>
      </w:pPr>
    </w:lvl>
    <w:lvl w:ilvl="4" w:tplc="AE66F69A">
      <w:start w:val="1"/>
      <w:numFmt w:val="lowerLetter"/>
      <w:lvlText w:val="%5."/>
      <w:lvlJc w:val="left"/>
      <w:pPr>
        <w:ind w:left="3600" w:hanging="360"/>
      </w:pPr>
    </w:lvl>
    <w:lvl w:ilvl="5" w:tplc="2F44BF7A">
      <w:start w:val="1"/>
      <w:numFmt w:val="lowerRoman"/>
      <w:lvlText w:val="%6."/>
      <w:lvlJc w:val="right"/>
      <w:pPr>
        <w:ind w:left="4320" w:hanging="180"/>
      </w:pPr>
    </w:lvl>
    <w:lvl w:ilvl="6" w:tplc="39329FE4">
      <w:start w:val="1"/>
      <w:numFmt w:val="decimal"/>
      <w:lvlText w:val="%7."/>
      <w:lvlJc w:val="left"/>
      <w:pPr>
        <w:ind w:left="5040" w:hanging="360"/>
      </w:pPr>
    </w:lvl>
    <w:lvl w:ilvl="7" w:tplc="6CEE6DFC">
      <w:start w:val="1"/>
      <w:numFmt w:val="lowerLetter"/>
      <w:lvlText w:val="%8."/>
      <w:lvlJc w:val="left"/>
      <w:pPr>
        <w:ind w:left="5760" w:hanging="360"/>
      </w:pPr>
    </w:lvl>
    <w:lvl w:ilvl="8" w:tplc="DBFAB9BC">
      <w:start w:val="1"/>
      <w:numFmt w:val="lowerRoman"/>
      <w:lvlText w:val="%9."/>
      <w:lvlJc w:val="right"/>
      <w:pPr>
        <w:ind w:left="6480" w:hanging="180"/>
      </w:pPr>
    </w:lvl>
  </w:abstractNum>
  <w:abstractNum w:abstractNumId="105" w15:restartNumberingAfterBreak="0">
    <w:nsid w:val="7D737293"/>
    <w:multiLevelType w:val="hybridMultilevel"/>
    <w:tmpl w:val="A8B48226"/>
    <w:lvl w:ilvl="0" w:tplc="5C8251C0">
      <w:start w:val="1"/>
      <w:numFmt w:val="lowerLetter"/>
      <w:lvlText w:val="%1."/>
      <w:lvlJc w:val="left"/>
      <w:pPr>
        <w:ind w:left="1500" w:hanging="360"/>
      </w:pPr>
    </w:lvl>
    <w:lvl w:ilvl="1" w:tplc="850E03E6">
      <w:start w:val="1"/>
      <w:numFmt w:val="lowerLetter"/>
      <w:lvlText w:val="%2."/>
      <w:lvlJc w:val="left"/>
      <w:pPr>
        <w:ind w:left="1500" w:hanging="360"/>
      </w:pPr>
    </w:lvl>
    <w:lvl w:ilvl="2" w:tplc="09D4742C">
      <w:start w:val="1"/>
      <w:numFmt w:val="lowerLetter"/>
      <w:lvlText w:val="%3."/>
      <w:lvlJc w:val="left"/>
      <w:pPr>
        <w:ind w:left="1500" w:hanging="360"/>
      </w:pPr>
    </w:lvl>
    <w:lvl w:ilvl="3" w:tplc="207219C6">
      <w:start w:val="1"/>
      <w:numFmt w:val="lowerLetter"/>
      <w:lvlText w:val="%4."/>
      <w:lvlJc w:val="left"/>
      <w:pPr>
        <w:ind w:left="1500" w:hanging="360"/>
      </w:pPr>
    </w:lvl>
    <w:lvl w:ilvl="4" w:tplc="2966897A">
      <w:start w:val="1"/>
      <w:numFmt w:val="lowerLetter"/>
      <w:lvlText w:val="%5."/>
      <w:lvlJc w:val="left"/>
      <w:pPr>
        <w:ind w:left="1500" w:hanging="360"/>
      </w:pPr>
    </w:lvl>
    <w:lvl w:ilvl="5" w:tplc="928C9182">
      <w:start w:val="1"/>
      <w:numFmt w:val="lowerLetter"/>
      <w:lvlText w:val="%6."/>
      <w:lvlJc w:val="left"/>
      <w:pPr>
        <w:ind w:left="1500" w:hanging="360"/>
      </w:pPr>
    </w:lvl>
    <w:lvl w:ilvl="6" w:tplc="C0EEE8F2">
      <w:start w:val="1"/>
      <w:numFmt w:val="lowerLetter"/>
      <w:lvlText w:val="%7."/>
      <w:lvlJc w:val="left"/>
      <w:pPr>
        <w:ind w:left="1500" w:hanging="360"/>
      </w:pPr>
    </w:lvl>
    <w:lvl w:ilvl="7" w:tplc="3112E6F6">
      <w:start w:val="1"/>
      <w:numFmt w:val="lowerLetter"/>
      <w:lvlText w:val="%8."/>
      <w:lvlJc w:val="left"/>
      <w:pPr>
        <w:ind w:left="1500" w:hanging="360"/>
      </w:pPr>
    </w:lvl>
    <w:lvl w:ilvl="8" w:tplc="13061E20">
      <w:start w:val="1"/>
      <w:numFmt w:val="lowerLetter"/>
      <w:lvlText w:val="%9."/>
      <w:lvlJc w:val="left"/>
      <w:pPr>
        <w:ind w:left="1500" w:hanging="360"/>
      </w:pPr>
    </w:lvl>
  </w:abstractNum>
  <w:abstractNum w:abstractNumId="106" w15:restartNumberingAfterBreak="0">
    <w:nsid w:val="7E206CDE"/>
    <w:multiLevelType w:val="hybridMultilevel"/>
    <w:tmpl w:val="C3460BD6"/>
    <w:lvl w:ilvl="0" w:tplc="6BFC3E96">
      <w:start w:val="1"/>
      <w:numFmt w:val="lowerLetter"/>
      <w:lvlText w:val="%1."/>
      <w:lvlJc w:val="left"/>
      <w:pPr>
        <w:ind w:left="720" w:hanging="360"/>
      </w:pPr>
    </w:lvl>
    <w:lvl w:ilvl="1" w:tplc="882215B6">
      <w:start w:val="1"/>
      <w:numFmt w:val="lowerLetter"/>
      <w:lvlText w:val="%2."/>
      <w:lvlJc w:val="left"/>
      <w:pPr>
        <w:ind w:left="720" w:hanging="360"/>
      </w:pPr>
    </w:lvl>
    <w:lvl w:ilvl="2" w:tplc="27565D3A">
      <w:start w:val="1"/>
      <w:numFmt w:val="lowerLetter"/>
      <w:lvlText w:val="%3."/>
      <w:lvlJc w:val="left"/>
      <w:pPr>
        <w:ind w:left="720" w:hanging="360"/>
      </w:pPr>
    </w:lvl>
    <w:lvl w:ilvl="3" w:tplc="D79C0C58">
      <w:start w:val="1"/>
      <w:numFmt w:val="lowerLetter"/>
      <w:lvlText w:val="%4."/>
      <w:lvlJc w:val="left"/>
      <w:pPr>
        <w:ind w:left="720" w:hanging="360"/>
      </w:pPr>
    </w:lvl>
    <w:lvl w:ilvl="4" w:tplc="CBBC8F40">
      <w:start w:val="1"/>
      <w:numFmt w:val="lowerLetter"/>
      <w:lvlText w:val="%5."/>
      <w:lvlJc w:val="left"/>
      <w:pPr>
        <w:ind w:left="720" w:hanging="360"/>
      </w:pPr>
    </w:lvl>
    <w:lvl w:ilvl="5" w:tplc="13A0224E">
      <w:start w:val="1"/>
      <w:numFmt w:val="lowerLetter"/>
      <w:lvlText w:val="%6."/>
      <w:lvlJc w:val="left"/>
      <w:pPr>
        <w:ind w:left="720" w:hanging="360"/>
      </w:pPr>
    </w:lvl>
    <w:lvl w:ilvl="6" w:tplc="78667866">
      <w:start w:val="1"/>
      <w:numFmt w:val="lowerLetter"/>
      <w:lvlText w:val="%7."/>
      <w:lvlJc w:val="left"/>
      <w:pPr>
        <w:ind w:left="720" w:hanging="360"/>
      </w:pPr>
    </w:lvl>
    <w:lvl w:ilvl="7" w:tplc="46C8F906">
      <w:start w:val="1"/>
      <w:numFmt w:val="lowerLetter"/>
      <w:lvlText w:val="%8."/>
      <w:lvlJc w:val="left"/>
      <w:pPr>
        <w:ind w:left="720" w:hanging="360"/>
      </w:pPr>
    </w:lvl>
    <w:lvl w:ilvl="8" w:tplc="E72E7CC8">
      <w:start w:val="1"/>
      <w:numFmt w:val="lowerLetter"/>
      <w:lvlText w:val="%9."/>
      <w:lvlJc w:val="left"/>
      <w:pPr>
        <w:ind w:left="720" w:hanging="360"/>
      </w:pPr>
    </w:lvl>
  </w:abstractNum>
  <w:abstractNum w:abstractNumId="10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45548225">
    <w:abstractNumId w:val="104"/>
  </w:num>
  <w:num w:numId="2" w16cid:durableId="1994408167">
    <w:abstractNumId w:val="57"/>
  </w:num>
  <w:num w:numId="3" w16cid:durableId="1018698121">
    <w:abstractNumId w:val="37"/>
  </w:num>
  <w:num w:numId="4" w16cid:durableId="974025919">
    <w:abstractNumId w:val="101"/>
  </w:num>
  <w:num w:numId="5" w16cid:durableId="1306158225">
    <w:abstractNumId w:val="72"/>
  </w:num>
  <w:num w:numId="6" w16cid:durableId="899513662">
    <w:abstractNumId w:val="45"/>
  </w:num>
  <w:num w:numId="7" w16cid:durableId="464005404">
    <w:abstractNumId w:val="28"/>
  </w:num>
  <w:num w:numId="8" w16cid:durableId="1367758493">
    <w:abstractNumId w:val="79"/>
  </w:num>
  <w:num w:numId="9" w16cid:durableId="1394742345">
    <w:abstractNumId w:val="43"/>
  </w:num>
  <w:num w:numId="10" w16cid:durableId="981159042">
    <w:abstractNumId w:val="58"/>
  </w:num>
  <w:num w:numId="11" w16cid:durableId="1489250418">
    <w:abstractNumId w:val="73"/>
  </w:num>
  <w:num w:numId="12" w16cid:durableId="1967004221">
    <w:abstractNumId w:val="86"/>
  </w:num>
  <w:num w:numId="13" w16cid:durableId="1504587060">
    <w:abstractNumId w:val="82"/>
  </w:num>
  <w:num w:numId="14" w16cid:durableId="1915704293">
    <w:abstractNumId w:val="89"/>
  </w:num>
  <w:num w:numId="15" w16cid:durableId="723260648">
    <w:abstractNumId w:val="35"/>
  </w:num>
  <w:num w:numId="16" w16cid:durableId="1097362869">
    <w:abstractNumId w:val="74"/>
  </w:num>
  <w:num w:numId="17" w16cid:durableId="1594047735">
    <w:abstractNumId w:val="29"/>
  </w:num>
  <w:num w:numId="18" w16cid:durableId="1377773940">
    <w:abstractNumId w:val="12"/>
  </w:num>
  <w:num w:numId="19" w16cid:durableId="1385908415">
    <w:abstractNumId w:val="1"/>
  </w:num>
  <w:num w:numId="20" w16cid:durableId="377317777">
    <w:abstractNumId w:val="34"/>
  </w:num>
  <w:num w:numId="21" w16cid:durableId="1156847881">
    <w:abstractNumId w:val="44"/>
  </w:num>
  <w:num w:numId="22" w16cid:durableId="995036707">
    <w:abstractNumId w:val="24"/>
  </w:num>
  <w:num w:numId="23" w16cid:durableId="1835560450">
    <w:abstractNumId w:val="18"/>
  </w:num>
  <w:num w:numId="24" w16cid:durableId="238366391">
    <w:abstractNumId w:val="77"/>
  </w:num>
  <w:num w:numId="25" w16cid:durableId="906111375">
    <w:abstractNumId w:val="6"/>
  </w:num>
  <w:num w:numId="26" w16cid:durableId="2000497901">
    <w:abstractNumId w:val="46"/>
  </w:num>
  <w:num w:numId="27" w16cid:durableId="1023897056">
    <w:abstractNumId w:val="50"/>
  </w:num>
  <w:num w:numId="28" w16cid:durableId="15180847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5882820">
    <w:abstractNumId w:val="90"/>
  </w:num>
  <w:num w:numId="30" w16cid:durableId="1300184914">
    <w:abstractNumId w:val="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4051577">
    <w:abstractNumId w:val="94"/>
  </w:num>
  <w:num w:numId="32" w16cid:durableId="160708337">
    <w:abstractNumId w:val="91"/>
  </w:num>
  <w:num w:numId="33" w16cid:durableId="25840742">
    <w:abstractNumId w:val="64"/>
  </w:num>
  <w:num w:numId="34" w16cid:durableId="1591155101">
    <w:abstractNumId w:val="71"/>
  </w:num>
  <w:num w:numId="35" w16cid:durableId="520821398">
    <w:abstractNumId w:val="60"/>
    <w:lvlOverride w:ilvl="0">
      <w:startOverride w:val="1"/>
    </w:lvlOverride>
  </w:num>
  <w:num w:numId="36" w16cid:durableId="66848295">
    <w:abstractNumId w:val="101"/>
  </w:num>
  <w:num w:numId="37" w16cid:durableId="778793541">
    <w:abstractNumId w:val="101"/>
  </w:num>
  <w:num w:numId="38" w16cid:durableId="289361199">
    <w:abstractNumId w:val="63"/>
  </w:num>
  <w:num w:numId="39" w16cid:durableId="901984856">
    <w:abstractNumId w:val="62"/>
  </w:num>
  <w:num w:numId="40" w16cid:durableId="856769752">
    <w:abstractNumId w:val="52"/>
  </w:num>
  <w:num w:numId="41" w16cid:durableId="1030104281">
    <w:abstractNumId w:val="19"/>
  </w:num>
  <w:num w:numId="42" w16cid:durableId="306475408">
    <w:abstractNumId w:val="105"/>
  </w:num>
  <w:num w:numId="43" w16cid:durableId="104355021">
    <w:abstractNumId w:val="48"/>
  </w:num>
  <w:num w:numId="44" w16cid:durableId="325398084">
    <w:abstractNumId w:val="55"/>
  </w:num>
  <w:num w:numId="45" w16cid:durableId="1964114478">
    <w:abstractNumId w:val="8"/>
  </w:num>
  <w:num w:numId="46" w16cid:durableId="1459572555">
    <w:abstractNumId w:val="100"/>
  </w:num>
  <w:num w:numId="47" w16cid:durableId="1243296486">
    <w:abstractNumId w:val="4"/>
  </w:num>
  <w:num w:numId="48" w16cid:durableId="16734201">
    <w:abstractNumId w:val="85"/>
  </w:num>
  <w:num w:numId="49" w16cid:durableId="1463428261">
    <w:abstractNumId w:val="21"/>
  </w:num>
  <w:num w:numId="50" w16cid:durableId="151334514">
    <w:abstractNumId w:val="92"/>
  </w:num>
  <w:num w:numId="51" w16cid:durableId="1481266360">
    <w:abstractNumId w:val="95"/>
  </w:num>
  <w:num w:numId="52" w16cid:durableId="950019093">
    <w:abstractNumId w:val="51"/>
  </w:num>
  <w:num w:numId="53" w16cid:durableId="476924034">
    <w:abstractNumId w:val="0"/>
  </w:num>
  <w:num w:numId="54" w16cid:durableId="1106775750">
    <w:abstractNumId w:val="22"/>
  </w:num>
  <w:num w:numId="55" w16cid:durableId="797644765">
    <w:abstractNumId w:val="56"/>
  </w:num>
  <w:num w:numId="56" w16cid:durableId="373850010">
    <w:abstractNumId w:val="38"/>
  </w:num>
  <w:num w:numId="57" w16cid:durableId="890843580">
    <w:abstractNumId w:val="106"/>
  </w:num>
  <w:num w:numId="58" w16cid:durableId="1596665399">
    <w:abstractNumId w:val="3"/>
  </w:num>
  <w:num w:numId="59" w16cid:durableId="1353649670">
    <w:abstractNumId w:val="36"/>
  </w:num>
  <w:num w:numId="60" w16cid:durableId="336346945">
    <w:abstractNumId w:val="66"/>
    <w:lvlOverride w:ilvl="0">
      <w:lvl w:ilvl="0">
        <w:numFmt w:val="lowerLetter"/>
        <w:lvlText w:val="%1."/>
        <w:lvlJc w:val="left"/>
      </w:lvl>
    </w:lvlOverride>
  </w:num>
  <w:num w:numId="61" w16cid:durableId="1566329872">
    <w:abstractNumId w:val="66"/>
    <w:lvlOverride w:ilvl="0">
      <w:lvl w:ilvl="0">
        <w:numFmt w:val="lowerLetter"/>
        <w:lvlText w:val="%1."/>
        <w:lvlJc w:val="left"/>
      </w:lvl>
    </w:lvlOverride>
  </w:num>
  <w:num w:numId="62" w16cid:durableId="1389260189">
    <w:abstractNumId w:val="66"/>
    <w:lvlOverride w:ilvl="0">
      <w:lvl w:ilvl="0">
        <w:numFmt w:val="lowerLetter"/>
        <w:lvlText w:val="%1."/>
        <w:lvlJc w:val="left"/>
      </w:lvl>
    </w:lvlOverride>
  </w:num>
  <w:num w:numId="63" w16cid:durableId="866720750">
    <w:abstractNumId w:val="66"/>
    <w:lvlOverride w:ilvl="0">
      <w:lvl w:ilvl="0">
        <w:numFmt w:val="lowerLetter"/>
        <w:lvlText w:val="%1."/>
        <w:lvlJc w:val="left"/>
      </w:lvl>
    </w:lvlOverride>
  </w:num>
  <w:num w:numId="64" w16cid:durableId="968979099">
    <w:abstractNumId w:val="66"/>
    <w:lvlOverride w:ilvl="0">
      <w:lvl w:ilvl="0">
        <w:numFmt w:val="lowerLetter"/>
        <w:lvlText w:val="%1."/>
        <w:lvlJc w:val="left"/>
      </w:lvl>
    </w:lvlOverride>
  </w:num>
  <w:num w:numId="65" w16cid:durableId="1792674481">
    <w:abstractNumId w:val="53"/>
    <w:lvlOverride w:ilvl="0">
      <w:lvl w:ilvl="0">
        <w:numFmt w:val="lowerLetter"/>
        <w:lvlText w:val="%1."/>
        <w:lvlJc w:val="left"/>
      </w:lvl>
    </w:lvlOverride>
  </w:num>
  <w:num w:numId="66" w16cid:durableId="1503617364">
    <w:abstractNumId w:val="53"/>
    <w:lvlOverride w:ilvl="0">
      <w:lvl w:ilvl="0">
        <w:numFmt w:val="lowerLetter"/>
        <w:lvlText w:val="%1."/>
        <w:lvlJc w:val="left"/>
      </w:lvl>
    </w:lvlOverride>
  </w:num>
  <w:num w:numId="67" w16cid:durableId="1685279814">
    <w:abstractNumId w:val="53"/>
    <w:lvlOverride w:ilvl="0">
      <w:lvl w:ilvl="0">
        <w:numFmt w:val="lowerLetter"/>
        <w:lvlText w:val="%1."/>
        <w:lvlJc w:val="left"/>
      </w:lvl>
    </w:lvlOverride>
  </w:num>
  <w:num w:numId="68" w16cid:durableId="268127847">
    <w:abstractNumId w:val="53"/>
    <w:lvlOverride w:ilvl="0">
      <w:lvl w:ilvl="0">
        <w:numFmt w:val="lowerLetter"/>
        <w:lvlText w:val="%1."/>
        <w:lvlJc w:val="left"/>
      </w:lvl>
    </w:lvlOverride>
  </w:num>
  <w:num w:numId="69" w16cid:durableId="1189560849">
    <w:abstractNumId w:val="5"/>
    <w:lvlOverride w:ilvl="0">
      <w:lvl w:ilvl="0">
        <w:numFmt w:val="lowerLetter"/>
        <w:lvlText w:val="%1."/>
        <w:lvlJc w:val="left"/>
      </w:lvl>
    </w:lvlOverride>
  </w:num>
  <w:num w:numId="70" w16cid:durableId="976496114">
    <w:abstractNumId w:val="5"/>
    <w:lvlOverride w:ilvl="0">
      <w:lvl w:ilvl="0">
        <w:numFmt w:val="lowerLetter"/>
        <w:lvlText w:val="%1."/>
        <w:lvlJc w:val="left"/>
      </w:lvl>
    </w:lvlOverride>
  </w:num>
  <w:num w:numId="71" w16cid:durableId="1667054354">
    <w:abstractNumId w:val="5"/>
    <w:lvlOverride w:ilvl="0">
      <w:lvl w:ilvl="0">
        <w:numFmt w:val="lowerLetter"/>
        <w:lvlText w:val="%1."/>
        <w:lvlJc w:val="left"/>
      </w:lvl>
    </w:lvlOverride>
  </w:num>
  <w:num w:numId="72" w16cid:durableId="530342372">
    <w:abstractNumId w:val="5"/>
    <w:lvlOverride w:ilvl="0">
      <w:lvl w:ilvl="0">
        <w:numFmt w:val="lowerLetter"/>
        <w:lvlText w:val="%1."/>
        <w:lvlJc w:val="left"/>
      </w:lvl>
    </w:lvlOverride>
  </w:num>
  <w:num w:numId="73" w16cid:durableId="2069263105">
    <w:abstractNumId w:val="70"/>
    <w:lvlOverride w:ilvl="0">
      <w:lvl w:ilvl="0">
        <w:numFmt w:val="lowerLetter"/>
        <w:lvlText w:val="%1."/>
        <w:lvlJc w:val="left"/>
      </w:lvl>
    </w:lvlOverride>
  </w:num>
  <w:num w:numId="74" w16cid:durableId="1459880031">
    <w:abstractNumId w:val="70"/>
    <w:lvlOverride w:ilvl="0">
      <w:lvl w:ilvl="0">
        <w:numFmt w:val="lowerLetter"/>
        <w:lvlText w:val="%1."/>
        <w:lvlJc w:val="left"/>
      </w:lvl>
    </w:lvlOverride>
  </w:num>
  <w:num w:numId="75" w16cid:durableId="923419952">
    <w:abstractNumId w:val="20"/>
  </w:num>
  <w:num w:numId="76" w16cid:durableId="1643385426">
    <w:abstractNumId w:val="15"/>
  </w:num>
  <w:num w:numId="77" w16cid:durableId="2045013394">
    <w:abstractNumId w:val="9"/>
  </w:num>
  <w:num w:numId="78" w16cid:durableId="227376594">
    <w:abstractNumId w:val="40"/>
  </w:num>
  <w:num w:numId="79" w16cid:durableId="494995607">
    <w:abstractNumId w:val="101"/>
  </w:num>
  <w:num w:numId="80" w16cid:durableId="1247811478">
    <w:abstractNumId w:val="10"/>
  </w:num>
  <w:num w:numId="81" w16cid:durableId="609513722">
    <w:abstractNumId w:val="103"/>
  </w:num>
  <w:num w:numId="82" w16cid:durableId="1252156058">
    <w:abstractNumId w:val="65"/>
  </w:num>
  <w:num w:numId="83" w16cid:durableId="307174808">
    <w:abstractNumId w:val="2"/>
  </w:num>
  <w:num w:numId="84" w16cid:durableId="975838191">
    <w:abstractNumId w:val="102"/>
  </w:num>
  <w:num w:numId="85" w16cid:durableId="25570935">
    <w:abstractNumId w:val="99"/>
  </w:num>
  <w:num w:numId="86" w16cid:durableId="606238328">
    <w:abstractNumId w:val="32"/>
  </w:num>
  <w:num w:numId="87" w16cid:durableId="1791851659">
    <w:abstractNumId w:val="67"/>
  </w:num>
  <w:num w:numId="88" w16cid:durableId="1694529389">
    <w:abstractNumId w:val="61"/>
  </w:num>
  <w:num w:numId="89" w16cid:durableId="369916549">
    <w:abstractNumId w:val="68"/>
  </w:num>
  <w:num w:numId="90" w16cid:durableId="2030906032">
    <w:abstractNumId w:val="97"/>
  </w:num>
  <w:num w:numId="91" w16cid:durableId="1828129167">
    <w:abstractNumId w:val="75"/>
  </w:num>
  <w:num w:numId="92" w16cid:durableId="670566244">
    <w:abstractNumId w:val="39"/>
  </w:num>
  <w:num w:numId="93" w16cid:durableId="1305810905">
    <w:abstractNumId w:val="78"/>
  </w:num>
  <w:num w:numId="94" w16cid:durableId="663625845">
    <w:abstractNumId w:val="11"/>
  </w:num>
  <w:num w:numId="95" w16cid:durableId="1743093594">
    <w:abstractNumId w:val="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CD"/>
    <w:rsid w:val="00000ABB"/>
    <w:rsid w:val="00001B25"/>
    <w:rsid w:val="00001DDF"/>
    <w:rsid w:val="0000322D"/>
    <w:rsid w:val="00007670"/>
    <w:rsid w:val="00010665"/>
    <w:rsid w:val="00012D12"/>
    <w:rsid w:val="00016A11"/>
    <w:rsid w:val="00017CDC"/>
    <w:rsid w:val="000216DE"/>
    <w:rsid w:val="0002313E"/>
    <w:rsid w:val="00023838"/>
    <w:rsid w:val="000238B4"/>
    <w:rsid w:val="000238BC"/>
    <w:rsid w:val="0002393A"/>
    <w:rsid w:val="00024813"/>
    <w:rsid w:val="00027DB8"/>
    <w:rsid w:val="000307A7"/>
    <w:rsid w:val="00031296"/>
    <w:rsid w:val="00031A96"/>
    <w:rsid w:val="000321EB"/>
    <w:rsid w:val="000375B8"/>
    <w:rsid w:val="00040BF3"/>
    <w:rsid w:val="0004562E"/>
    <w:rsid w:val="00046C59"/>
    <w:rsid w:val="00050358"/>
    <w:rsid w:val="00051362"/>
    <w:rsid w:val="00051F45"/>
    <w:rsid w:val="00052953"/>
    <w:rsid w:val="00052EA9"/>
    <w:rsid w:val="0005341A"/>
    <w:rsid w:val="00055554"/>
    <w:rsid w:val="00056DEF"/>
    <w:rsid w:val="00061555"/>
    <w:rsid w:val="00061AEA"/>
    <w:rsid w:val="00063D9F"/>
    <w:rsid w:val="000659B4"/>
    <w:rsid w:val="00065A61"/>
    <w:rsid w:val="00067191"/>
    <w:rsid w:val="000720BE"/>
    <w:rsid w:val="0007259C"/>
    <w:rsid w:val="00076461"/>
    <w:rsid w:val="00076C1B"/>
    <w:rsid w:val="00080202"/>
    <w:rsid w:val="00080DCD"/>
    <w:rsid w:val="00080E22"/>
    <w:rsid w:val="000817DD"/>
    <w:rsid w:val="000823B8"/>
    <w:rsid w:val="00082573"/>
    <w:rsid w:val="000830E7"/>
    <w:rsid w:val="000840A3"/>
    <w:rsid w:val="00085062"/>
    <w:rsid w:val="0008596D"/>
    <w:rsid w:val="000864FE"/>
    <w:rsid w:val="00086A5F"/>
    <w:rsid w:val="000911EF"/>
    <w:rsid w:val="0009144A"/>
    <w:rsid w:val="00092589"/>
    <w:rsid w:val="00092F7B"/>
    <w:rsid w:val="000958A4"/>
    <w:rsid w:val="000962C5"/>
    <w:rsid w:val="000A4317"/>
    <w:rsid w:val="000A559C"/>
    <w:rsid w:val="000B01EF"/>
    <w:rsid w:val="000B2005"/>
    <w:rsid w:val="000B280D"/>
    <w:rsid w:val="000B2CA1"/>
    <w:rsid w:val="000B6E48"/>
    <w:rsid w:val="000B7F1A"/>
    <w:rsid w:val="000C186F"/>
    <w:rsid w:val="000C7CB9"/>
    <w:rsid w:val="000D1341"/>
    <w:rsid w:val="000D15D0"/>
    <w:rsid w:val="000D1F29"/>
    <w:rsid w:val="000D2B97"/>
    <w:rsid w:val="000D633D"/>
    <w:rsid w:val="000D6FD2"/>
    <w:rsid w:val="000E0962"/>
    <w:rsid w:val="000E342B"/>
    <w:rsid w:val="000E38FB"/>
    <w:rsid w:val="000E485D"/>
    <w:rsid w:val="000E4DCA"/>
    <w:rsid w:val="000E5DD2"/>
    <w:rsid w:val="000E7A82"/>
    <w:rsid w:val="000E7D54"/>
    <w:rsid w:val="000F2958"/>
    <w:rsid w:val="000F4805"/>
    <w:rsid w:val="000F4B45"/>
    <w:rsid w:val="00100E1A"/>
    <w:rsid w:val="0010499D"/>
    <w:rsid w:val="00104E7F"/>
    <w:rsid w:val="00106863"/>
    <w:rsid w:val="00107583"/>
    <w:rsid w:val="001104CD"/>
    <w:rsid w:val="00112AB3"/>
    <w:rsid w:val="001137EC"/>
    <w:rsid w:val="0011427B"/>
    <w:rsid w:val="001148BC"/>
    <w:rsid w:val="001152F5"/>
    <w:rsid w:val="00117743"/>
    <w:rsid w:val="00117F5B"/>
    <w:rsid w:val="00123428"/>
    <w:rsid w:val="00124573"/>
    <w:rsid w:val="00124AA1"/>
    <w:rsid w:val="00126290"/>
    <w:rsid w:val="001310D1"/>
    <w:rsid w:val="00131489"/>
    <w:rsid w:val="00132658"/>
    <w:rsid w:val="001347EE"/>
    <w:rsid w:val="00135906"/>
    <w:rsid w:val="00135CE6"/>
    <w:rsid w:val="001375E6"/>
    <w:rsid w:val="0014249F"/>
    <w:rsid w:val="00142DB6"/>
    <w:rsid w:val="0014563F"/>
    <w:rsid w:val="00146929"/>
    <w:rsid w:val="0014744B"/>
    <w:rsid w:val="00147DED"/>
    <w:rsid w:val="00150DC0"/>
    <w:rsid w:val="00156CD4"/>
    <w:rsid w:val="00161CC6"/>
    <w:rsid w:val="00161E5D"/>
    <w:rsid w:val="001620E1"/>
    <w:rsid w:val="00162935"/>
    <w:rsid w:val="00163848"/>
    <w:rsid w:val="00164A3E"/>
    <w:rsid w:val="00166FF6"/>
    <w:rsid w:val="0016712A"/>
    <w:rsid w:val="00170384"/>
    <w:rsid w:val="0017169E"/>
    <w:rsid w:val="00172083"/>
    <w:rsid w:val="00172C77"/>
    <w:rsid w:val="001747D3"/>
    <w:rsid w:val="00176123"/>
    <w:rsid w:val="0017632B"/>
    <w:rsid w:val="00176849"/>
    <w:rsid w:val="00180584"/>
    <w:rsid w:val="00180DA2"/>
    <w:rsid w:val="00181620"/>
    <w:rsid w:val="00182AF6"/>
    <w:rsid w:val="00184344"/>
    <w:rsid w:val="00190B23"/>
    <w:rsid w:val="001931BB"/>
    <w:rsid w:val="00193AB3"/>
    <w:rsid w:val="0019502F"/>
    <w:rsid w:val="001957AD"/>
    <w:rsid w:val="00196BCA"/>
    <w:rsid w:val="001A2B7F"/>
    <w:rsid w:val="001A3AFD"/>
    <w:rsid w:val="001A4697"/>
    <w:rsid w:val="001A496C"/>
    <w:rsid w:val="001A6304"/>
    <w:rsid w:val="001A75B8"/>
    <w:rsid w:val="001B0707"/>
    <w:rsid w:val="001B1108"/>
    <w:rsid w:val="001B1886"/>
    <w:rsid w:val="001B2B6C"/>
    <w:rsid w:val="001B2FB8"/>
    <w:rsid w:val="001B33A8"/>
    <w:rsid w:val="001B68E6"/>
    <w:rsid w:val="001C697D"/>
    <w:rsid w:val="001D01C4"/>
    <w:rsid w:val="001D0D07"/>
    <w:rsid w:val="001D3862"/>
    <w:rsid w:val="001D52B0"/>
    <w:rsid w:val="001D5A18"/>
    <w:rsid w:val="001D6FAE"/>
    <w:rsid w:val="001D7CA4"/>
    <w:rsid w:val="001E057F"/>
    <w:rsid w:val="001E1146"/>
    <w:rsid w:val="001E14EB"/>
    <w:rsid w:val="001E1D4D"/>
    <w:rsid w:val="001E2629"/>
    <w:rsid w:val="001E4E38"/>
    <w:rsid w:val="001F2B2E"/>
    <w:rsid w:val="001F2D0E"/>
    <w:rsid w:val="001F3887"/>
    <w:rsid w:val="001F4CED"/>
    <w:rsid w:val="001F59E6"/>
    <w:rsid w:val="001F7EB0"/>
    <w:rsid w:val="00200572"/>
    <w:rsid w:val="00202014"/>
    <w:rsid w:val="00206936"/>
    <w:rsid w:val="00206C6F"/>
    <w:rsid w:val="00206FBD"/>
    <w:rsid w:val="00207746"/>
    <w:rsid w:val="00212732"/>
    <w:rsid w:val="002141E1"/>
    <w:rsid w:val="002144C1"/>
    <w:rsid w:val="00221220"/>
    <w:rsid w:val="00225CA2"/>
    <w:rsid w:val="00230031"/>
    <w:rsid w:val="00231E5C"/>
    <w:rsid w:val="00235C01"/>
    <w:rsid w:val="00236878"/>
    <w:rsid w:val="00237759"/>
    <w:rsid w:val="00242CC1"/>
    <w:rsid w:val="00245614"/>
    <w:rsid w:val="00247343"/>
    <w:rsid w:val="00247538"/>
    <w:rsid w:val="002477B3"/>
    <w:rsid w:val="00252618"/>
    <w:rsid w:val="002546CC"/>
    <w:rsid w:val="00255B53"/>
    <w:rsid w:val="00264C90"/>
    <w:rsid w:val="00265C56"/>
    <w:rsid w:val="00265FAF"/>
    <w:rsid w:val="002675C1"/>
    <w:rsid w:val="0026765B"/>
    <w:rsid w:val="00267E66"/>
    <w:rsid w:val="0027124E"/>
    <w:rsid w:val="002712C1"/>
    <w:rsid w:val="002716CD"/>
    <w:rsid w:val="00271FF7"/>
    <w:rsid w:val="00272232"/>
    <w:rsid w:val="002742BE"/>
    <w:rsid w:val="00274D4B"/>
    <w:rsid w:val="00276104"/>
    <w:rsid w:val="002806F5"/>
    <w:rsid w:val="00281577"/>
    <w:rsid w:val="00283F7D"/>
    <w:rsid w:val="00286466"/>
    <w:rsid w:val="00286C3F"/>
    <w:rsid w:val="002873A9"/>
    <w:rsid w:val="0029083C"/>
    <w:rsid w:val="00290B68"/>
    <w:rsid w:val="002926BC"/>
    <w:rsid w:val="00293A72"/>
    <w:rsid w:val="002947A2"/>
    <w:rsid w:val="00296E56"/>
    <w:rsid w:val="002A0160"/>
    <w:rsid w:val="002A2FFD"/>
    <w:rsid w:val="002A30C3"/>
    <w:rsid w:val="002A6F6A"/>
    <w:rsid w:val="002A7662"/>
    <w:rsid w:val="002A76B6"/>
    <w:rsid w:val="002A7712"/>
    <w:rsid w:val="002A7976"/>
    <w:rsid w:val="002B38F7"/>
    <w:rsid w:val="002B4C0D"/>
    <w:rsid w:val="002B5591"/>
    <w:rsid w:val="002B6AA4"/>
    <w:rsid w:val="002B6BFF"/>
    <w:rsid w:val="002C1FE9"/>
    <w:rsid w:val="002C334E"/>
    <w:rsid w:val="002C4DB8"/>
    <w:rsid w:val="002C57E9"/>
    <w:rsid w:val="002C58FF"/>
    <w:rsid w:val="002C6C39"/>
    <w:rsid w:val="002D049E"/>
    <w:rsid w:val="002D1CD5"/>
    <w:rsid w:val="002D3A57"/>
    <w:rsid w:val="002D4943"/>
    <w:rsid w:val="002D6264"/>
    <w:rsid w:val="002D7D05"/>
    <w:rsid w:val="002E20C8"/>
    <w:rsid w:val="002E4290"/>
    <w:rsid w:val="002E5B94"/>
    <w:rsid w:val="002E66A6"/>
    <w:rsid w:val="002E718D"/>
    <w:rsid w:val="002F0DB1"/>
    <w:rsid w:val="002F2885"/>
    <w:rsid w:val="002F3CF1"/>
    <w:rsid w:val="002F45A1"/>
    <w:rsid w:val="002F47C7"/>
    <w:rsid w:val="003003BF"/>
    <w:rsid w:val="0030121A"/>
    <w:rsid w:val="003014FE"/>
    <w:rsid w:val="00303589"/>
    <w:rsid w:val="003037F9"/>
    <w:rsid w:val="00303F1E"/>
    <w:rsid w:val="003050DD"/>
    <w:rsid w:val="0030583E"/>
    <w:rsid w:val="00307FE1"/>
    <w:rsid w:val="00311FD7"/>
    <w:rsid w:val="0031382A"/>
    <w:rsid w:val="003164BA"/>
    <w:rsid w:val="003216EA"/>
    <w:rsid w:val="00321A95"/>
    <w:rsid w:val="003223FE"/>
    <w:rsid w:val="0032307F"/>
    <w:rsid w:val="00323EA9"/>
    <w:rsid w:val="003258E6"/>
    <w:rsid w:val="003303B7"/>
    <w:rsid w:val="003310D9"/>
    <w:rsid w:val="00331BEC"/>
    <w:rsid w:val="003321AE"/>
    <w:rsid w:val="00342283"/>
    <w:rsid w:val="00343A87"/>
    <w:rsid w:val="00343FCB"/>
    <w:rsid w:val="00344A36"/>
    <w:rsid w:val="003452FA"/>
    <w:rsid w:val="003456F4"/>
    <w:rsid w:val="00347FB6"/>
    <w:rsid w:val="003504FD"/>
    <w:rsid w:val="00350881"/>
    <w:rsid w:val="00352467"/>
    <w:rsid w:val="00356D78"/>
    <w:rsid w:val="00357D55"/>
    <w:rsid w:val="00361985"/>
    <w:rsid w:val="00363513"/>
    <w:rsid w:val="0036460B"/>
    <w:rsid w:val="003648C9"/>
    <w:rsid w:val="003657E5"/>
    <w:rsid w:val="0036589C"/>
    <w:rsid w:val="00365EB0"/>
    <w:rsid w:val="00366721"/>
    <w:rsid w:val="00370053"/>
    <w:rsid w:val="00371312"/>
    <w:rsid w:val="00371DC7"/>
    <w:rsid w:val="003728D6"/>
    <w:rsid w:val="00374C82"/>
    <w:rsid w:val="00375793"/>
    <w:rsid w:val="003765C6"/>
    <w:rsid w:val="00376BF0"/>
    <w:rsid w:val="00377B21"/>
    <w:rsid w:val="00382207"/>
    <w:rsid w:val="00386D9E"/>
    <w:rsid w:val="00390CE3"/>
    <w:rsid w:val="00391CE9"/>
    <w:rsid w:val="00392A54"/>
    <w:rsid w:val="00393664"/>
    <w:rsid w:val="00394876"/>
    <w:rsid w:val="00394AAF"/>
    <w:rsid w:val="00394CE5"/>
    <w:rsid w:val="003A6341"/>
    <w:rsid w:val="003B173F"/>
    <w:rsid w:val="003B33DA"/>
    <w:rsid w:val="003B40AF"/>
    <w:rsid w:val="003B5BC8"/>
    <w:rsid w:val="003B60BB"/>
    <w:rsid w:val="003B67FD"/>
    <w:rsid w:val="003B6A61"/>
    <w:rsid w:val="003C0445"/>
    <w:rsid w:val="003D217F"/>
    <w:rsid w:val="003D3850"/>
    <w:rsid w:val="003D42C0"/>
    <w:rsid w:val="003D5096"/>
    <w:rsid w:val="003D5B29"/>
    <w:rsid w:val="003D7818"/>
    <w:rsid w:val="003E1CA1"/>
    <w:rsid w:val="003E1F51"/>
    <w:rsid w:val="003E2445"/>
    <w:rsid w:val="003E3BB2"/>
    <w:rsid w:val="003F11F4"/>
    <w:rsid w:val="003F295A"/>
    <w:rsid w:val="003F2F94"/>
    <w:rsid w:val="003F3EC1"/>
    <w:rsid w:val="003F5812"/>
    <w:rsid w:val="003F5B58"/>
    <w:rsid w:val="00401CA6"/>
    <w:rsid w:val="0040222A"/>
    <w:rsid w:val="00402E11"/>
    <w:rsid w:val="00404714"/>
    <w:rsid w:val="004047BC"/>
    <w:rsid w:val="00405780"/>
    <w:rsid w:val="00405F5F"/>
    <w:rsid w:val="00406497"/>
    <w:rsid w:val="004068FC"/>
    <w:rsid w:val="004100F7"/>
    <w:rsid w:val="00410E68"/>
    <w:rsid w:val="00411FCD"/>
    <w:rsid w:val="00414CB3"/>
    <w:rsid w:val="0041563D"/>
    <w:rsid w:val="00416661"/>
    <w:rsid w:val="00417E19"/>
    <w:rsid w:val="00420919"/>
    <w:rsid w:val="00420CF5"/>
    <w:rsid w:val="00422874"/>
    <w:rsid w:val="004238B3"/>
    <w:rsid w:val="00426E25"/>
    <w:rsid w:val="00427D9C"/>
    <w:rsid w:val="00427E7E"/>
    <w:rsid w:val="0043014F"/>
    <w:rsid w:val="00430924"/>
    <w:rsid w:val="00431075"/>
    <w:rsid w:val="0043317F"/>
    <w:rsid w:val="0043502C"/>
    <w:rsid w:val="00441336"/>
    <w:rsid w:val="004428E3"/>
    <w:rsid w:val="004433AE"/>
    <w:rsid w:val="00443B6E"/>
    <w:rsid w:val="00451D93"/>
    <w:rsid w:val="004521CB"/>
    <w:rsid w:val="0045420A"/>
    <w:rsid w:val="004554D4"/>
    <w:rsid w:val="00457E1A"/>
    <w:rsid w:val="004605BE"/>
    <w:rsid w:val="00461744"/>
    <w:rsid w:val="00461A6F"/>
    <w:rsid w:val="004630DB"/>
    <w:rsid w:val="0046474E"/>
    <w:rsid w:val="00466185"/>
    <w:rsid w:val="004668A7"/>
    <w:rsid w:val="00466D96"/>
    <w:rsid w:val="00467747"/>
    <w:rsid w:val="004702FF"/>
    <w:rsid w:val="00473C98"/>
    <w:rsid w:val="00474965"/>
    <w:rsid w:val="00477D4F"/>
    <w:rsid w:val="00481F7F"/>
    <w:rsid w:val="004827F9"/>
    <w:rsid w:val="00482DF8"/>
    <w:rsid w:val="00483E2B"/>
    <w:rsid w:val="004864DE"/>
    <w:rsid w:val="00487870"/>
    <w:rsid w:val="00490094"/>
    <w:rsid w:val="00494BE5"/>
    <w:rsid w:val="004A0EBA"/>
    <w:rsid w:val="004A1B87"/>
    <w:rsid w:val="004A2538"/>
    <w:rsid w:val="004A404E"/>
    <w:rsid w:val="004A5189"/>
    <w:rsid w:val="004B0C15"/>
    <w:rsid w:val="004B35EA"/>
    <w:rsid w:val="004B5A88"/>
    <w:rsid w:val="004B69E4"/>
    <w:rsid w:val="004B7373"/>
    <w:rsid w:val="004C0128"/>
    <w:rsid w:val="004C0769"/>
    <w:rsid w:val="004C2BF4"/>
    <w:rsid w:val="004C3DD1"/>
    <w:rsid w:val="004C6C39"/>
    <w:rsid w:val="004D075F"/>
    <w:rsid w:val="004D0EB3"/>
    <w:rsid w:val="004D1B76"/>
    <w:rsid w:val="004D2880"/>
    <w:rsid w:val="004D344E"/>
    <w:rsid w:val="004D7ED7"/>
    <w:rsid w:val="004E019E"/>
    <w:rsid w:val="004E06EC"/>
    <w:rsid w:val="004E0FD7"/>
    <w:rsid w:val="004E2619"/>
    <w:rsid w:val="004E2CB7"/>
    <w:rsid w:val="004E31D1"/>
    <w:rsid w:val="004E63D1"/>
    <w:rsid w:val="004E7885"/>
    <w:rsid w:val="004F016A"/>
    <w:rsid w:val="004F01B4"/>
    <w:rsid w:val="004F0700"/>
    <w:rsid w:val="004F2206"/>
    <w:rsid w:val="004F4DDE"/>
    <w:rsid w:val="004F52C0"/>
    <w:rsid w:val="004F53DB"/>
    <w:rsid w:val="00500450"/>
    <w:rsid w:val="00500F94"/>
    <w:rsid w:val="00502FB3"/>
    <w:rsid w:val="00503B9A"/>
    <w:rsid w:val="00503DE9"/>
    <w:rsid w:val="005047E0"/>
    <w:rsid w:val="0050487E"/>
    <w:rsid w:val="00504C6C"/>
    <w:rsid w:val="00504FBD"/>
    <w:rsid w:val="0050530C"/>
    <w:rsid w:val="00505DEA"/>
    <w:rsid w:val="00507782"/>
    <w:rsid w:val="00512A04"/>
    <w:rsid w:val="0051328B"/>
    <w:rsid w:val="0051436D"/>
    <w:rsid w:val="005150AF"/>
    <w:rsid w:val="00515351"/>
    <w:rsid w:val="00516C65"/>
    <w:rsid w:val="00517F7F"/>
    <w:rsid w:val="00522275"/>
    <w:rsid w:val="005249F5"/>
    <w:rsid w:val="005260F7"/>
    <w:rsid w:val="00530D26"/>
    <w:rsid w:val="00531064"/>
    <w:rsid w:val="00532029"/>
    <w:rsid w:val="005342F5"/>
    <w:rsid w:val="005357CA"/>
    <w:rsid w:val="00543824"/>
    <w:rsid w:val="00543BD1"/>
    <w:rsid w:val="00546D7E"/>
    <w:rsid w:val="00547C85"/>
    <w:rsid w:val="005526DD"/>
    <w:rsid w:val="00554B6B"/>
    <w:rsid w:val="00556113"/>
    <w:rsid w:val="0056081A"/>
    <w:rsid w:val="00561687"/>
    <w:rsid w:val="00561820"/>
    <w:rsid w:val="00561C5F"/>
    <w:rsid w:val="00564C12"/>
    <w:rsid w:val="005654B8"/>
    <w:rsid w:val="00570E1A"/>
    <w:rsid w:val="005728C4"/>
    <w:rsid w:val="00572A64"/>
    <w:rsid w:val="0057377F"/>
    <w:rsid w:val="005762CC"/>
    <w:rsid w:val="00576B03"/>
    <w:rsid w:val="0058066A"/>
    <w:rsid w:val="0058086E"/>
    <w:rsid w:val="00582D3D"/>
    <w:rsid w:val="00583889"/>
    <w:rsid w:val="00592428"/>
    <w:rsid w:val="005942B9"/>
    <w:rsid w:val="00595386"/>
    <w:rsid w:val="005953B0"/>
    <w:rsid w:val="005A3179"/>
    <w:rsid w:val="005A3621"/>
    <w:rsid w:val="005A4AC0"/>
    <w:rsid w:val="005A5A44"/>
    <w:rsid w:val="005A5FDF"/>
    <w:rsid w:val="005A663D"/>
    <w:rsid w:val="005A695B"/>
    <w:rsid w:val="005B066F"/>
    <w:rsid w:val="005B0FB7"/>
    <w:rsid w:val="005B122A"/>
    <w:rsid w:val="005B4DF1"/>
    <w:rsid w:val="005B5AC2"/>
    <w:rsid w:val="005C0669"/>
    <w:rsid w:val="005C2833"/>
    <w:rsid w:val="005C50CA"/>
    <w:rsid w:val="005C7DCE"/>
    <w:rsid w:val="005D4C00"/>
    <w:rsid w:val="005D683C"/>
    <w:rsid w:val="005E144D"/>
    <w:rsid w:val="005E1500"/>
    <w:rsid w:val="005E34D5"/>
    <w:rsid w:val="005E3A43"/>
    <w:rsid w:val="005E51A4"/>
    <w:rsid w:val="005F0CA5"/>
    <w:rsid w:val="005F373D"/>
    <w:rsid w:val="005F4CB3"/>
    <w:rsid w:val="005F670E"/>
    <w:rsid w:val="005F7060"/>
    <w:rsid w:val="005F77C7"/>
    <w:rsid w:val="00601CE8"/>
    <w:rsid w:val="00602D16"/>
    <w:rsid w:val="006048BB"/>
    <w:rsid w:val="00605772"/>
    <w:rsid w:val="00615F0D"/>
    <w:rsid w:val="00616744"/>
    <w:rsid w:val="0061735E"/>
    <w:rsid w:val="006201F0"/>
    <w:rsid w:val="00620675"/>
    <w:rsid w:val="00622910"/>
    <w:rsid w:val="00622E24"/>
    <w:rsid w:val="006371FA"/>
    <w:rsid w:val="0063767A"/>
    <w:rsid w:val="006408E1"/>
    <w:rsid w:val="00642F98"/>
    <w:rsid w:val="006433C3"/>
    <w:rsid w:val="0064377C"/>
    <w:rsid w:val="00644223"/>
    <w:rsid w:val="006456E0"/>
    <w:rsid w:val="006463B5"/>
    <w:rsid w:val="00646660"/>
    <w:rsid w:val="00647A30"/>
    <w:rsid w:val="00650F5B"/>
    <w:rsid w:val="0065288D"/>
    <w:rsid w:val="00652DC0"/>
    <w:rsid w:val="00654204"/>
    <w:rsid w:val="006574D6"/>
    <w:rsid w:val="00660584"/>
    <w:rsid w:val="006670D7"/>
    <w:rsid w:val="00667797"/>
    <w:rsid w:val="006719EA"/>
    <w:rsid w:val="00671F13"/>
    <w:rsid w:val="006728AA"/>
    <w:rsid w:val="00672DEC"/>
    <w:rsid w:val="0067400A"/>
    <w:rsid w:val="006747E0"/>
    <w:rsid w:val="006769A9"/>
    <w:rsid w:val="00676D91"/>
    <w:rsid w:val="00682970"/>
    <w:rsid w:val="00682AAD"/>
    <w:rsid w:val="006833E6"/>
    <w:rsid w:val="00683FC3"/>
    <w:rsid w:val="006847AD"/>
    <w:rsid w:val="006850F3"/>
    <w:rsid w:val="006862CA"/>
    <w:rsid w:val="0069114B"/>
    <w:rsid w:val="0069647C"/>
    <w:rsid w:val="0069678E"/>
    <w:rsid w:val="006A071C"/>
    <w:rsid w:val="006A5F92"/>
    <w:rsid w:val="006A756A"/>
    <w:rsid w:val="006B073B"/>
    <w:rsid w:val="006B17CC"/>
    <w:rsid w:val="006B4314"/>
    <w:rsid w:val="006B494C"/>
    <w:rsid w:val="006C344B"/>
    <w:rsid w:val="006C396A"/>
    <w:rsid w:val="006D06CD"/>
    <w:rsid w:val="006D0D5A"/>
    <w:rsid w:val="006D1ADA"/>
    <w:rsid w:val="006D2DF7"/>
    <w:rsid w:val="006D37B6"/>
    <w:rsid w:val="006D66F7"/>
    <w:rsid w:val="006D77C7"/>
    <w:rsid w:val="006E2EF5"/>
    <w:rsid w:val="006E3B5D"/>
    <w:rsid w:val="006E4FCC"/>
    <w:rsid w:val="006E7D0D"/>
    <w:rsid w:val="006F0AF2"/>
    <w:rsid w:val="006F5447"/>
    <w:rsid w:val="006F754E"/>
    <w:rsid w:val="00702D61"/>
    <w:rsid w:val="00704E2C"/>
    <w:rsid w:val="00705C9D"/>
    <w:rsid w:val="00705F13"/>
    <w:rsid w:val="0071427B"/>
    <w:rsid w:val="00714F1D"/>
    <w:rsid w:val="00715225"/>
    <w:rsid w:val="00715AA5"/>
    <w:rsid w:val="00717C37"/>
    <w:rsid w:val="00720301"/>
    <w:rsid w:val="00720CC6"/>
    <w:rsid w:val="00722BF5"/>
    <w:rsid w:val="00722DDB"/>
    <w:rsid w:val="00723EAC"/>
    <w:rsid w:val="00724728"/>
    <w:rsid w:val="00724F98"/>
    <w:rsid w:val="00730B9B"/>
    <w:rsid w:val="0073182E"/>
    <w:rsid w:val="007332FF"/>
    <w:rsid w:val="0073621A"/>
    <w:rsid w:val="00737295"/>
    <w:rsid w:val="007378F0"/>
    <w:rsid w:val="007408F5"/>
    <w:rsid w:val="0074127E"/>
    <w:rsid w:val="00741EAE"/>
    <w:rsid w:val="00742B3D"/>
    <w:rsid w:val="007441EE"/>
    <w:rsid w:val="00744D7D"/>
    <w:rsid w:val="007502B5"/>
    <w:rsid w:val="00750383"/>
    <w:rsid w:val="00750A78"/>
    <w:rsid w:val="00750F38"/>
    <w:rsid w:val="007551E1"/>
    <w:rsid w:val="00755248"/>
    <w:rsid w:val="007557E0"/>
    <w:rsid w:val="00757F07"/>
    <w:rsid w:val="00760E8E"/>
    <w:rsid w:val="0076190B"/>
    <w:rsid w:val="0076355D"/>
    <w:rsid w:val="00763A2D"/>
    <w:rsid w:val="00770AF3"/>
    <w:rsid w:val="00771FBA"/>
    <w:rsid w:val="00775CE0"/>
    <w:rsid w:val="007761D8"/>
    <w:rsid w:val="00777795"/>
    <w:rsid w:val="007803B0"/>
    <w:rsid w:val="00780CCB"/>
    <w:rsid w:val="007814EE"/>
    <w:rsid w:val="00782C93"/>
    <w:rsid w:val="00783A57"/>
    <w:rsid w:val="00784C92"/>
    <w:rsid w:val="007859CD"/>
    <w:rsid w:val="00786FA3"/>
    <w:rsid w:val="007871FE"/>
    <w:rsid w:val="007907CC"/>
    <w:rsid w:val="007907E4"/>
    <w:rsid w:val="00792CD6"/>
    <w:rsid w:val="00796461"/>
    <w:rsid w:val="007964CC"/>
    <w:rsid w:val="00797696"/>
    <w:rsid w:val="00797BD2"/>
    <w:rsid w:val="007A165B"/>
    <w:rsid w:val="007A6A4F"/>
    <w:rsid w:val="007B03F5"/>
    <w:rsid w:val="007B59D3"/>
    <w:rsid w:val="007B5C09"/>
    <w:rsid w:val="007B5DA2"/>
    <w:rsid w:val="007B694B"/>
    <w:rsid w:val="007C0873"/>
    <w:rsid w:val="007C0966"/>
    <w:rsid w:val="007C19E7"/>
    <w:rsid w:val="007C5CFD"/>
    <w:rsid w:val="007C6D9F"/>
    <w:rsid w:val="007D4893"/>
    <w:rsid w:val="007D7697"/>
    <w:rsid w:val="007E4DA9"/>
    <w:rsid w:val="007E6945"/>
    <w:rsid w:val="007E70CF"/>
    <w:rsid w:val="007E73F7"/>
    <w:rsid w:val="007E74A4"/>
    <w:rsid w:val="007F263F"/>
    <w:rsid w:val="007F46EA"/>
    <w:rsid w:val="007F4EF8"/>
    <w:rsid w:val="007F5579"/>
    <w:rsid w:val="007F7C23"/>
    <w:rsid w:val="008002E8"/>
    <w:rsid w:val="00803CC0"/>
    <w:rsid w:val="00804CDB"/>
    <w:rsid w:val="00805A49"/>
    <w:rsid w:val="00806B2F"/>
    <w:rsid w:val="0080766E"/>
    <w:rsid w:val="008105BE"/>
    <w:rsid w:val="00811169"/>
    <w:rsid w:val="008114F0"/>
    <w:rsid w:val="00815297"/>
    <w:rsid w:val="00817BA1"/>
    <w:rsid w:val="00820B6A"/>
    <w:rsid w:val="0082179B"/>
    <w:rsid w:val="00821D46"/>
    <w:rsid w:val="00821DC8"/>
    <w:rsid w:val="00822CF3"/>
    <w:rsid w:val="00823022"/>
    <w:rsid w:val="0082634E"/>
    <w:rsid w:val="008313C4"/>
    <w:rsid w:val="00831BB6"/>
    <w:rsid w:val="00832B35"/>
    <w:rsid w:val="00833640"/>
    <w:rsid w:val="00833DE6"/>
    <w:rsid w:val="00835434"/>
    <w:rsid w:val="008358C0"/>
    <w:rsid w:val="008377BE"/>
    <w:rsid w:val="00842838"/>
    <w:rsid w:val="008441C0"/>
    <w:rsid w:val="008521B8"/>
    <w:rsid w:val="00852724"/>
    <w:rsid w:val="00852851"/>
    <w:rsid w:val="00854BE6"/>
    <w:rsid w:val="00854EC1"/>
    <w:rsid w:val="0085754A"/>
    <w:rsid w:val="0085797F"/>
    <w:rsid w:val="00860F5C"/>
    <w:rsid w:val="00861DC3"/>
    <w:rsid w:val="00861DD9"/>
    <w:rsid w:val="008620B5"/>
    <w:rsid w:val="00867019"/>
    <w:rsid w:val="00867E7F"/>
    <w:rsid w:val="008735A9"/>
    <w:rsid w:val="00877D20"/>
    <w:rsid w:val="00881C48"/>
    <w:rsid w:val="00885590"/>
    <w:rsid w:val="00885B80"/>
    <w:rsid w:val="00885C30"/>
    <w:rsid w:val="00885E9B"/>
    <w:rsid w:val="00886C9D"/>
    <w:rsid w:val="008909C0"/>
    <w:rsid w:val="00890CA1"/>
    <w:rsid w:val="00893C96"/>
    <w:rsid w:val="0089500A"/>
    <w:rsid w:val="00896315"/>
    <w:rsid w:val="00897C94"/>
    <w:rsid w:val="008A18B1"/>
    <w:rsid w:val="008A51A3"/>
    <w:rsid w:val="008A5494"/>
    <w:rsid w:val="008A564C"/>
    <w:rsid w:val="008A70E8"/>
    <w:rsid w:val="008A7C12"/>
    <w:rsid w:val="008B03CE"/>
    <w:rsid w:val="008B3026"/>
    <w:rsid w:val="008B529E"/>
    <w:rsid w:val="008C1048"/>
    <w:rsid w:val="008C17FB"/>
    <w:rsid w:val="008C1FFF"/>
    <w:rsid w:val="008C34AB"/>
    <w:rsid w:val="008D0810"/>
    <w:rsid w:val="008D1B00"/>
    <w:rsid w:val="008D3C34"/>
    <w:rsid w:val="008D57B8"/>
    <w:rsid w:val="008D7BD8"/>
    <w:rsid w:val="008E0345"/>
    <w:rsid w:val="008E03FC"/>
    <w:rsid w:val="008E4A0C"/>
    <w:rsid w:val="008E510B"/>
    <w:rsid w:val="008E6BED"/>
    <w:rsid w:val="008E7809"/>
    <w:rsid w:val="008F6BC6"/>
    <w:rsid w:val="00902B13"/>
    <w:rsid w:val="009030D4"/>
    <w:rsid w:val="00904988"/>
    <w:rsid w:val="00905551"/>
    <w:rsid w:val="009067B7"/>
    <w:rsid w:val="0091053A"/>
    <w:rsid w:val="00911941"/>
    <w:rsid w:val="00911A61"/>
    <w:rsid w:val="009138A0"/>
    <w:rsid w:val="00915223"/>
    <w:rsid w:val="009176D0"/>
    <w:rsid w:val="009179BA"/>
    <w:rsid w:val="009201F7"/>
    <w:rsid w:val="00921A01"/>
    <w:rsid w:val="00924B9D"/>
    <w:rsid w:val="00925F0F"/>
    <w:rsid w:val="0092630A"/>
    <w:rsid w:val="00930C91"/>
    <w:rsid w:val="009318F9"/>
    <w:rsid w:val="00932B02"/>
    <w:rsid w:val="00932F6B"/>
    <w:rsid w:val="009349B8"/>
    <w:rsid w:val="00940271"/>
    <w:rsid w:val="00940D41"/>
    <w:rsid w:val="009420D4"/>
    <w:rsid w:val="00942A85"/>
    <w:rsid w:val="00942BF4"/>
    <w:rsid w:val="009436FF"/>
    <w:rsid w:val="009455DC"/>
    <w:rsid w:val="009468BC"/>
    <w:rsid w:val="009477CC"/>
    <w:rsid w:val="009510AE"/>
    <w:rsid w:val="00953404"/>
    <w:rsid w:val="00954B69"/>
    <w:rsid w:val="00954F75"/>
    <w:rsid w:val="009616DF"/>
    <w:rsid w:val="009629A8"/>
    <w:rsid w:val="00964B22"/>
    <w:rsid w:val="0096542F"/>
    <w:rsid w:val="00966B57"/>
    <w:rsid w:val="00967A8B"/>
    <w:rsid w:val="00967AAF"/>
    <w:rsid w:val="00967FA7"/>
    <w:rsid w:val="00971645"/>
    <w:rsid w:val="00973C97"/>
    <w:rsid w:val="00976B2A"/>
    <w:rsid w:val="00977919"/>
    <w:rsid w:val="00980265"/>
    <w:rsid w:val="00980452"/>
    <w:rsid w:val="00981765"/>
    <w:rsid w:val="00982D56"/>
    <w:rsid w:val="00983000"/>
    <w:rsid w:val="009839D2"/>
    <w:rsid w:val="00983B5B"/>
    <w:rsid w:val="009844BF"/>
    <w:rsid w:val="00984D9B"/>
    <w:rsid w:val="009863A2"/>
    <w:rsid w:val="009870FA"/>
    <w:rsid w:val="0098772D"/>
    <w:rsid w:val="00987BC5"/>
    <w:rsid w:val="00987C0E"/>
    <w:rsid w:val="0099077F"/>
    <w:rsid w:val="009921C3"/>
    <w:rsid w:val="009930FE"/>
    <w:rsid w:val="0099551D"/>
    <w:rsid w:val="00995B46"/>
    <w:rsid w:val="009A2F78"/>
    <w:rsid w:val="009A45F6"/>
    <w:rsid w:val="009A5897"/>
    <w:rsid w:val="009A5F24"/>
    <w:rsid w:val="009A6013"/>
    <w:rsid w:val="009B0B3E"/>
    <w:rsid w:val="009B1913"/>
    <w:rsid w:val="009B1B45"/>
    <w:rsid w:val="009B6657"/>
    <w:rsid w:val="009B7C35"/>
    <w:rsid w:val="009C0438"/>
    <w:rsid w:val="009C0FE0"/>
    <w:rsid w:val="009C21F1"/>
    <w:rsid w:val="009C24E8"/>
    <w:rsid w:val="009C4D2D"/>
    <w:rsid w:val="009D0EB5"/>
    <w:rsid w:val="009D14F9"/>
    <w:rsid w:val="009D1F0D"/>
    <w:rsid w:val="009D2B74"/>
    <w:rsid w:val="009D2C6B"/>
    <w:rsid w:val="009D4242"/>
    <w:rsid w:val="009D63FF"/>
    <w:rsid w:val="009E0845"/>
    <w:rsid w:val="009E175D"/>
    <w:rsid w:val="009E2315"/>
    <w:rsid w:val="009E28CB"/>
    <w:rsid w:val="009E3CC2"/>
    <w:rsid w:val="009E511D"/>
    <w:rsid w:val="009F06BD"/>
    <w:rsid w:val="009F2A4D"/>
    <w:rsid w:val="009F30A3"/>
    <w:rsid w:val="009F3302"/>
    <w:rsid w:val="009F7773"/>
    <w:rsid w:val="00A00828"/>
    <w:rsid w:val="00A03290"/>
    <w:rsid w:val="00A04BAE"/>
    <w:rsid w:val="00A07490"/>
    <w:rsid w:val="00A10655"/>
    <w:rsid w:val="00A1197C"/>
    <w:rsid w:val="00A12774"/>
    <w:rsid w:val="00A12B64"/>
    <w:rsid w:val="00A15DB4"/>
    <w:rsid w:val="00A2275E"/>
    <w:rsid w:val="00A22C38"/>
    <w:rsid w:val="00A23D0E"/>
    <w:rsid w:val="00A25193"/>
    <w:rsid w:val="00A25B61"/>
    <w:rsid w:val="00A26E80"/>
    <w:rsid w:val="00A30E27"/>
    <w:rsid w:val="00A31AE8"/>
    <w:rsid w:val="00A329AA"/>
    <w:rsid w:val="00A32EFF"/>
    <w:rsid w:val="00A3657B"/>
    <w:rsid w:val="00A36E96"/>
    <w:rsid w:val="00A3739D"/>
    <w:rsid w:val="00A37DDA"/>
    <w:rsid w:val="00A37ED8"/>
    <w:rsid w:val="00A4023A"/>
    <w:rsid w:val="00A44F79"/>
    <w:rsid w:val="00A501CC"/>
    <w:rsid w:val="00A50829"/>
    <w:rsid w:val="00A50FCD"/>
    <w:rsid w:val="00A510F5"/>
    <w:rsid w:val="00A51471"/>
    <w:rsid w:val="00A56366"/>
    <w:rsid w:val="00A56F15"/>
    <w:rsid w:val="00A63F16"/>
    <w:rsid w:val="00A663C8"/>
    <w:rsid w:val="00A7365F"/>
    <w:rsid w:val="00A76584"/>
    <w:rsid w:val="00A821D1"/>
    <w:rsid w:val="00A86267"/>
    <w:rsid w:val="00A8683E"/>
    <w:rsid w:val="00A86E22"/>
    <w:rsid w:val="00A925EC"/>
    <w:rsid w:val="00A929AA"/>
    <w:rsid w:val="00A92B6B"/>
    <w:rsid w:val="00A930F6"/>
    <w:rsid w:val="00A955A9"/>
    <w:rsid w:val="00A95EC2"/>
    <w:rsid w:val="00AA10E6"/>
    <w:rsid w:val="00AA2D9F"/>
    <w:rsid w:val="00AA4C49"/>
    <w:rsid w:val="00AA50DE"/>
    <w:rsid w:val="00AA541E"/>
    <w:rsid w:val="00AA56AD"/>
    <w:rsid w:val="00AA6082"/>
    <w:rsid w:val="00AA7871"/>
    <w:rsid w:val="00AA7AB8"/>
    <w:rsid w:val="00AB0298"/>
    <w:rsid w:val="00AB04F8"/>
    <w:rsid w:val="00AB1AC8"/>
    <w:rsid w:val="00AB336F"/>
    <w:rsid w:val="00AB671C"/>
    <w:rsid w:val="00AC0EDF"/>
    <w:rsid w:val="00AC26C6"/>
    <w:rsid w:val="00AC31B4"/>
    <w:rsid w:val="00AC5CCF"/>
    <w:rsid w:val="00AC5FB4"/>
    <w:rsid w:val="00AD0527"/>
    <w:rsid w:val="00AD0796"/>
    <w:rsid w:val="00AD0DA4"/>
    <w:rsid w:val="00AD134E"/>
    <w:rsid w:val="00AD1B26"/>
    <w:rsid w:val="00AD23F7"/>
    <w:rsid w:val="00AD250E"/>
    <w:rsid w:val="00AD2983"/>
    <w:rsid w:val="00AD3CA3"/>
    <w:rsid w:val="00AD4169"/>
    <w:rsid w:val="00AD7557"/>
    <w:rsid w:val="00AE0E5D"/>
    <w:rsid w:val="00AE2170"/>
    <w:rsid w:val="00AE25C6"/>
    <w:rsid w:val="00AE306C"/>
    <w:rsid w:val="00AE501C"/>
    <w:rsid w:val="00AE7EB0"/>
    <w:rsid w:val="00AF28C1"/>
    <w:rsid w:val="00B02EF1"/>
    <w:rsid w:val="00B07081"/>
    <w:rsid w:val="00B070B3"/>
    <w:rsid w:val="00B07C97"/>
    <w:rsid w:val="00B07EA1"/>
    <w:rsid w:val="00B07F79"/>
    <w:rsid w:val="00B11C67"/>
    <w:rsid w:val="00B14BC5"/>
    <w:rsid w:val="00B151EB"/>
    <w:rsid w:val="00B15754"/>
    <w:rsid w:val="00B15A27"/>
    <w:rsid w:val="00B17892"/>
    <w:rsid w:val="00B2046E"/>
    <w:rsid w:val="00B20E8B"/>
    <w:rsid w:val="00B2113C"/>
    <w:rsid w:val="00B2142F"/>
    <w:rsid w:val="00B257E1"/>
    <w:rsid w:val="00B2599A"/>
    <w:rsid w:val="00B27AC4"/>
    <w:rsid w:val="00B32276"/>
    <w:rsid w:val="00B323F5"/>
    <w:rsid w:val="00B343CC"/>
    <w:rsid w:val="00B35048"/>
    <w:rsid w:val="00B405FB"/>
    <w:rsid w:val="00B423A9"/>
    <w:rsid w:val="00B43C75"/>
    <w:rsid w:val="00B44760"/>
    <w:rsid w:val="00B44BC5"/>
    <w:rsid w:val="00B45306"/>
    <w:rsid w:val="00B5084A"/>
    <w:rsid w:val="00B51187"/>
    <w:rsid w:val="00B51316"/>
    <w:rsid w:val="00B5755D"/>
    <w:rsid w:val="00B57E6E"/>
    <w:rsid w:val="00B600CE"/>
    <w:rsid w:val="00B606A1"/>
    <w:rsid w:val="00B614F7"/>
    <w:rsid w:val="00B61B26"/>
    <w:rsid w:val="00B61CBB"/>
    <w:rsid w:val="00B66BFD"/>
    <w:rsid w:val="00B66D97"/>
    <w:rsid w:val="00B675B2"/>
    <w:rsid w:val="00B73E85"/>
    <w:rsid w:val="00B8076F"/>
    <w:rsid w:val="00B81261"/>
    <w:rsid w:val="00B8197B"/>
    <w:rsid w:val="00B81B1F"/>
    <w:rsid w:val="00B8223E"/>
    <w:rsid w:val="00B832AE"/>
    <w:rsid w:val="00B86678"/>
    <w:rsid w:val="00B86DFC"/>
    <w:rsid w:val="00B92EF3"/>
    <w:rsid w:val="00B92F9B"/>
    <w:rsid w:val="00B93AED"/>
    <w:rsid w:val="00B941B3"/>
    <w:rsid w:val="00B943B5"/>
    <w:rsid w:val="00B95B47"/>
    <w:rsid w:val="00B96513"/>
    <w:rsid w:val="00BA06BF"/>
    <w:rsid w:val="00BA1D47"/>
    <w:rsid w:val="00BA23A4"/>
    <w:rsid w:val="00BA66F0"/>
    <w:rsid w:val="00BB0D73"/>
    <w:rsid w:val="00BB11D5"/>
    <w:rsid w:val="00BB1500"/>
    <w:rsid w:val="00BB2239"/>
    <w:rsid w:val="00BB2AE7"/>
    <w:rsid w:val="00BB5264"/>
    <w:rsid w:val="00BB6464"/>
    <w:rsid w:val="00BC1BB8"/>
    <w:rsid w:val="00BC736D"/>
    <w:rsid w:val="00BD0F38"/>
    <w:rsid w:val="00BD3116"/>
    <w:rsid w:val="00BD33C4"/>
    <w:rsid w:val="00BD7F16"/>
    <w:rsid w:val="00BD7FE1"/>
    <w:rsid w:val="00BE07EC"/>
    <w:rsid w:val="00BE20E9"/>
    <w:rsid w:val="00BE37CA"/>
    <w:rsid w:val="00BE4B2A"/>
    <w:rsid w:val="00BE6144"/>
    <w:rsid w:val="00BE635A"/>
    <w:rsid w:val="00BE6DD7"/>
    <w:rsid w:val="00BE6EEF"/>
    <w:rsid w:val="00BF17E9"/>
    <w:rsid w:val="00BF2ABB"/>
    <w:rsid w:val="00BF303D"/>
    <w:rsid w:val="00BF4470"/>
    <w:rsid w:val="00BF4FCC"/>
    <w:rsid w:val="00BF5099"/>
    <w:rsid w:val="00C00272"/>
    <w:rsid w:val="00C0252B"/>
    <w:rsid w:val="00C03696"/>
    <w:rsid w:val="00C1037D"/>
    <w:rsid w:val="00C10F10"/>
    <w:rsid w:val="00C117C2"/>
    <w:rsid w:val="00C14652"/>
    <w:rsid w:val="00C15D4D"/>
    <w:rsid w:val="00C175DC"/>
    <w:rsid w:val="00C178B1"/>
    <w:rsid w:val="00C211ED"/>
    <w:rsid w:val="00C2128B"/>
    <w:rsid w:val="00C21A05"/>
    <w:rsid w:val="00C223E0"/>
    <w:rsid w:val="00C227DF"/>
    <w:rsid w:val="00C266B3"/>
    <w:rsid w:val="00C30171"/>
    <w:rsid w:val="00C309D8"/>
    <w:rsid w:val="00C3125C"/>
    <w:rsid w:val="00C33603"/>
    <w:rsid w:val="00C33998"/>
    <w:rsid w:val="00C34659"/>
    <w:rsid w:val="00C37FCD"/>
    <w:rsid w:val="00C41C16"/>
    <w:rsid w:val="00C43519"/>
    <w:rsid w:val="00C51537"/>
    <w:rsid w:val="00C52BC3"/>
    <w:rsid w:val="00C5584B"/>
    <w:rsid w:val="00C61AFA"/>
    <w:rsid w:val="00C61D64"/>
    <w:rsid w:val="00C62099"/>
    <w:rsid w:val="00C64EA3"/>
    <w:rsid w:val="00C65E45"/>
    <w:rsid w:val="00C660DE"/>
    <w:rsid w:val="00C66253"/>
    <w:rsid w:val="00C67611"/>
    <w:rsid w:val="00C67F60"/>
    <w:rsid w:val="00C71704"/>
    <w:rsid w:val="00C72867"/>
    <w:rsid w:val="00C731C4"/>
    <w:rsid w:val="00C748C2"/>
    <w:rsid w:val="00C751B5"/>
    <w:rsid w:val="00C7561B"/>
    <w:rsid w:val="00C75E81"/>
    <w:rsid w:val="00C75F52"/>
    <w:rsid w:val="00C81722"/>
    <w:rsid w:val="00C82A2B"/>
    <w:rsid w:val="00C86609"/>
    <w:rsid w:val="00C92B4C"/>
    <w:rsid w:val="00C954F6"/>
    <w:rsid w:val="00C95D30"/>
    <w:rsid w:val="00CA03A7"/>
    <w:rsid w:val="00CA4404"/>
    <w:rsid w:val="00CA6BC5"/>
    <w:rsid w:val="00CA7113"/>
    <w:rsid w:val="00CB060C"/>
    <w:rsid w:val="00CB0932"/>
    <w:rsid w:val="00CB3E57"/>
    <w:rsid w:val="00CB416A"/>
    <w:rsid w:val="00CB490B"/>
    <w:rsid w:val="00CB796A"/>
    <w:rsid w:val="00CC088B"/>
    <w:rsid w:val="00CC1CCA"/>
    <w:rsid w:val="00CC61CD"/>
    <w:rsid w:val="00CD5011"/>
    <w:rsid w:val="00CE034C"/>
    <w:rsid w:val="00CE165A"/>
    <w:rsid w:val="00CE213C"/>
    <w:rsid w:val="00CE4CA7"/>
    <w:rsid w:val="00CE640F"/>
    <w:rsid w:val="00CE6A63"/>
    <w:rsid w:val="00CE76BC"/>
    <w:rsid w:val="00CF1A92"/>
    <w:rsid w:val="00CF540E"/>
    <w:rsid w:val="00D02F07"/>
    <w:rsid w:val="00D034C7"/>
    <w:rsid w:val="00D13A74"/>
    <w:rsid w:val="00D20FF5"/>
    <w:rsid w:val="00D23346"/>
    <w:rsid w:val="00D27EBE"/>
    <w:rsid w:val="00D30090"/>
    <w:rsid w:val="00D32214"/>
    <w:rsid w:val="00D322DA"/>
    <w:rsid w:val="00D36A49"/>
    <w:rsid w:val="00D449E0"/>
    <w:rsid w:val="00D467B1"/>
    <w:rsid w:val="00D46DEE"/>
    <w:rsid w:val="00D517C6"/>
    <w:rsid w:val="00D52324"/>
    <w:rsid w:val="00D52F8C"/>
    <w:rsid w:val="00D551E4"/>
    <w:rsid w:val="00D55542"/>
    <w:rsid w:val="00D55F25"/>
    <w:rsid w:val="00D63D9A"/>
    <w:rsid w:val="00D64806"/>
    <w:rsid w:val="00D71B53"/>
    <w:rsid w:val="00D71D84"/>
    <w:rsid w:val="00D721A3"/>
    <w:rsid w:val="00D72464"/>
    <w:rsid w:val="00D724CC"/>
    <w:rsid w:val="00D7386C"/>
    <w:rsid w:val="00D75060"/>
    <w:rsid w:val="00D768EB"/>
    <w:rsid w:val="00D82CD0"/>
    <w:rsid w:val="00D82D1E"/>
    <w:rsid w:val="00D832D9"/>
    <w:rsid w:val="00D84464"/>
    <w:rsid w:val="00D86967"/>
    <w:rsid w:val="00D90F00"/>
    <w:rsid w:val="00D93B68"/>
    <w:rsid w:val="00D94660"/>
    <w:rsid w:val="00D94F6B"/>
    <w:rsid w:val="00D9562B"/>
    <w:rsid w:val="00D973D3"/>
    <w:rsid w:val="00D975C0"/>
    <w:rsid w:val="00DA41C8"/>
    <w:rsid w:val="00DA5285"/>
    <w:rsid w:val="00DA7C28"/>
    <w:rsid w:val="00DB14F4"/>
    <w:rsid w:val="00DB191D"/>
    <w:rsid w:val="00DB4F89"/>
    <w:rsid w:val="00DB4F91"/>
    <w:rsid w:val="00DC049A"/>
    <w:rsid w:val="00DC1BBC"/>
    <w:rsid w:val="00DC1EF7"/>
    <w:rsid w:val="00DC1F0F"/>
    <w:rsid w:val="00DC24CD"/>
    <w:rsid w:val="00DC2D97"/>
    <w:rsid w:val="00DC2FC8"/>
    <w:rsid w:val="00DC3117"/>
    <w:rsid w:val="00DC5DD9"/>
    <w:rsid w:val="00DC6D2D"/>
    <w:rsid w:val="00DD00BE"/>
    <w:rsid w:val="00DD64C2"/>
    <w:rsid w:val="00DD6B7B"/>
    <w:rsid w:val="00DE0C06"/>
    <w:rsid w:val="00DE33B5"/>
    <w:rsid w:val="00DE4FB9"/>
    <w:rsid w:val="00DE50CC"/>
    <w:rsid w:val="00DE5E18"/>
    <w:rsid w:val="00DE6E01"/>
    <w:rsid w:val="00DE7FB9"/>
    <w:rsid w:val="00DF0487"/>
    <w:rsid w:val="00DF46C1"/>
    <w:rsid w:val="00DF50FF"/>
    <w:rsid w:val="00DF5EA4"/>
    <w:rsid w:val="00E0072E"/>
    <w:rsid w:val="00E025B5"/>
    <w:rsid w:val="00E02681"/>
    <w:rsid w:val="00E02792"/>
    <w:rsid w:val="00E03089"/>
    <w:rsid w:val="00E034D8"/>
    <w:rsid w:val="00E039E4"/>
    <w:rsid w:val="00E04CC0"/>
    <w:rsid w:val="00E04DCA"/>
    <w:rsid w:val="00E0569D"/>
    <w:rsid w:val="00E15816"/>
    <w:rsid w:val="00E160D5"/>
    <w:rsid w:val="00E2016B"/>
    <w:rsid w:val="00E239FF"/>
    <w:rsid w:val="00E23CEB"/>
    <w:rsid w:val="00E27C44"/>
    <w:rsid w:val="00E27D7B"/>
    <w:rsid w:val="00E30556"/>
    <w:rsid w:val="00E3063D"/>
    <w:rsid w:val="00E30981"/>
    <w:rsid w:val="00E32F3F"/>
    <w:rsid w:val="00E33136"/>
    <w:rsid w:val="00E34785"/>
    <w:rsid w:val="00E34D7C"/>
    <w:rsid w:val="00E36C7E"/>
    <w:rsid w:val="00E3723D"/>
    <w:rsid w:val="00E41DEB"/>
    <w:rsid w:val="00E44C89"/>
    <w:rsid w:val="00E45425"/>
    <w:rsid w:val="00E45536"/>
    <w:rsid w:val="00E50D8E"/>
    <w:rsid w:val="00E516F4"/>
    <w:rsid w:val="00E5322D"/>
    <w:rsid w:val="00E544C3"/>
    <w:rsid w:val="00E54600"/>
    <w:rsid w:val="00E56BAD"/>
    <w:rsid w:val="00E5739A"/>
    <w:rsid w:val="00E57901"/>
    <w:rsid w:val="00E605A6"/>
    <w:rsid w:val="00E60AEE"/>
    <w:rsid w:val="00E610F9"/>
    <w:rsid w:val="00E616FD"/>
    <w:rsid w:val="00E61BA2"/>
    <w:rsid w:val="00E63586"/>
    <w:rsid w:val="00E63864"/>
    <w:rsid w:val="00E6403F"/>
    <w:rsid w:val="00E64725"/>
    <w:rsid w:val="00E64843"/>
    <w:rsid w:val="00E67096"/>
    <w:rsid w:val="00E716D9"/>
    <w:rsid w:val="00E7266B"/>
    <w:rsid w:val="00E73320"/>
    <w:rsid w:val="00E770C4"/>
    <w:rsid w:val="00E77ACA"/>
    <w:rsid w:val="00E82284"/>
    <w:rsid w:val="00E82EF7"/>
    <w:rsid w:val="00E845CE"/>
    <w:rsid w:val="00E84C5A"/>
    <w:rsid w:val="00E85AEF"/>
    <w:rsid w:val="00E861DB"/>
    <w:rsid w:val="00E86F8F"/>
    <w:rsid w:val="00E87F62"/>
    <w:rsid w:val="00E90129"/>
    <w:rsid w:val="00E906B1"/>
    <w:rsid w:val="00E90FA2"/>
    <w:rsid w:val="00E93406"/>
    <w:rsid w:val="00E956C5"/>
    <w:rsid w:val="00E95C39"/>
    <w:rsid w:val="00E95C5C"/>
    <w:rsid w:val="00EA2C39"/>
    <w:rsid w:val="00EB0A3C"/>
    <w:rsid w:val="00EB0A96"/>
    <w:rsid w:val="00EB2556"/>
    <w:rsid w:val="00EB2973"/>
    <w:rsid w:val="00EB3D43"/>
    <w:rsid w:val="00EB3F79"/>
    <w:rsid w:val="00EB58BD"/>
    <w:rsid w:val="00EB5CA1"/>
    <w:rsid w:val="00EB61A7"/>
    <w:rsid w:val="00EB77F9"/>
    <w:rsid w:val="00EC1DF5"/>
    <w:rsid w:val="00EC2516"/>
    <w:rsid w:val="00EC5769"/>
    <w:rsid w:val="00EC7D00"/>
    <w:rsid w:val="00EC7DD5"/>
    <w:rsid w:val="00ED0304"/>
    <w:rsid w:val="00ED087C"/>
    <w:rsid w:val="00ED6B1A"/>
    <w:rsid w:val="00ED7740"/>
    <w:rsid w:val="00EE38FA"/>
    <w:rsid w:val="00EE3E2C"/>
    <w:rsid w:val="00EE466C"/>
    <w:rsid w:val="00EE5D23"/>
    <w:rsid w:val="00EE750D"/>
    <w:rsid w:val="00EF3810"/>
    <w:rsid w:val="00EF3CA4"/>
    <w:rsid w:val="00EF3FF8"/>
    <w:rsid w:val="00EF51DC"/>
    <w:rsid w:val="00EF5E1F"/>
    <w:rsid w:val="00EF7859"/>
    <w:rsid w:val="00F014DA"/>
    <w:rsid w:val="00F02591"/>
    <w:rsid w:val="00F04F9F"/>
    <w:rsid w:val="00F13212"/>
    <w:rsid w:val="00F13D23"/>
    <w:rsid w:val="00F14273"/>
    <w:rsid w:val="00F149DC"/>
    <w:rsid w:val="00F15D8F"/>
    <w:rsid w:val="00F17AD9"/>
    <w:rsid w:val="00F22D01"/>
    <w:rsid w:val="00F24BDB"/>
    <w:rsid w:val="00F25067"/>
    <w:rsid w:val="00F2652B"/>
    <w:rsid w:val="00F27C17"/>
    <w:rsid w:val="00F30253"/>
    <w:rsid w:val="00F306F1"/>
    <w:rsid w:val="00F323D2"/>
    <w:rsid w:val="00F32FB9"/>
    <w:rsid w:val="00F34A2C"/>
    <w:rsid w:val="00F34DBF"/>
    <w:rsid w:val="00F40639"/>
    <w:rsid w:val="00F430FB"/>
    <w:rsid w:val="00F449E9"/>
    <w:rsid w:val="00F44E0C"/>
    <w:rsid w:val="00F479D5"/>
    <w:rsid w:val="00F52F23"/>
    <w:rsid w:val="00F5445C"/>
    <w:rsid w:val="00F5696E"/>
    <w:rsid w:val="00F60EFF"/>
    <w:rsid w:val="00F62F7B"/>
    <w:rsid w:val="00F631BB"/>
    <w:rsid w:val="00F665AF"/>
    <w:rsid w:val="00F67D2D"/>
    <w:rsid w:val="00F70155"/>
    <w:rsid w:val="00F73293"/>
    <w:rsid w:val="00F7529E"/>
    <w:rsid w:val="00F77832"/>
    <w:rsid w:val="00F84BC3"/>
    <w:rsid w:val="00F8595D"/>
    <w:rsid w:val="00F860CC"/>
    <w:rsid w:val="00F90858"/>
    <w:rsid w:val="00F912E0"/>
    <w:rsid w:val="00F92D58"/>
    <w:rsid w:val="00F94398"/>
    <w:rsid w:val="00F95A08"/>
    <w:rsid w:val="00F9783E"/>
    <w:rsid w:val="00FA0E44"/>
    <w:rsid w:val="00FA228B"/>
    <w:rsid w:val="00FA25AC"/>
    <w:rsid w:val="00FA3FF7"/>
    <w:rsid w:val="00FA4629"/>
    <w:rsid w:val="00FA4A27"/>
    <w:rsid w:val="00FA59C4"/>
    <w:rsid w:val="00FA635A"/>
    <w:rsid w:val="00FA64B4"/>
    <w:rsid w:val="00FA6B6D"/>
    <w:rsid w:val="00FB0A2D"/>
    <w:rsid w:val="00FB2B56"/>
    <w:rsid w:val="00FB49A5"/>
    <w:rsid w:val="00FB4E3A"/>
    <w:rsid w:val="00FB641A"/>
    <w:rsid w:val="00FC12BF"/>
    <w:rsid w:val="00FC16A5"/>
    <w:rsid w:val="00FC1A7C"/>
    <w:rsid w:val="00FC2C60"/>
    <w:rsid w:val="00FC4C90"/>
    <w:rsid w:val="00FC64AB"/>
    <w:rsid w:val="00FC72FB"/>
    <w:rsid w:val="00FD212C"/>
    <w:rsid w:val="00FD22A7"/>
    <w:rsid w:val="00FD3E6F"/>
    <w:rsid w:val="00FD4E73"/>
    <w:rsid w:val="00FD51B9"/>
    <w:rsid w:val="00FD56CB"/>
    <w:rsid w:val="00FD6145"/>
    <w:rsid w:val="00FE2A39"/>
    <w:rsid w:val="00FE2EF6"/>
    <w:rsid w:val="00FE391F"/>
    <w:rsid w:val="00FE434F"/>
    <w:rsid w:val="00FF0F55"/>
    <w:rsid w:val="00FF213C"/>
    <w:rsid w:val="00FF39CF"/>
    <w:rsid w:val="00FF5E02"/>
    <w:rsid w:val="00FF7159"/>
    <w:rsid w:val="00FF74E9"/>
    <w:rsid w:val="00FF792F"/>
    <w:rsid w:val="07DB821A"/>
    <w:rsid w:val="07ED6E2A"/>
    <w:rsid w:val="087B2645"/>
    <w:rsid w:val="0A28DC6D"/>
    <w:rsid w:val="0ADD32B9"/>
    <w:rsid w:val="0B38B23D"/>
    <w:rsid w:val="0BC76B7F"/>
    <w:rsid w:val="0CFE2C1E"/>
    <w:rsid w:val="0D19385F"/>
    <w:rsid w:val="0FDDC3B9"/>
    <w:rsid w:val="12C8D883"/>
    <w:rsid w:val="1505F08F"/>
    <w:rsid w:val="1808197A"/>
    <w:rsid w:val="1958DC76"/>
    <w:rsid w:val="198A86DE"/>
    <w:rsid w:val="1E11D17C"/>
    <w:rsid w:val="215682F1"/>
    <w:rsid w:val="219ED6B6"/>
    <w:rsid w:val="291FE6D6"/>
    <w:rsid w:val="2EC55218"/>
    <w:rsid w:val="2FF5CE30"/>
    <w:rsid w:val="3001E587"/>
    <w:rsid w:val="35D96066"/>
    <w:rsid w:val="35DDA222"/>
    <w:rsid w:val="37C934F0"/>
    <w:rsid w:val="38E5AF7D"/>
    <w:rsid w:val="3B5A6517"/>
    <w:rsid w:val="3B6B525A"/>
    <w:rsid w:val="3CF5572F"/>
    <w:rsid w:val="3D0ED98C"/>
    <w:rsid w:val="3D18BE0A"/>
    <w:rsid w:val="416B3BB5"/>
    <w:rsid w:val="492EE685"/>
    <w:rsid w:val="4978C159"/>
    <w:rsid w:val="4CAEF58A"/>
    <w:rsid w:val="553AD84D"/>
    <w:rsid w:val="57E5ED4E"/>
    <w:rsid w:val="58CBE972"/>
    <w:rsid w:val="5966AEE0"/>
    <w:rsid w:val="599FC341"/>
    <w:rsid w:val="5B649E6D"/>
    <w:rsid w:val="5CE4DF6A"/>
    <w:rsid w:val="5D0CA3D5"/>
    <w:rsid w:val="5DDE4ADC"/>
    <w:rsid w:val="5EE3DF34"/>
    <w:rsid w:val="5FAF938D"/>
    <w:rsid w:val="5FB8FA98"/>
    <w:rsid w:val="6706BC18"/>
    <w:rsid w:val="6994B805"/>
    <w:rsid w:val="6BC8A160"/>
    <w:rsid w:val="6FA19E28"/>
    <w:rsid w:val="73D9C1A1"/>
    <w:rsid w:val="75D7E737"/>
    <w:rsid w:val="78D13A6F"/>
    <w:rsid w:val="7AB7E602"/>
    <w:rsid w:val="7C777D03"/>
    <w:rsid w:val="7F351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01E77"/>
  <w15:docId w15:val="{A86AADC9-B94A-4BDB-8E94-B5D9810C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2A76B6"/>
    <w:pPr>
      <w:numPr>
        <w:numId w:val="4"/>
      </w:numPr>
      <w:spacing w:before="240"/>
      <w:outlineLvl w:val="0"/>
    </w:pPr>
    <w:rPr>
      <w:rFonts w:asciiTheme="minorHAnsi" w:eastAsia="Lato" w:hAnsiTheme="minorHAnsi" w:cs="Lato"/>
      <w:bCs/>
      <w:color w:val="F4551A" w:themeColor="accent1"/>
      <w:kern w:val="32"/>
      <w:sz w:val="36"/>
      <w:szCs w:val="32"/>
    </w:rPr>
  </w:style>
  <w:style w:type="paragraph" w:styleId="Heading2">
    <w:name w:val="heading 2"/>
    <w:basedOn w:val="Normal"/>
    <w:next w:val="Normal"/>
    <w:link w:val="Heading2Char"/>
    <w:autoRedefine/>
    <w:uiPriority w:val="2"/>
    <w:qFormat/>
    <w:rsid w:val="00366721"/>
    <w:pPr>
      <w:numPr>
        <w:ilvl w:val="1"/>
        <w:numId w:val="4"/>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4"/>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4"/>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4"/>
      </w:numPr>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4"/>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4"/>
      </w:numPr>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4"/>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4"/>
      </w:numPr>
      <w:outlineLvl w:val="8"/>
    </w:pPr>
    <w:rPr>
      <w:rFonts w:asciiTheme="majorHAnsi" w:hAnsiTheme="majorHAnsi"/>
      <w:color w:val="343741" w:themeColor="text1"/>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987BC5"/>
    <w:rPr>
      <w:rFonts w:asciiTheme="minorHAnsi" w:eastAsia="Lato" w:hAnsiTheme="minorHAnsi" w:cs="Lato"/>
      <w:bCs/>
      <w:color w:val="F4551A" w:themeColor="accent1"/>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99"/>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2"/>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3"/>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9"/>
      </w:numPr>
      <w:spacing w:after="120"/>
      <w:ind w:left="0" w:firstLine="0"/>
    </w:pPr>
  </w:style>
  <w:style w:type="paragraph" w:styleId="ListBullet2">
    <w:name w:val="List Bullet 2"/>
    <w:aliases w:val="Bullet list level 2"/>
    <w:basedOn w:val="Normal"/>
    <w:uiPriority w:val="4"/>
    <w:semiHidden/>
    <w:rsid w:val="006847AD"/>
    <w:pPr>
      <w:numPr>
        <w:ilvl w:val="1"/>
        <w:numId w:val="9"/>
      </w:numPr>
      <w:spacing w:after="120"/>
    </w:pPr>
  </w:style>
  <w:style w:type="paragraph" w:styleId="ListBullet3">
    <w:name w:val="List Bullet 3"/>
    <w:aliases w:val="Bullet list level 3"/>
    <w:basedOn w:val="Normal"/>
    <w:uiPriority w:val="4"/>
    <w:semiHidden/>
    <w:rsid w:val="006847AD"/>
    <w:pPr>
      <w:numPr>
        <w:ilvl w:val="2"/>
        <w:numId w:val="9"/>
      </w:numPr>
      <w:spacing w:after="120"/>
    </w:pPr>
  </w:style>
  <w:style w:type="paragraph" w:styleId="ListBullet4">
    <w:name w:val="List Bullet 4"/>
    <w:aliases w:val="Bullet list level 4"/>
    <w:basedOn w:val="Normal"/>
    <w:uiPriority w:val="4"/>
    <w:semiHidden/>
    <w:rsid w:val="006847AD"/>
    <w:pPr>
      <w:numPr>
        <w:ilvl w:val="3"/>
        <w:numId w:val="9"/>
      </w:numPr>
      <w:spacing w:after="120"/>
    </w:pPr>
  </w:style>
  <w:style w:type="paragraph" w:styleId="ListBullet5">
    <w:name w:val="List Bullet 5"/>
    <w:aliases w:val="Bullet list level 5"/>
    <w:basedOn w:val="Normal"/>
    <w:uiPriority w:val="4"/>
    <w:semiHidden/>
    <w:rsid w:val="004E2CB7"/>
    <w:pPr>
      <w:numPr>
        <w:ilvl w:val="4"/>
        <w:numId w:val="9"/>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8"/>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5"/>
      </w:numPr>
    </w:pPr>
  </w:style>
  <w:style w:type="paragraph" w:customStyle="1" w:styleId="Tablenumberlistlevel1">
    <w:name w:val="Table number list level 1"/>
    <w:basedOn w:val="Normal"/>
    <w:uiPriority w:val="7"/>
    <w:rsid w:val="00F14273"/>
    <w:pPr>
      <w:numPr>
        <w:numId w:val="7"/>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6"/>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10"/>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Yu Mincho" w:hAnsi="Yu Mincho"/>
        <w:sz w:val="22"/>
      </w:rPr>
    </w:tblStylePr>
    <w:tblStylePr w:type="band2Vert">
      <w:rPr>
        <w:rFonts w:ascii="Yu Mincho" w:hAnsi="Yu Mincho"/>
        <w:sz w:val="22"/>
      </w:rPr>
    </w:tblStylePr>
    <w:tblStylePr w:type="band1Horz">
      <w:rPr>
        <w:rFonts w:ascii="Yu Mincho" w:hAnsi="Yu Mincho"/>
        <w:sz w:val="22"/>
      </w:rPr>
    </w:tblStylePr>
    <w:tblStylePr w:type="band2Horz">
      <w:rPr>
        <w:rFonts w:ascii="Yu Mincho" w:hAnsi="Yu Minch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UnresolvedMention">
    <w:name w:val="Unresolved Mention"/>
    <w:basedOn w:val="DefaultParagraphFont"/>
    <w:uiPriority w:val="99"/>
    <w:semiHidden/>
    <w:unhideWhenUsed/>
    <w:rsid w:val="004F0700"/>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Lato" w:hAnsi="Lato"/>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16C65"/>
    <w:pPr>
      <w:spacing w:after="0"/>
    </w:pPr>
    <w:rPr>
      <w:rFonts w:ascii="Lato" w:hAnsi="Lato"/>
    </w:rPr>
  </w:style>
  <w:style w:type="character" w:customStyle="1" w:styleId="ListParagraphChar">
    <w:name w:val="List Paragraph Char"/>
    <w:basedOn w:val="DefaultParagraphFont"/>
    <w:link w:val="ListParagraph"/>
    <w:uiPriority w:val="34"/>
    <w:locked/>
    <w:rsid w:val="00AE501C"/>
    <w:rPr>
      <w:rFonts w:ascii="Lato" w:eastAsiaTheme="minorEastAsia" w:hAnsi="Lato"/>
      <w:iCs/>
    </w:rPr>
  </w:style>
  <w:style w:type="paragraph" w:styleId="CommentSubject">
    <w:name w:val="annotation subject"/>
    <w:basedOn w:val="CommentText"/>
    <w:next w:val="CommentText"/>
    <w:link w:val="CommentSubjectChar"/>
    <w:uiPriority w:val="99"/>
    <w:semiHidden/>
    <w:unhideWhenUsed/>
    <w:rsid w:val="00012D12"/>
    <w:rPr>
      <w:b/>
      <w:bCs/>
    </w:rPr>
  </w:style>
  <w:style w:type="character" w:customStyle="1" w:styleId="CommentSubjectChar">
    <w:name w:val="Comment Subject Char"/>
    <w:basedOn w:val="CommentTextChar"/>
    <w:link w:val="CommentSubject"/>
    <w:uiPriority w:val="99"/>
    <w:semiHidden/>
    <w:rsid w:val="00012D12"/>
    <w:rPr>
      <w:rFonts w:ascii="Lato" w:hAnsi="Lato"/>
      <w:b/>
      <w:bCs/>
      <w:sz w:val="20"/>
      <w:szCs w:val="20"/>
    </w:rPr>
  </w:style>
  <w:style w:type="paragraph" w:customStyle="1" w:styleId="TableBullet1">
    <w:name w:val="Table Bullet_1"/>
    <w:basedOn w:val="Normal"/>
    <w:qFormat/>
    <w:rsid w:val="00162935"/>
    <w:pPr>
      <w:numPr>
        <w:numId w:val="30"/>
      </w:numPr>
      <w:spacing w:after="60"/>
      <w:contextualSpacing/>
    </w:pPr>
    <w:rPr>
      <w:rFonts w:ascii="Calibri" w:hAnsi="Calibri" w:cs="Calibri"/>
      <w:w w:val="105"/>
      <w:kern w:val="40"/>
    </w:rPr>
  </w:style>
  <w:style w:type="paragraph" w:customStyle="1" w:styleId="abc">
    <w:name w:val="abc"/>
    <w:basedOn w:val="Normal"/>
    <w:rsid w:val="004605BE"/>
    <w:pPr>
      <w:numPr>
        <w:numId w:val="35"/>
      </w:numPr>
      <w:autoSpaceDE w:val="0"/>
      <w:autoSpaceDN w:val="0"/>
      <w:adjustRightInd w:val="0"/>
      <w:spacing w:before="140" w:after="140" w:line="280" w:lineRule="atLeast"/>
    </w:pPr>
    <w:rPr>
      <w:rFonts w:ascii="Arial" w:eastAsia="Times New Roman" w:hAnsi="Arial"/>
      <w:bCs/>
      <w:color w:val="000000"/>
      <w:lang w:eastAsia="en-AU"/>
    </w:rPr>
  </w:style>
  <w:style w:type="character" w:styleId="FollowedHyperlink">
    <w:name w:val="FollowedHyperlink"/>
    <w:basedOn w:val="DefaultParagraphFont"/>
    <w:uiPriority w:val="99"/>
    <w:semiHidden/>
    <w:unhideWhenUsed/>
    <w:rsid w:val="00DB4F89"/>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376">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 w:id="21351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www.infocomm.nt.gov.au/privacy/information-privacy-principles"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grantsnt.nt.gov.au/" TargetMode="Externa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mailto:business.programs@nt.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t.gov.au/industry/business-grants-funding/small-business-recovery-assistance-grant"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industry.nt.gov.au/feedbac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disasterassist.gov.au/disaster-arrangements/disaster-recovery-funding-arrangements" TargetMode="External"/><Relationship Id="rId30" Type="http://schemas.openxmlformats.org/officeDocument/2006/relationships/header" Target="header7.xml"/><Relationship Id="rId35" Type="http://schemas.openxmlformats.org/officeDocument/2006/relationships/glossaryDocument" Target="glossary/document.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s://grantsnt.nt.gov.au/" TargetMode="External"/><Relationship Id="rId1" Type="http://schemas.openxmlformats.org/officeDocument/2006/relationships/hyperlink" Target="https://nt.gov.au/community/concessions-and-payments/media/documents/vendor-creation-amendment-for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Documents\Custom%20Office%20Templates\NTG_Long_Document_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2AC7EF7584F64861AC4F2EFC3873F"/>
        <w:category>
          <w:name w:val="General"/>
          <w:gallery w:val="placeholder"/>
        </w:category>
        <w:types>
          <w:type w:val="bbPlcHdr"/>
        </w:types>
        <w:behaviors>
          <w:behavior w:val="content"/>
        </w:behaviors>
        <w:guid w:val="{691621CC-33F3-496F-89B3-42EE9709981A}"/>
      </w:docPartPr>
      <w:docPartBody>
        <w:p w:rsidR="00B74263" w:rsidRDefault="004C0769">
          <w:pPr>
            <w:pStyle w:val="5542AC7EF7584F64861AC4F2EFC3873F"/>
          </w:pPr>
          <w:r>
            <w:t>&lt;Document title&gt;</w:t>
          </w:r>
        </w:p>
      </w:docPartBody>
    </w:docPart>
    <w:docPart>
      <w:docPartPr>
        <w:name w:val="88A6EE968BF94D7CBE75114F95BF57C7"/>
        <w:category>
          <w:name w:val="General"/>
          <w:gallery w:val="placeholder"/>
        </w:category>
        <w:types>
          <w:type w:val="bbPlcHdr"/>
        </w:types>
        <w:behaviors>
          <w:behavior w:val="content"/>
        </w:behaviors>
        <w:guid w:val="{A5F57612-6CB7-4342-B8C1-F620EC90BAF0}"/>
      </w:docPartPr>
      <w:docPartBody>
        <w:p w:rsidR="00B74263" w:rsidRDefault="004C0769">
          <w:pPr>
            <w:pStyle w:val="88A6EE968BF94D7CBE75114F95BF57C7"/>
          </w:pPr>
          <w:r w:rsidRPr="004E7885">
            <w:rPr>
              <w:rStyle w:val="PlaceholderText"/>
            </w:rPr>
            <w:t>&lt;Document title&gt;</w:t>
          </w:r>
        </w:p>
      </w:docPartBody>
    </w:docPart>
    <w:docPart>
      <w:docPartPr>
        <w:name w:val="BC704FAEA0C64A46A814944EC49B41C6"/>
        <w:category>
          <w:name w:val="General"/>
          <w:gallery w:val="placeholder"/>
        </w:category>
        <w:types>
          <w:type w:val="bbPlcHdr"/>
        </w:types>
        <w:behaviors>
          <w:behavior w:val="content"/>
        </w:behaviors>
        <w:guid w:val="{C955E470-E4BF-4909-AD62-06E04563CE87}"/>
      </w:docPartPr>
      <w:docPartBody>
        <w:p w:rsidR="00B74263" w:rsidRDefault="004C0769">
          <w:pPr>
            <w:pStyle w:val="BC704FAEA0C64A46A814944EC49B41C6"/>
          </w:pPr>
          <w:r w:rsidRPr="004E7885">
            <w:rPr>
              <w:rStyle w:val="PlaceholderText"/>
            </w:rPr>
            <w:t>&lt;Document title&gt;</w:t>
          </w:r>
        </w:p>
      </w:docPartBody>
    </w:docPart>
    <w:docPart>
      <w:docPartPr>
        <w:name w:val="2D3A5AA1DF8C4308A322EC7845F76CA4"/>
        <w:category>
          <w:name w:val="General"/>
          <w:gallery w:val="placeholder"/>
        </w:category>
        <w:types>
          <w:type w:val="bbPlcHdr"/>
        </w:types>
        <w:behaviors>
          <w:behavior w:val="content"/>
        </w:behaviors>
        <w:guid w:val="{594ADBBE-AEEE-4536-A479-EFC77DA3D71B}"/>
      </w:docPartPr>
      <w:docPartBody>
        <w:p w:rsidR="00B74263" w:rsidRDefault="004C0769">
          <w:pPr>
            <w:pStyle w:val="2D3A5AA1DF8C4308A322EC7845F76CA4"/>
          </w:pPr>
          <w:r w:rsidRPr="005076E2">
            <w:t>&lt;Date Month Year&gt;</w:t>
          </w:r>
        </w:p>
      </w:docPartBody>
    </w:docPart>
    <w:docPart>
      <w:docPartPr>
        <w:name w:val="E4296A6F337D476A9D6DDA0AEC1F7DD6"/>
        <w:category>
          <w:name w:val="General"/>
          <w:gallery w:val="placeholder"/>
        </w:category>
        <w:types>
          <w:type w:val="bbPlcHdr"/>
        </w:types>
        <w:behaviors>
          <w:behavior w:val="content"/>
        </w:behaviors>
        <w:guid w:val="{34F9FE43-70AE-4156-9068-2D747A4EC74B}"/>
      </w:docPartPr>
      <w:docPartBody>
        <w:p w:rsidR="00B74263" w:rsidRDefault="004C0769">
          <w:pPr>
            <w:pStyle w:val="E4296A6F337D476A9D6DDA0AEC1F7D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44"/>
    <w:rsid w:val="00026EF8"/>
    <w:rsid w:val="00061AEA"/>
    <w:rsid w:val="00076461"/>
    <w:rsid w:val="0008724E"/>
    <w:rsid w:val="00090B44"/>
    <w:rsid w:val="000D2B97"/>
    <w:rsid w:val="000D6561"/>
    <w:rsid w:val="0017177C"/>
    <w:rsid w:val="00172083"/>
    <w:rsid w:val="001747D3"/>
    <w:rsid w:val="0017632B"/>
    <w:rsid w:val="001975EC"/>
    <w:rsid w:val="002039B0"/>
    <w:rsid w:val="00271FF7"/>
    <w:rsid w:val="002733C1"/>
    <w:rsid w:val="002C388C"/>
    <w:rsid w:val="003245BC"/>
    <w:rsid w:val="0041010B"/>
    <w:rsid w:val="00452D3C"/>
    <w:rsid w:val="00454C8D"/>
    <w:rsid w:val="004A5189"/>
    <w:rsid w:val="004C0769"/>
    <w:rsid w:val="004C6604"/>
    <w:rsid w:val="004E0577"/>
    <w:rsid w:val="005047E0"/>
    <w:rsid w:val="00536A55"/>
    <w:rsid w:val="0055510E"/>
    <w:rsid w:val="00565532"/>
    <w:rsid w:val="005678C9"/>
    <w:rsid w:val="00577143"/>
    <w:rsid w:val="00581F9A"/>
    <w:rsid w:val="006050D9"/>
    <w:rsid w:val="00634696"/>
    <w:rsid w:val="0064377C"/>
    <w:rsid w:val="00695698"/>
    <w:rsid w:val="0069647C"/>
    <w:rsid w:val="006D773F"/>
    <w:rsid w:val="006F0AF2"/>
    <w:rsid w:val="00714B40"/>
    <w:rsid w:val="00715DD5"/>
    <w:rsid w:val="00722BF5"/>
    <w:rsid w:val="00730716"/>
    <w:rsid w:val="007C7ADD"/>
    <w:rsid w:val="007F3E0B"/>
    <w:rsid w:val="00803CC0"/>
    <w:rsid w:val="008236F4"/>
    <w:rsid w:val="00855B62"/>
    <w:rsid w:val="008A18B1"/>
    <w:rsid w:val="008C05E1"/>
    <w:rsid w:val="008D0810"/>
    <w:rsid w:val="00916B92"/>
    <w:rsid w:val="009176D0"/>
    <w:rsid w:val="009201F7"/>
    <w:rsid w:val="00932B02"/>
    <w:rsid w:val="00973C97"/>
    <w:rsid w:val="009C4D2D"/>
    <w:rsid w:val="009E0845"/>
    <w:rsid w:val="009E7A26"/>
    <w:rsid w:val="00A04E02"/>
    <w:rsid w:val="00A56F15"/>
    <w:rsid w:val="00A7365F"/>
    <w:rsid w:val="00AC26C6"/>
    <w:rsid w:val="00AE2170"/>
    <w:rsid w:val="00AF6E83"/>
    <w:rsid w:val="00B07081"/>
    <w:rsid w:val="00B14DDC"/>
    <w:rsid w:val="00B2142F"/>
    <w:rsid w:val="00B6245B"/>
    <w:rsid w:val="00B74263"/>
    <w:rsid w:val="00BD0FD9"/>
    <w:rsid w:val="00C41C16"/>
    <w:rsid w:val="00C43C6E"/>
    <w:rsid w:val="00CD1CDC"/>
    <w:rsid w:val="00D13A74"/>
    <w:rsid w:val="00D86967"/>
    <w:rsid w:val="00DA41C8"/>
    <w:rsid w:val="00DC057F"/>
    <w:rsid w:val="00DF4D3A"/>
    <w:rsid w:val="00E07042"/>
    <w:rsid w:val="00E516F4"/>
    <w:rsid w:val="00E544C3"/>
    <w:rsid w:val="00EB2556"/>
    <w:rsid w:val="00ED281D"/>
    <w:rsid w:val="00ED3386"/>
    <w:rsid w:val="00ED4F01"/>
    <w:rsid w:val="00EF4057"/>
    <w:rsid w:val="00F22E8E"/>
    <w:rsid w:val="00F323D2"/>
    <w:rsid w:val="00F34A2C"/>
    <w:rsid w:val="00F47635"/>
    <w:rsid w:val="00F76398"/>
    <w:rsid w:val="00FB64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42AC7EF7584F64861AC4F2EFC3873F">
    <w:name w:val="5542AC7EF7584F64861AC4F2EFC3873F"/>
  </w:style>
  <w:style w:type="character" w:styleId="PlaceholderText">
    <w:name w:val="Placeholder Text"/>
    <w:basedOn w:val="DefaultParagraphFont"/>
    <w:uiPriority w:val="99"/>
    <w:semiHidden/>
    <w:rPr>
      <w:color w:val="808080"/>
    </w:rPr>
  </w:style>
  <w:style w:type="paragraph" w:customStyle="1" w:styleId="88A6EE968BF94D7CBE75114F95BF57C7">
    <w:name w:val="88A6EE968BF94D7CBE75114F95BF57C7"/>
  </w:style>
  <w:style w:type="paragraph" w:customStyle="1" w:styleId="BC704FAEA0C64A46A814944EC49B41C6">
    <w:name w:val="BC704FAEA0C64A46A814944EC49B41C6"/>
  </w:style>
  <w:style w:type="paragraph" w:customStyle="1" w:styleId="2D3A5AA1DF8C4308A322EC7845F76CA4">
    <w:name w:val="2D3A5AA1DF8C4308A322EC7845F76CA4"/>
  </w:style>
  <w:style w:type="paragraph" w:customStyle="1" w:styleId="E4296A6F337D476A9D6DDA0AEC1F7DD6">
    <w:name w:val="E4296A6F337D476A9D6DDA0AEC1F7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2026-03-20T00:00:00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E753499D5D143B470D432018929E9" ma:contentTypeVersion="3" ma:contentTypeDescription="Create a new document." ma:contentTypeScope="" ma:versionID="437f279d6ac865cedeabdb16691c715d">
  <xsd:schema xmlns:xsd="http://www.w3.org/2001/XMLSchema" xmlns:xs="http://www.w3.org/2001/XMLSchema" xmlns:p="http://schemas.microsoft.com/office/2006/metadata/properties" xmlns:ns2="84b5c2a1-18a9-44a8-b1c0-06676ac8d6c6" targetNamespace="http://schemas.microsoft.com/office/2006/metadata/properties" ma:root="true" ma:fieldsID="a20c4ca2d9edd7031c348dea411b45b5" ns2:_="">
    <xsd:import namespace="84b5c2a1-18a9-44a8-b1c0-06676ac8d6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c2a1-18a9-44a8-b1c0-06676ac8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4AA5BC-519F-425B-97F6-F0DA295E0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c2a1-18a9-44a8-b1c0-06676ac8d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D5298-2B08-4C42-BC07-8E163880CD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017ECF-667F-4115-8EBA-FFAF6EDE41E4}">
  <ds:schemaRefs>
    <ds:schemaRef ds:uri="http://schemas.microsoft.com/sharepoint/v3/contenttype/forms"/>
  </ds:schemaRefs>
</ds:datastoreItem>
</file>

<file path=customXml/itemProps5.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NTG_Long_Document_Image.dotx</Template>
  <TotalTime>1</TotalTime>
  <Pages>17</Pages>
  <Words>6481</Words>
  <Characters>35322</Characters>
  <Application>Microsoft Office Word</Application>
  <DocSecurity>0</DocSecurity>
  <Lines>2077</Lines>
  <Paragraphs>1607</Paragraphs>
  <ScaleCrop>false</ScaleCrop>
  <HeadingPairs>
    <vt:vector size="2" baseType="variant">
      <vt:variant>
        <vt:lpstr>Title</vt:lpstr>
      </vt:variant>
      <vt:variant>
        <vt:i4>1</vt:i4>
      </vt:variant>
    </vt:vector>
  </HeadingPairs>
  <TitlesOfParts>
    <vt:vector size="1" baseType="lpstr">
      <vt:lpstr>Disaster Recovery Funding Arrangements – Small Business Recovery Grant</vt:lpstr>
    </vt:vector>
  </TitlesOfParts>
  <Company/>
  <LinksUpToDate>false</LinksUpToDate>
  <CharactersWithSpaces>40196</CharactersWithSpaces>
  <SharedDoc>false</SharedDoc>
  <HLinks>
    <vt:vector size="204" baseType="variant">
      <vt:variant>
        <vt:i4>3342340</vt:i4>
      </vt:variant>
      <vt:variant>
        <vt:i4>177</vt:i4>
      </vt:variant>
      <vt:variant>
        <vt:i4>0</vt:i4>
      </vt:variant>
      <vt:variant>
        <vt:i4>5</vt:i4>
      </vt:variant>
      <vt:variant>
        <vt:lpwstr>mailto:business.programs@nt.gov.au</vt:lpwstr>
      </vt:variant>
      <vt:variant>
        <vt:lpwstr/>
      </vt:variant>
      <vt:variant>
        <vt:i4>7405609</vt:i4>
      </vt:variant>
      <vt:variant>
        <vt:i4>174</vt:i4>
      </vt:variant>
      <vt:variant>
        <vt:i4>0</vt:i4>
      </vt:variant>
      <vt:variant>
        <vt:i4>5</vt:i4>
      </vt:variant>
      <vt:variant>
        <vt:lpwstr>https://industry.nt.gov.au/feedback</vt:lpwstr>
      </vt:variant>
      <vt:variant>
        <vt:lpwstr/>
      </vt:variant>
      <vt:variant>
        <vt:i4>4128807</vt:i4>
      </vt:variant>
      <vt:variant>
        <vt:i4>171</vt:i4>
      </vt:variant>
      <vt:variant>
        <vt:i4>0</vt:i4>
      </vt:variant>
      <vt:variant>
        <vt:i4>5</vt:i4>
      </vt:variant>
      <vt:variant>
        <vt:lpwstr>https://www.disasterassist.gov.au/disaster-arrangements/disaster-recovery-funding-arrangements</vt:lpwstr>
      </vt:variant>
      <vt:variant>
        <vt:lpwstr/>
      </vt:variant>
      <vt:variant>
        <vt:i4>1900627</vt:i4>
      </vt:variant>
      <vt:variant>
        <vt:i4>168</vt:i4>
      </vt:variant>
      <vt:variant>
        <vt:i4>0</vt:i4>
      </vt:variant>
      <vt:variant>
        <vt:i4>5</vt:i4>
      </vt:variant>
      <vt:variant>
        <vt:lpwstr>http://www.infocomm.nt.gov.au/privacy/information-privacy-principles</vt:lpwstr>
      </vt:variant>
      <vt:variant>
        <vt:lpwstr/>
      </vt:variant>
      <vt:variant>
        <vt:i4>8257654</vt:i4>
      </vt:variant>
      <vt:variant>
        <vt:i4>165</vt:i4>
      </vt:variant>
      <vt:variant>
        <vt:i4>0</vt:i4>
      </vt:variant>
      <vt:variant>
        <vt:i4>5</vt:i4>
      </vt:variant>
      <vt:variant>
        <vt:lpwstr>https://grantsnt.nt.gov.au/</vt:lpwstr>
      </vt:variant>
      <vt:variant>
        <vt:lpwstr/>
      </vt:variant>
      <vt:variant>
        <vt:i4>1703987</vt:i4>
      </vt:variant>
      <vt:variant>
        <vt:i4>158</vt:i4>
      </vt:variant>
      <vt:variant>
        <vt:i4>0</vt:i4>
      </vt:variant>
      <vt:variant>
        <vt:i4>5</vt:i4>
      </vt:variant>
      <vt:variant>
        <vt:lpwstr/>
      </vt:variant>
      <vt:variant>
        <vt:lpwstr>_Toc227249241</vt:lpwstr>
      </vt:variant>
      <vt:variant>
        <vt:i4>1703987</vt:i4>
      </vt:variant>
      <vt:variant>
        <vt:i4>152</vt:i4>
      </vt:variant>
      <vt:variant>
        <vt:i4>0</vt:i4>
      </vt:variant>
      <vt:variant>
        <vt:i4>5</vt:i4>
      </vt:variant>
      <vt:variant>
        <vt:lpwstr/>
      </vt:variant>
      <vt:variant>
        <vt:lpwstr>_Toc227249240</vt:lpwstr>
      </vt:variant>
      <vt:variant>
        <vt:i4>1900595</vt:i4>
      </vt:variant>
      <vt:variant>
        <vt:i4>146</vt:i4>
      </vt:variant>
      <vt:variant>
        <vt:i4>0</vt:i4>
      </vt:variant>
      <vt:variant>
        <vt:i4>5</vt:i4>
      </vt:variant>
      <vt:variant>
        <vt:lpwstr/>
      </vt:variant>
      <vt:variant>
        <vt:lpwstr>_Toc227249239</vt:lpwstr>
      </vt:variant>
      <vt:variant>
        <vt:i4>1900595</vt:i4>
      </vt:variant>
      <vt:variant>
        <vt:i4>140</vt:i4>
      </vt:variant>
      <vt:variant>
        <vt:i4>0</vt:i4>
      </vt:variant>
      <vt:variant>
        <vt:i4>5</vt:i4>
      </vt:variant>
      <vt:variant>
        <vt:lpwstr/>
      </vt:variant>
      <vt:variant>
        <vt:lpwstr>_Toc227249238</vt:lpwstr>
      </vt:variant>
      <vt:variant>
        <vt:i4>1900595</vt:i4>
      </vt:variant>
      <vt:variant>
        <vt:i4>134</vt:i4>
      </vt:variant>
      <vt:variant>
        <vt:i4>0</vt:i4>
      </vt:variant>
      <vt:variant>
        <vt:i4>5</vt:i4>
      </vt:variant>
      <vt:variant>
        <vt:lpwstr/>
      </vt:variant>
      <vt:variant>
        <vt:lpwstr>_Toc227249237</vt:lpwstr>
      </vt:variant>
      <vt:variant>
        <vt:i4>1900595</vt:i4>
      </vt:variant>
      <vt:variant>
        <vt:i4>128</vt:i4>
      </vt:variant>
      <vt:variant>
        <vt:i4>0</vt:i4>
      </vt:variant>
      <vt:variant>
        <vt:i4>5</vt:i4>
      </vt:variant>
      <vt:variant>
        <vt:lpwstr/>
      </vt:variant>
      <vt:variant>
        <vt:lpwstr>_Toc227249236</vt:lpwstr>
      </vt:variant>
      <vt:variant>
        <vt:i4>1900595</vt:i4>
      </vt:variant>
      <vt:variant>
        <vt:i4>122</vt:i4>
      </vt:variant>
      <vt:variant>
        <vt:i4>0</vt:i4>
      </vt:variant>
      <vt:variant>
        <vt:i4>5</vt:i4>
      </vt:variant>
      <vt:variant>
        <vt:lpwstr/>
      </vt:variant>
      <vt:variant>
        <vt:lpwstr>_Toc227249235</vt:lpwstr>
      </vt:variant>
      <vt:variant>
        <vt:i4>1900595</vt:i4>
      </vt:variant>
      <vt:variant>
        <vt:i4>116</vt:i4>
      </vt:variant>
      <vt:variant>
        <vt:i4>0</vt:i4>
      </vt:variant>
      <vt:variant>
        <vt:i4>5</vt:i4>
      </vt:variant>
      <vt:variant>
        <vt:lpwstr/>
      </vt:variant>
      <vt:variant>
        <vt:lpwstr>_Toc227249234</vt:lpwstr>
      </vt:variant>
      <vt:variant>
        <vt:i4>1900595</vt:i4>
      </vt:variant>
      <vt:variant>
        <vt:i4>110</vt:i4>
      </vt:variant>
      <vt:variant>
        <vt:i4>0</vt:i4>
      </vt:variant>
      <vt:variant>
        <vt:i4>5</vt:i4>
      </vt:variant>
      <vt:variant>
        <vt:lpwstr/>
      </vt:variant>
      <vt:variant>
        <vt:lpwstr>_Toc227249233</vt:lpwstr>
      </vt:variant>
      <vt:variant>
        <vt:i4>1900595</vt:i4>
      </vt:variant>
      <vt:variant>
        <vt:i4>104</vt:i4>
      </vt:variant>
      <vt:variant>
        <vt:i4>0</vt:i4>
      </vt:variant>
      <vt:variant>
        <vt:i4>5</vt:i4>
      </vt:variant>
      <vt:variant>
        <vt:lpwstr/>
      </vt:variant>
      <vt:variant>
        <vt:lpwstr>_Toc227249232</vt:lpwstr>
      </vt:variant>
      <vt:variant>
        <vt:i4>1900595</vt:i4>
      </vt:variant>
      <vt:variant>
        <vt:i4>98</vt:i4>
      </vt:variant>
      <vt:variant>
        <vt:i4>0</vt:i4>
      </vt:variant>
      <vt:variant>
        <vt:i4>5</vt:i4>
      </vt:variant>
      <vt:variant>
        <vt:lpwstr/>
      </vt:variant>
      <vt:variant>
        <vt:lpwstr>_Toc227249231</vt:lpwstr>
      </vt:variant>
      <vt:variant>
        <vt:i4>1900595</vt:i4>
      </vt:variant>
      <vt:variant>
        <vt:i4>92</vt:i4>
      </vt:variant>
      <vt:variant>
        <vt:i4>0</vt:i4>
      </vt:variant>
      <vt:variant>
        <vt:i4>5</vt:i4>
      </vt:variant>
      <vt:variant>
        <vt:lpwstr/>
      </vt:variant>
      <vt:variant>
        <vt:lpwstr>_Toc227249230</vt:lpwstr>
      </vt:variant>
      <vt:variant>
        <vt:i4>1835059</vt:i4>
      </vt:variant>
      <vt:variant>
        <vt:i4>86</vt:i4>
      </vt:variant>
      <vt:variant>
        <vt:i4>0</vt:i4>
      </vt:variant>
      <vt:variant>
        <vt:i4>5</vt:i4>
      </vt:variant>
      <vt:variant>
        <vt:lpwstr/>
      </vt:variant>
      <vt:variant>
        <vt:lpwstr>_Toc227249229</vt:lpwstr>
      </vt:variant>
      <vt:variant>
        <vt:i4>1835059</vt:i4>
      </vt:variant>
      <vt:variant>
        <vt:i4>80</vt:i4>
      </vt:variant>
      <vt:variant>
        <vt:i4>0</vt:i4>
      </vt:variant>
      <vt:variant>
        <vt:i4>5</vt:i4>
      </vt:variant>
      <vt:variant>
        <vt:lpwstr/>
      </vt:variant>
      <vt:variant>
        <vt:lpwstr>_Toc227249228</vt:lpwstr>
      </vt:variant>
      <vt:variant>
        <vt:i4>1835059</vt:i4>
      </vt:variant>
      <vt:variant>
        <vt:i4>74</vt:i4>
      </vt:variant>
      <vt:variant>
        <vt:i4>0</vt:i4>
      </vt:variant>
      <vt:variant>
        <vt:i4>5</vt:i4>
      </vt:variant>
      <vt:variant>
        <vt:lpwstr/>
      </vt:variant>
      <vt:variant>
        <vt:lpwstr>_Toc227249227</vt:lpwstr>
      </vt:variant>
      <vt:variant>
        <vt:i4>1835059</vt:i4>
      </vt:variant>
      <vt:variant>
        <vt:i4>68</vt:i4>
      </vt:variant>
      <vt:variant>
        <vt:i4>0</vt:i4>
      </vt:variant>
      <vt:variant>
        <vt:i4>5</vt:i4>
      </vt:variant>
      <vt:variant>
        <vt:lpwstr/>
      </vt:variant>
      <vt:variant>
        <vt:lpwstr>_Toc227249226</vt:lpwstr>
      </vt:variant>
      <vt:variant>
        <vt:i4>1835059</vt:i4>
      </vt:variant>
      <vt:variant>
        <vt:i4>62</vt:i4>
      </vt:variant>
      <vt:variant>
        <vt:i4>0</vt:i4>
      </vt:variant>
      <vt:variant>
        <vt:i4>5</vt:i4>
      </vt:variant>
      <vt:variant>
        <vt:lpwstr/>
      </vt:variant>
      <vt:variant>
        <vt:lpwstr>_Toc227249225</vt:lpwstr>
      </vt:variant>
      <vt:variant>
        <vt:i4>2031667</vt:i4>
      </vt:variant>
      <vt:variant>
        <vt:i4>56</vt:i4>
      </vt:variant>
      <vt:variant>
        <vt:i4>0</vt:i4>
      </vt:variant>
      <vt:variant>
        <vt:i4>5</vt:i4>
      </vt:variant>
      <vt:variant>
        <vt:lpwstr/>
      </vt:variant>
      <vt:variant>
        <vt:lpwstr>_Toc227249216</vt:lpwstr>
      </vt:variant>
      <vt:variant>
        <vt:i4>2031667</vt:i4>
      </vt:variant>
      <vt:variant>
        <vt:i4>50</vt:i4>
      </vt:variant>
      <vt:variant>
        <vt:i4>0</vt:i4>
      </vt:variant>
      <vt:variant>
        <vt:i4>5</vt:i4>
      </vt:variant>
      <vt:variant>
        <vt:lpwstr/>
      </vt:variant>
      <vt:variant>
        <vt:lpwstr>_Toc227249215</vt:lpwstr>
      </vt:variant>
      <vt:variant>
        <vt:i4>2031667</vt:i4>
      </vt:variant>
      <vt:variant>
        <vt:i4>44</vt:i4>
      </vt:variant>
      <vt:variant>
        <vt:i4>0</vt:i4>
      </vt:variant>
      <vt:variant>
        <vt:i4>5</vt:i4>
      </vt:variant>
      <vt:variant>
        <vt:lpwstr/>
      </vt:variant>
      <vt:variant>
        <vt:lpwstr>_Toc227249214</vt:lpwstr>
      </vt:variant>
      <vt:variant>
        <vt:i4>2031667</vt:i4>
      </vt:variant>
      <vt:variant>
        <vt:i4>38</vt:i4>
      </vt:variant>
      <vt:variant>
        <vt:i4>0</vt:i4>
      </vt:variant>
      <vt:variant>
        <vt:i4>5</vt:i4>
      </vt:variant>
      <vt:variant>
        <vt:lpwstr/>
      </vt:variant>
      <vt:variant>
        <vt:lpwstr>_Toc227249213</vt:lpwstr>
      </vt:variant>
      <vt:variant>
        <vt:i4>2031667</vt:i4>
      </vt:variant>
      <vt:variant>
        <vt:i4>32</vt:i4>
      </vt:variant>
      <vt:variant>
        <vt:i4>0</vt:i4>
      </vt:variant>
      <vt:variant>
        <vt:i4>5</vt:i4>
      </vt:variant>
      <vt:variant>
        <vt:lpwstr/>
      </vt:variant>
      <vt:variant>
        <vt:lpwstr>_Toc227249212</vt:lpwstr>
      </vt:variant>
      <vt:variant>
        <vt:i4>2031667</vt:i4>
      </vt:variant>
      <vt:variant>
        <vt:i4>26</vt:i4>
      </vt:variant>
      <vt:variant>
        <vt:i4>0</vt:i4>
      </vt:variant>
      <vt:variant>
        <vt:i4>5</vt:i4>
      </vt:variant>
      <vt:variant>
        <vt:lpwstr/>
      </vt:variant>
      <vt:variant>
        <vt:lpwstr>_Toc227249211</vt:lpwstr>
      </vt:variant>
      <vt:variant>
        <vt:i4>2031667</vt:i4>
      </vt:variant>
      <vt:variant>
        <vt:i4>20</vt:i4>
      </vt:variant>
      <vt:variant>
        <vt:i4>0</vt:i4>
      </vt:variant>
      <vt:variant>
        <vt:i4>5</vt:i4>
      </vt:variant>
      <vt:variant>
        <vt:lpwstr/>
      </vt:variant>
      <vt:variant>
        <vt:lpwstr>_Toc227249210</vt:lpwstr>
      </vt:variant>
      <vt:variant>
        <vt:i4>1966131</vt:i4>
      </vt:variant>
      <vt:variant>
        <vt:i4>14</vt:i4>
      </vt:variant>
      <vt:variant>
        <vt:i4>0</vt:i4>
      </vt:variant>
      <vt:variant>
        <vt:i4>5</vt:i4>
      </vt:variant>
      <vt:variant>
        <vt:lpwstr/>
      </vt:variant>
      <vt:variant>
        <vt:lpwstr>_Toc227249209</vt:lpwstr>
      </vt:variant>
      <vt:variant>
        <vt:i4>1966131</vt:i4>
      </vt:variant>
      <vt:variant>
        <vt:i4>8</vt:i4>
      </vt:variant>
      <vt:variant>
        <vt:i4>0</vt:i4>
      </vt:variant>
      <vt:variant>
        <vt:i4>5</vt:i4>
      </vt:variant>
      <vt:variant>
        <vt:lpwstr/>
      </vt:variant>
      <vt:variant>
        <vt:lpwstr>_Toc227249208</vt:lpwstr>
      </vt:variant>
      <vt:variant>
        <vt:i4>1966131</vt:i4>
      </vt:variant>
      <vt:variant>
        <vt:i4>2</vt:i4>
      </vt:variant>
      <vt:variant>
        <vt:i4>0</vt:i4>
      </vt:variant>
      <vt:variant>
        <vt:i4>5</vt:i4>
      </vt:variant>
      <vt:variant>
        <vt:lpwstr/>
      </vt:variant>
      <vt:variant>
        <vt:lpwstr>_Toc227249207</vt:lpwstr>
      </vt:variant>
      <vt:variant>
        <vt:i4>8257654</vt:i4>
      </vt:variant>
      <vt:variant>
        <vt:i4>3</vt:i4>
      </vt:variant>
      <vt:variant>
        <vt:i4>0</vt:i4>
      </vt:variant>
      <vt:variant>
        <vt:i4>5</vt:i4>
      </vt:variant>
      <vt:variant>
        <vt:lpwstr>https://grantsnt.nt.gov.au/</vt:lpwstr>
      </vt:variant>
      <vt:variant>
        <vt:lpwstr/>
      </vt:variant>
      <vt:variant>
        <vt:i4>7602289</vt:i4>
      </vt:variant>
      <vt:variant>
        <vt:i4>0</vt:i4>
      </vt:variant>
      <vt:variant>
        <vt:i4>0</vt:i4>
      </vt:variant>
      <vt:variant>
        <vt:i4>5</vt:i4>
      </vt:variant>
      <vt:variant>
        <vt:lpwstr>https://nt.gov.au/community/concessions-and-payments/media/documents/vendor-creation-amendment-form.pdf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Recovery Funding Arrangements – Small Business Recovery Grant</dc:title>
  <dc:subject/>
  <dc:creator>janip</dc:creator>
  <cp:keywords/>
  <cp:lastModifiedBy>Gemma Chohdri</cp:lastModifiedBy>
  <cp:revision>2</cp:revision>
  <cp:lastPrinted>2026-04-17T05:33:00Z</cp:lastPrinted>
  <dcterms:created xsi:type="dcterms:W3CDTF">2026-04-17T07:28:00Z</dcterms:created>
  <dcterms:modified xsi:type="dcterms:W3CDTF">2026-04-17T07:28:00Z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0x0101002BFE753499D5D143B470D432018929E9</vt:lpwstr>
  </property>
  <property fmtid="{D5CDD505-2E9C-101B-9397-08002B2CF9AE}" pid="3" name="ClassificationContentMarkingHeaderShapeIds">
    <vt:lpwstr>1d61662d,4073fbe4,13471530,e2077c1,15787460,37ca3012,3284c922,444e6d03,5055b94e,5a85151e</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552fd0e6,432652b1,a061c11,24dd0efb,2539aec3,55a859cb</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y fmtid="{D5CDD505-2E9C-101B-9397-08002B2CF9AE}" pid="9" name="MSIP_Label_422bfdbd-e66d-4bb0-a689-e1c7b4148b0c_Enabled">
    <vt:lpwstr>true</vt:lpwstr>
  </property>
  <property fmtid="{D5CDD505-2E9C-101B-9397-08002B2CF9AE}" pid="10" name="MSIP_Label_422bfdbd-e66d-4bb0-a689-e1c7b4148b0c_SetDate">
    <vt:lpwstr>2026-04-09T08:00:13Z</vt:lpwstr>
  </property>
  <property fmtid="{D5CDD505-2E9C-101B-9397-08002B2CF9AE}" pid="11" name="MSIP_Label_422bfdbd-e66d-4bb0-a689-e1c7b4148b0c_Method">
    <vt:lpwstr>Privileged</vt:lpwstr>
  </property>
  <property fmtid="{D5CDD505-2E9C-101B-9397-08002B2CF9AE}" pid="12" name="MSIP_Label_422bfdbd-e66d-4bb0-a689-e1c7b4148b0c_Name">
    <vt:lpwstr>OFFICIAL</vt:lpwstr>
  </property>
  <property fmtid="{D5CDD505-2E9C-101B-9397-08002B2CF9AE}" pid="13" name="MSIP_Label_422bfdbd-e66d-4bb0-a689-e1c7b4148b0c_SiteId">
    <vt:lpwstr>6872c766-c4c7-42a9-a973-8671fad5e15a</vt:lpwstr>
  </property>
  <property fmtid="{D5CDD505-2E9C-101B-9397-08002B2CF9AE}" pid="14" name="MSIP_Label_422bfdbd-e66d-4bb0-a689-e1c7b4148b0c_ActionId">
    <vt:lpwstr>48d26d6f-f96c-449f-b6d1-467c6c908efb</vt:lpwstr>
  </property>
  <property fmtid="{D5CDD505-2E9C-101B-9397-08002B2CF9AE}" pid="15" name="MSIP_Label_422bfdbd-e66d-4bb0-a689-e1c7b4148b0c_ContentBits">
    <vt:lpwstr>3</vt:lpwstr>
  </property>
  <property fmtid="{D5CDD505-2E9C-101B-9397-08002B2CF9AE}" pid="16" name="MSIP_Label_422bfdbd-e66d-4bb0-a689-e1c7b4148b0c_Tag">
    <vt:lpwstr>10, 0, 1, 1</vt:lpwstr>
  </property>
</Properties>
</file>