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6" w:rsidRDefault="00484656" w:rsidP="0074529E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r>
        <w:rPr>
          <w:rFonts w:ascii="ArialMT" w:hAnsi="ArialMT" w:cs="ArialMT"/>
          <w:color w:val="000000"/>
          <w:sz w:val="24"/>
          <w:szCs w:val="24"/>
        </w:rPr>
        <w:t>Determination 26.15.0</w:t>
      </w:r>
      <w:r w:rsidR="008D5C35">
        <w:rPr>
          <w:rFonts w:ascii="ArialMT" w:hAnsi="ArialMT" w:cs="ArialMT"/>
          <w:color w:val="000000"/>
          <w:sz w:val="24"/>
          <w:szCs w:val="24"/>
        </w:rPr>
        <w:t>9</w:t>
      </w:r>
    </w:p>
    <w:bookmarkEnd w:id="0"/>
    <w:p w:rsidR="00484656" w:rsidRDefault="00484656" w:rsidP="00453E94">
      <w:pPr>
        <w:autoSpaceDE w:val="0"/>
        <w:autoSpaceDN w:val="0"/>
        <w:adjustRightInd w:val="0"/>
        <w:spacing w:before="240"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THE MATTER of an Adjudication</w:t>
      </w:r>
    </w:p>
    <w:p w:rsidR="00484656" w:rsidRDefault="00484656" w:rsidP="00453E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pursuant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to the Construction Contracts</w:t>
      </w:r>
    </w:p>
    <w:p w:rsidR="00484656" w:rsidRDefault="00484656" w:rsidP="00453E94">
      <w:pPr>
        <w:autoSpaceDE w:val="0"/>
        <w:autoSpaceDN w:val="0"/>
        <w:adjustRightInd w:val="0"/>
        <w:spacing w:after="24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(Security of Payments) Act (NT) (“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Act</w:t>
      </w:r>
      <w:r>
        <w:rPr>
          <w:rFonts w:ascii="ArialMT" w:hAnsi="ArialMT" w:cs="ArialMT"/>
          <w:color w:val="000000"/>
          <w:sz w:val="24"/>
          <w:szCs w:val="24"/>
        </w:rPr>
        <w:t>”)</w:t>
      </w:r>
    </w:p>
    <w:p w:rsidR="00484656" w:rsidRDefault="00484656" w:rsidP="0074529E">
      <w:pPr>
        <w:autoSpaceDE w:val="0"/>
        <w:autoSpaceDN w:val="0"/>
        <w:adjustRightInd w:val="0"/>
        <w:spacing w:before="360" w:after="3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BETWEEN:</w:t>
      </w:r>
    </w:p>
    <w:p w:rsidR="00484656" w:rsidRDefault="00484656" w:rsidP="00652933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(“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Applicant</w:t>
      </w:r>
      <w:r>
        <w:rPr>
          <w:rFonts w:ascii="ArialMT" w:hAnsi="ArialMT" w:cs="ArialMT"/>
          <w:color w:val="000000"/>
          <w:sz w:val="24"/>
          <w:szCs w:val="24"/>
        </w:rPr>
        <w:t>”)</w:t>
      </w:r>
    </w:p>
    <w:p w:rsidR="00484656" w:rsidRDefault="00484656" w:rsidP="0074529E">
      <w:pPr>
        <w:autoSpaceDE w:val="0"/>
        <w:autoSpaceDN w:val="0"/>
        <w:adjustRightInd w:val="0"/>
        <w:spacing w:before="240" w:after="24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and</w:t>
      </w:r>
      <w:proofErr w:type="gramEnd"/>
    </w:p>
    <w:p w:rsidR="00484656" w:rsidRDefault="00484656" w:rsidP="0074529E">
      <w:pPr>
        <w:autoSpaceDE w:val="0"/>
        <w:autoSpaceDN w:val="0"/>
        <w:adjustRightInd w:val="0"/>
        <w:spacing w:before="120" w:after="24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(“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Respondent</w:t>
      </w:r>
      <w:r>
        <w:rPr>
          <w:rFonts w:ascii="ArialMT" w:hAnsi="ArialMT" w:cs="ArialMT"/>
          <w:color w:val="000000"/>
          <w:sz w:val="24"/>
          <w:szCs w:val="24"/>
        </w:rPr>
        <w:t>”)</w:t>
      </w:r>
    </w:p>
    <w:p w:rsidR="00484656" w:rsidRDefault="00484656" w:rsidP="0074529E">
      <w:pPr>
        <w:autoSpaceDE w:val="0"/>
        <w:autoSpaceDN w:val="0"/>
        <w:adjustRightInd w:val="0"/>
        <w:spacing w:before="480" w:after="36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AMENDMENT OF DECISION</w:t>
      </w:r>
    </w:p>
    <w:p w:rsidR="00484656" w:rsidRDefault="00484656" w:rsidP="00484656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>
        <w:rPr>
          <w:rFonts w:ascii="ArialMT" w:hAnsi="ArialMT" w:cs="ArialMT"/>
          <w:color w:val="000000"/>
          <w:sz w:val="24"/>
          <w:szCs w:val="24"/>
        </w:rPr>
        <w:tab/>
        <w:t>I have reviewed my decision after sending a copy of the decision to the Registrar for publication under section 54 of the Act.</w:t>
      </w:r>
    </w:p>
    <w:p w:rsidR="00484656" w:rsidRDefault="00484656" w:rsidP="00484656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>
        <w:rPr>
          <w:rFonts w:ascii="ArialMT" w:hAnsi="ArialMT" w:cs="ArialMT"/>
          <w:color w:val="000000"/>
          <w:sz w:val="24"/>
          <w:szCs w:val="24"/>
        </w:rPr>
        <w:tab/>
        <w:t>It has occurred to me that the Registrar will have difficulty publishing my decision after redacting the information I have determined to be confidential under section 38(1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)(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e) of the Act.</w:t>
      </w:r>
    </w:p>
    <w:p w:rsidR="00484656" w:rsidRDefault="00484656" w:rsidP="00484656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</w:t>
      </w:r>
      <w:r>
        <w:rPr>
          <w:rFonts w:ascii="ArialMT" w:hAnsi="ArialMT" w:cs="ArialMT"/>
          <w:color w:val="000000"/>
          <w:sz w:val="24"/>
          <w:szCs w:val="24"/>
        </w:rPr>
        <w:tab/>
        <w:t>I have found that the ‘nature of the works’ is not confidential information that cannot be published by the Registrar under section 38(1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)(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e) of the Act.</w:t>
      </w:r>
    </w:p>
    <w:p w:rsidR="00484656" w:rsidRDefault="00484656" w:rsidP="00484656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</w:t>
      </w:r>
      <w:r>
        <w:rPr>
          <w:rFonts w:ascii="ArialMT" w:hAnsi="ArialMT" w:cs="ArialMT"/>
          <w:color w:val="000000"/>
          <w:sz w:val="24"/>
          <w:szCs w:val="24"/>
        </w:rPr>
        <w:tab/>
        <w:t>I therefore amend paragraph 1</w:t>
      </w:r>
      <w:r w:rsidR="00C45516">
        <w:rPr>
          <w:rFonts w:ascii="ArialMT" w:hAnsi="ArialMT" w:cs="ArialMT"/>
          <w:color w:val="000000"/>
          <w:sz w:val="24"/>
          <w:szCs w:val="24"/>
        </w:rPr>
        <w:t>0</w:t>
      </w:r>
      <w:r w:rsidR="008D5C35">
        <w:rPr>
          <w:rFonts w:ascii="ArialMT" w:hAnsi="ArialMT" w:cs="ArialMT"/>
          <w:color w:val="000000"/>
          <w:sz w:val="24"/>
          <w:szCs w:val="24"/>
        </w:rPr>
        <w:t>5</w:t>
      </w:r>
      <w:r>
        <w:rPr>
          <w:rFonts w:ascii="ArialMT" w:hAnsi="ArialMT" w:cs="ArialMT"/>
          <w:color w:val="000000"/>
          <w:sz w:val="24"/>
          <w:szCs w:val="24"/>
        </w:rPr>
        <w:t xml:space="preserve"> of Determination 26</w:t>
      </w:r>
      <w:r w:rsidR="00C45516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>15</w:t>
      </w:r>
      <w:r w:rsidR="00C45516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>0</w:t>
      </w:r>
      <w:r w:rsidR="008D5C35">
        <w:rPr>
          <w:rFonts w:ascii="ArialMT" w:hAnsi="ArialMT" w:cs="ArialMT"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 xml:space="preserve"> as follows:</w:t>
      </w:r>
    </w:p>
    <w:p w:rsidR="00484656" w:rsidRDefault="00484656" w:rsidP="00C45516">
      <w:pPr>
        <w:autoSpaceDE w:val="0"/>
        <w:autoSpaceDN w:val="0"/>
        <w:adjustRightInd w:val="0"/>
        <w:spacing w:after="240" w:line="240" w:lineRule="auto"/>
        <w:ind w:left="1287" w:hanging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“140 </w:t>
      </w:r>
      <w:r w:rsidR="00C45516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The following information is confidential:</w:t>
      </w:r>
    </w:p>
    <w:p w:rsidR="00484656" w:rsidRDefault="00484656" w:rsidP="00C45516">
      <w:pPr>
        <w:autoSpaceDE w:val="0"/>
        <w:autoSpaceDN w:val="0"/>
        <w:adjustRightInd w:val="0"/>
        <w:spacing w:after="240" w:line="240" w:lineRule="auto"/>
        <w:ind w:left="1854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(a) </w:t>
      </w:r>
      <w:r>
        <w:rPr>
          <w:rFonts w:ascii="ArialMT" w:hAnsi="ArialMT" w:cs="ArialMT"/>
          <w:color w:val="000000"/>
          <w:sz w:val="24"/>
          <w:szCs w:val="24"/>
        </w:rPr>
        <w:tab/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identity of the parties; and</w:t>
      </w:r>
    </w:p>
    <w:p w:rsidR="00484656" w:rsidRDefault="00484656" w:rsidP="00C45516">
      <w:pPr>
        <w:autoSpaceDE w:val="0"/>
        <w:autoSpaceDN w:val="0"/>
        <w:adjustRightInd w:val="0"/>
        <w:spacing w:after="240" w:line="240" w:lineRule="auto"/>
        <w:ind w:left="1854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(b) </w:t>
      </w:r>
      <w:r>
        <w:rPr>
          <w:rFonts w:ascii="ArialMT" w:hAnsi="ArialMT" w:cs="ArialMT"/>
          <w:color w:val="000000"/>
          <w:sz w:val="24"/>
          <w:szCs w:val="24"/>
        </w:rPr>
        <w:tab/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location </w:t>
      </w:r>
      <w:r w:rsidRPr="00C45516">
        <w:rPr>
          <w:rFonts w:ascii="ArialMT" w:hAnsi="ArialMT" w:cs="ArialMT"/>
          <w:strike/>
          <w:color w:val="FF0000"/>
          <w:sz w:val="24"/>
          <w:szCs w:val="24"/>
        </w:rPr>
        <w:t>and nature</w:t>
      </w:r>
      <w:r>
        <w:rPr>
          <w:rFonts w:ascii="ArialMT" w:hAnsi="ArialMT" w:cs="ArialMT"/>
          <w:color w:val="FF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 the works.”</w:t>
      </w:r>
    </w:p>
    <w:p w:rsidR="00484656" w:rsidRDefault="00484656" w:rsidP="00484656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5. </w:t>
      </w:r>
      <w:r>
        <w:rPr>
          <w:rFonts w:ascii="ArialMT" w:hAnsi="ArialMT" w:cs="ArialMT"/>
          <w:color w:val="000000"/>
          <w:sz w:val="24"/>
          <w:szCs w:val="24"/>
        </w:rPr>
        <w:tab/>
        <w:t>I make this amendment under the slip rule and in accordance with section 43(2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)(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c) of the Act in force in the Northern Territory of Australia.</w:t>
      </w:r>
    </w:p>
    <w:p w:rsidR="00484656" w:rsidRDefault="00484656" w:rsidP="00484656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DATED: 15 February 2016</w:t>
      </w:r>
    </w:p>
    <w:p w:rsidR="00484656" w:rsidRDefault="00484656" w:rsidP="00484656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715F20B1" wp14:editId="69761AF6">
            <wp:extent cx="864000" cy="769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76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56" w:rsidRDefault="00484656" w:rsidP="00484656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Rod Perkins</w:t>
      </w:r>
    </w:p>
    <w:p w:rsidR="007E6B63" w:rsidRDefault="00484656" w:rsidP="00484656">
      <w:pPr>
        <w:spacing w:after="240"/>
      </w:pPr>
      <w:r>
        <w:rPr>
          <w:rFonts w:ascii="ArialMT" w:hAnsi="ArialMT" w:cs="ArialMT"/>
          <w:color w:val="000000"/>
          <w:sz w:val="24"/>
          <w:szCs w:val="24"/>
        </w:rPr>
        <w:t>Adjudicator No. 26</w:t>
      </w:r>
    </w:p>
    <w:sectPr w:rsidR="007E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6"/>
    <w:rsid w:val="00006A8C"/>
    <w:rsid w:val="00017FDD"/>
    <w:rsid w:val="00025FB2"/>
    <w:rsid w:val="00032AF2"/>
    <w:rsid w:val="00034F73"/>
    <w:rsid w:val="00036CFE"/>
    <w:rsid w:val="000372E7"/>
    <w:rsid w:val="000602FD"/>
    <w:rsid w:val="000627A2"/>
    <w:rsid w:val="00084FE8"/>
    <w:rsid w:val="000A3E1A"/>
    <w:rsid w:val="000A4FBD"/>
    <w:rsid w:val="000A7361"/>
    <w:rsid w:val="000B77EB"/>
    <w:rsid w:val="000D1CC3"/>
    <w:rsid w:val="000D2831"/>
    <w:rsid w:val="000F7619"/>
    <w:rsid w:val="001018F1"/>
    <w:rsid w:val="00102720"/>
    <w:rsid w:val="001064BA"/>
    <w:rsid w:val="00110003"/>
    <w:rsid w:val="00110481"/>
    <w:rsid w:val="00112266"/>
    <w:rsid w:val="00123455"/>
    <w:rsid w:val="00123640"/>
    <w:rsid w:val="001254F8"/>
    <w:rsid w:val="001267BB"/>
    <w:rsid w:val="001275AD"/>
    <w:rsid w:val="00130C8C"/>
    <w:rsid w:val="001408DC"/>
    <w:rsid w:val="00141F29"/>
    <w:rsid w:val="0015189F"/>
    <w:rsid w:val="00156B33"/>
    <w:rsid w:val="00164FB9"/>
    <w:rsid w:val="00174B0D"/>
    <w:rsid w:val="00183C6C"/>
    <w:rsid w:val="00193561"/>
    <w:rsid w:val="00194FC9"/>
    <w:rsid w:val="001958CC"/>
    <w:rsid w:val="00196D30"/>
    <w:rsid w:val="001A3810"/>
    <w:rsid w:val="001B3DD2"/>
    <w:rsid w:val="001B62E5"/>
    <w:rsid w:val="001D605F"/>
    <w:rsid w:val="001F6101"/>
    <w:rsid w:val="00232B3E"/>
    <w:rsid w:val="002479B5"/>
    <w:rsid w:val="00277FA4"/>
    <w:rsid w:val="00280D50"/>
    <w:rsid w:val="002858DF"/>
    <w:rsid w:val="00286961"/>
    <w:rsid w:val="00296BE9"/>
    <w:rsid w:val="002A3017"/>
    <w:rsid w:val="002A4876"/>
    <w:rsid w:val="002B0EA1"/>
    <w:rsid w:val="002B3F97"/>
    <w:rsid w:val="002B5F1E"/>
    <w:rsid w:val="002C13D5"/>
    <w:rsid w:val="002C258E"/>
    <w:rsid w:val="002C7626"/>
    <w:rsid w:val="002D375D"/>
    <w:rsid w:val="002D5F26"/>
    <w:rsid w:val="002E60ED"/>
    <w:rsid w:val="003004F8"/>
    <w:rsid w:val="00300D7D"/>
    <w:rsid w:val="00306731"/>
    <w:rsid w:val="003203C9"/>
    <w:rsid w:val="0032310F"/>
    <w:rsid w:val="003272B0"/>
    <w:rsid w:val="00327F6C"/>
    <w:rsid w:val="00340733"/>
    <w:rsid w:val="003451ED"/>
    <w:rsid w:val="003532FA"/>
    <w:rsid w:val="00353887"/>
    <w:rsid w:val="003538C0"/>
    <w:rsid w:val="00373508"/>
    <w:rsid w:val="00375626"/>
    <w:rsid w:val="00383820"/>
    <w:rsid w:val="003B4CCD"/>
    <w:rsid w:val="003B6004"/>
    <w:rsid w:val="003D5D87"/>
    <w:rsid w:val="003D5E3F"/>
    <w:rsid w:val="003E2973"/>
    <w:rsid w:val="00405904"/>
    <w:rsid w:val="00411D69"/>
    <w:rsid w:val="00417B9D"/>
    <w:rsid w:val="004230CF"/>
    <w:rsid w:val="00424818"/>
    <w:rsid w:val="00424B0D"/>
    <w:rsid w:val="004253D9"/>
    <w:rsid w:val="00426CE4"/>
    <w:rsid w:val="0042769D"/>
    <w:rsid w:val="004373D8"/>
    <w:rsid w:val="004400CA"/>
    <w:rsid w:val="004421FA"/>
    <w:rsid w:val="00444DDD"/>
    <w:rsid w:val="00453E94"/>
    <w:rsid w:val="0045566D"/>
    <w:rsid w:val="00464A58"/>
    <w:rsid w:val="0047151D"/>
    <w:rsid w:val="0047347E"/>
    <w:rsid w:val="00484656"/>
    <w:rsid w:val="00485170"/>
    <w:rsid w:val="00485749"/>
    <w:rsid w:val="00490DCD"/>
    <w:rsid w:val="00492C28"/>
    <w:rsid w:val="004937C8"/>
    <w:rsid w:val="00493BBC"/>
    <w:rsid w:val="0049426F"/>
    <w:rsid w:val="00495A35"/>
    <w:rsid w:val="004969B1"/>
    <w:rsid w:val="004A18D5"/>
    <w:rsid w:val="004A4148"/>
    <w:rsid w:val="004C3FAE"/>
    <w:rsid w:val="004C6F74"/>
    <w:rsid w:val="004C7AE6"/>
    <w:rsid w:val="004E3057"/>
    <w:rsid w:val="004E5A47"/>
    <w:rsid w:val="004E7648"/>
    <w:rsid w:val="004F1CD1"/>
    <w:rsid w:val="004F7C48"/>
    <w:rsid w:val="00504B35"/>
    <w:rsid w:val="00510CD8"/>
    <w:rsid w:val="00511670"/>
    <w:rsid w:val="005143E9"/>
    <w:rsid w:val="00532CE9"/>
    <w:rsid w:val="00537E31"/>
    <w:rsid w:val="005403FB"/>
    <w:rsid w:val="00547613"/>
    <w:rsid w:val="00547AC1"/>
    <w:rsid w:val="0057600B"/>
    <w:rsid w:val="0058540C"/>
    <w:rsid w:val="00591F17"/>
    <w:rsid w:val="00597B23"/>
    <w:rsid w:val="005B494C"/>
    <w:rsid w:val="005B7EC6"/>
    <w:rsid w:val="005C2672"/>
    <w:rsid w:val="005E02F6"/>
    <w:rsid w:val="005F3D7E"/>
    <w:rsid w:val="005F6632"/>
    <w:rsid w:val="006010D6"/>
    <w:rsid w:val="00606497"/>
    <w:rsid w:val="00610AD1"/>
    <w:rsid w:val="00611F43"/>
    <w:rsid w:val="00625A9F"/>
    <w:rsid w:val="006279F2"/>
    <w:rsid w:val="006303ED"/>
    <w:rsid w:val="00637142"/>
    <w:rsid w:val="00652933"/>
    <w:rsid w:val="0066123F"/>
    <w:rsid w:val="0066272C"/>
    <w:rsid w:val="00682352"/>
    <w:rsid w:val="0068350B"/>
    <w:rsid w:val="006B3368"/>
    <w:rsid w:val="006B4149"/>
    <w:rsid w:val="006C7DAE"/>
    <w:rsid w:val="006E1E96"/>
    <w:rsid w:val="006E584B"/>
    <w:rsid w:val="006F1A09"/>
    <w:rsid w:val="006F68B5"/>
    <w:rsid w:val="00703546"/>
    <w:rsid w:val="00710BD7"/>
    <w:rsid w:val="007209FB"/>
    <w:rsid w:val="00724142"/>
    <w:rsid w:val="007404A9"/>
    <w:rsid w:val="00742FDD"/>
    <w:rsid w:val="0074529E"/>
    <w:rsid w:val="00754597"/>
    <w:rsid w:val="0075582A"/>
    <w:rsid w:val="00755A94"/>
    <w:rsid w:val="007604D4"/>
    <w:rsid w:val="00763E78"/>
    <w:rsid w:val="007716D7"/>
    <w:rsid w:val="00773DE3"/>
    <w:rsid w:val="0077724E"/>
    <w:rsid w:val="007841E0"/>
    <w:rsid w:val="007878F3"/>
    <w:rsid w:val="00792DD2"/>
    <w:rsid w:val="007A3754"/>
    <w:rsid w:val="007A5FDF"/>
    <w:rsid w:val="007B157C"/>
    <w:rsid w:val="007B3807"/>
    <w:rsid w:val="007E2A2C"/>
    <w:rsid w:val="007E6B63"/>
    <w:rsid w:val="007E7D8F"/>
    <w:rsid w:val="007F4F39"/>
    <w:rsid w:val="007F5755"/>
    <w:rsid w:val="008065FD"/>
    <w:rsid w:val="00814F3D"/>
    <w:rsid w:val="00816265"/>
    <w:rsid w:val="008278D0"/>
    <w:rsid w:val="008302E3"/>
    <w:rsid w:val="00835729"/>
    <w:rsid w:val="00840A3D"/>
    <w:rsid w:val="00847B4E"/>
    <w:rsid w:val="0086010F"/>
    <w:rsid w:val="008612A7"/>
    <w:rsid w:val="008664CB"/>
    <w:rsid w:val="00867825"/>
    <w:rsid w:val="00875C39"/>
    <w:rsid w:val="00881932"/>
    <w:rsid w:val="00882B18"/>
    <w:rsid w:val="008A72DB"/>
    <w:rsid w:val="008B67A4"/>
    <w:rsid w:val="008B7A21"/>
    <w:rsid w:val="008C2188"/>
    <w:rsid w:val="008D2F8D"/>
    <w:rsid w:val="008D5C35"/>
    <w:rsid w:val="008D61A1"/>
    <w:rsid w:val="008E10A2"/>
    <w:rsid w:val="008F141A"/>
    <w:rsid w:val="008F321D"/>
    <w:rsid w:val="00904F84"/>
    <w:rsid w:val="00915A90"/>
    <w:rsid w:val="00923207"/>
    <w:rsid w:val="009232FC"/>
    <w:rsid w:val="0094013A"/>
    <w:rsid w:val="009418E1"/>
    <w:rsid w:val="00943265"/>
    <w:rsid w:val="00944D6C"/>
    <w:rsid w:val="009510DA"/>
    <w:rsid w:val="00956D3E"/>
    <w:rsid w:val="00957236"/>
    <w:rsid w:val="00967784"/>
    <w:rsid w:val="0097077C"/>
    <w:rsid w:val="00977F6C"/>
    <w:rsid w:val="00981604"/>
    <w:rsid w:val="00982D10"/>
    <w:rsid w:val="009918EB"/>
    <w:rsid w:val="009B0F06"/>
    <w:rsid w:val="009B134D"/>
    <w:rsid w:val="009C2FCC"/>
    <w:rsid w:val="009D0FEF"/>
    <w:rsid w:val="009D471A"/>
    <w:rsid w:val="009F0289"/>
    <w:rsid w:val="009F7318"/>
    <w:rsid w:val="00A021BE"/>
    <w:rsid w:val="00A0284B"/>
    <w:rsid w:val="00A05347"/>
    <w:rsid w:val="00A10072"/>
    <w:rsid w:val="00A1057F"/>
    <w:rsid w:val="00A12411"/>
    <w:rsid w:val="00A14929"/>
    <w:rsid w:val="00A270BA"/>
    <w:rsid w:val="00A426D1"/>
    <w:rsid w:val="00A42C3F"/>
    <w:rsid w:val="00A54CC6"/>
    <w:rsid w:val="00A62848"/>
    <w:rsid w:val="00A70034"/>
    <w:rsid w:val="00A71DAC"/>
    <w:rsid w:val="00A77F5B"/>
    <w:rsid w:val="00A801C5"/>
    <w:rsid w:val="00A90238"/>
    <w:rsid w:val="00A96CB2"/>
    <w:rsid w:val="00AA5B34"/>
    <w:rsid w:val="00AB042E"/>
    <w:rsid w:val="00AB19C9"/>
    <w:rsid w:val="00AB4C9A"/>
    <w:rsid w:val="00AC15C6"/>
    <w:rsid w:val="00AD34CF"/>
    <w:rsid w:val="00AD642C"/>
    <w:rsid w:val="00AD7757"/>
    <w:rsid w:val="00AE290B"/>
    <w:rsid w:val="00AE3E5F"/>
    <w:rsid w:val="00AE7A77"/>
    <w:rsid w:val="00AF6BA9"/>
    <w:rsid w:val="00AF7B39"/>
    <w:rsid w:val="00B00521"/>
    <w:rsid w:val="00B05E75"/>
    <w:rsid w:val="00B12DA1"/>
    <w:rsid w:val="00B41C6E"/>
    <w:rsid w:val="00B568AC"/>
    <w:rsid w:val="00B73678"/>
    <w:rsid w:val="00BA386D"/>
    <w:rsid w:val="00BA4B92"/>
    <w:rsid w:val="00BB2FB0"/>
    <w:rsid w:val="00BB3731"/>
    <w:rsid w:val="00BC010C"/>
    <w:rsid w:val="00BC22A7"/>
    <w:rsid w:val="00BD3C62"/>
    <w:rsid w:val="00BE6A1E"/>
    <w:rsid w:val="00BE73D9"/>
    <w:rsid w:val="00C108F9"/>
    <w:rsid w:val="00C20B13"/>
    <w:rsid w:val="00C33086"/>
    <w:rsid w:val="00C34D63"/>
    <w:rsid w:val="00C36040"/>
    <w:rsid w:val="00C372FD"/>
    <w:rsid w:val="00C37F87"/>
    <w:rsid w:val="00C4332A"/>
    <w:rsid w:val="00C45516"/>
    <w:rsid w:val="00C63D55"/>
    <w:rsid w:val="00C663C5"/>
    <w:rsid w:val="00C66EAB"/>
    <w:rsid w:val="00C738E8"/>
    <w:rsid w:val="00C80B01"/>
    <w:rsid w:val="00CC0DB6"/>
    <w:rsid w:val="00CC1467"/>
    <w:rsid w:val="00CC505E"/>
    <w:rsid w:val="00CC5BB2"/>
    <w:rsid w:val="00CF38A9"/>
    <w:rsid w:val="00D0368F"/>
    <w:rsid w:val="00D1580C"/>
    <w:rsid w:val="00D2208F"/>
    <w:rsid w:val="00D33783"/>
    <w:rsid w:val="00D33A92"/>
    <w:rsid w:val="00D52C40"/>
    <w:rsid w:val="00D62B47"/>
    <w:rsid w:val="00D63DF1"/>
    <w:rsid w:val="00D67F3E"/>
    <w:rsid w:val="00D80701"/>
    <w:rsid w:val="00D81123"/>
    <w:rsid w:val="00D82E75"/>
    <w:rsid w:val="00D90117"/>
    <w:rsid w:val="00D93123"/>
    <w:rsid w:val="00D957C3"/>
    <w:rsid w:val="00DA2C5F"/>
    <w:rsid w:val="00DA3E25"/>
    <w:rsid w:val="00DA67BD"/>
    <w:rsid w:val="00DB51F7"/>
    <w:rsid w:val="00DC0ADA"/>
    <w:rsid w:val="00DC2020"/>
    <w:rsid w:val="00DC55B4"/>
    <w:rsid w:val="00DC5BEF"/>
    <w:rsid w:val="00DD5B60"/>
    <w:rsid w:val="00DF05EE"/>
    <w:rsid w:val="00DF4FCC"/>
    <w:rsid w:val="00E046EE"/>
    <w:rsid w:val="00E12B48"/>
    <w:rsid w:val="00E2626D"/>
    <w:rsid w:val="00E41357"/>
    <w:rsid w:val="00E72ACB"/>
    <w:rsid w:val="00E87C09"/>
    <w:rsid w:val="00EA5403"/>
    <w:rsid w:val="00EB10AF"/>
    <w:rsid w:val="00EB1CB9"/>
    <w:rsid w:val="00EB6EBD"/>
    <w:rsid w:val="00EC620E"/>
    <w:rsid w:val="00ED2158"/>
    <w:rsid w:val="00EE2109"/>
    <w:rsid w:val="00EE2A56"/>
    <w:rsid w:val="00EE69C3"/>
    <w:rsid w:val="00EF0DB4"/>
    <w:rsid w:val="00EF5150"/>
    <w:rsid w:val="00EF59CF"/>
    <w:rsid w:val="00EF62DF"/>
    <w:rsid w:val="00F00E4D"/>
    <w:rsid w:val="00F06113"/>
    <w:rsid w:val="00F14FA4"/>
    <w:rsid w:val="00F241F6"/>
    <w:rsid w:val="00F27597"/>
    <w:rsid w:val="00F31D82"/>
    <w:rsid w:val="00F544E9"/>
    <w:rsid w:val="00F6449C"/>
    <w:rsid w:val="00F65E40"/>
    <w:rsid w:val="00F65EC7"/>
    <w:rsid w:val="00F752B1"/>
    <w:rsid w:val="00F76E7E"/>
    <w:rsid w:val="00F85DBD"/>
    <w:rsid w:val="00F86DFD"/>
    <w:rsid w:val="00F96DD0"/>
    <w:rsid w:val="00FA212F"/>
    <w:rsid w:val="00FB28D1"/>
    <w:rsid w:val="00FC0BDC"/>
    <w:rsid w:val="00FD3861"/>
    <w:rsid w:val="00FE0147"/>
    <w:rsid w:val="00FE0BA2"/>
    <w:rsid w:val="00FF50D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26.15.09</dc:title>
  <dc:creator>Northern Territory Government</dc:creator>
  <cp:lastModifiedBy>Melanie Goetze</cp:lastModifiedBy>
  <cp:revision>4</cp:revision>
  <dcterms:created xsi:type="dcterms:W3CDTF">2016-02-17T02:09:00Z</dcterms:created>
  <dcterms:modified xsi:type="dcterms:W3CDTF">2017-01-24T01:13:00Z</dcterms:modified>
</cp:coreProperties>
</file>