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04" w:rsidRPr="00356E04" w:rsidRDefault="00356E04" w:rsidP="00356E04">
      <w:pPr>
        <w:pStyle w:val="Header"/>
        <w:ind w:left="-709"/>
        <w:rPr>
          <w:rFonts w:ascii="Lato Black" w:hAnsi="Lato Black"/>
          <w:b/>
          <w:color w:val="CB6015"/>
          <w:sz w:val="36"/>
          <w:szCs w:val="32"/>
        </w:rPr>
      </w:pPr>
      <w:r w:rsidRPr="00356E04">
        <w:rPr>
          <w:rFonts w:ascii="Lato Black" w:hAnsi="Lato Black"/>
          <w:b/>
          <w:noProof/>
          <w:color w:val="CB6015"/>
          <w:sz w:val="36"/>
          <w:szCs w:val="32"/>
          <w:lang w:eastAsia="en-AU"/>
        </w:rPr>
        <mc:AlternateContent>
          <mc:Choice Requires="wps">
            <w:drawing>
              <wp:anchor distT="0" distB="0" distL="114300" distR="114300" simplePos="0" relativeHeight="251659264" behindDoc="1" locked="0" layoutInCell="1" allowOverlap="1" wp14:anchorId="734A2D5E" wp14:editId="7FBB6934">
                <wp:simplePos x="0" y="0"/>
                <wp:positionH relativeFrom="column">
                  <wp:posOffset>5324475</wp:posOffset>
                </wp:positionH>
                <wp:positionV relativeFrom="page">
                  <wp:posOffset>1133475</wp:posOffset>
                </wp:positionV>
                <wp:extent cx="787400" cy="571500"/>
                <wp:effectExtent l="0" t="0" r="12700" b="19050"/>
                <wp:wrapThrough wrapText="bothSides">
                  <wp:wrapPolygon edited="0">
                    <wp:start x="0" y="0"/>
                    <wp:lineTo x="0" y="21600"/>
                    <wp:lineTo x="21426" y="21600"/>
                    <wp:lineTo x="21426" y="0"/>
                    <wp:lineTo x="0"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71500"/>
                        </a:xfrm>
                        <a:prstGeom prst="rect">
                          <a:avLst/>
                        </a:prstGeom>
                        <a:solidFill>
                          <a:srgbClr val="FFFFFF"/>
                        </a:solidFill>
                        <a:ln w="9525">
                          <a:solidFill>
                            <a:srgbClr val="000000"/>
                          </a:solidFill>
                          <a:miter lim="800000"/>
                          <a:headEnd/>
                          <a:tailEnd/>
                        </a:ln>
                      </wps:spPr>
                      <wps:txbx>
                        <w:txbxContent>
                          <w:p w:rsidR="00356E04" w:rsidRPr="00356E04" w:rsidRDefault="000D5F09" w:rsidP="00356E04">
                            <w:pPr>
                              <w:suppressAutoHyphens/>
                              <w:ind w:right="-117"/>
                              <w:rPr>
                                <w:rFonts w:ascii="Lato" w:hAnsi="Lato" w:cs="Arial"/>
                                <w:b/>
                                <w:color w:val="CB6015"/>
                                <w:sz w:val="44"/>
                                <w:szCs w:val="44"/>
                              </w:rPr>
                            </w:pPr>
                            <w:r>
                              <w:rPr>
                                <w:rFonts w:ascii="Lato" w:hAnsi="Lato" w:cs="Arial"/>
                                <w:b/>
                                <w:color w:val="CB6015"/>
                                <w:sz w:val="72"/>
                                <w:szCs w:val="72"/>
                              </w:rPr>
                              <w:t>A1</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19.25pt;margin-top:89.25pt;width: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2VKAIAAFA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">
                <v:textbox>
                  <w:txbxContent>
                    <w:p w:rsidR="00356E04" w:rsidRPr="00356E04" w:rsidRDefault="000D5F09" w:rsidP="00356E04">
                      <w:pPr>
                        <w:suppressAutoHyphens/>
                        <w:ind w:right="-117"/>
                        <w:rPr>
                          <w:rFonts w:ascii="Lato" w:hAnsi="Lato" w:cs="Arial"/>
                          <w:b/>
                          <w:color w:val="CB6015"/>
                          <w:sz w:val="44"/>
                          <w:szCs w:val="44"/>
                        </w:rPr>
                      </w:pPr>
                      <w:r>
                        <w:rPr>
                          <w:rFonts w:ascii="Lato" w:hAnsi="Lato" w:cs="Arial"/>
                          <w:b/>
                          <w:color w:val="CB6015"/>
                          <w:sz w:val="72"/>
                          <w:szCs w:val="72"/>
                        </w:rPr>
                        <w:t>A1</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v:textbox>
                <w10:wrap type="through" anchory="page"/>
              </v:shape>
            </w:pict>
          </mc:Fallback>
        </mc:AlternateContent>
      </w:r>
      <w:r w:rsidR="000D5F09">
        <w:rPr>
          <w:rFonts w:ascii="Lato Black" w:hAnsi="Lato Black"/>
          <w:b/>
          <w:color w:val="CB6015"/>
          <w:sz w:val="36"/>
          <w:szCs w:val="32"/>
        </w:rPr>
        <w:t xml:space="preserve">Dividing Pool/Spa Barrier Notice </w:t>
      </w:r>
    </w:p>
    <w:p w:rsidR="00356E04" w:rsidRDefault="00356E04" w:rsidP="001E1A1D">
      <w:pPr>
        <w:spacing w:after="100" w:line="240" w:lineRule="auto"/>
        <w:ind w:left="-709"/>
        <w:rPr>
          <w:rFonts w:ascii="Lato" w:hAnsi="Lato"/>
          <w:b/>
        </w:rPr>
      </w:pPr>
    </w:p>
    <w:p w:rsidR="000D5F09" w:rsidRPr="000D5F09" w:rsidRDefault="000D5F09" w:rsidP="000D5F09">
      <w:pPr>
        <w:spacing w:after="100" w:line="240" w:lineRule="auto"/>
        <w:ind w:left="-709"/>
        <w:rPr>
          <w:rFonts w:ascii="Lato" w:hAnsi="Lato"/>
          <w:b/>
        </w:rPr>
      </w:pPr>
      <w:r w:rsidRPr="000D5F09">
        <w:rPr>
          <w:rFonts w:ascii="Lato" w:hAnsi="Lato"/>
          <w:b/>
        </w:rPr>
        <w:t xml:space="preserve">PLEASE DO NOT SEND THIS FORM TO THE SWIMMING POOL SAFETY AUTHORITY </w:t>
      </w:r>
    </w:p>
    <w:p w:rsidR="000D5F09" w:rsidRPr="000D5F09" w:rsidRDefault="000D5F09" w:rsidP="000D5F09">
      <w:pPr>
        <w:spacing w:after="100" w:line="240" w:lineRule="auto"/>
        <w:ind w:left="-709"/>
        <w:rPr>
          <w:rFonts w:ascii="Lato" w:hAnsi="Lato"/>
          <w:b/>
        </w:rPr>
      </w:pPr>
      <w:r w:rsidRPr="000D5F09">
        <w:rPr>
          <w:rFonts w:ascii="Lato" w:hAnsi="Lato"/>
          <w:b/>
        </w:rPr>
        <w:t>THE FORM MUST BE SENT BY THE OWNER TO ALL NEIGHBOURS OF BOUNDARY FENCES THAT WILL FORM PART OF THE SWIMMING POOL/SPA ENCLOSURE</w:t>
      </w:r>
    </w:p>
    <w:p w:rsidR="000D5F09" w:rsidRPr="000D5F09" w:rsidRDefault="000D5F09" w:rsidP="000D5F09">
      <w:pPr>
        <w:tabs>
          <w:tab w:val="right" w:leader="dot" w:pos="7797"/>
          <w:tab w:val="right" w:pos="10632"/>
        </w:tabs>
        <w:spacing w:before="240" w:after="100" w:line="240" w:lineRule="auto"/>
        <w:ind w:left="-709"/>
        <w:rPr>
          <w:rFonts w:ascii="Lato" w:hAnsi="Lato"/>
        </w:rPr>
      </w:pPr>
      <w:r w:rsidRPr="000D5F09">
        <w:rPr>
          <w:rFonts w:ascii="Lato" w:hAnsi="Lato"/>
        </w:rPr>
        <w:t>Dear Neighbour,</w:t>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 xml:space="preserve">I understand that you are the owner of </w:t>
      </w:r>
      <w:r w:rsidRPr="000D5F09">
        <w:rPr>
          <w:rFonts w:ascii="Lato" w:hAnsi="Lato"/>
        </w:rPr>
        <w:tab/>
      </w:r>
    </w:p>
    <w:p w:rsidR="000D5F09" w:rsidRPr="000D5F09" w:rsidRDefault="000D5F09" w:rsidP="000D5F09">
      <w:pPr>
        <w:tabs>
          <w:tab w:val="right" w:leader="dot" w:pos="7797"/>
          <w:tab w:val="right" w:pos="10632"/>
        </w:tabs>
        <w:spacing w:after="100" w:line="240" w:lineRule="auto"/>
        <w:ind w:left="-709"/>
        <w:rPr>
          <w:rFonts w:ascii="Lato" w:hAnsi="Lato"/>
          <w:sz w:val="18"/>
        </w:rPr>
      </w:pPr>
      <w:r w:rsidRPr="000D5F09">
        <w:rPr>
          <w:rFonts w:ascii="Lato" w:hAnsi="Lato"/>
          <w:sz w:val="18"/>
        </w:rPr>
        <w:t xml:space="preserve"> (</w:t>
      </w:r>
      <w:proofErr w:type="gramStart"/>
      <w:r w:rsidRPr="000D5F09">
        <w:rPr>
          <w:rFonts w:ascii="Lato" w:hAnsi="Lato"/>
          <w:sz w:val="18"/>
        </w:rPr>
        <w:t>insert</w:t>
      </w:r>
      <w:proofErr w:type="gramEnd"/>
      <w:r w:rsidRPr="000D5F09">
        <w:rPr>
          <w:rFonts w:ascii="Lato" w:hAnsi="Lato"/>
          <w:sz w:val="18"/>
        </w:rPr>
        <w:t xml:space="preserve"> address of neighbouring property)</w:t>
      </w:r>
    </w:p>
    <w:p w:rsidR="000D5F09" w:rsidRPr="000D5F09" w:rsidRDefault="000D5F09" w:rsidP="000D5F09">
      <w:pPr>
        <w:tabs>
          <w:tab w:val="right" w:leader="dot" w:pos="9781"/>
          <w:tab w:val="right" w:pos="10632"/>
        </w:tabs>
        <w:spacing w:after="100" w:line="240" w:lineRule="auto"/>
        <w:ind w:left="-709"/>
        <w:rPr>
          <w:rFonts w:ascii="Lato" w:hAnsi="Lato"/>
        </w:rPr>
      </w:pPr>
      <w:proofErr w:type="gramStart"/>
      <w:r w:rsidRPr="000D5F09">
        <w:rPr>
          <w:rFonts w:ascii="Lato" w:hAnsi="Lato"/>
        </w:rPr>
        <w:t>which</w:t>
      </w:r>
      <w:proofErr w:type="gramEnd"/>
      <w:r w:rsidRPr="000D5F09">
        <w:rPr>
          <w:rFonts w:ascii="Lato" w:hAnsi="Lato"/>
        </w:rPr>
        <w:t xml:space="preserve"> adjoins my property at </w:t>
      </w:r>
      <w:r w:rsidRPr="000D5F09">
        <w:rPr>
          <w:rFonts w:ascii="Lato" w:hAnsi="Lato"/>
        </w:rPr>
        <w:tab/>
      </w:r>
    </w:p>
    <w:p w:rsidR="000D5F09" w:rsidRPr="000D5F09" w:rsidRDefault="000D5F09" w:rsidP="000D5F09">
      <w:pPr>
        <w:tabs>
          <w:tab w:val="right" w:leader="dot" w:pos="7797"/>
          <w:tab w:val="right" w:pos="10632"/>
        </w:tabs>
        <w:spacing w:after="100" w:line="240" w:lineRule="auto"/>
        <w:ind w:left="-709"/>
        <w:rPr>
          <w:rFonts w:ascii="Lato" w:hAnsi="Lato"/>
          <w:sz w:val="18"/>
        </w:rPr>
      </w:pPr>
      <w:r w:rsidRPr="000D5F09">
        <w:rPr>
          <w:rFonts w:ascii="Lato" w:hAnsi="Lato"/>
          <w:sz w:val="18"/>
        </w:rPr>
        <w:t>(</w:t>
      </w:r>
      <w:proofErr w:type="gramStart"/>
      <w:r w:rsidRPr="000D5F09">
        <w:rPr>
          <w:rFonts w:ascii="Lato" w:hAnsi="Lato"/>
          <w:sz w:val="18"/>
        </w:rPr>
        <w:t>insert</w:t>
      </w:r>
      <w:proofErr w:type="gramEnd"/>
      <w:r w:rsidRPr="000D5F09">
        <w:rPr>
          <w:rFonts w:ascii="Lato" w:hAnsi="Lato"/>
          <w:sz w:val="18"/>
        </w:rPr>
        <w:t xml:space="preserve"> address of property where the swimming pool/spa is located)</w:t>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The Swimming Pool Fencing Unit has provided me with this notice to advise you that I have or will have a swimming pool/spa on my property. I intend to install or upgrade the enclosure to the swimming pool/spa so that I can comply with the requirements of the Swimming Pool Safety Act.</w:t>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The boundary fence or wall between our properties will form part of the enclosure for my swimming pool/spa.</w:t>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 xml:space="preserve">Under the Swimming Pool Safety Act I am required to advise the owner(s) of the adjoining premise(s) that the fence or its components may be a risk to a child, or may become a risk to a child, if an object is placed against or close to the fence or wall which may assist a child to climb over the fence or wall, allowing the child access to my property and swimming pool/spa. </w:t>
      </w:r>
    </w:p>
    <w:p w:rsid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 xml:space="preserve">If you have received this notice and do not own the premises stated above, you should forward this notice to the owner or the owner’s representative. Alternatively, if you have received this notice and you do not live at the premises stated above, you should notify any person who does live at the property about the information contained in this notice. </w:t>
      </w:r>
    </w:p>
    <w:p w:rsidR="000D5F09" w:rsidRPr="000D5F09" w:rsidRDefault="000D5F09" w:rsidP="000D5F09">
      <w:pPr>
        <w:tabs>
          <w:tab w:val="right" w:leader="dot" w:pos="9781"/>
          <w:tab w:val="right" w:pos="10632"/>
        </w:tabs>
        <w:spacing w:before="240" w:after="100" w:line="240" w:lineRule="auto"/>
        <w:ind w:left="-709"/>
        <w:rPr>
          <w:rFonts w:ascii="Lato" w:hAnsi="Lato"/>
        </w:rPr>
      </w:pPr>
      <w:r w:rsidRPr="000D5F09">
        <w:rPr>
          <w:rFonts w:ascii="Lato" w:hAnsi="Lato"/>
        </w:rPr>
        <w:t>Yours sincerely</w:t>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Signed:</w:t>
      </w:r>
      <w:r w:rsidRPr="000D5F09">
        <w:rPr>
          <w:rFonts w:ascii="Lato" w:hAnsi="Lato"/>
        </w:rPr>
        <w:tab/>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Name</w:t>
      </w:r>
      <w:proofErr w:type="gramStart"/>
      <w:r w:rsidRPr="000D5F09">
        <w:rPr>
          <w:rFonts w:ascii="Lato" w:hAnsi="Lato"/>
        </w:rPr>
        <w:t>:……………………………………………………………………………………………………………………….</w:t>
      </w:r>
      <w:proofErr w:type="gramEnd"/>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Address</w:t>
      </w:r>
      <w:proofErr w:type="gramStart"/>
      <w:r w:rsidRPr="000D5F09">
        <w:rPr>
          <w:rFonts w:ascii="Lato" w:hAnsi="Lato"/>
        </w:rPr>
        <w:t>:……………………………………………………………………….</w:t>
      </w:r>
      <w:proofErr w:type="gramEnd"/>
      <w:r w:rsidRPr="000D5F09">
        <w:rPr>
          <w:rFonts w:ascii="Lato" w:hAnsi="Lato"/>
        </w:rPr>
        <w:tab/>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Date:</w:t>
      </w:r>
      <w:r w:rsidRPr="000D5F09">
        <w:rPr>
          <w:rFonts w:ascii="Lato" w:hAnsi="Lato"/>
        </w:rPr>
        <w:tab/>
      </w:r>
    </w:p>
    <w:p w:rsidR="000D5F09" w:rsidRDefault="000D5F09" w:rsidP="000D5F09">
      <w:pPr>
        <w:tabs>
          <w:tab w:val="right" w:leader="dot" w:pos="9781"/>
          <w:tab w:val="right" w:pos="10632"/>
        </w:tabs>
        <w:spacing w:after="100" w:line="240" w:lineRule="auto"/>
        <w:ind w:left="-709"/>
        <w:rPr>
          <w:rFonts w:ascii="Lato" w:hAnsi="Lato"/>
          <w:sz w:val="18"/>
        </w:rPr>
      </w:pPr>
    </w:p>
    <w:p w:rsidR="000D5F09" w:rsidRPr="000D5F09" w:rsidRDefault="000D5F09" w:rsidP="000D5F09">
      <w:pPr>
        <w:tabs>
          <w:tab w:val="right" w:leader="dot" w:pos="9781"/>
          <w:tab w:val="right" w:pos="10632"/>
        </w:tabs>
        <w:spacing w:after="100" w:line="240" w:lineRule="auto"/>
        <w:ind w:left="-709"/>
        <w:rPr>
          <w:rFonts w:ascii="Lato" w:hAnsi="Lato"/>
          <w:sz w:val="18"/>
        </w:rPr>
      </w:pPr>
      <w:r w:rsidRPr="000D5F09">
        <w:rPr>
          <w:rFonts w:ascii="Lato" w:hAnsi="Lato"/>
          <w:sz w:val="18"/>
        </w:rPr>
        <w:t>Note:</w:t>
      </w:r>
    </w:p>
    <w:p w:rsidR="000D5F09" w:rsidRPr="000D5F09" w:rsidRDefault="000D5F09" w:rsidP="000D5F09">
      <w:pPr>
        <w:pStyle w:val="ListParagraph"/>
        <w:numPr>
          <w:ilvl w:val="0"/>
          <w:numId w:val="7"/>
        </w:numPr>
        <w:tabs>
          <w:tab w:val="right" w:leader="dot" w:pos="9781"/>
          <w:tab w:val="right" w:pos="10632"/>
        </w:tabs>
        <w:spacing w:after="100" w:line="240" w:lineRule="auto"/>
        <w:rPr>
          <w:rFonts w:ascii="Lato" w:hAnsi="Lato"/>
          <w:sz w:val="18"/>
        </w:rPr>
      </w:pPr>
      <w:r w:rsidRPr="000D5F09">
        <w:rPr>
          <w:rFonts w:ascii="Lato" w:hAnsi="Lato"/>
          <w:sz w:val="18"/>
        </w:rPr>
        <w:t>This notice is being given for the purpose of the Swimming Pool Safety Act Sections 10, 11 and 12 and the Swimming Pool Safety Regulations, Regulation 7, Schedule 1, Form 1.</w:t>
      </w:r>
    </w:p>
    <w:p w:rsidR="000D5F09" w:rsidRPr="000D5F09" w:rsidRDefault="000D5F09" w:rsidP="000D5F09">
      <w:pPr>
        <w:pStyle w:val="ListParagraph"/>
        <w:numPr>
          <w:ilvl w:val="0"/>
          <w:numId w:val="7"/>
        </w:numPr>
        <w:tabs>
          <w:tab w:val="right" w:leader="dot" w:pos="9781"/>
          <w:tab w:val="right" w:pos="10632"/>
        </w:tabs>
        <w:spacing w:after="100" w:line="240" w:lineRule="auto"/>
        <w:rPr>
          <w:rFonts w:ascii="Lato" w:hAnsi="Lato"/>
          <w:sz w:val="18"/>
        </w:rPr>
      </w:pPr>
      <w:r w:rsidRPr="000D5F09">
        <w:rPr>
          <w:rFonts w:ascii="Lato" w:hAnsi="Lato"/>
          <w:sz w:val="18"/>
        </w:rPr>
        <w:t>This notice can be given personally, or by letter addressed to the owner or occupier and sent by post to the premises, or by letter addressed to the owner or occupier and left at the premises with a person who appears to be of or above the age of 16 years and to reside or be employed at the premises in accordance with section 52 of the Swimming Pool Safety Act.</w:t>
      </w:r>
    </w:p>
    <w:p w:rsidR="000D5F09" w:rsidRPr="000D5F09" w:rsidRDefault="000D5F09" w:rsidP="000D5F09">
      <w:pPr>
        <w:pStyle w:val="ListParagraph"/>
        <w:numPr>
          <w:ilvl w:val="0"/>
          <w:numId w:val="7"/>
        </w:numPr>
        <w:tabs>
          <w:tab w:val="right" w:leader="dot" w:pos="9781"/>
          <w:tab w:val="right" w:pos="10632"/>
        </w:tabs>
        <w:spacing w:after="100" w:line="240" w:lineRule="auto"/>
        <w:rPr>
          <w:rFonts w:ascii="Lato" w:hAnsi="Lato"/>
          <w:sz w:val="18"/>
        </w:rPr>
      </w:pPr>
      <w:r w:rsidRPr="000D5F09">
        <w:rPr>
          <w:rFonts w:ascii="Lato" w:hAnsi="Lato"/>
          <w:sz w:val="18"/>
        </w:rPr>
        <w:t>You or the occupier of the neighbouring property may request the advice of a Swimming Pool Safety Adviser in relation to this notice.</w:t>
      </w:r>
    </w:p>
    <w:p w:rsidR="000D5F09" w:rsidRDefault="000D5F09" w:rsidP="000D5F09">
      <w:pPr>
        <w:tabs>
          <w:tab w:val="right" w:leader="dot" w:pos="9781"/>
          <w:tab w:val="right" w:pos="10632"/>
        </w:tabs>
        <w:spacing w:after="100" w:line="240" w:lineRule="auto"/>
        <w:ind w:left="-709"/>
        <w:rPr>
          <w:rFonts w:ascii="Lato" w:hAnsi="Lato"/>
        </w:rPr>
      </w:pP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Swimming Pool Fencing Unit</w:t>
      </w:r>
    </w:p>
    <w:p w:rsidR="000D5F09" w:rsidRPr="000D5F09" w:rsidRDefault="000D5F09" w:rsidP="000D5F09">
      <w:pPr>
        <w:tabs>
          <w:tab w:val="right" w:leader="dot" w:pos="9781"/>
          <w:tab w:val="right" w:pos="10632"/>
        </w:tabs>
        <w:spacing w:after="100" w:line="240" w:lineRule="auto"/>
        <w:ind w:left="-709"/>
        <w:rPr>
          <w:rFonts w:ascii="Lato" w:hAnsi="Lato"/>
        </w:rPr>
      </w:pPr>
      <w:proofErr w:type="spellStart"/>
      <w:r w:rsidRPr="000D5F09">
        <w:rPr>
          <w:rFonts w:ascii="Lato" w:hAnsi="Lato"/>
        </w:rPr>
        <w:t>Ph</w:t>
      </w:r>
      <w:proofErr w:type="spellEnd"/>
      <w:r w:rsidRPr="000D5F09">
        <w:rPr>
          <w:rFonts w:ascii="Lato" w:hAnsi="Lato"/>
        </w:rPr>
        <w:t>:   8924 3641</w:t>
      </w:r>
    </w:p>
    <w:p w:rsidR="000D5F09" w:rsidRPr="000D5F09" w:rsidRDefault="000D5F09" w:rsidP="000D5F09">
      <w:pPr>
        <w:tabs>
          <w:tab w:val="right" w:leader="dot" w:pos="9781"/>
          <w:tab w:val="right" w:pos="10632"/>
        </w:tabs>
        <w:spacing w:after="100" w:line="240" w:lineRule="auto"/>
        <w:ind w:left="-709"/>
        <w:rPr>
          <w:rFonts w:ascii="Lato" w:hAnsi="Lato"/>
        </w:rPr>
      </w:pPr>
      <w:r w:rsidRPr="000D5F09">
        <w:rPr>
          <w:rFonts w:ascii="Lato" w:hAnsi="Lato"/>
        </w:rPr>
        <w:t>Fax: 8923 7604</w:t>
      </w:r>
    </w:p>
    <w:p w:rsidR="000D5F09" w:rsidRPr="000D5F09" w:rsidRDefault="000D5F09" w:rsidP="000D5F09">
      <w:pPr>
        <w:tabs>
          <w:tab w:val="right" w:leader="dot" w:pos="9781"/>
          <w:tab w:val="right" w:pos="10632"/>
        </w:tabs>
        <w:spacing w:after="100" w:line="240" w:lineRule="auto"/>
        <w:ind w:left="-709"/>
        <w:rPr>
          <w:rFonts w:ascii="Lato" w:hAnsi="Lato"/>
        </w:rPr>
      </w:pPr>
      <w:bookmarkStart w:id="0" w:name="_GoBack"/>
      <w:bookmarkEnd w:id="0"/>
    </w:p>
    <w:p w:rsidR="000D5F09" w:rsidRDefault="000D5F09" w:rsidP="001E1A1D">
      <w:pPr>
        <w:spacing w:after="100" w:line="240" w:lineRule="auto"/>
        <w:ind w:left="-709"/>
        <w:rPr>
          <w:rFonts w:ascii="Lato" w:hAnsi="Lato"/>
          <w:b/>
        </w:rPr>
      </w:pPr>
    </w:p>
    <w:sectPr w:rsidR="000D5F09" w:rsidSect="00356E04">
      <w:headerReference w:type="default" r:id="rId9"/>
      <w:footerReference w:type="default" r:id="rId10"/>
      <w:pgSz w:w="11906" w:h="16838"/>
      <w:pgMar w:top="1843" w:right="1440" w:bottom="284"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85" w:rsidRDefault="000D7785" w:rsidP="003612E3">
      <w:pPr>
        <w:spacing w:after="0" w:line="240" w:lineRule="auto"/>
      </w:pPr>
      <w:r>
        <w:separator/>
      </w:r>
    </w:p>
  </w:endnote>
  <w:endnote w:type="continuationSeparator" w:id="0">
    <w:p w:rsidR="000D7785" w:rsidRDefault="000D7785" w:rsidP="0036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C6" w:rsidRPr="00D364C6" w:rsidRDefault="00B8269E" w:rsidP="00B8269E">
    <w:pPr>
      <w:pStyle w:val="Footer"/>
      <w:ind w:left="-567"/>
      <w:rPr>
        <w:rFonts w:cs="Arial"/>
        <w:i/>
      </w:rPr>
    </w:pPr>
    <w:r w:rsidRPr="007B5DA2">
      <w:t xml:space="preserve">Page </w:t>
    </w:r>
    <w:r w:rsidRPr="007B5DA2">
      <w:fldChar w:fldCharType="begin"/>
    </w:r>
    <w:r w:rsidRPr="007B5DA2">
      <w:instrText xml:space="preserve"> PAGE  \* Arabic  \* MERGEFORMAT </w:instrText>
    </w:r>
    <w:r w:rsidRPr="007B5DA2">
      <w:fldChar w:fldCharType="separate"/>
    </w:r>
    <w:r w:rsidR="00C76409">
      <w:rPr>
        <w:noProof/>
      </w:rPr>
      <w:t>1</w:t>
    </w:r>
    <w:r w:rsidRPr="007B5DA2">
      <w:fldChar w:fldCharType="end"/>
    </w:r>
    <w:r w:rsidRPr="007B5DA2">
      <w:t xml:space="preserve"> of </w:t>
    </w:r>
    <w:r w:rsidR="00C76409">
      <w:fldChar w:fldCharType="begin"/>
    </w:r>
    <w:r w:rsidR="00C76409">
      <w:instrText xml:space="preserve"> NUMPAGES  \* Arabic  \* MERGEFORMAT </w:instrText>
    </w:r>
    <w:r w:rsidR="00C76409">
      <w:fldChar w:fldCharType="separate"/>
    </w:r>
    <w:r w:rsidR="00C76409">
      <w:rPr>
        <w:noProof/>
      </w:rPr>
      <w:t>1</w:t>
    </w:r>
    <w:r w:rsidR="00C76409">
      <w:rPr>
        <w:noProof/>
      </w:rPr>
      <w:fldChar w:fldCharType="end"/>
    </w:r>
    <w:r w:rsidRPr="007B5DA2">
      <w:tab/>
    </w:r>
    <w:r>
      <w:rPr>
        <w:rStyle w:val="NTGFooter1itemsChar"/>
      </w:rPr>
      <w:t xml:space="preserve">Approved </w:t>
    </w:r>
    <w:r w:rsidR="000D5F09">
      <w:rPr>
        <w:rStyle w:val="NTGFooter1itemsChar"/>
      </w:rPr>
      <w:t>30 June 2014</w:t>
    </w:r>
  </w:p>
  <w:p w:rsidR="003612E3" w:rsidRPr="001A70D7" w:rsidRDefault="003612E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85" w:rsidRDefault="000D7785" w:rsidP="003612E3">
      <w:pPr>
        <w:spacing w:after="0" w:line="240" w:lineRule="auto"/>
      </w:pPr>
      <w:r>
        <w:separator/>
      </w:r>
    </w:p>
  </w:footnote>
  <w:footnote w:type="continuationSeparator" w:id="0">
    <w:p w:rsidR="000D7785" w:rsidRDefault="000D7785" w:rsidP="0036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04" w:rsidRDefault="00356E04">
    <w:pPr>
      <w:pStyle w:val="Header"/>
    </w:pPr>
    <w:r>
      <w:rPr>
        <w:rFonts w:ascii="Arial Black" w:hAnsi="Arial Black"/>
        <w:noProof/>
        <w:color w:val="CB6015"/>
        <w:sz w:val="36"/>
        <w:szCs w:val="36"/>
        <w:lang w:eastAsia="en-AU"/>
      </w:rPr>
      <w:drawing>
        <wp:anchor distT="0" distB="0" distL="114300" distR="114300" simplePos="0" relativeHeight="251659264" behindDoc="0" locked="0" layoutInCell="1" allowOverlap="1" wp14:anchorId="29052AFF" wp14:editId="464F3C99">
          <wp:simplePos x="0" y="0"/>
          <wp:positionH relativeFrom="column">
            <wp:posOffset>-438150</wp:posOffset>
          </wp:positionH>
          <wp:positionV relativeFrom="paragraph">
            <wp:posOffset>29845</wp:posOffset>
          </wp:positionV>
          <wp:extent cx="1800225" cy="641985"/>
          <wp:effectExtent l="0" t="0" r="9525" b="5715"/>
          <wp:wrapNone/>
          <wp:docPr id="4" name="Picture 4" descr="F:\Chief Executive Services\Corporate\Logos\NTG Logos\NTG_Primar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ief Executive Services\Corporate\Logos\NTG Logos\NTG_Primary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color w:val="CB6015"/>
        <w:sz w:val="36"/>
        <w:szCs w:val="36"/>
        <w:lang w:eastAsia="en-AU"/>
      </w:rPr>
      <w:drawing>
        <wp:anchor distT="0" distB="0" distL="114300" distR="114300" simplePos="0" relativeHeight="251658240" behindDoc="0" locked="0" layoutInCell="1" allowOverlap="1" wp14:anchorId="68D489C1" wp14:editId="3CB59897">
          <wp:simplePos x="0" y="0"/>
          <wp:positionH relativeFrom="column">
            <wp:posOffset>4686300</wp:posOffset>
          </wp:positionH>
          <wp:positionV relativeFrom="paragraph">
            <wp:posOffset>-370205</wp:posOffset>
          </wp:positionV>
          <wp:extent cx="1485900" cy="1040784"/>
          <wp:effectExtent l="0" t="0" r="0" b="0"/>
          <wp:wrapNone/>
          <wp:docPr id="3" name="Picture 3" descr="F:\Chief Executive Services\Corporate\Logos\NTG Logos\DIPL -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ef Executive Services\Corporate\Logos\NTG Logos\DIPL - Logo 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040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AF4"/>
    <w:multiLevelType w:val="hybridMultilevel"/>
    <w:tmpl w:val="DBFC10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DEF1CCB"/>
    <w:multiLevelType w:val="hybridMultilevel"/>
    <w:tmpl w:val="49B2B9CC"/>
    <w:lvl w:ilvl="0" w:tplc="360CC4C4">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0E6A38"/>
    <w:multiLevelType w:val="hybridMultilevel"/>
    <w:tmpl w:val="4AD8BAB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59E332BB"/>
    <w:multiLevelType w:val="hybridMultilevel"/>
    <w:tmpl w:val="C10EB6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0A14B34"/>
    <w:multiLevelType w:val="hybridMultilevel"/>
    <w:tmpl w:val="0922D8F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5">
    <w:nsid w:val="627A3ABC"/>
    <w:multiLevelType w:val="hybridMultilevel"/>
    <w:tmpl w:val="1ED67C1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nsid w:val="7F2D46BF"/>
    <w:multiLevelType w:val="hybridMultilevel"/>
    <w:tmpl w:val="8C6CB07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o:colormru v:ext="edit" colors="#ddd,#e2e2e2,#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3"/>
    <w:rsid w:val="00006422"/>
    <w:rsid w:val="000237E2"/>
    <w:rsid w:val="00026600"/>
    <w:rsid w:val="0008291B"/>
    <w:rsid w:val="000D0AD2"/>
    <w:rsid w:val="000D5F09"/>
    <w:rsid w:val="000D7785"/>
    <w:rsid w:val="000F4C46"/>
    <w:rsid w:val="000F7BFE"/>
    <w:rsid w:val="00116EBE"/>
    <w:rsid w:val="00131D01"/>
    <w:rsid w:val="00153B47"/>
    <w:rsid w:val="001577BE"/>
    <w:rsid w:val="001A70D7"/>
    <w:rsid w:val="001D0780"/>
    <w:rsid w:val="001E1A1D"/>
    <w:rsid w:val="001E5656"/>
    <w:rsid w:val="00203EA9"/>
    <w:rsid w:val="002136A7"/>
    <w:rsid w:val="00226FBD"/>
    <w:rsid w:val="00242EC6"/>
    <w:rsid w:val="002569BB"/>
    <w:rsid w:val="002570B7"/>
    <w:rsid w:val="00276DC9"/>
    <w:rsid w:val="002817E8"/>
    <w:rsid w:val="0029432E"/>
    <w:rsid w:val="002951FD"/>
    <w:rsid w:val="002A112C"/>
    <w:rsid w:val="003106D6"/>
    <w:rsid w:val="003114B6"/>
    <w:rsid w:val="0031507B"/>
    <w:rsid w:val="00317B57"/>
    <w:rsid w:val="003343D7"/>
    <w:rsid w:val="00337AC5"/>
    <w:rsid w:val="003535E9"/>
    <w:rsid w:val="00356E04"/>
    <w:rsid w:val="003612E3"/>
    <w:rsid w:val="00363924"/>
    <w:rsid w:val="00366C5F"/>
    <w:rsid w:val="003B2DE0"/>
    <w:rsid w:val="003F294A"/>
    <w:rsid w:val="00422CD0"/>
    <w:rsid w:val="004604D7"/>
    <w:rsid w:val="00464435"/>
    <w:rsid w:val="004D362A"/>
    <w:rsid w:val="004D3F42"/>
    <w:rsid w:val="0050162F"/>
    <w:rsid w:val="005129C1"/>
    <w:rsid w:val="00553881"/>
    <w:rsid w:val="00571FE6"/>
    <w:rsid w:val="005C40AA"/>
    <w:rsid w:val="005D439E"/>
    <w:rsid w:val="005E2D74"/>
    <w:rsid w:val="00605425"/>
    <w:rsid w:val="006171BC"/>
    <w:rsid w:val="0062778D"/>
    <w:rsid w:val="00640025"/>
    <w:rsid w:val="00673869"/>
    <w:rsid w:val="006B64F3"/>
    <w:rsid w:val="006C2D73"/>
    <w:rsid w:val="006F78C0"/>
    <w:rsid w:val="00701457"/>
    <w:rsid w:val="00716C07"/>
    <w:rsid w:val="0072135E"/>
    <w:rsid w:val="00746B22"/>
    <w:rsid w:val="0078156D"/>
    <w:rsid w:val="007C5480"/>
    <w:rsid w:val="007D1996"/>
    <w:rsid w:val="008012B3"/>
    <w:rsid w:val="0085372B"/>
    <w:rsid w:val="00855283"/>
    <w:rsid w:val="008719BB"/>
    <w:rsid w:val="008C49CF"/>
    <w:rsid w:val="008D21B9"/>
    <w:rsid w:val="008D59DA"/>
    <w:rsid w:val="00903AC4"/>
    <w:rsid w:val="00906A7E"/>
    <w:rsid w:val="0093338F"/>
    <w:rsid w:val="00951612"/>
    <w:rsid w:val="00957832"/>
    <w:rsid w:val="00957C8F"/>
    <w:rsid w:val="00960F7C"/>
    <w:rsid w:val="009A02BC"/>
    <w:rsid w:val="009B511F"/>
    <w:rsid w:val="009C3A86"/>
    <w:rsid w:val="009D1231"/>
    <w:rsid w:val="009E2706"/>
    <w:rsid w:val="00A00AC8"/>
    <w:rsid w:val="00A042C9"/>
    <w:rsid w:val="00A56E52"/>
    <w:rsid w:val="00A6740A"/>
    <w:rsid w:val="00A94420"/>
    <w:rsid w:val="00AA5C24"/>
    <w:rsid w:val="00AE430D"/>
    <w:rsid w:val="00B1618D"/>
    <w:rsid w:val="00B8269E"/>
    <w:rsid w:val="00BF2A0B"/>
    <w:rsid w:val="00BF367E"/>
    <w:rsid w:val="00C268AA"/>
    <w:rsid w:val="00C474C8"/>
    <w:rsid w:val="00C616BD"/>
    <w:rsid w:val="00C6410B"/>
    <w:rsid w:val="00C76409"/>
    <w:rsid w:val="00C76433"/>
    <w:rsid w:val="00C80E31"/>
    <w:rsid w:val="00CA45F2"/>
    <w:rsid w:val="00CC6628"/>
    <w:rsid w:val="00D052A3"/>
    <w:rsid w:val="00D17FB5"/>
    <w:rsid w:val="00D20C24"/>
    <w:rsid w:val="00D364C6"/>
    <w:rsid w:val="00D56194"/>
    <w:rsid w:val="00D868CF"/>
    <w:rsid w:val="00D920E6"/>
    <w:rsid w:val="00E069FA"/>
    <w:rsid w:val="00E22D76"/>
    <w:rsid w:val="00E2782B"/>
    <w:rsid w:val="00E40E04"/>
    <w:rsid w:val="00EB5D8D"/>
    <w:rsid w:val="00EE603E"/>
    <w:rsid w:val="00EF0B35"/>
    <w:rsid w:val="00F07A89"/>
    <w:rsid w:val="00F235A7"/>
    <w:rsid w:val="00F83A2C"/>
    <w:rsid w:val="00F85AC1"/>
    <w:rsid w:val="00FA37DF"/>
    <w:rsid w:val="00FF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dd,#e2e2e2,#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08">
      <w:bodyDiv w:val="1"/>
      <w:marLeft w:val="0"/>
      <w:marRight w:val="0"/>
      <w:marTop w:val="0"/>
      <w:marBottom w:val="0"/>
      <w:divBdr>
        <w:top w:val="none" w:sz="0" w:space="0" w:color="auto"/>
        <w:left w:val="none" w:sz="0" w:space="0" w:color="auto"/>
        <w:bottom w:val="none" w:sz="0" w:space="0" w:color="auto"/>
        <w:right w:val="none" w:sz="0" w:space="0" w:color="auto"/>
      </w:divBdr>
    </w:div>
    <w:div w:id="1317152979">
      <w:bodyDiv w:val="1"/>
      <w:marLeft w:val="0"/>
      <w:marRight w:val="0"/>
      <w:marTop w:val="0"/>
      <w:marBottom w:val="0"/>
      <w:divBdr>
        <w:top w:val="none" w:sz="0" w:space="0" w:color="auto"/>
        <w:left w:val="none" w:sz="0" w:space="0" w:color="auto"/>
        <w:bottom w:val="none" w:sz="0" w:space="0" w:color="auto"/>
        <w:right w:val="none" w:sz="0" w:space="0" w:color="auto"/>
      </w:divBdr>
      <w:divsChild>
        <w:div w:id="875048755">
          <w:marLeft w:val="0"/>
          <w:marRight w:val="0"/>
          <w:marTop w:val="0"/>
          <w:marBottom w:val="0"/>
          <w:divBdr>
            <w:top w:val="none" w:sz="0" w:space="0" w:color="auto"/>
            <w:left w:val="none" w:sz="0" w:space="0" w:color="auto"/>
            <w:bottom w:val="none" w:sz="0" w:space="0" w:color="auto"/>
            <w:right w:val="none" w:sz="0" w:space="0" w:color="auto"/>
          </w:divBdr>
          <w:divsChild>
            <w:div w:id="364987188">
              <w:marLeft w:val="0"/>
              <w:marRight w:val="0"/>
              <w:marTop w:val="0"/>
              <w:marBottom w:val="0"/>
              <w:divBdr>
                <w:top w:val="none" w:sz="0" w:space="0" w:color="auto"/>
                <w:left w:val="none" w:sz="0" w:space="0" w:color="auto"/>
                <w:bottom w:val="none" w:sz="0" w:space="0" w:color="auto"/>
                <w:right w:val="none" w:sz="0" w:space="0" w:color="auto"/>
              </w:divBdr>
              <w:divsChild>
                <w:div w:id="1183278785">
                  <w:marLeft w:val="0"/>
                  <w:marRight w:val="0"/>
                  <w:marTop w:val="0"/>
                  <w:marBottom w:val="0"/>
                  <w:divBdr>
                    <w:top w:val="none" w:sz="0" w:space="0" w:color="auto"/>
                    <w:left w:val="none" w:sz="0" w:space="0" w:color="auto"/>
                    <w:bottom w:val="none" w:sz="0" w:space="0" w:color="auto"/>
                    <w:right w:val="none" w:sz="0" w:space="0" w:color="auto"/>
                  </w:divBdr>
                  <w:divsChild>
                    <w:div w:id="503131721">
                      <w:marLeft w:val="0"/>
                      <w:marRight w:val="0"/>
                      <w:marTop w:val="0"/>
                      <w:marBottom w:val="0"/>
                      <w:divBdr>
                        <w:top w:val="none" w:sz="0" w:space="0" w:color="auto"/>
                        <w:left w:val="none" w:sz="0" w:space="0" w:color="auto"/>
                        <w:bottom w:val="none" w:sz="0" w:space="0" w:color="auto"/>
                        <w:right w:val="none" w:sz="0" w:space="0" w:color="auto"/>
                      </w:divBdr>
                      <w:divsChild>
                        <w:div w:id="106585889">
                          <w:marLeft w:val="0"/>
                          <w:marRight w:val="0"/>
                          <w:marTop w:val="0"/>
                          <w:marBottom w:val="0"/>
                          <w:divBdr>
                            <w:top w:val="none" w:sz="0" w:space="0" w:color="auto"/>
                            <w:left w:val="none" w:sz="0" w:space="0" w:color="auto"/>
                            <w:bottom w:val="none" w:sz="0" w:space="0" w:color="auto"/>
                            <w:right w:val="none" w:sz="0" w:space="0" w:color="auto"/>
                          </w:divBdr>
                          <w:divsChild>
                            <w:div w:id="2139369892">
                              <w:marLeft w:val="0"/>
                              <w:marRight w:val="0"/>
                              <w:marTop w:val="0"/>
                              <w:marBottom w:val="0"/>
                              <w:divBdr>
                                <w:top w:val="none" w:sz="0" w:space="0" w:color="auto"/>
                                <w:left w:val="none" w:sz="0" w:space="0" w:color="auto"/>
                                <w:bottom w:val="none" w:sz="0" w:space="0" w:color="auto"/>
                                <w:right w:val="none" w:sz="0" w:space="0" w:color="auto"/>
                              </w:divBdr>
                              <w:divsChild>
                                <w:div w:id="859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DD48-0468-4D7B-A590-C58E24D1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N2 - Construction of pool/spa - Pool contractor or owner-builder notification</vt:lpstr>
    </vt:vector>
  </TitlesOfParts>
  <Company>NTG</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N2 - Construction of pool/spa - Pool contractor or owner-builder notification</dc:title>
  <dc:creator>Northern Territory Government</dc:creator>
  <cp:lastModifiedBy>Robyn Henderson</cp:lastModifiedBy>
  <cp:revision>3</cp:revision>
  <cp:lastPrinted>2016-11-10T23:15:00Z</cp:lastPrinted>
  <dcterms:created xsi:type="dcterms:W3CDTF">2016-11-23T05:25:00Z</dcterms:created>
  <dcterms:modified xsi:type="dcterms:W3CDTF">2017-10-13T04:12:00Z</dcterms:modified>
</cp:coreProperties>
</file>