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A042A9">
      <w:pPr>
        <w:pStyle w:val="NTCrest"/>
      </w:pPr>
      <w:r>
        <w:drawing>
          <wp:inline distT="0" distB="0" distL="0" distR="0" wp14:anchorId="177E6E33" wp14:editId="68565438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B23BEB">
      <w:pPr>
        <w:pStyle w:val="Title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50155E" w:rsidRDefault="00E53DB1" w:rsidP="00D4482E">
      <w:pPr>
        <w:pStyle w:val="Gazettenoanddate"/>
        <w:tabs>
          <w:tab w:val="left" w:pos="6861"/>
        </w:tabs>
      </w:pPr>
      <w:r>
        <w:t>No.</w:t>
      </w:r>
      <w:r w:rsidR="00282700">
        <w:t xml:space="preserve"> </w:t>
      </w:r>
      <w:r w:rsidR="00200AB1">
        <w:t>S</w:t>
      </w:r>
      <w:r w:rsidR="00A90202">
        <w:t>2</w:t>
      </w:r>
      <w:r w:rsidR="002A790F">
        <w:tab/>
      </w:r>
      <w:r w:rsidR="00A90202">
        <w:t>14</w:t>
      </w:r>
      <w:r w:rsidR="0017241D">
        <w:t xml:space="preserve"> January 2016</w:t>
      </w:r>
    </w:p>
    <w:p w:rsidR="00C77848" w:rsidRPr="00C77848" w:rsidRDefault="00C77848" w:rsidP="00C77848">
      <w:pPr>
        <w:tabs>
          <w:tab w:val="left" w:pos="8640"/>
        </w:tabs>
        <w:spacing w:before="480" w:after="0" w:line="360" w:lineRule="auto"/>
        <w:jc w:val="center"/>
        <w:rPr>
          <w:rFonts w:eastAsia="Times New Roman"/>
          <w:spacing w:val="-3"/>
          <w:szCs w:val="24"/>
          <w:lang w:val="en-AU" w:eastAsia="en-AU"/>
        </w:rPr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 w:rsidRPr="00C77848">
        <w:rPr>
          <w:rFonts w:eastAsia="Times New Roman"/>
          <w:spacing w:val="-3"/>
          <w:szCs w:val="24"/>
          <w:lang w:val="en-AU" w:eastAsia="en-AU"/>
        </w:rPr>
        <w:t>Northern Territory of Australia</w:t>
      </w:r>
    </w:p>
    <w:p w:rsidR="00C77848" w:rsidRPr="00C77848" w:rsidRDefault="00C77848" w:rsidP="00C77848">
      <w:pPr>
        <w:widowControl/>
        <w:spacing w:before="0" w:after="0" w:line="360" w:lineRule="auto"/>
        <w:jc w:val="center"/>
        <w:outlineLvl w:val="0"/>
        <w:rPr>
          <w:rFonts w:eastAsia="Times New Roman" w:cs="Helvetica"/>
          <w:i/>
          <w:szCs w:val="24"/>
          <w:lang w:val="en-AU" w:eastAsia="en-AU"/>
        </w:rPr>
      </w:pPr>
      <w:r w:rsidRPr="00C77848">
        <w:rPr>
          <w:rFonts w:eastAsia="Times New Roman" w:cs="Helvetica"/>
          <w:i/>
          <w:szCs w:val="24"/>
          <w:lang w:val="en-AU" w:eastAsia="en-AU"/>
        </w:rPr>
        <w:t>Superannuation Legislation Amendment Act 2015</w:t>
      </w:r>
    </w:p>
    <w:p w:rsidR="00C77848" w:rsidRPr="00C77848" w:rsidRDefault="00C77848" w:rsidP="00C77848">
      <w:pPr>
        <w:widowControl/>
        <w:spacing w:before="0" w:after="0" w:line="360" w:lineRule="auto"/>
        <w:jc w:val="center"/>
        <w:rPr>
          <w:rFonts w:eastAsia="Times New Roman"/>
          <w:spacing w:val="-3"/>
          <w:szCs w:val="24"/>
          <w:lang w:val="en-AU" w:eastAsia="en-AU"/>
        </w:rPr>
      </w:pPr>
      <w:r w:rsidRPr="00C77848">
        <w:rPr>
          <w:rFonts w:eastAsia="Times New Roman"/>
          <w:spacing w:val="-3"/>
          <w:szCs w:val="24"/>
          <w:lang w:val="en-AU" w:eastAsia="en-AU"/>
        </w:rPr>
        <w:t>Commencement Notice</w:t>
      </w:r>
    </w:p>
    <w:p w:rsidR="00C77848" w:rsidRPr="00C77848" w:rsidRDefault="00C77848" w:rsidP="00C77848">
      <w:pPr>
        <w:widowControl/>
        <w:spacing w:before="0" w:after="0" w:line="360" w:lineRule="auto"/>
        <w:jc w:val="both"/>
        <w:outlineLvl w:val="0"/>
        <w:rPr>
          <w:rFonts w:eastAsia="Times New Roman" w:cs="Helvetica"/>
          <w:i/>
          <w:szCs w:val="24"/>
          <w:lang w:val="en-AU" w:eastAsia="en-AU"/>
        </w:rPr>
      </w:pPr>
      <w:r w:rsidRPr="00C77848">
        <w:rPr>
          <w:rFonts w:eastAsia="Times New Roman"/>
          <w:szCs w:val="24"/>
          <w:lang w:val="en-AU" w:eastAsia="en-AU"/>
        </w:rPr>
        <w:t xml:space="preserve">I, John Laurence Hardy, Administrator of the Northern Territory of Australia, under section 2(b) of the </w:t>
      </w:r>
      <w:r w:rsidRPr="00C77848">
        <w:rPr>
          <w:rFonts w:eastAsia="Times New Roman" w:cs="Helvetica"/>
          <w:i/>
          <w:szCs w:val="24"/>
          <w:lang w:val="en-AU" w:eastAsia="en-AU"/>
        </w:rPr>
        <w:t xml:space="preserve">Superannuation Legislation Amendment Act 2015 </w:t>
      </w:r>
      <w:r w:rsidRPr="00C77848">
        <w:rPr>
          <w:rFonts w:eastAsia="Times New Roman"/>
          <w:szCs w:val="24"/>
          <w:lang w:val="en-AU" w:eastAsia="en-AU"/>
        </w:rPr>
        <w:t>(No.</w:t>
      </w:r>
      <w:r>
        <w:rPr>
          <w:rFonts w:eastAsia="Times New Roman"/>
          <w:szCs w:val="24"/>
          <w:lang w:val="en-AU" w:eastAsia="en-AU"/>
        </w:rPr>
        <w:t> </w:t>
      </w:r>
      <w:r w:rsidRPr="00C77848">
        <w:rPr>
          <w:rFonts w:eastAsia="Times New Roman"/>
          <w:szCs w:val="24"/>
          <w:lang w:val="en-AU" w:eastAsia="en-AU"/>
        </w:rPr>
        <w:t>32 of 2015), fix 15 January 2016 as the day on which Part 2, Division 3 and Part 3 of that Act commences.</w:t>
      </w:r>
    </w:p>
    <w:p w:rsidR="00C77848" w:rsidRPr="00C77848" w:rsidRDefault="00C77848" w:rsidP="00C77848">
      <w:pPr>
        <w:widowControl/>
        <w:spacing w:before="240" w:after="240" w:line="360" w:lineRule="auto"/>
        <w:rPr>
          <w:rFonts w:eastAsia="Times New Roman"/>
          <w:szCs w:val="24"/>
          <w:lang w:val="en-AU" w:eastAsia="en-AU"/>
        </w:rPr>
      </w:pPr>
      <w:r w:rsidRPr="00C77848">
        <w:rPr>
          <w:rFonts w:eastAsia="Times New Roman"/>
          <w:szCs w:val="24"/>
          <w:lang w:val="en-AU" w:eastAsia="en-AU"/>
        </w:rPr>
        <w:t>Dated 12 January 2016</w:t>
      </w:r>
    </w:p>
    <w:p w:rsidR="00C77848" w:rsidRPr="00C77848" w:rsidRDefault="00C77848" w:rsidP="00C77848">
      <w:pPr>
        <w:widowControl/>
        <w:tabs>
          <w:tab w:val="left" w:pos="8640"/>
        </w:tabs>
        <w:spacing w:before="0" w:after="0"/>
        <w:jc w:val="right"/>
        <w:rPr>
          <w:rFonts w:eastAsia="Times New Roman"/>
          <w:spacing w:val="-3"/>
          <w:szCs w:val="24"/>
          <w:lang w:val="en-AU" w:eastAsia="en-AU"/>
        </w:rPr>
      </w:pPr>
      <w:r w:rsidRPr="00C77848">
        <w:rPr>
          <w:rFonts w:eastAsia="Times New Roman"/>
          <w:spacing w:val="-3"/>
          <w:szCs w:val="24"/>
          <w:lang w:val="en-AU" w:eastAsia="en-AU"/>
        </w:rPr>
        <w:t>J. L. Hardy</w:t>
      </w:r>
    </w:p>
    <w:p w:rsidR="00C77848" w:rsidRPr="00C77848" w:rsidRDefault="00C77848" w:rsidP="00C77848">
      <w:pPr>
        <w:widowControl/>
        <w:tabs>
          <w:tab w:val="left" w:pos="8640"/>
        </w:tabs>
        <w:spacing w:before="0" w:after="0" w:line="360" w:lineRule="auto"/>
        <w:jc w:val="right"/>
        <w:rPr>
          <w:rFonts w:eastAsia="Times New Roman"/>
          <w:spacing w:val="-3"/>
          <w:szCs w:val="24"/>
          <w:lang w:val="en-AU" w:eastAsia="en-AU"/>
        </w:rPr>
      </w:pPr>
      <w:r w:rsidRPr="00C77848">
        <w:rPr>
          <w:rFonts w:eastAsia="Times New Roman"/>
          <w:spacing w:val="-3"/>
          <w:szCs w:val="24"/>
          <w:lang w:val="en-AU" w:eastAsia="en-AU"/>
        </w:rPr>
        <w:t>Administrator</w:t>
      </w:r>
      <w:bookmarkStart w:id="4" w:name="_GoBack"/>
      <w:bookmarkEnd w:id="4"/>
    </w:p>
    <w:sectPr w:rsidR="00C77848" w:rsidRPr="00C77848" w:rsidSect="00983175">
      <w:headerReference w:type="default" r:id="rId10"/>
      <w:footerReference w:type="default" r:id="rId11"/>
      <w:pgSz w:w="11906" w:h="16838" w:code="9"/>
      <w:pgMar w:top="1440" w:right="1797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7AF" w:rsidRDefault="009B67AF" w:rsidP="00262753">
      <w:pPr>
        <w:spacing w:before="0" w:after="0"/>
      </w:pPr>
      <w:r>
        <w:separator/>
      </w:r>
    </w:p>
  </w:endnote>
  <w:endnote w:type="continuationSeparator" w:id="0">
    <w:p w:rsidR="009B67AF" w:rsidRDefault="009B67AF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C24" w:rsidRPr="00E433EF" w:rsidRDefault="00147C24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C77848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7AF" w:rsidRDefault="009B67AF" w:rsidP="00262753">
      <w:pPr>
        <w:spacing w:before="0" w:after="0"/>
      </w:pPr>
      <w:r>
        <w:separator/>
      </w:r>
    </w:p>
  </w:footnote>
  <w:footnote w:type="continuationSeparator" w:id="0">
    <w:p w:rsidR="009B67AF" w:rsidRDefault="009B67AF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C24" w:rsidRPr="00246A76" w:rsidRDefault="00147C24" w:rsidP="00C538EE">
    <w:pPr>
      <w:pStyle w:val="Header"/>
    </w:pPr>
    <w:r w:rsidRPr="00246A76">
      <w:t xml:space="preserve">Northern Territory Government Gazette No. </w:t>
    </w:r>
    <w:r w:rsidR="001D025E">
      <w:t>S</w:t>
    </w:r>
    <w:r w:rsidR="008F4618">
      <w:t>11</w:t>
    </w:r>
    <w:r w:rsidR="00C56734">
      <w:t>8</w:t>
    </w:r>
    <w:r w:rsidRPr="00246A76">
      <w:t xml:space="preserve">, </w:t>
    </w:r>
    <w:r w:rsidR="001D025E">
      <w:t>2</w:t>
    </w:r>
    <w:r w:rsidR="00C56734">
      <w:t>4</w:t>
    </w:r>
    <w:r>
      <w:t xml:space="preserve"> </w:t>
    </w:r>
    <w:r w:rsidR="008F4618">
      <w:t>December</w:t>
    </w:r>
    <w:r>
      <w:t xml:space="preserve">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35C26"/>
    <w:multiLevelType w:val="hybridMultilevel"/>
    <w:tmpl w:val="8E2817CC"/>
    <w:lvl w:ilvl="0" w:tplc="8EFE16CA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2">
    <w:nsid w:val="27E82876"/>
    <w:multiLevelType w:val="hybridMultilevel"/>
    <w:tmpl w:val="76181820"/>
    <w:lvl w:ilvl="0" w:tplc="2DAA6028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F16016F"/>
    <w:multiLevelType w:val="hybridMultilevel"/>
    <w:tmpl w:val="22A46418"/>
    <w:lvl w:ilvl="0" w:tplc="638EA0D0">
      <w:start w:val="2"/>
      <w:numFmt w:val="lowerRoman"/>
      <w:lvlText w:val="(%1)"/>
      <w:lvlJc w:val="left"/>
      <w:pPr>
        <w:ind w:left="1429" w:hanging="720"/>
      </w:pPr>
      <w:rPr>
        <w:rFonts w:hint="default"/>
        <w:color w:val="FF0000"/>
      </w:rPr>
    </w:lvl>
    <w:lvl w:ilvl="1" w:tplc="9D926D7E">
      <w:start w:val="1"/>
      <w:numFmt w:val="upperLetter"/>
      <w:lvlText w:val="(%2)"/>
      <w:lvlJc w:val="left"/>
      <w:pPr>
        <w:ind w:left="1789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6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7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FFA5F81"/>
    <w:multiLevelType w:val="hybridMultilevel"/>
    <w:tmpl w:val="09462CBC"/>
    <w:lvl w:ilvl="0" w:tplc="496650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3B48CB"/>
    <w:multiLevelType w:val="hybridMultilevel"/>
    <w:tmpl w:val="CF709E64"/>
    <w:lvl w:ilvl="0" w:tplc="4966506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09" w:hanging="360"/>
      </w:pPr>
    </w:lvl>
    <w:lvl w:ilvl="2" w:tplc="0C09001B">
      <w:start w:val="1"/>
      <w:numFmt w:val="lowerRoman"/>
      <w:lvlText w:val="%3."/>
      <w:lvlJc w:val="right"/>
      <w:pPr>
        <w:ind w:left="1429" w:hanging="180"/>
      </w:pPr>
    </w:lvl>
    <w:lvl w:ilvl="3" w:tplc="CC1C02CA">
      <w:start w:val="3"/>
      <w:numFmt w:val="lowerRoman"/>
      <w:lvlText w:val="(%4)"/>
      <w:lvlJc w:val="left"/>
      <w:pPr>
        <w:ind w:left="2149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2869" w:hanging="360"/>
      </w:pPr>
    </w:lvl>
    <w:lvl w:ilvl="5" w:tplc="0C09001B" w:tentative="1">
      <w:start w:val="1"/>
      <w:numFmt w:val="lowerRoman"/>
      <w:lvlText w:val="%6."/>
      <w:lvlJc w:val="right"/>
      <w:pPr>
        <w:ind w:left="3589" w:hanging="180"/>
      </w:pPr>
    </w:lvl>
    <w:lvl w:ilvl="6" w:tplc="0C09000F" w:tentative="1">
      <w:start w:val="1"/>
      <w:numFmt w:val="decimal"/>
      <w:lvlText w:val="%7."/>
      <w:lvlJc w:val="left"/>
      <w:pPr>
        <w:ind w:left="4309" w:hanging="360"/>
      </w:pPr>
    </w:lvl>
    <w:lvl w:ilvl="7" w:tplc="0C090019" w:tentative="1">
      <w:start w:val="1"/>
      <w:numFmt w:val="lowerLetter"/>
      <w:lvlText w:val="%8."/>
      <w:lvlJc w:val="left"/>
      <w:pPr>
        <w:ind w:left="5029" w:hanging="360"/>
      </w:pPr>
    </w:lvl>
    <w:lvl w:ilvl="8" w:tplc="0C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1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1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84414C0"/>
    <w:multiLevelType w:val="hybridMultilevel"/>
    <w:tmpl w:val="5F2A4A2E"/>
    <w:lvl w:ilvl="0" w:tplc="9D926D7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12"/>
  </w:num>
  <w:num w:numId="9">
    <w:abstractNumId w:val="9"/>
  </w:num>
  <w:num w:numId="10">
    <w:abstractNumId w:val="0"/>
  </w:num>
  <w:num w:numId="11">
    <w:abstractNumId w:val="2"/>
  </w:num>
  <w:num w:numId="12">
    <w:abstractNumId w:val="8"/>
  </w:num>
  <w:num w:numId="1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2297"/>
    <w:rsid w:val="00003153"/>
    <w:rsid w:val="00013F59"/>
    <w:rsid w:val="00020716"/>
    <w:rsid w:val="000207CC"/>
    <w:rsid w:val="00026E9F"/>
    <w:rsid w:val="00034591"/>
    <w:rsid w:val="000358EC"/>
    <w:rsid w:val="00052094"/>
    <w:rsid w:val="00054A6A"/>
    <w:rsid w:val="00057F46"/>
    <w:rsid w:val="00064061"/>
    <w:rsid w:val="00065CB0"/>
    <w:rsid w:val="00070069"/>
    <w:rsid w:val="000773E4"/>
    <w:rsid w:val="00090395"/>
    <w:rsid w:val="00093FFD"/>
    <w:rsid w:val="00096DCC"/>
    <w:rsid w:val="000A4982"/>
    <w:rsid w:val="000A4CD5"/>
    <w:rsid w:val="000A5954"/>
    <w:rsid w:val="000A6058"/>
    <w:rsid w:val="000B2F6A"/>
    <w:rsid w:val="000B4836"/>
    <w:rsid w:val="000B7CFD"/>
    <w:rsid w:val="000D3ECE"/>
    <w:rsid w:val="000E6BFC"/>
    <w:rsid w:val="000F09B8"/>
    <w:rsid w:val="000F46D8"/>
    <w:rsid w:val="000F6DE7"/>
    <w:rsid w:val="00103A05"/>
    <w:rsid w:val="00113FDA"/>
    <w:rsid w:val="00114B84"/>
    <w:rsid w:val="001167A3"/>
    <w:rsid w:val="00130DFF"/>
    <w:rsid w:val="00135118"/>
    <w:rsid w:val="001361FD"/>
    <w:rsid w:val="00143E2E"/>
    <w:rsid w:val="00146D1A"/>
    <w:rsid w:val="00147C24"/>
    <w:rsid w:val="001553F8"/>
    <w:rsid w:val="001576EC"/>
    <w:rsid w:val="00164F43"/>
    <w:rsid w:val="00165E3C"/>
    <w:rsid w:val="0017241D"/>
    <w:rsid w:val="00172A47"/>
    <w:rsid w:val="0018366C"/>
    <w:rsid w:val="001866A6"/>
    <w:rsid w:val="001A71E6"/>
    <w:rsid w:val="001B2E92"/>
    <w:rsid w:val="001B4B6C"/>
    <w:rsid w:val="001C4F91"/>
    <w:rsid w:val="001D025E"/>
    <w:rsid w:val="001E4990"/>
    <w:rsid w:val="00200AB1"/>
    <w:rsid w:val="00227CC3"/>
    <w:rsid w:val="002312A3"/>
    <w:rsid w:val="00246A76"/>
    <w:rsid w:val="00262753"/>
    <w:rsid w:val="00265E64"/>
    <w:rsid w:val="00272C3D"/>
    <w:rsid w:val="0027677A"/>
    <w:rsid w:val="00282700"/>
    <w:rsid w:val="00282E1A"/>
    <w:rsid w:val="002A352E"/>
    <w:rsid w:val="002A790F"/>
    <w:rsid w:val="002B405A"/>
    <w:rsid w:val="002C2BA9"/>
    <w:rsid w:val="002D2F80"/>
    <w:rsid w:val="002E00D8"/>
    <w:rsid w:val="002E256D"/>
    <w:rsid w:val="002E549B"/>
    <w:rsid w:val="002E5ADE"/>
    <w:rsid w:val="002E6ECC"/>
    <w:rsid w:val="00302EC4"/>
    <w:rsid w:val="00312CB3"/>
    <w:rsid w:val="003176A9"/>
    <w:rsid w:val="00323586"/>
    <w:rsid w:val="00324C51"/>
    <w:rsid w:val="00337B34"/>
    <w:rsid w:val="003471DB"/>
    <w:rsid w:val="00347ADD"/>
    <w:rsid w:val="0035606A"/>
    <w:rsid w:val="003575ED"/>
    <w:rsid w:val="00370120"/>
    <w:rsid w:val="00382212"/>
    <w:rsid w:val="0038325C"/>
    <w:rsid w:val="003851A1"/>
    <w:rsid w:val="00395152"/>
    <w:rsid w:val="003C1392"/>
    <w:rsid w:val="003C28B9"/>
    <w:rsid w:val="003C4B0B"/>
    <w:rsid w:val="003D0D5C"/>
    <w:rsid w:val="003E0C3C"/>
    <w:rsid w:val="003E277C"/>
    <w:rsid w:val="003E5299"/>
    <w:rsid w:val="003F3EE8"/>
    <w:rsid w:val="003F403B"/>
    <w:rsid w:val="003F6841"/>
    <w:rsid w:val="003F7DE2"/>
    <w:rsid w:val="004116D2"/>
    <w:rsid w:val="00411B23"/>
    <w:rsid w:val="0041591E"/>
    <w:rsid w:val="00417B9A"/>
    <w:rsid w:val="004235A5"/>
    <w:rsid w:val="004264B9"/>
    <w:rsid w:val="00432413"/>
    <w:rsid w:val="0043394C"/>
    <w:rsid w:val="004406BF"/>
    <w:rsid w:val="00441F51"/>
    <w:rsid w:val="00445AAB"/>
    <w:rsid w:val="0045196E"/>
    <w:rsid w:val="00451D8B"/>
    <w:rsid w:val="004769F4"/>
    <w:rsid w:val="00482E23"/>
    <w:rsid w:val="004952A9"/>
    <w:rsid w:val="004B0C47"/>
    <w:rsid w:val="004C25B7"/>
    <w:rsid w:val="004C2665"/>
    <w:rsid w:val="004F633F"/>
    <w:rsid w:val="0050155E"/>
    <w:rsid w:val="005215A6"/>
    <w:rsid w:val="00525103"/>
    <w:rsid w:val="0053380C"/>
    <w:rsid w:val="00542507"/>
    <w:rsid w:val="00545856"/>
    <w:rsid w:val="00546BE4"/>
    <w:rsid w:val="005601D9"/>
    <w:rsid w:val="00561294"/>
    <w:rsid w:val="005733D2"/>
    <w:rsid w:val="005933C6"/>
    <w:rsid w:val="005B4C84"/>
    <w:rsid w:val="005C1048"/>
    <w:rsid w:val="005E2FCB"/>
    <w:rsid w:val="005E4B1F"/>
    <w:rsid w:val="005E73D0"/>
    <w:rsid w:val="005E78A0"/>
    <w:rsid w:val="005F097D"/>
    <w:rsid w:val="0060792F"/>
    <w:rsid w:val="006127FB"/>
    <w:rsid w:val="00620FFF"/>
    <w:rsid w:val="00630213"/>
    <w:rsid w:val="0064187A"/>
    <w:rsid w:val="00646354"/>
    <w:rsid w:val="0064667E"/>
    <w:rsid w:val="006471F9"/>
    <w:rsid w:val="00655BC9"/>
    <w:rsid w:val="00677C27"/>
    <w:rsid w:val="00681C9F"/>
    <w:rsid w:val="006844DA"/>
    <w:rsid w:val="00687690"/>
    <w:rsid w:val="006A0C26"/>
    <w:rsid w:val="006A55C8"/>
    <w:rsid w:val="006B1946"/>
    <w:rsid w:val="006B27BC"/>
    <w:rsid w:val="006C14C8"/>
    <w:rsid w:val="006F50B2"/>
    <w:rsid w:val="00700C42"/>
    <w:rsid w:val="00705F0E"/>
    <w:rsid w:val="007125FD"/>
    <w:rsid w:val="00714553"/>
    <w:rsid w:val="00714FF5"/>
    <w:rsid w:val="00715688"/>
    <w:rsid w:val="007239B5"/>
    <w:rsid w:val="0073176A"/>
    <w:rsid w:val="00741E23"/>
    <w:rsid w:val="00744D28"/>
    <w:rsid w:val="0075259F"/>
    <w:rsid w:val="00755B11"/>
    <w:rsid w:val="00773FE6"/>
    <w:rsid w:val="007A7CDD"/>
    <w:rsid w:val="007B531E"/>
    <w:rsid w:val="007B5AE1"/>
    <w:rsid w:val="007D5BC4"/>
    <w:rsid w:val="007D76B6"/>
    <w:rsid w:val="007E624E"/>
    <w:rsid w:val="007F7BE7"/>
    <w:rsid w:val="0080418C"/>
    <w:rsid w:val="00806C0C"/>
    <w:rsid w:val="00807ABB"/>
    <w:rsid w:val="0082007C"/>
    <w:rsid w:val="00823A62"/>
    <w:rsid w:val="00823E58"/>
    <w:rsid w:val="00825F7F"/>
    <w:rsid w:val="00836D72"/>
    <w:rsid w:val="008379C6"/>
    <w:rsid w:val="0084100D"/>
    <w:rsid w:val="00842CD9"/>
    <w:rsid w:val="008537DF"/>
    <w:rsid w:val="00857BAD"/>
    <w:rsid w:val="00862A2D"/>
    <w:rsid w:val="00862B3D"/>
    <w:rsid w:val="008772FB"/>
    <w:rsid w:val="00877D0D"/>
    <w:rsid w:val="00881340"/>
    <w:rsid w:val="00892391"/>
    <w:rsid w:val="00897165"/>
    <w:rsid w:val="00897D84"/>
    <w:rsid w:val="008A33EA"/>
    <w:rsid w:val="008B1A5F"/>
    <w:rsid w:val="008C7EDE"/>
    <w:rsid w:val="008D7FF6"/>
    <w:rsid w:val="008E21F6"/>
    <w:rsid w:val="008F0480"/>
    <w:rsid w:val="008F4618"/>
    <w:rsid w:val="009012BC"/>
    <w:rsid w:val="009014B0"/>
    <w:rsid w:val="00901C30"/>
    <w:rsid w:val="00904253"/>
    <w:rsid w:val="00904C18"/>
    <w:rsid w:val="00906E72"/>
    <w:rsid w:val="00913286"/>
    <w:rsid w:val="0092566E"/>
    <w:rsid w:val="00943ABB"/>
    <w:rsid w:val="00953564"/>
    <w:rsid w:val="009560CB"/>
    <w:rsid w:val="00957EF7"/>
    <w:rsid w:val="00961F6D"/>
    <w:rsid w:val="009720E3"/>
    <w:rsid w:val="009727F7"/>
    <w:rsid w:val="00983175"/>
    <w:rsid w:val="00993FDC"/>
    <w:rsid w:val="009A2BA3"/>
    <w:rsid w:val="009A5CD0"/>
    <w:rsid w:val="009B0538"/>
    <w:rsid w:val="009B1404"/>
    <w:rsid w:val="009B19BA"/>
    <w:rsid w:val="009B67AF"/>
    <w:rsid w:val="009E3345"/>
    <w:rsid w:val="009E45A0"/>
    <w:rsid w:val="009E47D4"/>
    <w:rsid w:val="009E5EEC"/>
    <w:rsid w:val="009F4319"/>
    <w:rsid w:val="009F455A"/>
    <w:rsid w:val="00A02B4D"/>
    <w:rsid w:val="00A042A9"/>
    <w:rsid w:val="00A0659D"/>
    <w:rsid w:val="00A13E85"/>
    <w:rsid w:val="00A160B3"/>
    <w:rsid w:val="00A177B8"/>
    <w:rsid w:val="00A223CC"/>
    <w:rsid w:val="00A24441"/>
    <w:rsid w:val="00A27090"/>
    <w:rsid w:val="00A30916"/>
    <w:rsid w:val="00A30D03"/>
    <w:rsid w:val="00A346E5"/>
    <w:rsid w:val="00A36A51"/>
    <w:rsid w:val="00A37EA7"/>
    <w:rsid w:val="00A40CF1"/>
    <w:rsid w:val="00A4339A"/>
    <w:rsid w:val="00A45ACD"/>
    <w:rsid w:val="00A56BA6"/>
    <w:rsid w:val="00A778B9"/>
    <w:rsid w:val="00A84ABF"/>
    <w:rsid w:val="00A87C3B"/>
    <w:rsid w:val="00A90202"/>
    <w:rsid w:val="00A977FA"/>
    <w:rsid w:val="00AA2098"/>
    <w:rsid w:val="00AB274C"/>
    <w:rsid w:val="00AB79CD"/>
    <w:rsid w:val="00AC5EAE"/>
    <w:rsid w:val="00AC6489"/>
    <w:rsid w:val="00AC6A42"/>
    <w:rsid w:val="00AD18E7"/>
    <w:rsid w:val="00AD23CC"/>
    <w:rsid w:val="00AD3885"/>
    <w:rsid w:val="00AF17B7"/>
    <w:rsid w:val="00AF7A46"/>
    <w:rsid w:val="00B008CE"/>
    <w:rsid w:val="00B027C1"/>
    <w:rsid w:val="00B163F6"/>
    <w:rsid w:val="00B2122A"/>
    <w:rsid w:val="00B23BEB"/>
    <w:rsid w:val="00B26867"/>
    <w:rsid w:val="00B27AA4"/>
    <w:rsid w:val="00B27B3E"/>
    <w:rsid w:val="00B32515"/>
    <w:rsid w:val="00B33655"/>
    <w:rsid w:val="00B411D0"/>
    <w:rsid w:val="00B46308"/>
    <w:rsid w:val="00B5311D"/>
    <w:rsid w:val="00B768ED"/>
    <w:rsid w:val="00B77674"/>
    <w:rsid w:val="00B80314"/>
    <w:rsid w:val="00B90E1E"/>
    <w:rsid w:val="00B91DA2"/>
    <w:rsid w:val="00BB65E7"/>
    <w:rsid w:val="00BB73CF"/>
    <w:rsid w:val="00BC2FD8"/>
    <w:rsid w:val="00BC31E4"/>
    <w:rsid w:val="00BC494F"/>
    <w:rsid w:val="00BC5595"/>
    <w:rsid w:val="00BD379C"/>
    <w:rsid w:val="00BD5C33"/>
    <w:rsid w:val="00BE19A6"/>
    <w:rsid w:val="00BE3021"/>
    <w:rsid w:val="00BE5264"/>
    <w:rsid w:val="00BF6012"/>
    <w:rsid w:val="00BF6825"/>
    <w:rsid w:val="00C0553E"/>
    <w:rsid w:val="00C20552"/>
    <w:rsid w:val="00C21686"/>
    <w:rsid w:val="00C276B9"/>
    <w:rsid w:val="00C328F9"/>
    <w:rsid w:val="00C33ACB"/>
    <w:rsid w:val="00C3689F"/>
    <w:rsid w:val="00C47D5C"/>
    <w:rsid w:val="00C50CBB"/>
    <w:rsid w:val="00C538EE"/>
    <w:rsid w:val="00C54D19"/>
    <w:rsid w:val="00C56734"/>
    <w:rsid w:val="00C77848"/>
    <w:rsid w:val="00C9146A"/>
    <w:rsid w:val="00CA4568"/>
    <w:rsid w:val="00CA7157"/>
    <w:rsid w:val="00CF5721"/>
    <w:rsid w:val="00D06C6F"/>
    <w:rsid w:val="00D15F6B"/>
    <w:rsid w:val="00D23156"/>
    <w:rsid w:val="00D23EA3"/>
    <w:rsid w:val="00D24206"/>
    <w:rsid w:val="00D274AD"/>
    <w:rsid w:val="00D4482E"/>
    <w:rsid w:val="00D5288D"/>
    <w:rsid w:val="00D5478F"/>
    <w:rsid w:val="00D60E83"/>
    <w:rsid w:val="00D71B52"/>
    <w:rsid w:val="00D7468B"/>
    <w:rsid w:val="00D97D8B"/>
    <w:rsid w:val="00DA0045"/>
    <w:rsid w:val="00DA29E6"/>
    <w:rsid w:val="00DA7150"/>
    <w:rsid w:val="00DC6D75"/>
    <w:rsid w:val="00DD138A"/>
    <w:rsid w:val="00DD4ED5"/>
    <w:rsid w:val="00DE0BE7"/>
    <w:rsid w:val="00DE1EDB"/>
    <w:rsid w:val="00DE356B"/>
    <w:rsid w:val="00DE46A6"/>
    <w:rsid w:val="00DF3FA5"/>
    <w:rsid w:val="00DF601A"/>
    <w:rsid w:val="00DF7271"/>
    <w:rsid w:val="00E01246"/>
    <w:rsid w:val="00E05AA1"/>
    <w:rsid w:val="00E06B39"/>
    <w:rsid w:val="00E15297"/>
    <w:rsid w:val="00E27B91"/>
    <w:rsid w:val="00E27C98"/>
    <w:rsid w:val="00E422A1"/>
    <w:rsid w:val="00E433EF"/>
    <w:rsid w:val="00E434B8"/>
    <w:rsid w:val="00E50956"/>
    <w:rsid w:val="00E53DB1"/>
    <w:rsid w:val="00E546F6"/>
    <w:rsid w:val="00E614EF"/>
    <w:rsid w:val="00E62FDA"/>
    <w:rsid w:val="00E631AD"/>
    <w:rsid w:val="00E67542"/>
    <w:rsid w:val="00E67D29"/>
    <w:rsid w:val="00E76475"/>
    <w:rsid w:val="00E847CD"/>
    <w:rsid w:val="00E859C7"/>
    <w:rsid w:val="00E943CB"/>
    <w:rsid w:val="00E970D8"/>
    <w:rsid w:val="00EB4AE0"/>
    <w:rsid w:val="00EB4E56"/>
    <w:rsid w:val="00EB5C05"/>
    <w:rsid w:val="00EB75E2"/>
    <w:rsid w:val="00EC295B"/>
    <w:rsid w:val="00EC417A"/>
    <w:rsid w:val="00EC6DE7"/>
    <w:rsid w:val="00ED18A6"/>
    <w:rsid w:val="00ED31F9"/>
    <w:rsid w:val="00ED3290"/>
    <w:rsid w:val="00EE4B08"/>
    <w:rsid w:val="00EF14C1"/>
    <w:rsid w:val="00EF2C95"/>
    <w:rsid w:val="00EF6E0A"/>
    <w:rsid w:val="00F1101A"/>
    <w:rsid w:val="00F13AED"/>
    <w:rsid w:val="00F21916"/>
    <w:rsid w:val="00F21E1E"/>
    <w:rsid w:val="00F22949"/>
    <w:rsid w:val="00F231C3"/>
    <w:rsid w:val="00F30848"/>
    <w:rsid w:val="00F34595"/>
    <w:rsid w:val="00F56F4F"/>
    <w:rsid w:val="00F71DA5"/>
    <w:rsid w:val="00F7401F"/>
    <w:rsid w:val="00F8083A"/>
    <w:rsid w:val="00F9107A"/>
    <w:rsid w:val="00F931A2"/>
    <w:rsid w:val="00FA733B"/>
    <w:rsid w:val="00FB4ABA"/>
    <w:rsid w:val="00FC67E9"/>
    <w:rsid w:val="00FC737C"/>
    <w:rsid w:val="00FD1A90"/>
    <w:rsid w:val="00FE1788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uiPriority w:val="9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DE356B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513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DF601A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67"/>
      </w:tabs>
      <w:suppressAutoHyphens/>
      <w:spacing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paragraph" w:customStyle="1" w:styleId="Section">
    <w:name w:val="Section"/>
    <w:basedOn w:val="Normal"/>
    <w:rsid w:val="00282E1A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0" w:after="240"/>
      <w:jc w:val="both"/>
    </w:pPr>
    <w:rPr>
      <w:rFonts w:ascii="Times New Roman" w:eastAsia="Times New Roman" w:hAnsi="Times New Roman"/>
      <w:spacing w:val="-3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282E1A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  <w:style w:type="paragraph" w:styleId="TOC7">
    <w:name w:val="toc 7"/>
    <w:basedOn w:val="Normal"/>
    <w:next w:val="Normal"/>
    <w:autoRedefine/>
    <w:semiHidden/>
    <w:unhideWhenUsed/>
    <w:rsid w:val="00DE356B"/>
    <w:pPr>
      <w:spacing w:after="100"/>
      <w:ind w:left="1440"/>
    </w:pPr>
  </w:style>
  <w:style w:type="paragraph" w:styleId="BodyTextIndent">
    <w:name w:val="Body Text Indent"/>
    <w:basedOn w:val="Normal"/>
    <w:link w:val="BodyTextIndentChar"/>
    <w:unhideWhenUsed/>
    <w:rsid w:val="00DE35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E356B"/>
    <w:rPr>
      <w:rFonts w:ascii="Helvetica" w:hAnsi="Helvetica"/>
      <w:sz w:val="24"/>
      <w:szCs w:val="22"/>
      <w:lang w:val="en-US" w:eastAsia="en-US"/>
    </w:rPr>
  </w:style>
  <w:style w:type="paragraph" w:styleId="NormalIndent">
    <w:name w:val="Normal Indent"/>
    <w:basedOn w:val="Normal"/>
    <w:rsid w:val="00DE356B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uiPriority w:val="9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DE356B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513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DF601A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67"/>
      </w:tabs>
      <w:suppressAutoHyphens/>
      <w:spacing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paragraph" w:customStyle="1" w:styleId="Section">
    <w:name w:val="Section"/>
    <w:basedOn w:val="Normal"/>
    <w:rsid w:val="00282E1A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0" w:after="240"/>
      <w:jc w:val="both"/>
    </w:pPr>
    <w:rPr>
      <w:rFonts w:ascii="Times New Roman" w:eastAsia="Times New Roman" w:hAnsi="Times New Roman"/>
      <w:spacing w:val="-3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282E1A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  <w:style w:type="paragraph" w:styleId="TOC7">
    <w:name w:val="toc 7"/>
    <w:basedOn w:val="Normal"/>
    <w:next w:val="Normal"/>
    <w:autoRedefine/>
    <w:semiHidden/>
    <w:unhideWhenUsed/>
    <w:rsid w:val="00DE356B"/>
    <w:pPr>
      <w:spacing w:after="100"/>
      <w:ind w:left="1440"/>
    </w:pPr>
  </w:style>
  <w:style w:type="paragraph" w:styleId="BodyTextIndent">
    <w:name w:val="Body Text Indent"/>
    <w:basedOn w:val="Normal"/>
    <w:link w:val="BodyTextIndentChar"/>
    <w:unhideWhenUsed/>
    <w:rsid w:val="00DE35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E356B"/>
    <w:rPr>
      <w:rFonts w:ascii="Helvetica" w:hAnsi="Helvetica"/>
      <w:sz w:val="24"/>
      <w:szCs w:val="22"/>
      <w:lang w:val="en-US" w:eastAsia="en-US"/>
    </w:rPr>
  </w:style>
  <w:style w:type="paragraph" w:styleId="NormalIndent">
    <w:name w:val="Normal Indent"/>
    <w:basedOn w:val="Normal"/>
    <w:rsid w:val="00DE356B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088BA-6D50-48A2-9296-1411EAE49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S1</vt:lpstr>
    </vt:vector>
  </TitlesOfParts>
  <Company>NTG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S2 2016</dc:title>
  <dc:creator>Northern Territory Government</dc:creator>
  <cp:lastModifiedBy>mahec</cp:lastModifiedBy>
  <cp:revision>3</cp:revision>
  <cp:lastPrinted>2015-09-24T06:00:00Z</cp:lastPrinted>
  <dcterms:created xsi:type="dcterms:W3CDTF">2016-01-13T23:33:00Z</dcterms:created>
  <dcterms:modified xsi:type="dcterms:W3CDTF">2016-01-13T23:35:00Z</dcterms:modified>
</cp:coreProperties>
</file>