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8E" w:rsidRDefault="002B728E" w:rsidP="002B728E">
      <w:pPr>
        <w:pStyle w:val="Heading1"/>
        <w:tabs>
          <w:tab w:val="left" w:pos="6379"/>
        </w:tabs>
      </w:pPr>
      <w:r w:rsidRPr="005E4183">
        <w:t>Guidance Note No:</w:t>
      </w:r>
      <w:r w:rsidRPr="002B728E">
        <w:t xml:space="preserve"> </w:t>
      </w:r>
      <w:r w:rsidRPr="005E4183">
        <w:t>121/2011</w:t>
      </w:r>
      <w:r w:rsidRPr="002B728E">
        <w:t xml:space="preserve"> </w:t>
      </w:r>
      <w:r>
        <w:tab/>
      </w:r>
      <w:r>
        <w:tab/>
      </w:r>
      <w:r w:rsidRPr="005E4183">
        <w:t>Revision No:</w:t>
      </w:r>
      <w:r>
        <w:t xml:space="preserve"> 1</w:t>
      </w:r>
    </w:p>
    <w:p w:rsidR="005E4183" w:rsidRPr="005E4183" w:rsidRDefault="005E4183" w:rsidP="005E4183">
      <w:pPr>
        <w:pStyle w:val="Heading1"/>
      </w:pPr>
      <w:r w:rsidRPr="005E4183">
        <w:t>Beaching of vessels to perform maintenance</w:t>
      </w:r>
    </w:p>
    <w:p w:rsidR="005E4183" w:rsidRPr="005E4183" w:rsidRDefault="005E4183" w:rsidP="005E4183">
      <w:r w:rsidRPr="005E4183">
        <w:t xml:space="preserve">Following the death of a fishing tour operator in 2010 who was killed when his beached vessel rolled onto its side while he was carrying out hull cleaning and maintenance, NT </w:t>
      </w:r>
      <w:proofErr w:type="spellStart"/>
      <w:r w:rsidRPr="005E4183">
        <w:t>WorkSafe</w:t>
      </w:r>
      <w:proofErr w:type="spellEnd"/>
      <w:r w:rsidRPr="005E4183">
        <w:t xml:space="preserve"> issued a Health and Safety Alert (copy attached) to highlight the dangers of this practice.</w:t>
      </w:r>
      <w:r w:rsidRPr="005E4183">
        <w:br/>
      </w:r>
      <w:r w:rsidRPr="005E4183">
        <w:br/>
        <w:t xml:space="preserve">All vessel owners (commercial and recreational) are urged to exercise care when undertaking any maintenance and/or cleaning of their vessels and to use facilities </w:t>
      </w:r>
      <w:proofErr w:type="gramStart"/>
      <w:r w:rsidRPr="005E4183">
        <w:t>that are</w:t>
      </w:r>
      <w:proofErr w:type="gramEnd"/>
      <w:r w:rsidRPr="005E4183">
        <w:t xml:space="preserve"> designed and fit for the purpose.</w:t>
      </w:r>
    </w:p>
    <w:p w:rsidR="005E4183" w:rsidRPr="005E4183" w:rsidRDefault="005E4183" w:rsidP="005E4183">
      <w:pPr>
        <w:spacing w:after="2000"/>
      </w:pPr>
      <w:r w:rsidRPr="005E4183">
        <w:t>Signed by: Sri Srinivas</w:t>
      </w:r>
      <w:r>
        <w:br/>
        <w:t xml:space="preserve">Date Issued: </w:t>
      </w:r>
      <w:r w:rsidRPr="005E4183">
        <w:t>15 August 2011</w:t>
      </w:r>
    </w:p>
    <w:tbl>
      <w:tblPr>
        <w:tblW w:w="9639" w:type="dxa"/>
        <w:tblInd w:w="108" w:type="dxa"/>
        <w:tblLayout w:type="fixed"/>
        <w:tblCellMar>
          <w:top w:w="28" w:type="dxa"/>
          <w:bottom w:w="28" w:type="dxa"/>
        </w:tblCellMar>
        <w:tblLook w:val="0000" w:firstRow="0" w:lastRow="0" w:firstColumn="0" w:lastColumn="0" w:noHBand="0" w:noVBand="0"/>
        <w:tblDescription w:val="Contacts"/>
      </w:tblPr>
      <w:tblGrid>
        <w:gridCol w:w="9639"/>
      </w:tblGrid>
      <w:tr w:rsidR="005E4183" w:rsidRPr="005E4183" w:rsidTr="002B728E">
        <w:trPr>
          <w:cantSplit/>
          <w:tblHeader/>
        </w:trPr>
        <w:tc>
          <w:tcPr>
            <w:tcW w:w="9639" w:type="dxa"/>
            <w:tcBorders>
              <w:top w:val="single" w:sz="18" w:space="0" w:color="auto"/>
            </w:tcBorders>
          </w:tcPr>
          <w:p w:rsidR="005E4183" w:rsidRPr="005E4183" w:rsidRDefault="005E4183" w:rsidP="005E4183">
            <w:pPr>
              <w:pStyle w:val="NoSpacing"/>
              <w:jc w:val="center"/>
              <w:rPr>
                <w:b/>
                <w:sz w:val="18"/>
                <w:szCs w:val="18"/>
              </w:rPr>
            </w:pPr>
            <w:r w:rsidRPr="005E4183">
              <w:rPr>
                <w:b/>
                <w:sz w:val="18"/>
                <w:szCs w:val="18"/>
              </w:rPr>
              <w:t>For further information contact Marine Safety Branch:</w:t>
            </w:r>
          </w:p>
        </w:tc>
      </w:tr>
      <w:tr w:rsidR="005E4183" w:rsidRPr="005E4183" w:rsidTr="002B728E">
        <w:trPr>
          <w:cantSplit/>
        </w:trPr>
        <w:tc>
          <w:tcPr>
            <w:tcW w:w="9639" w:type="dxa"/>
          </w:tcPr>
          <w:p w:rsidR="005E4183" w:rsidRPr="005E4183" w:rsidRDefault="005E4183" w:rsidP="005E4183">
            <w:pPr>
              <w:pStyle w:val="NoSpacing"/>
              <w:jc w:val="center"/>
              <w:rPr>
                <w:sz w:val="18"/>
                <w:szCs w:val="18"/>
              </w:rPr>
            </w:pPr>
            <w:r w:rsidRPr="005E4183">
              <w:rPr>
                <w:sz w:val="18"/>
                <w:szCs w:val="18"/>
              </w:rPr>
              <w:t xml:space="preserve">2nd Floor, Energy House, 18-20 </w:t>
            </w:r>
            <w:proofErr w:type="spellStart"/>
            <w:r w:rsidRPr="005E4183">
              <w:rPr>
                <w:sz w:val="18"/>
                <w:szCs w:val="18"/>
              </w:rPr>
              <w:t>Cavenagh</w:t>
            </w:r>
            <w:proofErr w:type="spellEnd"/>
            <w:r w:rsidRPr="005E4183">
              <w:rPr>
                <w:sz w:val="18"/>
                <w:szCs w:val="18"/>
              </w:rPr>
              <w:t>, Darwin   NT  0800, GPO Box 2520, Darwin  NT  0801</w:t>
            </w:r>
          </w:p>
        </w:tc>
      </w:tr>
      <w:tr w:rsidR="005E4183" w:rsidRPr="005E4183" w:rsidTr="002B728E">
        <w:trPr>
          <w:cantSplit/>
        </w:trPr>
        <w:tc>
          <w:tcPr>
            <w:tcW w:w="9639" w:type="dxa"/>
          </w:tcPr>
          <w:p w:rsidR="005E4183" w:rsidRPr="005E4183" w:rsidRDefault="005E4183" w:rsidP="005E4183">
            <w:pPr>
              <w:pStyle w:val="NoSpacing"/>
              <w:jc w:val="center"/>
              <w:rPr>
                <w:sz w:val="18"/>
                <w:szCs w:val="18"/>
              </w:rPr>
            </w:pPr>
            <w:r w:rsidRPr="005E4183">
              <w:rPr>
                <w:sz w:val="18"/>
                <w:szCs w:val="18"/>
              </w:rPr>
              <w:t>Telephone:  08 8924 7100, Facsimile: 08 8924 7009</w:t>
            </w:r>
          </w:p>
        </w:tc>
      </w:tr>
      <w:tr w:rsidR="005E4183" w:rsidRPr="005E4183" w:rsidTr="002B728E">
        <w:trPr>
          <w:cantSplit/>
        </w:trPr>
        <w:tc>
          <w:tcPr>
            <w:tcW w:w="9639" w:type="dxa"/>
            <w:tcBorders>
              <w:bottom w:val="single" w:sz="18" w:space="0" w:color="auto"/>
            </w:tcBorders>
          </w:tcPr>
          <w:p w:rsidR="005E4183" w:rsidRPr="005E4183" w:rsidRDefault="005E4183" w:rsidP="005E4183">
            <w:pPr>
              <w:pStyle w:val="NoSpacing"/>
              <w:jc w:val="center"/>
              <w:rPr>
                <w:sz w:val="18"/>
                <w:szCs w:val="18"/>
              </w:rPr>
            </w:pPr>
            <w:r w:rsidRPr="005E4183">
              <w:rPr>
                <w:sz w:val="18"/>
                <w:szCs w:val="18"/>
              </w:rPr>
              <w:t>Email: marinesafety@nt.gov.au</w:t>
            </w:r>
          </w:p>
        </w:tc>
      </w:tr>
    </w:tbl>
    <w:p w:rsidR="005E4183" w:rsidRPr="005E4183" w:rsidRDefault="005E4183" w:rsidP="005E4183">
      <w:pPr>
        <w:spacing w:before="200"/>
        <w:rPr>
          <w:sz w:val="18"/>
          <w:szCs w:val="18"/>
        </w:rPr>
      </w:pPr>
      <w:r w:rsidRPr="005E4183">
        <w:rPr>
          <w:b/>
          <w:sz w:val="18"/>
          <w:szCs w:val="18"/>
        </w:rPr>
        <w:t xml:space="preserve">Disclaimer: </w:t>
      </w:r>
      <w:r w:rsidRPr="005E4183">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r w:rsidRPr="005E4183">
        <w:br w:type="page"/>
      </w:r>
      <w:r w:rsidRPr="005E4183">
        <w:rPr>
          <w:rStyle w:val="Heading2Char"/>
        </w:rPr>
        <w:lastRenderedPageBreak/>
        <w:t>Attachment A</w:t>
      </w:r>
    </w:p>
    <w:p w:rsidR="00027DB8" w:rsidRPr="005E4183" w:rsidRDefault="005E4183" w:rsidP="005E4183">
      <w:bookmarkStart w:id="0" w:name="_GoBack"/>
      <w:r w:rsidRPr="005E4183">
        <w:rPr>
          <w:noProof/>
        </w:rPr>
        <w:drawing>
          <wp:inline distT="0" distB="0" distL="0" distR="0" wp14:anchorId="1CA90C1E" wp14:editId="1C42A8D4">
            <wp:extent cx="5641333" cy="8820150"/>
            <wp:effectExtent l="0" t="0" r="0" b="0"/>
            <wp:docPr id="1" name="Picture 1" descr="Beaching of vessels to perform maintenance&#10;This alert is to highlight to owners/operators of the dangers of beaching vessels to perform maintenance on the vessels hull below the water line.&#10;&#10;Background&#10;A fishing tour operator received fatal crush injuries after beaching his vessel on its keel to perform maintenance. The vessel was balanced on its keel allowing access to both sides of the vessel. The deceased was underneath the vessel when it rolled onto its side crushing him.&#10;&#10;Contributing factors&#10;1. The vessel was beached in an upright position balanced on the keel.&#10;2. The vessel was not stabilised whilst it was beached.&#10;3. People were allowed onboard the vessel whilst the maintenance work was being performed&#10;&#10;Actions required&#10;1. Carry out a risk assessment to identify the risks and appropriate control measures to mitigate the risks.&#10;2. Consider employing a suitably qualified person who has the appropriate facilities, equipment and experience to carry out the work&#10;&#10;Related publications&#10;&#10;Information Bulletins&#10;09.01.02 Duty of Care&#10;14.01.06 Guide to assessing risk&#10;&#10;Codes of Practice&#10;Code of Practice for Antifouling and In Water Hull Cleaning and Maintenance. (Cwth)&#10;&#10;Further information&#10;Information on workplace safety matters is available at NT WorkSafe:&#10;GPO Box 1722 Darwin NT 0801&#10;Telephone 1800 019 115&#10;Facsimile (08) 8999 51 41&#10;Email: ntworksafe@nt.gov.au&#10;Website: www.worksafe .nt.gov.au&#10;" title="NT Worksafe – Health and safety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Health and Safety Alert - SA201008"/>
                    <pic:cNvPicPr>
                      <a:picLocks noChangeAspect="1" noChangeArrowheads="1"/>
                    </pic:cNvPicPr>
                  </pic:nvPicPr>
                  <pic:blipFill rotWithShape="1">
                    <a:blip r:embed="rId9">
                      <a:extLst>
                        <a:ext uri="{28A0092B-C50C-407E-A947-70E740481C1C}">
                          <a14:useLocalDpi xmlns:a14="http://schemas.microsoft.com/office/drawing/2010/main" val="0"/>
                        </a:ext>
                      </a:extLst>
                    </a:blip>
                    <a:srcRect l="5776" r="5458"/>
                    <a:stretch/>
                  </pic:blipFill>
                  <pic:spPr bwMode="auto">
                    <a:xfrm>
                      <a:off x="0" y="0"/>
                      <a:ext cx="5646914" cy="88288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027DB8" w:rsidRPr="005E4183" w:rsidSect="00FD51B9">
      <w:headerReference w:type="default"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83" w:rsidRDefault="005E4183" w:rsidP="00293A72">
      <w:r>
        <w:separator/>
      </w:r>
    </w:p>
  </w:endnote>
  <w:endnote w:type="continuationSeparator" w:id="0">
    <w:p w:rsidR="005E4183" w:rsidRDefault="005E418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5E4183">
      <w:rPr>
        <w:sz w:val="18"/>
        <w:szCs w:val="18"/>
      </w:rPr>
      <w:t>15/08/2011</w:t>
    </w:r>
  </w:p>
  <w:p w:rsidR="00EB77F9" w:rsidRPr="00FD51B9" w:rsidRDefault="00EB77F9" w:rsidP="00EB77F9">
    <w:pPr>
      <w:pStyle w:val="Footer"/>
      <w:rPr>
        <w:rFonts w:cs="Times New Roman"/>
        <w:sz w:val="18"/>
        <w:szCs w:val="18"/>
      </w:rPr>
    </w:pPr>
    <w:r>
      <w:rPr>
        <w:rFonts w:cs="Times New Roman"/>
        <w:szCs w:val="20"/>
      </w:rPr>
      <w:t xml:space="preserve">Department of </w:t>
    </w:r>
    <w:r w:rsidR="005E4183">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C9389B">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C9389B">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5E4183">
      <w:rPr>
        <w:sz w:val="18"/>
        <w:szCs w:val="18"/>
      </w:rPr>
      <w:t>15/08/2011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5E4183">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C9389B">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C9389B">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83" w:rsidRDefault="005E4183" w:rsidP="00293A72">
      <w:r>
        <w:separator/>
      </w:r>
    </w:p>
  </w:footnote>
  <w:footnote w:type="continuationSeparator" w:id="0">
    <w:p w:rsidR="005E4183" w:rsidRDefault="005E418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C9389B" w:rsidP="00C62099">
    <w:pPr>
      <w:pStyle w:val="Header"/>
      <w:tabs>
        <w:tab w:val="clear" w:pos="4513"/>
        <w:tab w:val="clear" w:pos="9026"/>
      </w:tabs>
      <w:ind w:right="-285"/>
    </w:pPr>
    <w:r>
      <w:fldChar w:fldCharType="begin"/>
    </w:r>
    <w:r>
      <w:instrText xml:space="preserve"> TITLE  "Beaching of vessels to perform maintenance"  \* MERGEFORMAT </w:instrText>
    </w:r>
    <w:r>
      <w:fldChar w:fldCharType="separate"/>
    </w:r>
    <w:r w:rsidR="005E4183">
      <w:t>Beaching of vessels to perform maintenance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83"/>
    <w:rsid w:val="00027DB8"/>
    <w:rsid w:val="0003616B"/>
    <w:rsid w:val="00051F45"/>
    <w:rsid w:val="0007259C"/>
    <w:rsid w:val="00086A5F"/>
    <w:rsid w:val="00117743"/>
    <w:rsid w:val="00117F5B"/>
    <w:rsid w:val="00164A3E"/>
    <w:rsid w:val="001A2B7F"/>
    <w:rsid w:val="001B2B6C"/>
    <w:rsid w:val="00247343"/>
    <w:rsid w:val="00274D4B"/>
    <w:rsid w:val="00293A72"/>
    <w:rsid w:val="002A30C3"/>
    <w:rsid w:val="002B728E"/>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5E4183"/>
    <w:rsid w:val="00650F5B"/>
    <w:rsid w:val="006719EA"/>
    <w:rsid w:val="00722DDB"/>
    <w:rsid w:val="007408F5"/>
    <w:rsid w:val="00783A57"/>
    <w:rsid w:val="007B03F5"/>
    <w:rsid w:val="00803A70"/>
    <w:rsid w:val="008313C4"/>
    <w:rsid w:val="00861DC3"/>
    <w:rsid w:val="00885E9B"/>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C61AFA"/>
    <w:rsid w:val="00C62099"/>
    <w:rsid w:val="00C75E81"/>
    <w:rsid w:val="00C9389B"/>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83"/>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5E4183"/>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E4183"/>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5E4183"/>
    <w:pPr>
      <w:spacing w:after="0"/>
    </w:pPr>
    <w:rPr>
      <w:color w:val="000000"/>
      <w:sz w:val="24"/>
      <w:szCs w:val="20"/>
    </w:rPr>
  </w:style>
  <w:style w:type="character" w:styleId="Hyperlink">
    <w:name w:val="Hyperlink"/>
    <w:basedOn w:val="DefaultParagraphFont"/>
    <w:rsid w:val="005E4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83"/>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5E4183"/>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E4183"/>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5E4183"/>
    <w:pPr>
      <w:spacing w:after="0"/>
    </w:pPr>
    <w:rPr>
      <w:color w:val="000000"/>
      <w:sz w:val="24"/>
      <w:szCs w:val="20"/>
    </w:rPr>
  </w:style>
  <w:style w:type="character" w:styleId="Hyperlink">
    <w:name w:val="Hyperlink"/>
    <w:basedOn w:val="DefaultParagraphFont"/>
    <w:rsid w:val="005E4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0FD5-EBD2-4045-A8E3-536B42F9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8</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Beaching of vessels to perform maintenance</vt:lpstr>
    </vt:vector>
  </TitlesOfParts>
  <Company>Northern Territory Government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Beaching of vessels to perform maintenance</dc:title>
  <dc:creator>Northern Territory Government</dc:creator>
  <cp:lastModifiedBy>Jiraporn Homngam</cp:lastModifiedBy>
  <cp:revision>4</cp:revision>
  <dcterms:created xsi:type="dcterms:W3CDTF">2015-03-10T07:07:00Z</dcterms:created>
  <dcterms:modified xsi:type="dcterms:W3CDTF">2015-03-12T00:15:00Z</dcterms:modified>
</cp:coreProperties>
</file>