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256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160"/>
        <w:gridCol w:w="1001"/>
        <w:gridCol w:w="1134"/>
        <w:gridCol w:w="709"/>
        <w:gridCol w:w="1134"/>
        <w:gridCol w:w="1550"/>
        <w:gridCol w:w="9"/>
        <w:gridCol w:w="142"/>
        <w:gridCol w:w="803"/>
        <w:gridCol w:w="614"/>
      </w:tblGrid>
      <w:tr w:rsidR="003171CF" w:rsidRPr="003171CF" w:rsidTr="0008499E">
        <w:trPr>
          <w:trHeight w:val="20"/>
          <w:tblHeader/>
        </w:trPr>
        <w:tc>
          <w:tcPr>
            <w:tcW w:w="10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3171CF" w:rsidRPr="003171CF" w:rsidRDefault="003171CF" w:rsidP="00927FE2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r w:rsidRPr="003171CF">
              <w:rPr>
                <w:rStyle w:val="Hidden"/>
                <w:szCs w:val="2"/>
              </w:rPr>
              <w:t xml:space="preserve">Questions are followed by </w:t>
            </w:r>
            <w:r w:rsidRPr="00927FE2">
              <w:rPr>
                <w:rStyle w:val="Hidden"/>
                <w:szCs w:val="2"/>
              </w:rPr>
              <w:t>answer</w:t>
            </w:r>
            <w:r w:rsidRPr="003171CF">
              <w:rPr>
                <w:rStyle w:val="Hidden"/>
                <w:szCs w:val="2"/>
              </w:rPr>
              <w:t xml:space="preserve"> fields. Use the ‘Tab’ key to navigate through. Replace Y/N or Yes/No fields with your answer.</w:t>
            </w:r>
          </w:p>
        </w:tc>
      </w:tr>
      <w:tr w:rsidR="003171CF" w:rsidRPr="003171CF" w:rsidTr="005F7A0C">
        <w:trPr>
          <w:trHeight w:val="466"/>
        </w:trPr>
        <w:tc>
          <w:tcPr>
            <w:tcW w:w="10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3171CF" w:rsidRPr="003171CF" w:rsidRDefault="00EF72C1" w:rsidP="00927FE2">
            <w:pPr>
              <w:pStyle w:val="Subtitle0"/>
              <w:spacing w:after="0"/>
            </w:pPr>
            <w:r>
              <w:t>Water Act 1992 section</w:t>
            </w:r>
            <w:r w:rsidR="0088584A">
              <w:t xml:space="preserve"> 57</w:t>
            </w:r>
          </w:p>
        </w:tc>
      </w:tr>
      <w:tr w:rsidR="003171CF" w:rsidRPr="003171CF" w:rsidTr="00561115">
        <w:trPr>
          <w:trHeight w:val="20"/>
        </w:trPr>
        <w:tc>
          <w:tcPr>
            <w:tcW w:w="8688" w:type="dxa"/>
            <w:gridSpan w:val="6"/>
            <w:tcBorders>
              <w:top w:val="nil"/>
              <w:left w:val="nil"/>
              <w:bottom w:val="nil"/>
              <w:right w:val="single" w:sz="4" w:space="0" w:color="1F1F5F" w:themeColor="text1"/>
            </w:tcBorders>
            <w:shd w:val="clear" w:color="auto" w:fill="FFFFFF" w:themeFill="background1"/>
            <w:noWrap/>
            <w:tcMar>
              <w:top w:w="85" w:type="dxa"/>
              <w:left w:w="0" w:type="dxa"/>
              <w:bottom w:w="85" w:type="dxa"/>
              <w:right w:w="0" w:type="dxa"/>
            </w:tcMar>
          </w:tcPr>
          <w:p w:rsidR="003171CF" w:rsidRPr="003171CF" w:rsidRDefault="003171CF" w:rsidP="00552D51">
            <w:pPr>
              <w:spacing w:after="0"/>
            </w:pPr>
            <w:bookmarkStart w:id="0" w:name="_GoBack" w:colFirst="0" w:colLast="1"/>
          </w:p>
        </w:tc>
        <w:tc>
          <w:tcPr>
            <w:tcW w:w="1568" w:type="dxa"/>
            <w:gridSpan w:val="4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tcMar>
              <w:top w:w="85" w:type="dxa"/>
              <w:bottom w:w="85" w:type="dxa"/>
            </w:tcMar>
            <w:vAlign w:val="center"/>
          </w:tcPr>
          <w:p w:rsidR="003171CF" w:rsidRPr="00552D51" w:rsidRDefault="003171CF" w:rsidP="00EF35D0">
            <w:pPr>
              <w:pBdr>
                <w:top w:val="single" w:sz="4" w:space="1" w:color="1F1F5F" w:themeColor="text1"/>
                <w:left w:val="single" w:sz="4" w:space="4" w:color="1F1F5F" w:themeColor="text1"/>
                <w:bottom w:val="single" w:sz="4" w:space="1" w:color="1F1F5F" w:themeColor="text1"/>
                <w:right w:val="single" w:sz="4" w:space="4" w:color="1F1F5F" w:themeColor="text1"/>
              </w:pBdr>
              <w:spacing w:after="0"/>
              <w:jc w:val="center"/>
              <w:rPr>
                <w:rFonts w:ascii="Lato Semibold" w:hAnsi="Lato Semibold"/>
              </w:rPr>
            </w:pPr>
            <w:r w:rsidRPr="005F7A0C">
              <w:rPr>
                <w:rFonts w:ascii="Lato Semibold" w:hAnsi="Lato Semibold"/>
              </w:rPr>
              <w:t>Form</w:t>
            </w:r>
            <w:r w:rsidR="00831339">
              <w:rPr>
                <w:rFonts w:ascii="Lato Semibold" w:hAnsi="Lato Semibold"/>
              </w:rPr>
              <w:t xml:space="preserve"> </w:t>
            </w:r>
            <w:r w:rsidR="0088584A">
              <w:rPr>
                <w:rFonts w:ascii="Lato Semibold" w:hAnsi="Lato Semibold"/>
              </w:rPr>
              <w:t>57</w:t>
            </w:r>
          </w:p>
        </w:tc>
      </w:tr>
      <w:bookmarkEnd w:id="0"/>
      <w:tr w:rsidR="002A722E" w:rsidRPr="003171CF" w:rsidTr="00561115">
        <w:trPr>
          <w:cantSplit w:val="0"/>
        </w:trPr>
        <w:tc>
          <w:tcPr>
            <w:tcW w:w="10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6164E" w:rsidRPr="0096164E" w:rsidRDefault="0096164E" w:rsidP="00D5073B">
            <w:pPr>
              <w:pStyle w:val="Heading1"/>
              <w:keepNext w:val="0"/>
              <w:keepLines w:val="0"/>
              <w:spacing w:before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Important information about bore work permits</w:t>
            </w:r>
          </w:p>
          <w:p w:rsidR="0096164E" w:rsidRPr="0096164E" w:rsidRDefault="0096164E" w:rsidP="00D5073B">
            <w:pPr>
              <w:pStyle w:val="InfoList"/>
              <w:spacing w:after="0"/>
              <w:ind w:left="567" w:hanging="567"/>
            </w:pPr>
            <w:r w:rsidRPr="0096164E">
              <w:t>A bore work permit is not required if: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r w:rsidRPr="0096164E">
              <w:t>the bore or proposed bore is not more than 3</w:t>
            </w:r>
            <w:r w:rsidR="00166A47">
              <w:t> </w:t>
            </w:r>
            <w:r w:rsidRPr="0096164E">
              <w:t>m</w:t>
            </w:r>
            <w:r w:rsidR="00166A47">
              <w:t>etres</w:t>
            </w:r>
            <w:r w:rsidRPr="0096164E">
              <w:t xml:space="preserve"> deep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proofErr w:type="gramStart"/>
            <w:r w:rsidRPr="0096164E">
              <w:t>the</w:t>
            </w:r>
            <w:proofErr w:type="gramEnd"/>
            <w:r w:rsidRPr="0096164E">
              <w:t xml:space="preserve"> land where the bore or proposed bore is to located is out</w:t>
            </w:r>
            <w:r>
              <w:t>side a water control district.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r w:rsidRPr="0096164E">
              <w:t>the bore is constructed or used (including to supply water) for the purposes of:</w:t>
            </w:r>
          </w:p>
          <w:p w:rsidR="0096164E" w:rsidRPr="0096164E" w:rsidRDefault="0096164E" w:rsidP="00D5073B">
            <w:pPr>
              <w:pStyle w:val="InfoList"/>
              <w:numPr>
                <w:ilvl w:val="2"/>
                <w:numId w:val="29"/>
              </w:numPr>
              <w:spacing w:after="0"/>
              <w:ind w:left="1701" w:hanging="567"/>
            </w:pPr>
            <w:r w:rsidRPr="0096164E">
              <w:t>laying water supply or sewerage pipes or other pipes and cables associated with water, gas or electricity supplies or telephonic or electronic communications</w:t>
            </w:r>
          </w:p>
          <w:p w:rsidR="0096164E" w:rsidRPr="0096164E" w:rsidRDefault="0096164E" w:rsidP="00D5073B">
            <w:pPr>
              <w:pStyle w:val="InfoList"/>
              <w:numPr>
                <w:ilvl w:val="2"/>
                <w:numId w:val="29"/>
              </w:numPr>
              <w:spacing w:after="0"/>
              <w:ind w:left="1701" w:hanging="567"/>
            </w:pPr>
            <w:r w:rsidRPr="0096164E">
              <w:t>carrying out site investigations for the foundations of a building, road or cutting</w:t>
            </w:r>
          </w:p>
          <w:p w:rsidR="0096164E" w:rsidRPr="0096164E" w:rsidRDefault="0096164E" w:rsidP="00D5073B">
            <w:pPr>
              <w:pStyle w:val="InfoList"/>
              <w:numPr>
                <w:ilvl w:val="2"/>
                <w:numId w:val="29"/>
              </w:numPr>
              <w:spacing w:after="0"/>
              <w:ind w:left="1701" w:hanging="567"/>
            </w:pPr>
            <w:r w:rsidRPr="0096164E">
              <w:t>constructing the foundations of a building, road or cutting</w:t>
            </w:r>
          </w:p>
          <w:p w:rsidR="0096164E" w:rsidRPr="0096164E" w:rsidRDefault="0096164E" w:rsidP="00D5073B">
            <w:pPr>
              <w:pStyle w:val="InfoList"/>
              <w:numPr>
                <w:ilvl w:val="2"/>
                <w:numId w:val="29"/>
              </w:numPr>
              <w:spacing w:after="0"/>
              <w:ind w:left="1701" w:hanging="567"/>
            </w:pPr>
            <w:r w:rsidRPr="0096164E">
              <w:t>extracting water from the area occupied by the foundations of a building, road or cutting</w:t>
            </w:r>
          </w:p>
          <w:p w:rsidR="0096164E" w:rsidRPr="0096164E" w:rsidRDefault="0096164E" w:rsidP="00D5073B">
            <w:pPr>
              <w:pStyle w:val="InfoList"/>
              <w:numPr>
                <w:ilvl w:val="2"/>
                <w:numId w:val="29"/>
              </w:numPr>
              <w:spacing w:after="0"/>
              <w:ind w:left="1701" w:hanging="567"/>
            </w:pPr>
            <w:r w:rsidRPr="0096164E">
              <w:t>locating materials necessary for the construction of a road or earthen structure</w:t>
            </w:r>
          </w:p>
          <w:p w:rsidR="0096164E" w:rsidRPr="0096164E" w:rsidRDefault="0096164E" w:rsidP="00D5073B">
            <w:pPr>
              <w:pStyle w:val="InfoList"/>
              <w:numPr>
                <w:ilvl w:val="2"/>
                <w:numId w:val="29"/>
              </w:numPr>
              <w:spacing w:after="0"/>
              <w:ind w:left="1701" w:hanging="567"/>
            </w:pPr>
            <w:r w:rsidRPr="0096164E">
              <w:t>a drain under the control of a public authority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proofErr w:type="gramStart"/>
            <w:r w:rsidRPr="0096164E">
              <w:t>cleaning</w:t>
            </w:r>
            <w:proofErr w:type="gramEnd"/>
            <w:r w:rsidRPr="0096164E">
              <w:t xml:space="preserve"> out a bore (e.g. air lifting).</w:t>
            </w:r>
          </w:p>
          <w:p w:rsidR="0096164E" w:rsidRPr="0096164E" w:rsidRDefault="0096164E" w:rsidP="00D5073B">
            <w:pPr>
              <w:pStyle w:val="InfoList"/>
              <w:spacing w:after="0"/>
              <w:ind w:left="567" w:hanging="567"/>
            </w:pPr>
            <w:r w:rsidRPr="0096164E">
              <w:t>The permit holder must be able to demonstrate that any new or replacement bore is in accordance with appropriate health, safety, environmental and technical requirements. Generally speaking, this will mean a bore must achieve se</w:t>
            </w:r>
            <w:r>
              <w:t>paration distances as follows: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r>
              <w:t>at least 100</w:t>
            </w:r>
            <w:r w:rsidR="00D83FB8">
              <w:t> </w:t>
            </w:r>
            <w:r w:rsidRPr="0096164E">
              <w:t>metres from the clos</w:t>
            </w:r>
            <w:r w:rsidR="00D83FB8">
              <w:t>est point of effluent discharge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r>
              <w:t>at least 30</w:t>
            </w:r>
            <w:r w:rsidR="00D83FB8">
              <w:t> metre</w:t>
            </w:r>
            <w:r w:rsidRPr="0096164E">
              <w:t xml:space="preserve">s from a chlorinated aerated wastewater treatment system surface effluent </w:t>
            </w:r>
            <w:r w:rsidR="00D83FB8">
              <w:t>irrigation area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r w:rsidRPr="0096164E">
              <w:t>at least 50</w:t>
            </w:r>
            <w:r w:rsidR="00D83FB8">
              <w:t> metre</w:t>
            </w:r>
            <w:r w:rsidRPr="0096164E">
              <w:t>s from an unchlorinated aerated wastewater treatment system s</w:t>
            </w:r>
            <w:r>
              <w:t>urface effluent irrigation area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r w:rsidRPr="0096164E">
              <w:t>at least 70</w:t>
            </w:r>
            <w:r w:rsidR="00D83FB8">
              <w:t> metre</w:t>
            </w:r>
            <w:r w:rsidRPr="0096164E">
              <w:t>s from any other bore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proofErr w:type="gramStart"/>
            <w:r w:rsidRPr="0096164E">
              <w:t>at</w:t>
            </w:r>
            <w:proofErr w:type="gramEnd"/>
            <w:r w:rsidRPr="0096164E">
              <w:t xml:space="preserve"> least 100</w:t>
            </w:r>
            <w:r w:rsidR="00D83FB8">
              <w:t> metre</w:t>
            </w:r>
            <w:r w:rsidRPr="0096164E">
              <w:t>s from a bore for the purpose of public water supply.</w:t>
            </w:r>
          </w:p>
          <w:p w:rsidR="0096164E" w:rsidRPr="0096164E" w:rsidRDefault="00DC01B0" w:rsidP="00D5073B">
            <w:pPr>
              <w:pStyle w:val="InfoList"/>
              <w:numPr>
                <w:ilvl w:val="0"/>
                <w:numId w:val="0"/>
              </w:numPr>
              <w:spacing w:after="0"/>
              <w:ind w:left="567"/>
            </w:pPr>
            <w:hyperlink r:id="rId9" w:history="1">
              <w:r w:rsidR="0096164E" w:rsidRPr="0096164E">
                <w:rPr>
                  <w:rStyle w:val="Hyperlink"/>
                </w:rPr>
                <w:t>NR Maps</w:t>
              </w:r>
            </w:hyperlink>
            <w:r w:rsidR="0096164E" w:rsidRPr="0096164E">
              <w:t xml:space="preserve"> includes information that will assist in identifying the location and purpo</w:t>
            </w:r>
            <w:r w:rsidR="0096164E">
              <w:t>se of nearby registered bores.</w:t>
            </w:r>
          </w:p>
          <w:p w:rsidR="0096164E" w:rsidRPr="0096164E" w:rsidRDefault="0096164E" w:rsidP="00D5073B">
            <w:pPr>
              <w:pStyle w:val="InfoList"/>
              <w:spacing w:after="0"/>
              <w:ind w:left="567" w:hanging="567"/>
            </w:pPr>
            <w:r w:rsidRPr="0096164E">
              <w:t>A bore work permit does not: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r>
              <w:t>A</w:t>
            </w:r>
            <w:r w:rsidRPr="0096164E">
              <w:t>uthorise a person to cause an adverse effect on the water qual</w:t>
            </w:r>
            <w:r w:rsidR="00B925BB">
              <w:t>ity of a ground</w:t>
            </w:r>
            <w:r>
              <w:t>water resource.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r>
              <w:t>A</w:t>
            </w:r>
            <w:r w:rsidRPr="0096164E">
              <w:t>ffect the requirement to comply with any other laws that apply, and any other approvals that are required, in order to carry out the bore w</w:t>
            </w:r>
            <w:r>
              <w:t>ork and any related activities.</w:t>
            </w:r>
          </w:p>
          <w:p w:rsidR="0096164E" w:rsidRPr="0096164E" w:rsidRDefault="0096164E" w:rsidP="00D5073B">
            <w:pPr>
              <w:pStyle w:val="InfoList"/>
              <w:numPr>
                <w:ilvl w:val="1"/>
                <w:numId w:val="29"/>
              </w:numPr>
              <w:spacing w:after="0"/>
              <w:ind w:left="1134" w:hanging="567"/>
            </w:pPr>
            <w:r>
              <w:t>G</w:t>
            </w:r>
            <w:r w:rsidRPr="0096164E">
              <w:t>rant a right to access the land. The applicant (or permit holder) must obtain consent or the right to access the land from the relevant owner or occupier.</w:t>
            </w:r>
          </w:p>
          <w:p w:rsidR="0096164E" w:rsidRPr="0096164E" w:rsidRDefault="0096164E" w:rsidP="00D83FB8">
            <w:pPr>
              <w:pStyle w:val="InfoList"/>
              <w:numPr>
                <w:ilvl w:val="1"/>
                <w:numId w:val="29"/>
              </w:numPr>
              <w:ind w:left="1134" w:hanging="567"/>
            </w:pPr>
            <w:r>
              <w:t>G</w:t>
            </w:r>
            <w:r w:rsidRPr="0096164E">
              <w:t>rant a right to take water from a bore. Taking water from a bore for commercial purposes or for irrigating a domestic garden greater than</w:t>
            </w:r>
            <w:r w:rsidR="00D5073B">
              <w:t xml:space="preserve"> 0.5 </w:t>
            </w:r>
            <w:r w:rsidRPr="0096164E">
              <w:t xml:space="preserve">ha requires a water extraction licence. For more </w:t>
            </w:r>
            <w:r w:rsidR="00D5073B">
              <w:t>information,</w:t>
            </w:r>
            <w:r w:rsidRPr="0096164E">
              <w:t xml:space="preserve"> refer to the NT government website at: </w:t>
            </w:r>
            <w:hyperlink r:id="rId10" w:history="1">
              <w:r w:rsidRPr="0096164E">
                <w:rPr>
                  <w:rStyle w:val="Hyperlink"/>
                </w:rPr>
                <w:t>https://nt.gov.au/environment/water</w:t>
              </w:r>
            </w:hyperlink>
          </w:p>
          <w:p w:rsidR="003171CF" w:rsidRDefault="0096164E" w:rsidP="00D83FB8">
            <w:pPr>
              <w:spacing w:after="120"/>
            </w:pPr>
            <w:r w:rsidRPr="0096164E">
              <w:t>This is an ap</w:t>
            </w:r>
            <w:r w:rsidR="00D83FB8">
              <w:t xml:space="preserve">proved form </w:t>
            </w:r>
            <w:r w:rsidR="003F348F">
              <w:t>under</w:t>
            </w:r>
            <w:r w:rsidR="00D83FB8">
              <w:t xml:space="preserve"> r</w:t>
            </w:r>
            <w:r w:rsidRPr="0096164E">
              <w:t>egulation 3 of the Water Regulations</w:t>
            </w:r>
            <w:r w:rsidR="00D83FB8">
              <w:t xml:space="preserve"> 1992</w:t>
            </w:r>
            <w:r w:rsidRPr="0096164E">
              <w:t xml:space="preserve">. Information on this form is being collected for the purposes of assessing your application for a </w:t>
            </w:r>
            <w:r w:rsidR="003F348F">
              <w:t xml:space="preserve">bore work </w:t>
            </w:r>
            <w:r w:rsidRPr="0096164E">
              <w:t>permit under the Water Act 1992. This</w:t>
            </w:r>
            <w:r>
              <w:t> </w:t>
            </w:r>
            <w:r w:rsidRPr="0096164E">
              <w:t>form must be completed by the legal entity seeking the permit or their authorised representative.</w:t>
            </w:r>
          </w:p>
          <w:p w:rsidR="00D5073B" w:rsidRDefault="00D5073B" w:rsidP="00D5073B">
            <w:pPr>
              <w:pStyle w:val="Heading1"/>
              <w:outlineLvl w:val="0"/>
            </w:pPr>
            <w:r w:rsidRPr="003B28B5">
              <w:t>Lodging an application</w:t>
            </w:r>
          </w:p>
          <w:p w:rsidR="00D5073B" w:rsidRPr="003171CF" w:rsidRDefault="003B28B5" w:rsidP="003B28B5">
            <w:pPr>
              <w:spacing w:after="120"/>
            </w:pPr>
            <w:r>
              <w:t>Under</w:t>
            </w:r>
            <w:r w:rsidRPr="003171CF">
              <w:t xml:space="preserve"> </w:t>
            </w:r>
            <w:r>
              <w:t>regulation </w:t>
            </w:r>
            <w:r w:rsidRPr="003171CF">
              <w:t>3(4), if a person provides an application with insufficient information to enable a proper decision to be made, the department may return the application for proper completion.</w:t>
            </w:r>
            <w:r>
              <w:t xml:space="preserve"> An </w:t>
            </w:r>
            <w:r w:rsidRPr="003171CF">
              <w:t xml:space="preserve">application for a </w:t>
            </w:r>
            <w:r>
              <w:t xml:space="preserve">bore work permit will be </w:t>
            </w:r>
            <w:r w:rsidRPr="003171CF">
              <w:t>lodged when this application form is complete</w:t>
            </w:r>
            <w:r>
              <w:t>, that is,</w:t>
            </w:r>
            <w:r w:rsidRPr="003171CF">
              <w:t xml:space="preserve"> sufficient information is provided to enable a proper decision.</w:t>
            </w:r>
          </w:p>
        </w:tc>
      </w:tr>
      <w:tr w:rsidR="00F52624" w:rsidRPr="00F52624" w:rsidTr="00561115">
        <w:trPr>
          <w:trHeight w:val="27"/>
        </w:trPr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F52624" w:rsidRPr="00F52624" w:rsidRDefault="00F52624" w:rsidP="003435C7">
            <w:pPr>
              <w:pStyle w:val="SectionHeading"/>
              <w:rPr>
                <w:rStyle w:val="Questionlabel"/>
                <w:b/>
              </w:rPr>
            </w:pPr>
            <w:r w:rsidRPr="00F52624">
              <w:lastRenderedPageBreak/>
              <w:br w:type="page"/>
            </w:r>
            <w:r w:rsidR="000E2FF7">
              <w:t>Applicant details</w:t>
            </w:r>
          </w:p>
        </w:tc>
      </w:tr>
      <w:tr w:rsidR="00F52624" w:rsidRPr="007A5EFD" w:rsidTr="005F7A0C">
        <w:trPr>
          <w:trHeight w:val="446"/>
        </w:trPr>
        <w:tc>
          <w:tcPr>
            <w:tcW w:w="102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52624" w:rsidRPr="002A722E" w:rsidRDefault="000E2FF7" w:rsidP="000E2FF7">
            <w:pPr>
              <w:keepNext/>
              <w:rPr>
                <w:b/>
              </w:rPr>
            </w:pPr>
            <w:r>
              <w:t>This is the name that will appear as the permit holder if a permit is granted.</w:t>
            </w:r>
          </w:p>
        </w:tc>
      </w:tr>
      <w:tr w:rsidR="000E2FF7" w:rsidRPr="007A5EFD" w:rsidTr="005F7A0C">
        <w:trPr>
          <w:trHeight w:val="145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E2FF7" w:rsidRDefault="000E2FF7" w:rsidP="000E2FF7">
            <w:pPr>
              <w:keepNext/>
              <w:spacing w:after="0"/>
            </w:pPr>
            <w:r>
              <w:rPr>
                <w:b/>
              </w:rPr>
              <w:t>Name</w:t>
            </w:r>
          </w:p>
        </w:tc>
        <w:tc>
          <w:tcPr>
            <w:tcW w:w="7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2FF7" w:rsidRDefault="000E2FF7" w:rsidP="000E2FF7">
            <w:pPr>
              <w:keepNext/>
              <w:spacing w:after="0"/>
            </w:pPr>
          </w:p>
        </w:tc>
      </w:tr>
      <w:tr w:rsidR="000E2FF7" w:rsidRPr="007A5EFD" w:rsidTr="005F7A0C">
        <w:trPr>
          <w:trHeight w:val="145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E2FF7" w:rsidRDefault="000E2FF7" w:rsidP="000E2FF7">
            <w:pPr>
              <w:keepNext/>
              <w:spacing w:after="0"/>
            </w:pPr>
            <w:r>
              <w:rPr>
                <w:rFonts w:asciiTheme="minorHAnsi" w:hAnsiTheme="minorHAnsi"/>
                <w:b/>
              </w:rPr>
              <w:t>Contact person</w:t>
            </w:r>
          </w:p>
        </w:tc>
        <w:tc>
          <w:tcPr>
            <w:tcW w:w="7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2FF7" w:rsidRDefault="000E2FF7" w:rsidP="000E2FF7">
            <w:pPr>
              <w:keepNext/>
              <w:spacing w:after="0"/>
            </w:pPr>
          </w:p>
        </w:tc>
      </w:tr>
      <w:tr w:rsidR="000E2FF7" w:rsidRPr="007A5EFD" w:rsidTr="005F7A0C">
        <w:trPr>
          <w:trHeight w:val="145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E2FF7" w:rsidRPr="00BB1EC5" w:rsidRDefault="000E2FF7" w:rsidP="000E2FF7">
            <w:pPr>
              <w:keepNext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Postal address</w:t>
            </w:r>
          </w:p>
          <w:p w:rsidR="000E2FF7" w:rsidRPr="00F52624" w:rsidRDefault="000E2FF7" w:rsidP="000E2FF7">
            <w:pPr>
              <w:keepNext/>
              <w:spacing w:after="0"/>
            </w:pPr>
            <w:r>
              <w:t>(</w:t>
            </w:r>
            <w:r w:rsidRPr="00F52624">
              <w:t>Note: an Australian address must be provided</w:t>
            </w:r>
            <w:r>
              <w:t>.)</w:t>
            </w:r>
          </w:p>
        </w:tc>
        <w:tc>
          <w:tcPr>
            <w:tcW w:w="7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2FF7" w:rsidRDefault="000E2FF7" w:rsidP="000E2FF7">
            <w:pPr>
              <w:keepNext/>
              <w:spacing w:after="0"/>
            </w:pPr>
          </w:p>
          <w:p w:rsidR="00343E13" w:rsidRDefault="00343E13" w:rsidP="000E2FF7">
            <w:pPr>
              <w:keepNext/>
              <w:spacing w:after="0"/>
            </w:pPr>
          </w:p>
          <w:p w:rsidR="00343E13" w:rsidRDefault="00343E13" w:rsidP="000E2FF7">
            <w:pPr>
              <w:keepNext/>
              <w:spacing w:after="0"/>
            </w:pPr>
          </w:p>
          <w:p w:rsidR="00343E13" w:rsidRDefault="00343E13" w:rsidP="000E2FF7">
            <w:pPr>
              <w:keepNext/>
              <w:spacing w:after="0"/>
            </w:pPr>
          </w:p>
        </w:tc>
      </w:tr>
      <w:tr w:rsidR="000E2FF7" w:rsidRPr="007A5EFD" w:rsidTr="005F7A0C">
        <w:trPr>
          <w:trHeight w:val="145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E2FF7" w:rsidRDefault="000E2FF7" w:rsidP="000E2FF7">
            <w:pPr>
              <w:keepNext/>
              <w:spacing w:after="0"/>
            </w:pPr>
            <w:r>
              <w:rPr>
                <w:rFonts w:asciiTheme="minorHAnsi" w:hAnsiTheme="minorHAnsi"/>
                <w:b/>
              </w:rPr>
              <w:t>Phone number</w:t>
            </w:r>
          </w:p>
        </w:tc>
        <w:tc>
          <w:tcPr>
            <w:tcW w:w="70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2FF7" w:rsidRDefault="000E2FF7" w:rsidP="000E2FF7">
            <w:pPr>
              <w:keepNext/>
              <w:spacing w:after="0"/>
            </w:pPr>
          </w:p>
        </w:tc>
      </w:tr>
      <w:tr w:rsidR="000E2FF7" w:rsidRPr="007A5EFD" w:rsidTr="005F7A0C">
        <w:trPr>
          <w:trHeight w:val="26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E2FF7" w:rsidRPr="00623B32" w:rsidRDefault="000E2FF7" w:rsidP="000E2FF7">
            <w:pPr>
              <w:keepNext/>
              <w:spacing w:after="0"/>
            </w:pPr>
            <w:r>
              <w:rPr>
                <w:rFonts w:asciiTheme="minorHAnsi" w:hAnsiTheme="minorHAnsi"/>
                <w:b/>
              </w:rPr>
              <w:t>Mobile number</w:t>
            </w:r>
          </w:p>
        </w:tc>
        <w:tc>
          <w:tcPr>
            <w:tcW w:w="7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FF7" w:rsidRDefault="000E2FF7" w:rsidP="000E2FF7">
            <w:pPr>
              <w:keepNext/>
              <w:spacing w:after="0"/>
            </w:pPr>
          </w:p>
        </w:tc>
      </w:tr>
      <w:tr w:rsidR="000E2FF7" w:rsidRPr="007A5EFD" w:rsidTr="005F7A0C">
        <w:trPr>
          <w:trHeight w:val="519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E2FF7" w:rsidRDefault="000E2FF7" w:rsidP="000E2FF7">
            <w:pPr>
              <w:keepNext/>
              <w:spacing w:after="0"/>
              <w:rPr>
                <w:rStyle w:val="Questionlabel"/>
              </w:rPr>
            </w:pPr>
            <w:r w:rsidRPr="006C0087">
              <w:rPr>
                <w:b/>
              </w:rPr>
              <w:t>Email address for all correspondence</w:t>
            </w:r>
          </w:p>
        </w:tc>
        <w:tc>
          <w:tcPr>
            <w:tcW w:w="70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FF7" w:rsidRDefault="000E2FF7" w:rsidP="000E2FF7">
            <w:pPr>
              <w:keepNext/>
              <w:spacing w:after="0"/>
            </w:pPr>
          </w:p>
        </w:tc>
      </w:tr>
      <w:tr w:rsidR="00D05442" w:rsidRPr="007A5EFD" w:rsidTr="00561115">
        <w:trPr>
          <w:trHeight w:val="337"/>
        </w:trPr>
        <w:tc>
          <w:tcPr>
            <w:tcW w:w="88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0E2FF7" w:rsidRPr="00E85C5F" w:rsidRDefault="000E2FF7" w:rsidP="000E2FF7">
            <w:pPr>
              <w:tabs>
                <w:tab w:val="right" w:pos="2583"/>
              </w:tabs>
              <w:rPr>
                <w:b/>
              </w:rPr>
            </w:pPr>
            <w:r>
              <w:rPr>
                <w:b/>
              </w:rPr>
              <w:t xml:space="preserve">Is the </w:t>
            </w:r>
            <w:r w:rsidRPr="00E85C5F">
              <w:rPr>
                <w:b/>
              </w:rPr>
              <w:t>ASIC extract attached?</w:t>
            </w:r>
          </w:p>
          <w:p w:rsidR="00D05442" w:rsidRPr="002C0BEF" w:rsidRDefault="000E2FF7" w:rsidP="000E2FF7">
            <w:pPr>
              <w:spacing w:after="0"/>
            </w:pPr>
            <w:r w:rsidRPr="00AE1DAA">
              <w:t>A company must attach a copy of its Australian Securities and Investment Commission (ASIC) current extract that includes details of company officials.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442" w:rsidRPr="002C0BEF" w:rsidRDefault="00D05442" w:rsidP="00561115">
            <w:pPr>
              <w:spacing w:before="320" w:after="0"/>
            </w:pPr>
            <w:r>
              <w:t>Yes / No</w:t>
            </w:r>
          </w:p>
        </w:tc>
      </w:tr>
      <w:tr w:rsidR="00D05442" w:rsidRPr="00F52624" w:rsidTr="005F7A0C">
        <w:trPr>
          <w:trHeight w:val="27"/>
        </w:trPr>
        <w:tc>
          <w:tcPr>
            <w:tcW w:w="10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D05442" w:rsidRPr="00F52624" w:rsidRDefault="000E2FF7" w:rsidP="003435C7">
            <w:pPr>
              <w:pStyle w:val="Heading2"/>
              <w:outlineLvl w:val="1"/>
              <w:rPr>
                <w:rStyle w:val="Questionlabel"/>
                <w:b/>
              </w:rPr>
            </w:pPr>
            <w:r>
              <w:t>New bore works</w:t>
            </w:r>
          </w:p>
        </w:tc>
      </w:tr>
      <w:tr w:rsidR="00F52624" w:rsidRPr="007A5EFD" w:rsidTr="005F7A0C">
        <w:trPr>
          <w:trHeight w:val="337"/>
        </w:trPr>
        <w:tc>
          <w:tcPr>
            <w:tcW w:w="1025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0E2FF7" w:rsidRDefault="000E2FF7" w:rsidP="000E2FF7">
            <w:pPr>
              <w:keepNext/>
              <w:rPr>
                <w:szCs w:val="2"/>
              </w:rPr>
            </w:pPr>
            <w:r>
              <w:rPr>
                <w:szCs w:val="2"/>
              </w:rPr>
              <w:t xml:space="preserve">Complete one table for each property – refer to </w:t>
            </w:r>
            <w:hyperlink w:anchor="_Table_1_–" w:history="1">
              <w:r w:rsidRPr="00C75F77">
                <w:rPr>
                  <w:rStyle w:val="Hyperlink"/>
                  <w:szCs w:val="2"/>
                </w:rPr>
                <w:t>Table 1</w:t>
              </w:r>
            </w:hyperlink>
            <w:r>
              <w:rPr>
                <w:szCs w:val="2"/>
              </w:rPr>
              <w:t xml:space="preserve"> at the end of this form.</w:t>
            </w:r>
          </w:p>
          <w:p w:rsidR="000E2FF7" w:rsidRPr="000E2FF7" w:rsidRDefault="000E2FF7" w:rsidP="000E2FF7">
            <w:pPr>
              <w:keepNext/>
              <w:spacing w:after="0"/>
              <w:rPr>
                <w:rFonts w:cs="Arial"/>
                <w:lang w:eastAsia="en-US"/>
              </w:rPr>
            </w:pPr>
            <w:r>
              <w:rPr>
                <w:szCs w:val="2"/>
              </w:rPr>
              <w:t>Attach a scaled map showing the proposed location of the bore(s) and key landmarks with a North point.</w:t>
            </w:r>
          </w:p>
        </w:tc>
      </w:tr>
      <w:tr w:rsidR="000E2FF7" w:rsidRPr="007A5EFD" w:rsidTr="005F7A0C">
        <w:trPr>
          <w:trHeight w:val="337"/>
        </w:trPr>
        <w:tc>
          <w:tcPr>
            <w:tcW w:w="416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E2FF7" w:rsidRPr="000E2FF7" w:rsidRDefault="00132D46" w:rsidP="000E2FF7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Is the new bore work to replace an existing bore?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FF7" w:rsidRPr="002C0BEF" w:rsidRDefault="000E2FF7" w:rsidP="000E2FF7">
            <w:pPr>
              <w:keepNext/>
              <w:spacing w:after="0"/>
            </w:pPr>
            <w:r>
              <w:t>Yes / No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2FF7" w:rsidRPr="000E2FF7" w:rsidRDefault="00132D46" w:rsidP="000E2FF7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If yes, what is the registration number of the bore being replaced</w:t>
            </w:r>
            <w:r w:rsidR="000E2FF7" w:rsidRPr="000E2FF7">
              <w:rPr>
                <w:b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FF7" w:rsidRPr="002C0BEF" w:rsidRDefault="000E2FF7" w:rsidP="000E2FF7">
            <w:pPr>
              <w:keepNext/>
              <w:spacing w:after="0"/>
            </w:pPr>
          </w:p>
        </w:tc>
      </w:tr>
      <w:tr w:rsidR="00132D46" w:rsidRPr="002C0BEF" w:rsidTr="005F7A0C">
        <w:trPr>
          <w:trHeight w:val="337"/>
        </w:trPr>
        <w:tc>
          <w:tcPr>
            <w:tcW w:w="416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2D46" w:rsidRPr="000E2FF7" w:rsidRDefault="00132D46" w:rsidP="005243C7">
            <w:pPr>
              <w:keepNext/>
              <w:spacing w:after="0"/>
              <w:rPr>
                <w:b/>
              </w:rPr>
            </w:pPr>
            <w:r w:rsidRPr="000E2FF7">
              <w:rPr>
                <w:b/>
              </w:rPr>
              <w:t>All property details referred to in this application are attached?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D46" w:rsidRPr="002C0BEF" w:rsidRDefault="00132D46" w:rsidP="005243C7">
            <w:pPr>
              <w:keepNext/>
              <w:spacing w:after="0"/>
            </w:pPr>
            <w:r>
              <w:t>Yes / No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2D46" w:rsidRPr="000E2FF7" w:rsidRDefault="00132D46" w:rsidP="005243C7">
            <w:pPr>
              <w:keepNext/>
              <w:spacing w:after="0"/>
              <w:rPr>
                <w:b/>
              </w:rPr>
            </w:pPr>
            <w:r w:rsidRPr="000E2FF7">
              <w:rPr>
                <w:b/>
              </w:rPr>
              <w:t>Number of properties?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D46" w:rsidRPr="002C0BEF" w:rsidRDefault="00132D46" w:rsidP="005243C7">
            <w:pPr>
              <w:keepNext/>
              <w:spacing w:after="0"/>
            </w:pPr>
          </w:p>
        </w:tc>
      </w:tr>
      <w:tr w:rsidR="000E2FF7" w:rsidRPr="007A5EFD" w:rsidTr="005F7A0C">
        <w:trPr>
          <w:trHeight w:val="337"/>
        </w:trPr>
        <w:tc>
          <w:tcPr>
            <w:tcW w:w="416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E2FF7" w:rsidRPr="000E2FF7" w:rsidRDefault="000E2FF7" w:rsidP="00D05442">
            <w:pPr>
              <w:spacing w:after="0"/>
            </w:pPr>
            <w:r w:rsidRPr="000E2FF7">
              <w:rPr>
                <w:rStyle w:val="Questionlabel"/>
              </w:rPr>
              <w:t>Scaled map attached?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E2FF7" w:rsidRPr="002C0BEF" w:rsidRDefault="000E2FF7" w:rsidP="00D05442">
            <w:pPr>
              <w:spacing w:after="0"/>
            </w:pPr>
            <w:r>
              <w:t>Yes / No</w:t>
            </w:r>
          </w:p>
        </w:tc>
      </w:tr>
      <w:tr w:rsidR="000E2FF7" w:rsidRPr="00F52624" w:rsidTr="005F7A0C">
        <w:trPr>
          <w:trHeight w:val="27"/>
        </w:trPr>
        <w:tc>
          <w:tcPr>
            <w:tcW w:w="10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0E2FF7" w:rsidRPr="00F52624" w:rsidRDefault="000E2FF7" w:rsidP="003435C7">
            <w:pPr>
              <w:pStyle w:val="Heading2"/>
              <w:outlineLvl w:val="1"/>
              <w:rPr>
                <w:rStyle w:val="Questionlabel"/>
                <w:b/>
              </w:rPr>
            </w:pPr>
            <w:bookmarkStart w:id="1" w:name="_Other_bore_works"/>
            <w:bookmarkEnd w:id="1"/>
            <w:r>
              <w:t>Other bore works</w:t>
            </w:r>
          </w:p>
        </w:tc>
      </w:tr>
      <w:tr w:rsidR="000E2FF7" w:rsidRPr="007A5EFD" w:rsidTr="005F7A0C">
        <w:trPr>
          <w:trHeight w:val="337"/>
        </w:trPr>
        <w:tc>
          <w:tcPr>
            <w:tcW w:w="1025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0E2FF7" w:rsidRDefault="000E2FF7" w:rsidP="000E2FF7">
            <w:pPr>
              <w:keepNext/>
              <w:rPr>
                <w:szCs w:val="2"/>
              </w:rPr>
            </w:pPr>
            <w:r>
              <w:rPr>
                <w:szCs w:val="2"/>
              </w:rPr>
              <w:t xml:space="preserve">Complete one table for each property – refer to </w:t>
            </w:r>
            <w:hyperlink w:anchor="_Table_2_–" w:history="1">
              <w:r w:rsidRPr="00C75F77">
                <w:rPr>
                  <w:rStyle w:val="Hyperlink"/>
                  <w:szCs w:val="2"/>
                </w:rPr>
                <w:t>Table 2</w:t>
              </w:r>
            </w:hyperlink>
            <w:r>
              <w:rPr>
                <w:szCs w:val="2"/>
              </w:rPr>
              <w:t xml:space="preserve"> at the end of this form.</w:t>
            </w:r>
          </w:p>
          <w:p w:rsidR="000E2FF7" w:rsidRPr="000E2FF7" w:rsidRDefault="000E2FF7" w:rsidP="000E2FF7">
            <w:pPr>
              <w:keepNext/>
              <w:spacing w:after="0"/>
              <w:rPr>
                <w:rFonts w:cs="Arial"/>
                <w:lang w:eastAsia="en-US"/>
              </w:rPr>
            </w:pPr>
            <w:r>
              <w:rPr>
                <w:szCs w:val="2"/>
              </w:rPr>
              <w:t>Attach a scaled map showing the proposed location of the bore(s) and key landmarks with a North point.</w:t>
            </w:r>
          </w:p>
        </w:tc>
      </w:tr>
      <w:tr w:rsidR="000E2FF7" w:rsidRPr="007A5EFD" w:rsidTr="005F7A0C">
        <w:trPr>
          <w:trHeight w:val="337"/>
        </w:trPr>
        <w:tc>
          <w:tcPr>
            <w:tcW w:w="529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E2FF7" w:rsidRPr="000E2FF7" w:rsidRDefault="000E2FF7" w:rsidP="00343E13">
            <w:pPr>
              <w:spacing w:after="0"/>
              <w:rPr>
                <w:b/>
              </w:rPr>
            </w:pPr>
            <w:r w:rsidRPr="000E2FF7">
              <w:rPr>
                <w:b/>
              </w:rPr>
              <w:t>All property details referred to in this application are attached?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FF7" w:rsidRPr="002C0BEF" w:rsidRDefault="000E2FF7" w:rsidP="00343E13">
            <w:pPr>
              <w:spacing w:after="0"/>
            </w:pPr>
            <w:r>
              <w:t>Yes / No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2FF7" w:rsidRPr="000E2FF7" w:rsidRDefault="000E2FF7" w:rsidP="00343E13">
            <w:pPr>
              <w:spacing w:after="0"/>
              <w:rPr>
                <w:b/>
              </w:rPr>
            </w:pPr>
            <w:r w:rsidRPr="000E2FF7">
              <w:rPr>
                <w:b/>
              </w:rPr>
              <w:t>Number of properties?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0E2FF7" w:rsidRPr="002C0BEF" w:rsidRDefault="000E2FF7" w:rsidP="00343E13">
            <w:pPr>
              <w:spacing w:after="0"/>
            </w:pPr>
          </w:p>
        </w:tc>
      </w:tr>
      <w:tr w:rsidR="00D65C05" w:rsidRPr="0096164E" w:rsidTr="005F7A0C">
        <w:trPr>
          <w:trHeight w:val="145"/>
        </w:trPr>
        <w:tc>
          <w:tcPr>
            <w:tcW w:w="102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D65C05" w:rsidRPr="0096164E" w:rsidRDefault="0096164E" w:rsidP="00343E13">
            <w:pPr>
              <w:pStyle w:val="Heading2"/>
              <w:outlineLvl w:val="1"/>
            </w:pPr>
            <w:bookmarkStart w:id="2" w:name="_Consent"/>
            <w:bookmarkEnd w:id="2"/>
            <w:r>
              <w:lastRenderedPageBreak/>
              <w:t>Consent</w:t>
            </w:r>
          </w:p>
        </w:tc>
      </w:tr>
      <w:tr w:rsidR="00D65C05" w:rsidRPr="007A5EFD" w:rsidTr="00561115">
        <w:trPr>
          <w:trHeight w:val="145"/>
        </w:trPr>
        <w:tc>
          <w:tcPr>
            <w:tcW w:w="8697" w:type="dxa"/>
            <w:gridSpan w:val="7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D65C05" w:rsidRPr="0080539E" w:rsidRDefault="0080539E" w:rsidP="0080539E">
            <w:pPr>
              <w:keepNext/>
              <w:spacing w:before="60" w:after="60"/>
              <w:rPr>
                <w:b/>
              </w:rPr>
            </w:pPr>
            <w:r w:rsidRPr="0080539E">
              <w:rPr>
                <w:rStyle w:val="Questionlabel"/>
                <w:b w:val="0"/>
              </w:rPr>
              <w:t>Do you consent to receive all ongoing service of documents associated with this application and any future permit via the email address, as provided above?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65C05" w:rsidRDefault="00D65C05" w:rsidP="00343E13">
            <w:pPr>
              <w:keepNext/>
              <w:spacing w:before="60" w:after="60"/>
            </w:pPr>
            <w:r>
              <w:t>Yes / No</w:t>
            </w:r>
          </w:p>
        </w:tc>
      </w:tr>
      <w:tr w:rsidR="00D65C05" w:rsidRPr="007A5EFD" w:rsidTr="00561115">
        <w:trPr>
          <w:trHeight w:val="145"/>
        </w:trPr>
        <w:tc>
          <w:tcPr>
            <w:tcW w:w="8697" w:type="dxa"/>
            <w:gridSpan w:val="7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D65C05" w:rsidRDefault="0096164E" w:rsidP="00343E13">
            <w:pPr>
              <w:spacing w:before="60" w:after="60"/>
              <w:rPr>
                <w:rStyle w:val="Questionlabel"/>
              </w:rPr>
            </w:pPr>
            <w:r w:rsidRPr="00E106D6">
              <w:rPr>
                <w:rStyle w:val="Questionlabel"/>
                <w:b w:val="0"/>
              </w:rPr>
              <w:t>Do you consent to being contacted by from time to time about work undertaken by Water Resources including; water monitoring activities, water management programs, water allocation plan development, and updates to policies and procedures?</w:t>
            </w:r>
          </w:p>
        </w:tc>
        <w:tc>
          <w:tcPr>
            <w:tcW w:w="1559" w:type="dxa"/>
            <w:gridSpan w:val="3"/>
            <w:tcMar>
              <w:top w:w="28" w:type="dxa"/>
              <w:bottom w:w="28" w:type="dxa"/>
            </w:tcMar>
          </w:tcPr>
          <w:p w:rsidR="00D65C05" w:rsidRPr="007A5EFD" w:rsidRDefault="00D65C05" w:rsidP="00343E13">
            <w:pPr>
              <w:spacing w:before="60" w:after="60"/>
            </w:pPr>
            <w:r>
              <w:t>Yes / No</w:t>
            </w:r>
          </w:p>
        </w:tc>
      </w:tr>
    </w:tbl>
    <w:tbl>
      <w:tblPr>
        <w:tblStyle w:val="NTGTable11"/>
        <w:tblW w:w="10398" w:type="dxa"/>
        <w:tblInd w:w="-55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597"/>
        <w:gridCol w:w="4535"/>
        <w:gridCol w:w="4266"/>
      </w:tblGrid>
      <w:tr w:rsidR="003B28B5" w:rsidRPr="00AA3535" w:rsidTr="0008499E">
        <w:trPr>
          <w:trHeight w:val="27"/>
          <w:tblHeader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3B28B5" w:rsidRPr="00AA3535" w:rsidRDefault="003B28B5" w:rsidP="003B28B5">
            <w:pPr>
              <w:pStyle w:val="SectionHeading"/>
            </w:pPr>
            <w:r>
              <w:rPr>
                <w:lang w:eastAsia="en-US"/>
              </w:rPr>
              <w:br w:type="page"/>
            </w:r>
            <w:r w:rsidRPr="00AA3535">
              <w:t>Declaration</w:t>
            </w:r>
          </w:p>
        </w:tc>
      </w:tr>
      <w:tr w:rsidR="003B28B5" w:rsidRPr="002A722E" w:rsidTr="003B28B5">
        <w:trPr>
          <w:trHeight w:val="27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B28B5" w:rsidRDefault="003B28B5" w:rsidP="00856C62">
            <w:pPr>
              <w:keepNext/>
              <w:spacing w:before="60" w:after="60"/>
            </w:pPr>
            <w:r w:rsidRPr="00214EB9">
              <w:t xml:space="preserve">A person with legal authority must sign the declaration. For a </w:t>
            </w:r>
            <w:r>
              <w:t>permit</w:t>
            </w:r>
            <w:r w:rsidRPr="00214EB9">
              <w:t xml:space="preserve"> to be granted in the name of each person in a partnership or a joint interest, each partner or joint interest must sign the declaration</w:t>
            </w:r>
            <w:r>
              <w:t>.</w:t>
            </w:r>
          </w:p>
          <w:p w:rsidR="003B28B5" w:rsidRPr="002A722E" w:rsidRDefault="003B28B5" w:rsidP="003B28B5">
            <w:pPr>
              <w:keepNext/>
              <w:spacing w:before="60" w:after="60"/>
              <w:rPr>
                <w:b/>
              </w:rPr>
            </w:pPr>
            <w:r w:rsidRPr="006F57FE">
              <w:rPr>
                <w:rFonts w:cs="Arial"/>
                <w:spacing w:val="-3"/>
                <w:szCs w:val="22"/>
                <w:lang w:val="en-GB"/>
              </w:rPr>
              <w:t xml:space="preserve">I hereby declare that the information provided in this </w:t>
            </w:r>
            <w:r>
              <w:rPr>
                <w:rFonts w:cs="Arial"/>
                <w:spacing w:val="-3"/>
                <w:szCs w:val="22"/>
                <w:lang w:val="en-GB"/>
              </w:rPr>
              <w:t>application</w:t>
            </w:r>
            <w:r w:rsidRPr="006F57FE">
              <w:rPr>
                <w:rFonts w:cs="Arial"/>
                <w:spacing w:val="-3"/>
                <w:szCs w:val="22"/>
                <w:lang w:val="en-GB"/>
              </w:rPr>
              <w:t xml:space="preserve"> and accompanying document is to the best of my knowledge, true and correct.</w:t>
            </w:r>
          </w:p>
        </w:tc>
      </w:tr>
      <w:tr w:rsidR="003B28B5" w:rsidTr="003B28B5">
        <w:trPr>
          <w:trHeight w:val="368"/>
        </w:trPr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B28B5" w:rsidRDefault="003B28B5" w:rsidP="00856C62">
            <w:pPr>
              <w:keepNext/>
              <w:spacing w:before="40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B28B5" w:rsidRDefault="003B28B5" w:rsidP="00856C62">
            <w:pPr>
              <w:keepNext/>
              <w:spacing w:before="40"/>
            </w:pPr>
            <w:r>
              <w:rPr>
                <w:b/>
              </w:rPr>
              <w:t>Applicant</w:t>
            </w:r>
            <w:r w:rsidRPr="00FB69BA">
              <w:rPr>
                <w:b/>
              </w:rPr>
              <w:t xml:space="preserve"> 1</w:t>
            </w: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B28B5" w:rsidRDefault="003B28B5" w:rsidP="00856C62">
            <w:pPr>
              <w:keepNext/>
              <w:spacing w:before="40"/>
            </w:pPr>
            <w:r>
              <w:rPr>
                <w:b/>
              </w:rPr>
              <w:t>Applicant</w:t>
            </w:r>
            <w:r w:rsidRPr="00FB69BA">
              <w:rPr>
                <w:b/>
              </w:rPr>
              <w:t xml:space="preserve"> 2</w:t>
            </w:r>
          </w:p>
        </w:tc>
      </w:tr>
      <w:tr w:rsidR="003B28B5" w:rsidTr="003B28B5">
        <w:trPr>
          <w:trHeight w:val="853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28B5" w:rsidRDefault="003B28B5" w:rsidP="00856C62">
            <w:pPr>
              <w:keepNext/>
              <w:spacing w:after="0"/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B28B5" w:rsidRDefault="003B28B5" w:rsidP="00856C62">
            <w:pPr>
              <w:keepNext/>
              <w:spacing w:after="0"/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B28B5" w:rsidRDefault="003B28B5" w:rsidP="00856C62">
            <w:pPr>
              <w:keepNext/>
              <w:spacing w:after="0"/>
            </w:pPr>
          </w:p>
        </w:tc>
      </w:tr>
      <w:tr w:rsidR="003B28B5" w:rsidTr="003B28B5">
        <w:trPr>
          <w:trHeight w:val="145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28B5" w:rsidRDefault="003B28B5" w:rsidP="00856C62">
            <w:pPr>
              <w:keepNext/>
              <w:spacing w:after="0"/>
            </w:pPr>
            <w:r>
              <w:rPr>
                <w:rStyle w:val="Questionlabel"/>
              </w:rPr>
              <w:t xml:space="preserve">Name </w:t>
            </w:r>
            <w:r w:rsidRPr="0024179E">
              <w:rPr>
                <w:rStyle w:val="Questionlabel"/>
                <w:b w:val="0"/>
              </w:rPr>
              <w:t>(print)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B28B5" w:rsidRDefault="003B28B5" w:rsidP="00856C62">
            <w:pPr>
              <w:keepNext/>
              <w:spacing w:after="0"/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B28B5" w:rsidRDefault="003B28B5" w:rsidP="00856C62">
            <w:pPr>
              <w:keepNext/>
              <w:spacing w:after="0"/>
            </w:pPr>
          </w:p>
        </w:tc>
      </w:tr>
      <w:tr w:rsidR="003B28B5" w:rsidTr="003B28B5">
        <w:trPr>
          <w:trHeight w:val="145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28B5" w:rsidRDefault="003B28B5" w:rsidP="00856C62">
            <w:pPr>
              <w:keepNext/>
              <w:spacing w:after="0"/>
            </w:pPr>
            <w:r>
              <w:rPr>
                <w:rStyle w:val="Questionlabel"/>
              </w:rPr>
              <w:t>Position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B28B5" w:rsidRDefault="003B28B5" w:rsidP="00856C62">
            <w:pPr>
              <w:keepNext/>
              <w:spacing w:after="0"/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B28B5" w:rsidRDefault="003B28B5" w:rsidP="00856C62">
            <w:pPr>
              <w:keepNext/>
              <w:spacing w:after="0"/>
            </w:pPr>
          </w:p>
        </w:tc>
      </w:tr>
      <w:tr w:rsidR="003B28B5" w:rsidTr="00334182">
        <w:trPr>
          <w:trHeight w:val="145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28B5" w:rsidRDefault="003B28B5" w:rsidP="00856C62">
            <w:pPr>
              <w:keepNext/>
              <w:spacing w:after="0"/>
            </w:pPr>
            <w:r>
              <w:rPr>
                <w:rStyle w:val="Questionlabel"/>
              </w:rPr>
              <w:t>Date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B28B5" w:rsidRDefault="003B28B5" w:rsidP="00856C62">
            <w:pPr>
              <w:keepNext/>
              <w:spacing w:after="0"/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3B28B5" w:rsidRDefault="003B28B5" w:rsidP="00856C62">
            <w:pPr>
              <w:keepNext/>
              <w:spacing w:after="0"/>
            </w:pPr>
          </w:p>
        </w:tc>
      </w:tr>
      <w:tr w:rsidR="003B28B5" w:rsidTr="00334182">
        <w:trPr>
          <w:trHeight w:val="38"/>
        </w:trPr>
        <w:tc>
          <w:tcPr>
            <w:tcW w:w="6132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:rsidR="003B28B5" w:rsidRPr="00A351D7" w:rsidRDefault="003B28B5" w:rsidP="00856C62">
            <w:pPr>
              <w:rPr>
                <w:rStyle w:val="Questionlabel"/>
                <w:b w:val="0"/>
              </w:rPr>
            </w:pPr>
            <w:r w:rsidRPr="00A351D7">
              <w:rPr>
                <w:b/>
                <w:szCs w:val="22"/>
                <w:lang w:eastAsia="en-US"/>
              </w:rPr>
              <w:t>Indicate the number of pages attached to this application</w:t>
            </w:r>
          </w:p>
        </w:tc>
        <w:tc>
          <w:tcPr>
            <w:tcW w:w="4266" w:type="dxa"/>
            <w:tcBorders>
              <w:top w:val="single" w:sz="4" w:space="0" w:color="auto"/>
              <w:bottom w:val="nil"/>
            </w:tcBorders>
          </w:tcPr>
          <w:p w:rsidR="003B28B5" w:rsidRDefault="003B28B5" w:rsidP="00856C62"/>
        </w:tc>
      </w:tr>
    </w:tbl>
    <w:tbl>
      <w:tblPr>
        <w:tblStyle w:val="NTGTable1"/>
        <w:tblW w:w="10256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66"/>
        <w:gridCol w:w="2739"/>
        <w:gridCol w:w="1371"/>
        <w:gridCol w:w="3980"/>
      </w:tblGrid>
      <w:tr w:rsidR="00D05442" w:rsidRPr="007A5EFD" w:rsidTr="0008499E">
        <w:trPr>
          <w:trHeight w:val="145"/>
          <w:tblHeader/>
        </w:trPr>
        <w:tc>
          <w:tcPr>
            <w:tcW w:w="10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D05442" w:rsidRDefault="00D05442" w:rsidP="00B925BB">
            <w:pPr>
              <w:pStyle w:val="Heading1"/>
              <w:keepNext w:val="0"/>
              <w:keepLines w:val="0"/>
              <w:spacing w:before="240"/>
              <w:outlineLvl w:val="0"/>
            </w:pPr>
            <w:r>
              <w:t>Where and how to submit this form</w:t>
            </w:r>
          </w:p>
          <w:p w:rsidR="00D05442" w:rsidRPr="003171CF" w:rsidRDefault="00D05442" w:rsidP="00D05442">
            <w:pPr>
              <w:rPr>
                <w:bCs/>
              </w:rPr>
            </w:pPr>
            <w:r>
              <w:t>Email your completed application</w:t>
            </w:r>
            <w:r w:rsidR="0096164E">
              <w:t xml:space="preserve"> and attached details of work</w:t>
            </w:r>
            <w:r>
              <w:t xml:space="preserve"> to </w:t>
            </w:r>
            <w:hyperlink r:id="rId11" w:history="1">
              <w:r w:rsidRPr="0024179E">
                <w:rPr>
                  <w:rStyle w:val="Hyperlink"/>
                  <w:rFonts w:asciiTheme="minorHAnsi" w:hAnsiTheme="minorHAnsi" w:cs="Arial"/>
                </w:rPr>
                <w:t>water.licensing@nt.gov.au</w:t>
              </w:r>
            </w:hyperlink>
          </w:p>
        </w:tc>
      </w:tr>
      <w:tr w:rsidR="00D05442" w:rsidRPr="007A5EFD" w:rsidTr="003B28B5">
        <w:trPr>
          <w:trHeight w:val="145"/>
        </w:trPr>
        <w:tc>
          <w:tcPr>
            <w:tcW w:w="10256" w:type="dxa"/>
            <w:gridSpan w:val="4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D05442" w:rsidRDefault="00D05442" w:rsidP="009E34B2">
            <w:pPr>
              <w:spacing w:after="0"/>
            </w:pPr>
            <w:r>
              <w:rPr>
                <w:rStyle w:val="Questionlabel"/>
                <w:color w:val="FFFFFF" w:themeColor="background1"/>
              </w:rPr>
              <w:t>Office use</w:t>
            </w:r>
            <w:r w:rsidR="009E34B2">
              <w:rPr>
                <w:rStyle w:val="Questionlabel"/>
                <w:color w:val="FFFFFF" w:themeColor="background1"/>
              </w:rPr>
              <w:t xml:space="preserve"> only</w:t>
            </w:r>
          </w:p>
        </w:tc>
      </w:tr>
      <w:tr w:rsidR="00D05442" w:rsidRPr="007A5EFD" w:rsidTr="003B28B5">
        <w:trPr>
          <w:trHeight w:val="145"/>
        </w:trPr>
        <w:tc>
          <w:tcPr>
            <w:tcW w:w="216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5442" w:rsidRPr="003171CF" w:rsidRDefault="00D05442" w:rsidP="00D05442">
            <w:pPr>
              <w:rPr>
                <w:b/>
              </w:rPr>
            </w:pPr>
            <w:r w:rsidRPr="003171CF">
              <w:rPr>
                <w:b/>
              </w:rPr>
              <w:t>Date received</w:t>
            </w: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D05442" w:rsidRDefault="00D05442" w:rsidP="00D05442">
            <w:pPr>
              <w:tabs>
                <w:tab w:val="left" w:pos="743"/>
                <w:tab w:val="left" w:pos="1594"/>
              </w:tabs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D05442" w:rsidRPr="003171CF" w:rsidRDefault="00D05442" w:rsidP="00D05442">
            <w:pPr>
              <w:rPr>
                <w:b/>
              </w:rPr>
            </w:pPr>
            <w:r w:rsidRPr="003171CF">
              <w:rPr>
                <w:b/>
              </w:rPr>
              <w:t>Reference</w:t>
            </w:r>
          </w:p>
        </w:tc>
        <w:tc>
          <w:tcPr>
            <w:tcW w:w="3980" w:type="dxa"/>
            <w:tcBorders>
              <w:top w:val="nil"/>
              <w:bottom w:val="single" w:sz="4" w:space="0" w:color="auto"/>
            </w:tcBorders>
          </w:tcPr>
          <w:p w:rsidR="00D05442" w:rsidRDefault="00D05442" w:rsidP="00D05442"/>
        </w:tc>
      </w:tr>
      <w:tr w:rsidR="00D05442" w:rsidRPr="007A5EFD" w:rsidTr="003B28B5">
        <w:trPr>
          <w:trHeight w:val="145"/>
        </w:trPr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5442" w:rsidRPr="003171CF" w:rsidRDefault="00D05442" w:rsidP="00D05442">
            <w:pPr>
              <w:rPr>
                <w:b/>
              </w:rPr>
            </w:pPr>
            <w:r w:rsidRPr="003171CF">
              <w:rPr>
                <w:b/>
              </w:rPr>
              <w:t>Received by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442" w:rsidRDefault="00D05442" w:rsidP="00D05442"/>
        </w:tc>
      </w:tr>
      <w:tr w:rsidR="00D05442" w:rsidRPr="007A5EFD" w:rsidTr="003B28B5">
        <w:trPr>
          <w:trHeight w:val="20"/>
        </w:trPr>
        <w:tc>
          <w:tcPr>
            <w:tcW w:w="10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D05442" w:rsidRPr="003171CF" w:rsidRDefault="00D05442" w:rsidP="00D05442">
            <w:pPr>
              <w:spacing w:after="0"/>
              <w:rPr>
                <w:sz w:val="2"/>
                <w:szCs w:val="2"/>
              </w:rPr>
            </w:pPr>
            <w:r w:rsidRPr="003171CF"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:rsidR="000E2FF7" w:rsidRDefault="000E2FF7">
      <w:r>
        <w:br w:type="page"/>
      </w:r>
    </w:p>
    <w:p w:rsidR="000E2FF7" w:rsidRDefault="000E2FF7" w:rsidP="000E2FF7">
      <w:pPr>
        <w:pStyle w:val="Heading1"/>
      </w:pPr>
      <w:bookmarkStart w:id="3" w:name="_Table_1_–"/>
      <w:bookmarkEnd w:id="3"/>
      <w:r>
        <w:lastRenderedPageBreak/>
        <w:t>Table 1 – New bore works</w:t>
      </w:r>
    </w:p>
    <w:p w:rsidR="000E2FF7" w:rsidRDefault="000E2FF7" w:rsidP="00B925BB">
      <w:pPr>
        <w:spacing w:before="240" w:after="120"/>
      </w:pPr>
      <w:r>
        <w:t xml:space="preserve">Copy and paste this table for each </w:t>
      </w:r>
      <w:r w:rsidR="009A3BC4">
        <w:t>property referred to in this application.</w:t>
      </w:r>
      <w:r w:rsidR="00C75F77">
        <w:t xml:space="preserve"> Add more rows if needed.</w:t>
      </w:r>
    </w:p>
    <w:p w:rsidR="003435C7" w:rsidRDefault="003435C7" w:rsidP="000E2FF7">
      <w:r>
        <w:t>*Only use one of t</w:t>
      </w:r>
      <w:r w:rsidR="00B925BB">
        <w:t xml:space="preserve">he following options per line: Aboriginal economic development, </w:t>
      </w:r>
      <w:r>
        <w:t>a</w:t>
      </w:r>
      <w:r w:rsidRPr="00C75F77">
        <w:t>griculture</w:t>
      </w:r>
      <w:r>
        <w:t xml:space="preserve">, </w:t>
      </w:r>
      <w:r w:rsidRPr="00C75F77">
        <w:t>aquaculture</w:t>
      </w:r>
      <w:r>
        <w:t xml:space="preserve">, </w:t>
      </w:r>
      <w:r w:rsidRPr="00C75F77">
        <w:t>public water supply</w:t>
      </w:r>
      <w:r>
        <w:t xml:space="preserve">, </w:t>
      </w:r>
      <w:r w:rsidRPr="00C75F77">
        <w:t>environment</w:t>
      </w:r>
      <w:r>
        <w:t xml:space="preserve">, </w:t>
      </w:r>
      <w:r w:rsidRPr="00C75F77">
        <w:t>cultural</w:t>
      </w:r>
      <w:r>
        <w:t xml:space="preserve">, </w:t>
      </w:r>
      <w:r w:rsidRPr="00C75F77">
        <w:t>industry</w:t>
      </w:r>
      <w:r>
        <w:t xml:space="preserve">, </w:t>
      </w:r>
      <w:r w:rsidRPr="00C75F77">
        <w:t>rural stock and domestic</w:t>
      </w:r>
      <w:r>
        <w:t xml:space="preserve">, </w:t>
      </w:r>
      <w:r w:rsidRPr="00C75F77">
        <w:t>monitoring</w:t>
      </w:r>
      <w:r>
        <w:t xml:space="preserve">, </w:t>
      </w:r>
      <w:r w:rsidRPr="00C75F77">
        <w:t>investigation</w:t>
      </w:r>
      <w:r>
        <w:t xml:space="preserve">, </w:t>
      </w:r>
      <w:r w:rsidRPr="00C75F77">
        <w:t>mining activity</w:t>
      </w:r>
      <w:r>
        <w:t xml:space="preserve">, </w:t>
      </w:r>
      <w:r w:rsidRPr="00C75F77">
        <w:t>petroleum activity</w:t>
      </w:r>
      <w:r>
        <w:t>.</w:t>
      </w:r>
    </w:p>
    <w:tbl>
      <w:tblPr>
        <w:tblW w:w="4976" w:type="pct"/>
        <w:tblBorders>
          <w:top w:val="single" w:sz="4" w:space="0" w:color="1F1F5F" w:themeColor="text1"/>
          <w:left w:val="single" w:sz="4" w:space="0" w:color="auto"/>
          <w:bottom w:val="single" w:sz="4" w:space="0" w:color="1F1F5F" w:themeColor="text1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stimated monthly water use schedule for the beneficial use for a calendar year - Section 4"/>
      </w:tblPr>
      <w:tblGrid>
        <w:gridCol w:w="2383"/>
        <w:gridCol w:w="2387"/>
        <w:gridCol w:w="1326"/>
        <w:gridCol w:w="3711"/>
      </w:tblGrid>
      <w:tr w:rsidR="003435C7" w:rsidRPr="00CF698E" w:rsidTr="005F7A0C">
        <w:trPr>
          <w:cantSplit/>
          <w:trHeight w:val="16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435C7" w:rsidRPr="003435C7" w:rsidRDefault="003435C7" w:rsidP="003435C7">
            <w:pPr>
              <w:spacing w:after="0"/>
              <w:rPr>
                <w:sz w:val="2"/>
                <w:szCs w:val="2"/>
              </w:rPr>
            </w:pPr>
            <w:r w:rsidRPr="003435C7">
              <w:rPr>
                <w:color w:val="FFFFFF" w:themeColor="background1"/>
                <w:sz w:val="2"/>
                <w:szCs w:val="2"/>
              </w:rPr>
              <w:t>Start of table 1- new bore works details</w:t>
            </w:r>
          </w:p>
        </w:tc>
      </w:tr>
      <w:tr w:rsidR="005F7A0C" w:rsidRPr="00CF698E" w:rsidTr="005F7A0C">
        <w:trPr>
          <w:cantSplit/>
          <w:trHeight w:val="16"/>
        </w:trPr>
        <w:tc>
          <w:tcPr>
            <w:tcW w:w="5000" w:type="pct"/>
            <w:gridSpan w:val="4"/>
            <w:shd w:val="clear" w:color="auto" w:fill="1F1F5F" w:themeFill="text1"/>
            <w:tcMar>
              <w:top w:w="57" w:type="dxa"/>
              <w:bottom w:w="57" w:type="dxa"/>
            </w:tcMar>
            <w:vAlign w:val="center"/>
          </w:tcPr>
          <w:p w:rsidR="005F7A0C" w:rsidRPr="00226F65" w:rsidRDefault="005F7A0C" w:rsidP="00C75F7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Property details of where the work will be undertaken</w:t>
            </w:r>
          </w:p>
        </w:tc>
      </w:tr>
      <w:tr w:rsidR="009A3BC4" w:rsidRPr="00CF698E" w:rsidTr="005F7A0C">
        <w:trPr>
          <w:cantSplit/>
          <w:trHeight w:val="47"/>
        </w:trPr>
        <w:tc>
          <w:tcPr>
            <w:tcW w:w="1215" w:type="pct"/>
            <w:tcMar>
              <w:top w:w="57" w:type="dxa"/>
              <w:bottom w:w="57" w:type="dxa"/>
            </w:tcMar>
            <w:vAlign w:val="center"/>
          </w:tcPr>
          <w:p w:rsidR="009A3BC4" w:rsidRPr="002B42AA" w:rsidRDefault="00226F65" w:rsidP="00C75F77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Street a</w:t>
            </w:r>
            <w:r w:rsidR="00C75F77">
              <w:rPr>
                <w:rFonts w:asciiTheme="minorHAnsi" w:hAnsiTheme="minorHAnsi"/>
                <w:b/>
              </w:rPr>
              <w:t>ddress</w:t>
            </w:r>
            <w:r w:rsidR="009A3BC4">
              <w:rPr>
                <w:rFonts w:asciiTheme="minorHAnsi" w:hAnsiTheme="minorHAnsi"/>
                <w:b/>
              </w:rPr>
              <w:t>:</w:t>
            </w:r>
            <w:r w:rsidR="009A3BC4" w:rsidRPr="002B42A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785" w:type="pct"/>
            <w:gridSpan w:val="3"/>
            <w:tcMar>
              <w:top w:w="57" w:type="dxa"/>
              <w:bottom w:w="57" w:type="dxa"/>
            </w:tcMar>
            <w:vAlign w:val="center"/>
          </w:tcPr>
          <w:p w:rsidR="009A3BC4" w:rsidRPr="00CF698E" w:rsidRDefault="009A3BC4" w:rsidP="00A4714A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A3BC4" w:rsidRPr="00CF698E" w:rsidTr="005F7A0C">
        <w:trPr>
          <w:cantSplit/>
          <w:trHeight w:val="16"/>
        </w:trPr>
        <w:tc>
          <w:tcPr>
            <w:tcW w:w="1215" w:type="pct"/>
            <w:tcMar>
              <w:top w:w="57" w:type="dxa"/>
              <w:bottom w:w="57" w:type="dxa"/>
            </w:tcMar>
            <w:vAlign w:val="center"/>
          </w:tcPr>
          <w:p w:rsidR="009A3BC4" w:rsidRPr="002B42AA" w:rsidRDefault="009A3BC4" w:rsidP="00A4714A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Lot number:</w:t>
            </w:r>
          </w:p>
        </w:tc>
        <w:tc>
          <w:tcPr>
            <w:tcW w:w="1217" w:type="pct"/>
            <w:tcMar>
              <w:top w:w="57" w:type="dxa"/>
              <w:bottom w:w="57" w:type="dxa"/>
            </w:tcMar>
            <w:vAlign w:val="center"/>
          </w:tcPr>
          <w:p w:rsidR="009A3BC4" w:rsidRPr="00CF698E" w:rsidRDefault="009A3BC4" w:rsidP="00A4714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76" w:type="pct"/>
            <w:tcMar>
              <w:top w:w="57" w:type="dxa"/>
              <w:bottom w:w="57" w:type="dxa"/>
            </w:tcMar>
            <w:vAlign w:val="center"/>
          </w:tcPr>
          <w:p w:rsidR="009A3BC4" w:rsidRPr="002B42AA" w:rsidRDefault="009A3BC4" w:rsidP="00A4714A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NT Portion:</w:t>
            </w:r>
          </w:p>
        </w:tc>
        <w:tc>
          <w:tcPr>
            <w:tcW w:w="1892" w:type="pct"/>
            <w:tcMar>
              <w:top w:w="57" w:type="dxa"/>
              <w:bottom w:w="57" w:type="dxa"/>
            </w:tcMar>
            <w:vAlign w:val="center"/>
          </w:tcPr>
          <w:p w:rsidR="009A3BC4" w:rsidRDefault="009A3BC4" w:rsidP="00A4714A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A3BC4" w:rsidRPr="00CF698E" w:rsidTr="005F7A0C">
        <w:trPr>
          <w:cantSplit/>
          <w:trHeight w:val="27"/>
        </w:trPr>
        <w:tc>
          <w:tcPr>
            <w:tcW w:w="2432" w:type="pct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9A3BC4" w:rsidRPr="00CF698E" w:rsidRDefault="009A3BC4" w:rsidP="00A4714A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Purpose of the bore</w:t>
            </w:r>
            <w:r w:rsidR="00C75F77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2568" w:type="pct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9A3BC4" w:rsidRDefault="009A3BC4" w:rsidP="00A4714A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Number of bores</w:t>
            </w:r>
          </w:p>
        </w:tc>
      </w:tr>
      <w:tr w:rsidR="009A3BC4" w:rsidRPr="00494343" w:rsidTr="005F7A0C">
        <w:trPr>
          <w:cantSplit/>
        </w:trPr>
        <w:tc>
          <w:tcPr>
            <w:tcW w:w="2432" w:type="pct"/>
            <w:gridSpan w:val="2"/>
            <w:tcMar>
              <w:top w:w="108" w:type="dxa"/>
              <w:bottom w:w="108" w:type="dxa"/>
            </w:tcMar>
          </w:tcPr>
          <w:p w:rsidR="009A3BC4" w:rsidRPr="00494343" w:rsidRDefault="009A3BC4" w:rsidP="00494343"/>
        </w:tc>
        <w:tc>
          <w:tcPr>
            <w:tcW w:w="2568" w:type="pct"/>
            <w:gridSpan w:val="2"/>
            <w:tcMar>
              <w:top w:w="108" w:type="dxa"/>
              <w:bottom w:w="108" w:type="dxa"/>
            </w:tcMar>
          </w:tcPr>
          <w:p w:rsidR="009A3BC4" w:rsidRPr="00494343" w:rsidRDefault="009A3BC4" w:rsidP="00494343"/>
        </w:tc>
      </w:tr>
      <w:tr w:rsidR="00494343" w:rsidRPr="00494343" w:rsidTr="005F7A0C">
        <w:trPr>
          <w:cantSplit/>
        </w:trPr>
        <w:tc>
          <w:tcPr>
            <w:tcW w:w="2432" w:type="pct"/>
            <w:gridSpan w:val="2"/>
            <w:tcMar>
              <w:top w:w="108" w:type="dxa"/>
              <w:bottom w:w="108" w:type="dxa"/>
            </w:tcMar>
          </w:tcPr>
          <w:p w:rsidR="00494343" w:rsidRPr="00494343" w:rsidRDefault="00494343" w:rsidP="00494343"/>
        </w:tc>
        <w:tc>
          <w:tcPr>
            <w:tcW w:w="2568" w:type="pct"/>
            <w:gridSpan w:val="2"/>
            <w:tcMar>
              <w:top w:w="108" w:type="dxa"/>
              <w:bottom w:w="108" w:type="dxa"/>
            </w:tcMar>
          </w:tcPr>
          <w:p w:rsidR="00494343" w:rsidRPr="00494343" w:rsidRDefault="00494343" w:rsidP="00494343"/>
        </w:tc>
      </w:tr>
      <w:tr w:rsidR="00494343" w:rsidRPr="00494343" w:rsidTr="005F7A0C">
        <w:trPr>
          <w:cantSplit/>
        </w:trPr>
        <w:tc>
          <w:tcPr>
            <w:tcW w:w="2432" w:type="pct"/>
            <w:gridSpan w:val="2"/>
            <w:tcMar>
              <w:top w:w="108" w:type="dxa"/>
              <w:bottom w:w="108" w:type="dxa"/>
            </w:tcMar>
          </w:tcPr>
          <w:p w:rsidR="00494343" w:rsidRPr="00494343" w:rsidRDefault="00494343" w:rsidP="00494343"/>
        </w:tc>
        <w:tc>
          <w:tcPr>
            <w:tcW w:w="2568" w:type="pct"/>
            <w:gridSpan w:val="2"/>
            <w:tcMar>
              <w:top w:w="108" w:type="dxa"/>
              <w:bottom w:w="108" w:type="dxa"/>
            </w:tcMar>
          </w:tcPr>
          <w:p w:rsidR="00494343" w:rsidRPr="00494343" w:rsidRDefault="00494343" w:rsidP="00494343"/>
        </w:tc>
      </w:tr>
      <w:tr w:rsidR="005F7A0C" w:rsidRPr="00494343" w:rsidTr="005F7A0C">
        <w:trPr>
          <w:cantSplit/>
        </w:trPr>
        <w:tc>
          <w:tcPr>
            <w:tcW w:w="2432" w:type="pct"/>
            <w:gridSpan w:val="2"/>
            <w:tcMar>
              <w:top w:w="108" w:type="dxa"/>
              <w:bottom w:w="108" w:type="dxa"/>
            </w:tcMar>
          </w:tcPr>
          <w:p w:rsidR="005F7A0C" w:rsidRPr="00494343" w:rsidRDefault="005F7A0C" w:rsidP="00494343"/>
        </w:tc>
        <w:tc>
          <w:tcPr>
            <w:tcW w:w="2568" w:type="pct"/>
            <w:gridSpan w:val="2"/>
            <w:tcMar>
              <w:top w:w="108" w:type="dxa"/>
              <w:bottom w:w="108" w:type="dxa"/>
            </w:tcMar>
          </w:tcPr>
          <w:p w:rsidR="005F7A0C" w:rsidRPr="00494343" w:rsidRDefault="005F7A0C" w:rsidP="00494343"/>
        </w:tc>
      </w:tr>
    </w:tbl>
    <w:p w:rsidR="000E2FF7" w:rsidRDefault="000E2FF7" w:rsidP="005F7A0C">
      <w:pPr>
        <w:pStyle w:val="Heading1"/>
        <w:spacing w:before="240"/>
      </w:pPr>
      <w:bookmarkStart w:id="4" w:name="_Table_2_–"/>
      <w:bookmarkEnd w:id="4"/>
      <w:r>
        <w:t>Table 2 – Other bore works</w:t>
      </w:r>
    </w:p>
    <w:p w:rsidR="009A3BC4" w:rsidRDefault="009A3BC4" w:rsidP="00B925BB">
      <w:pPr>
        <w:spacing w:before="240" w:after="120"/>
      </w:pPr>
      <w:r>
        <w:t>Copy and paste this table for each property referred to in this application.</w:t>
      </w:r>
      <w:r w:rsidR="00C75F77">
        <w:t xml:space="preserve"> Add more rows if needed.</w:t>
      </w:r>
    </w:p>
    <w:p w:rsidR="003435C7" w:rsidRDefault="00B925BB" w:rsidP="009A3BC4">
      <w:r>
        <w:t>*</w:t>
      </w:r>
      <w:r w:rsidR="003435C7">
        <w:t>Only use one of the following options per line:  (</w:t>
      </w:r>
      <w:r w:rsidR="00132D46">
        <w:t>A</w:t>
      </w:r>
      <w:r w:rsidR="003435C7">
        <w:t>) Decommission; P</w:t>
      </w:r>
      <w:r w:rsidR="003435C7" w:rsidRPr="00C75F77">
        <w:t>lug, backfill or seal off bore</w:t>
      </w:r>
      <w:r w:rsidR="003435C7">
        <w:t>; (</w:t>
      </w:r>
      <w:r w:rsidR="00132D46">
        <w:t>B</w:t>
      </w:r>
      <w:r w:rsidR="003435C7">
        <w:t xml:space="preserve">) </w:t>
      </w:r>
      <w:r w:rsidR="003435C7" w:rsidRPr="00C75F77">
        <w:t xml:space="preserve">Deepen or alter </w:t>
      </w:r>
      <w:r w:rsidR="003435C7">
        <w:t>bore; (</w:t>
      </w:r>
      <w:r w:rsidR="00132D46">
        <w:t>C</w:t>
      </w:r>
      <w:r w:rsidR="003435C7">
        <w:t xml:space="preserve">) </w:t>
      </w:r>
      <w:r w:rsidR="003435C7" w:rsidRPr="00C75F77">
        <w:t>Remove, replace, alter, slot or repair the casing, lining, or screen of bore</w:t>
      </w:r>
      <w:r w:rsidR="003435C7">
        <w:t>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stimated monthly water use schedule for the beneficial use for a calendar year - Section 4"/>
      </w:tblPr>
      <w:tblGrid>
        <w:gridCol w:w="2527"/>
        <w:gridCol w:w="2256"/>
        <w:gridCol w:w="1327"/>
        <w:gridCol w:w="3707"/>
      </w:tblGrid>
      <w:tr w:rsidR="003435C7" w:rsidRPr="003435C7" w:rsidTr="003435C7">
        <w:trPr>
          <w:cantSplit/>
          <w:trHeight w:val="1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435C7" w:rsidRPr="003435C7" w:rsidRDefault="003435C7" w:rsidP="003435C7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r w:rsidRPr="003435C7">
              <w:rPr>
                <w:color w:val="FFFFFF" w:themeColor="background1"/>
                <w:sz w:val="2"/>
                <w:szCs w:val="2"/>
              </w:rPr>
              <w:t>Start of table 2- other bore works details</w:t>
            </w:r>
          </w:p>
        </w:tc>
      </w:tr>
      <w:tr w:rsidR="009A3BC4" w:rsidRPr="00CF698E" w:rsidTr="003435C7">
        <w:trPr>
          <w:cantSplit/>
          <w:trHeight w:val="27"/>
        </w:trPr>
        <w:tc>
          <w:tcPr>
            <w:tcW w:w="5000" w:type="pct"/>
            <w:gridSpan w:val="4"/>
            <w:shd w:val="clear" w:color="auto" w:fill="1F1F5F" w:themeFill="text1"/>
            <w:tcMar>
              <w:top w:w="108" w:type="dxa"/>
              <w:bottom w:w="108" w:type="dxa"/>
            </w:tcMar>
            <w:vAlign w:val="center"/>
          </w:tcPr>
          <w:p w:rsidR="009A3BC4" w:rsidRPr="00226F65" w:rsidRDefault="00C75F77" w:rsidP="00C75F7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Property details of where the work will be undertaken</w:t>
            </w:r>
          </w:p>
        </w:tc>
      </w:tr>
      <w:tr w:rsidR="00226F65" w:rsidRPr="00CF698E" w:rsidTr="003435C7">
        <w:trPr>
          <w:cantSplit/>
          <w:trHeight w:val="27"/>
        </w:trPr>
        <w:tc>
          <w:tcPr>
            <w:tcW w:w="1287" w:type="pct"/>
            <w:tcMar>
              <w:top w:w="57" w:type="dxa"/>
              <w:bottom w:w="57" w:type="dxa"/>
            </w:tcMar>
            <w:vAlign w:val="center"/>
          </w:tcPr>
          <w:p w:rsidR="009A3BC4" w:rsidRPr="002B42AA" w:rsidRDefault="00226F65" w:rsidP="00C75F77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Street</w:t>
            </w:r>
            <w:r w:rsidR="00C75F77">
              <w:rPr>
                <w:rFonts w:asciiTheme="minorHAnsi" w:hAnsiTheme="minorHAnsi"/>
                <w:b/>
              </w:rPr>
              <w:t xml:space="preserve"> address</w:t>
            </w:r>
            <w:r w:rsidR="009A3BC4">
              <w:rPr>
                <w:rFonts w:asciiTheme="minorHAnsi" w:hAnsiTheme="minorHAnsi"/>
                <w:b/>
              </w:rPr>
              <w:t>:</w:t>
            </w:r>
            <w:r w:rsidR="009A3BC4" w:rsidRPr="002B42A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713" w:type="pct"/>
            <w:gridSpan w:val="3"/>
            <w:tcMar>
              <w:top w:w="57" w:type="dxa"/>
              <w:bottom w:w="57" w:type="dxa"/>
            </w:tcMar>
            <w:vAlign w:val="center"/>
          </w:tcPr>
          <w:p w:rsidR="009A3BC4" w:rsidRPr="00CF698E" w:rsidRDefault="009A3BC4" w:rsidP="00226F6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A3BC4" w:rsidRPr="00CF698E" w:rsidTr="00755D8C">
        <w:trPr>
          <w:cantSplit/>
          <w:trHeight w:val="27"/>
        </w:trPr>
        <w:tc>
          <w:tcPr>
            <w:tcW w:w="1287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3BC4" w:rsidRPr="002B42AA" w:rsidRDefault="009A3BC4" w:rsidP="00226F65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Lot number: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3BC4" w:rsidRPr="00CF698E" w:rsidRDefault="009A3BC4" w:rsidP="00226F6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3BC4" w:rsidRPr="002B42AA" w:rsidRDefault="009A3BC4" w:rsidP="00226F65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NT Portion: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3BC4" w:rsidRDefault="009A3BC4" w:rsidP="00226F6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E87E6A" w:rsidRPr="00226F65" w:rsidTr="00755D8C">
        <w:trPr>
          <w:cantSplit/>
          <w:trHeight w:val="27"/>
        </w:trPr>
        <w:tc>
          <w:tcPr>
            <w:tcW w:w="2436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E87E6A" w:rsidRPr="00226F65" w:rsidRDefault="00E87E6A" w:rsidP="00C75F77">
            <w:pPr>
              <w:spacing w:after="0"/>
              <w:rPr>
                <w:rFonts w:asciiTheme="minorHAnsi" w:hAnsiTheme="minorHAnsi"/>
                <w:b/>
              </w:rPr>
            </w:pPr>
            <w:r w:rsidRPr="00226F65">
              <w:rPr>
                <w:rFonts w:asciiTheme="minorHAnsi" w:hAnsiTheme="minorHAnsi"/>
                <w:b/>
              </w:rPr>
              <w:t>Bore work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2564" w:type="pct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E87E6A" w:rsidRPr="00226F65" w:rsidRDefault="00E87E6A" w:rsidP="00C75F77">
            <w:pPr>
              <w:spacing w:after="0"/>
              <w:rPr>
                <w:rFonts w:asciiTheme="minorHAnsi" w:hAnsiTheme="minorHAnsi"/>
                <w:b/>
              </w:rPr>
            </w:pPr>
            <w:r w:rsidRPr="00226F65">
              <w:rPr>
                <w:rFonts w:asciiTheme="minorHAnsi" w:hAnsiTheme="minorHAnsi"/>
                <w:b/>
              </w:rPr>
              <w:t>Registered bore number</w:t>
            </w:r>
          </w:p>
        </w:tc>
      </w:tr>
      <w:tr w:rsidR="00E87E6A" w:rsidRPr="00494343" w:rsidTr="00755D8C">
        <w:trPr>
          <w:cantSplit/>
        </w:trPr>
        <w:tc>
          <w:tcPr>
            <w:tcW w:w="2436" w:type="pct"/>
            <w:gridSpan w:val="2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</w:tcPr>
          <w:p w:rsidR="00E87E6A" w:rsidRPr="00494343" w:rsidRDefault="00E87E6A" w:rsidP="00494343"/>
        </w:tc>
        <w:tc>
          <w:tcPr>
            <w:tcW w:w="2564" w:type="pct"/>
            <w:gridSpan w:val="2"/>
            <w:tcBorders>
              <w:top w:val="single" w:sz="4" w:space="0" w:color="auto"/>
            </w:tcBorders>
          </w:tcPr>
          <w:p w:rsidR="00E87E6A" w:rsidRPr="00494343" w:rsidRDefault="00E87E6A" w:rsidP="00494343"/>
        </w:tc>
      </w:tr>
      <w:tr w:rsidR="00E87E6A" w:rsidRPr="00494343" w:rsidTr="003435C7">
        <w:trPr>
          <w:cantSplit/>
        </w:trPr>
        <w:tc>
          <w:tcPr>
            <w:tcW w:w="2436" w:type="pct"/>
            <w:gridSpan w:val="2"/>
            <w:tcMar>
              <w:top w:w="108" w:type="dxa"/>
              <w:bottom w:w="108" w:type="dxa"/>
            </w:tcMar>
          </w:tcPr>
          <w:p w:rsidR="00E87E6A" w:rsidRPr="00494343" w:rsidRDefault="00E87E6A" w:rsidP="00494343"/>
        </w:tc>
        <w:tc>
          <w:tcPr>
            <w:tcW w:w="2564" w:type="pct"/>
            <w:gridSpan w:val="2"/>
          </w:tcPr>
          <w:p w:rsidR="00E87E6A" w:rsidRPr="00494343" w:rsidRDefault="00E87E6A" w:rsidP="00494343"/>
        </w:tc>
      </w:tr>
      <w:tr w:rsidR="00E87E6A" w:rsidRPr="00494343" w:rsidTr="003435C7">
        <w:trPr>
          <w:cantSplit/>
        </w:trPr>
        <w:tc>
          <w:tcPr>
            <w:tcW w:w="2436" w:type="pct"/>
            <w:gridSpan w:val="2"/>
            <w:tcMar>
              <w:top w:w="108" w:type="dxa"/>
              <w:bottom w:w="108" w:type="dxa"/>
            </w:tcMar>
          </w:tcPr>
          <w:p w:rsidR="00E87E6A" w:rsidRPr="00494343" w:rsidRDefault="00E87E6A" w:rsidP="00494343"/>
        </w:tc>
        <w:tc>
          <w:tcPr>
            <w:tcW w:w="2564" w:type="pct"/>
            <w:gridSpan w:val="2"/>
          </w:tcPr>
          <w:p w:rsidR="00E87E6A" w:rsidRPr="00494343" w:rsidRDefault="00E87E6A" w:rsidP="00494343"/>
        </w:tc>
      </w:tr>
      <w:tr w:rsidR="00E87E6A" w:rsidRPr="00494343" w:rsidTr="003435C7">
        <w:trPr>
          <w:cantSplit/>
        </w:trPr>
        <w:tc>
          <w:tcPr>
            <w:tcW w:w="2436" w:type="pct"/>
            <w:gridSpan w:val="2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:rsidR="00E87E6A" w:rsidRPr="00494343" w:rsidRDefault="00E87E6A" w:rsidP="00494343"/>
        </w:tc>
        <w:tc>
          <w:tcPr>
            <w:tcW w:w="2564" w:type="pct"/>
            <w:gridSpan w:val="2"/>
            <w:tcBorders>
              <w:bottom w:val="single" w:sz="4" w:space="0" w:color="auto"/>
            </w:tcBorders>
          </w:tcPr>
          <w:p w:rsidR="00E87E6A" w:rsidRPr="00494343" w:rsidRDefault="00E87E6A" w:rsidP="00494343"/>
        </w:tc>
      </w:tr>
      <w:tr w:rsidR="00B50A05" w:rsidRPr="00B50A05" w:rsidTr="003435C7">
        <w:trPr>
          <w:cantSplit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435C7" w:rsidRPr="00B50A05" w:rsidRDefault="003435C7" w:rsidP="00B50A05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r w:rsidRPr="00B50A05">
              <w:rPr>
                <w:color w:val="FFFFFF" w:themeColor="background1"/>
                <w:sz w:val="2"/>
                <w:szCs w:val="2"/>
              </w:rPr>
              <w:t xml:space="preserve">End of table 2 – other bore works details. </w:t>
            </w:r>
            <w:r w:rsidR="00B50A05" w:rsidRPr="00B50A05">
              <w:rPr>
                <w:color w:val="FFFFFF" w:themeColor="background1"/>
                <w:sz w:val="2"/>
                <w:szCs w:val="2"/>
              </w:rPr>
              <w:t xml:space="preserve">Continue to complete the application for a work bore permit - go to </w:t>
            </w:r>
            <w:hyperlink w:anchor="_Consent" w:history="1">
              <w:r w:rsidR="00B50A05" w:rsidRPr="00B50A05">
                <w:rPr>
                  <w:rStyle w:val="Hyperlink"/>
                  <w:color w:val="FFFFFF" w:themeColor="background1"/>
                  <w:sz w:val="2"/>
                  <w:szCs w:val="2"/>
                </w:rPr>
                <w:t>section 4: consent</w:t>
              </w:r>
            </w:hyperlink>
            <w:r w:rsidR="00B50A05" w:rsidRPr="00B50A05">
              <w:rPr>
                <w:color w:val="FFFFFF" w:themeColor="background1"/>
                <w:sz w:val="2"/>
                <w:szCs w:val="2"/>
              </w:rPr>
              <w:t>.</w:t>
            </w:r>
          </w:p>
        </w:tc>
      </w:tr>
    </w:tbl>
    <w:p w:rsidR="00494343" w:rsidRPr="00B50A05" w:rsidRDefault="00494343" w:rsidP="003435C7">
      <w:pPr>
        <w:spacing w:after="40"/>
        <w:rPr>
          <w:sz w:val="2"/>
          <w:szCs w:val="2"/>
        </w:rPr>
      </w:pPr>
    </w:p>
    <w:sectPr w:rsidR="00494343" w:rsidRPr="00B50A05" w:rsidSect="005F7A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021" w:bottom="1418" w:left="1021" w:header="79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B0" w:rsidRDefault="00DC01B0" w:rsidP="007332FF">
      <w:r>
        <w:separator/>
      </w:r>
    </w:p>
  </w:endnote>
  <w:endnote w:type="continuationSeparator" w:id="0">
    <w:p w:rsidR="00DC01B0" w:rsidRDefault="00DC01B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9" w:rsidRDefault="00E16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925BB" w:rsidRDefault="002645D5" w:rsidP="002645D5">
    <w:pPr>
      <w:spacing w:after="0"/>
      <w:rPr>
        <w:sz w:val="2"/>
        <w:szCs w:val="2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B925BB">
      <w:trPr>
        <w:cantSplit/>
        <w:trHeight w:hRule="exact" w:val="850"/>
      </w:trPr>
      <w:tc>
        <w:tcPr>
          <w:tcW w:w="10318" w:type="dxa"/>
        </w:tcPr>
        <w:p w:rsidR="00B056F9" w:rsidRPr="001B3D22" w:rsidRDefault="00B056F9" w:rsidP="00B925BB">
          <w:pPr>
            <w:spacing w:before="120"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ENVIRONMENT, PARKS AND WATER SECURITY</w:t>
          </w:r>
        </w:p>
        <w:p w:rsidR="00B056F9" w:rsidRPr="001B3D22" w:rsidRDefault="00DC01B0" w:rsidP="00B925BB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241849411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169E9" w:rsidRPr="00E169E9">
                <w:rPr>
                  <w:rStyle w:val="PageNumber"/>
                </w:rPr>
                <w:t>19 October 2020</w:t>
              </w:r>
            </w:sdtContent>
          </w:sdt>
        </w:p>
        <w:p w:rsidR="002645D5" w:rsidRPr="00AC4488" w:rsidRDefault="00B056F9" w:rsidP="00B925BB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8499E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8499E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Pr="00B925BB" w:rsidRDefault="0087320B" w:rsidP="0087320B">
    <w:pPr>
      <w:spacing w:after="0"/>
      <w:rPr>
        <w:sz w:val="2"/>
        <w:szCs w:val="2"/>
      </w:rPr>
    </w:pPr>
  </w:p>
  <w:tbl>
    <w:tblPr>
      <w:tblW w:w="1020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439"/>
    </w:tblGrid>
    <w:tr w:rsidR="002645D5" w:rsidRPr="00132658" w:rsidTr="00334182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</w:tcPr>
        <w:p w:rsidR="001B3D22" w:rsidRPr="001B3D22" w:rsidRDefault="001B3D22" w:rsidP="00334182">
          <w:pPr>
            <w:spacing w:before="240"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584D34">
            <w:rPr>
              <w:rStyle w:val="PageNumber"/>
              <w:b/>
            </w:rPr>
            <w:t>ENVIRONMENT, PARKS AND WATER SECURITY</w:t>
          </w:r>
        </w:p>
        <w:p w:rsidR="00A66DD9" w:rsidRPr="001B3D22" w:rsidRDefault="00DC01B0" w:rsidP="0033418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169E9">
                <w:rPr>
                  <w:rStyle w:val="PageNumber"/>
                </w:rPr>
                <w:t>19 October 2020</w:t>
              </w:r>
            </w:sdtContent>
          </w:sdt>
        </w:p>
        <w:p w:rsidR="002645D5" w:rsidRPr="00CE30CF" w:rsidRDefault="002645D5" w:rsidP="0033418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8499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8499E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439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-482600</wp:posOffset>
                </wp:positionV>
                <wp:extent cx="1574165" cy="561340"/>
                <wp:effectExtent l="0" t="0" r="6985" b="0"/>
                <wp:wrapNone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165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B0" w:rsidRDefault="00DC01B0" w:rsidP="007332FF">
      <w:r>
        <w:separator/>
      </w:r>
    </w:p>
  </w:footnote>
  <w:footnote w:type="continuationSeparator" w:id="0">
    <w:p w:rsidR="00DC01B0" w:rsidRDefault="00DC01B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9" w:rsidRDefault="00E1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C01B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25791">
          <w:rPr>
            <w:rStyle w:val="HeaderChar"/>
          </w:rPr>
          <w:t>Application for a bore work permit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225791" w:rsidP="00A53CF0">
        <w:pPr>
          <w:pStyle w:val="Title"/>
        </w:pPr>
        <w:r>
          <w:rPr>
            <w:rStyle w:val="TitleChar"/>
          </w:rPr>
          <w:t>Application for a bore work permit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857"/>
    <w:multiLevelType w:val="hybridMultilevel"/>
    <w:tmpl w:val="5C6064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C5E"/>
    <w:multiLevelType w:val="hybridMultilevel"/>
    <w:tmpl w:val="E1F63C72"/>
    <w:lvl w:ilvl="0" w:tplc="71C288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0716C39"/>
    <w:multiLevelType w:val="hybridMultilevel"/>
    <w:tmpl w:val="32F067B6"/>
    <w:lvl w:ilvl="0" w:tplc="43AA49BA">
      <w:numFmt w:val="bullet"/>
      <w:lvlText w:val="•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1D5D257C"/>
    <w:multiLevelType w:val="hybridMultilevel"/>
    <w:tmpl w:val="6D389ADE"/>
    <w:lvl w:ilvl="0" w:tplc="71C288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42976"/>
    <w:multiLevelType w:val="hybridMultilevel"/>
    <w:tmpl w:val="6D3E78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46514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226943C3"/>
    <w:multiLevelType w:val="hybridMultilevel"/>
    <w:tmpl w:val="83F48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E2494"/>
    <w:multiLevelType w:val="hybridMultilevel"/>
    <w:tmpl w:val="F702A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88404B"/>
    <w:multiLevelType w:val="hybridMultilevel"/>
    <w:tmpl w:val="620E0F50"/>
    <w:lvl w:ilvl="0" w:tplc="71C288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A4424DF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27D33"/>
    <w:multiLevelType w:val="hybridMultilevel"/>
    <w:tmpl w:val="F62EE316"/>
    <w:lvl w:ilvl="0" w:tplc="43AA49BA">
      <w:numFmt w:val="bullet"/>
      <w:lvlText w:val="•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1C91ABC"/>
    <w:multiLevelType w:val="multilevel"/>
    <w:tmpl w:val="E0D8664A"/>
    <w:lvl w:ilvl="0">
      <w:start w:val="1"/>
      <w:numFmt w:val="decimal"/>
      <w:pStyle w:val="Info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C6770A3"/>
    <w:multiLevelType w:val="hybridMultilevel"/>
    <w:tmpl w:val="B450E2B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3913D2"/>
    <w:multiLevelType w:val="hybridMultilevel"/>
    <w:tmpl w:val="BFDE3130"/>
    <w:lvl w:ilvl="0" w:tplc="9B7A01D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204A3"/>
    <w:multiLevelType w:val="hybridMultilevel"/>
    <w:tmpl w:val="05D040E6"/>
    <w:lvl w:ilvl="0" w:tplc="71C288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8" w15:restartNumberingAfterBreak="0">
    <w:nsid w:val="4B6778D5"/>
    <w:multiLevelType w:val="multilevel"/>
    <w:tmpl w:val="266E9B4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CAE71C8"/>
    <w:multiLevelType w:val="multilevel"/>
    <w:tmpl w:val="DB087D46"/>
    <w:lvl w:ilvl="0">
      <w:start w:val="1"/>
      <w:numFmt w:val="decimal"/>
      <w:pStyle w:val="SectionHead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4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4EEE51C0"/>
    <w:multiLevelType w:val="hybridMultilevel"/>
    <w:tmpl w:val="0F740F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842BC6"/>
    <w:multiLevelType w:val="multilevel"/>
    <w:tmpl w:val="0C78A7AC"/>
    <w:numStyleLink w:val="Tablebulletlist"/>
  </w:abstractNum>
  <w:abstractNum w:abstractNumId="4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7" w15:restartNumberingAfterBreak="0">
    <w:nsid w:val="5A682396"/>
    <w:multiLevelType w:val="multilevel"/>
    <w:tmpl w:val="8208E1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8" w15:restartNumberingAfterBreak="0">
    <w:nsid w:val="5B756D09"/>
    <w:multiLevelType w:val="hybridMultilevel"/>
    <w:tmpl w:val="13120622"/>
    <w:lvl w:ilvl="0" w:tplc="B16C2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0" w15:restartNumberingAfterBreak="0">
    <w:nsid w:val="5CD17799"/>
    <w:multiLevelType w:val="hybridMultilevel"/>
    <w:tmpl w:val="D7A44C6E"/>
    <w:lvl w:ilvl="0" w:tplc="71C288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2" w15:restartNumberingAfterBreak="0">
    <w:nsid w:val="605D0FD0"/>
    <w:multiLevelType w:val="hybridMultilevel"/>
    <w:tmpl w:val="97D2C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395F2F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561803"/>
    <w:multiLevelType w:val="hybridMultilevel"/>
    <w:tmpl w:val="A58204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2D61B3"/>
    <w:multiLevelType w:val="hybridMultilevel"/>
    <w:tmpl w:val="156E9800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136853"/>
    <w:multiLevelType w:val="hybridMultilevel"/>
    <w:tmpl w:val="0750F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390D8F"/>
    <w:multiLevelType w:val="hybridMultilevel"/>
    <w:tmpl w:val="77D49AC0"/>
    <w:lvl w:ilvl="0" w:tplc="3698F5E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16849"/>
    <w:multiLevelType w:val="hybridMultilevel"/>
    <w:tmpl w:val="2EDAE0CE"/>
    <w:lvl w:ilvl="0" w:tplc="DAE87D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1755A"/>
    <w:multiLevelType w:val="hybridMultilevel"/>
    <w:tmpl w:val="A0686802"/>
    <w:lvl w:ilvl="0" w:tplc="71C288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F13F2B"/>
    <w:multiLevelType w:val="hybridMultilevel"/>
    <w:tmpl w:val="B124488E"/>
    <w:lvl w:ilvl="0" w:tplc="71C288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372E76"/>
    <w:multiLevelType w:val="hybridMultilevel"/>
    <w:tmpl w:val="22B01D74"/>
    <w:lvl w:ilvl="0" w:tplc="43AA49BA">
      <w:numFmt w:val="bullet"/>
      <w:lvlText w:val="•"/>
      <w:lvlJc w:val="left"/>
      <w:pPr>
        <w:ind w:left="644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5" w15:restartNumberingAfterBreak="0">
    <w:nsid w:val="74D44523"/>
    <w:multiLevelType w:val="hybridMultilevel"/>
    <w:tmpl w:val="43CA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9" w15:restartNumberingAfterBreak="0">
    <w:nsid w:val="7C4D6BBE"/>
    <w:multiLevelType w:val="multilevel"/>
    <w:tmpl w:val="55C4C4E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7"/>
  </w:num>
  <w:num w:numId="3">
    <w:abstractNumId w:val="68"/>
  </w:num>
  <w:num w:numId="4">
    <w:abstractNumId w:val="39"/>
  </w:num>
  <w:num w:numId="5">
    <w:abstractNumId w:val="26"/>
  </w:num>
  <w:num w:numId="6">
    <w:abstractNumId w:val="10"/>
  </w:num>
  <w:num w:numId="7">
    <w:abstractNumId w:val="43"/>
  </w:num>
  <w:num w:numId="8">
    <w:abstractNumId w:val="23"/>
  </w:num>
  <w:num w:numId="9">
    <w:abstractNumId w:val="67"/>
  </w:num>
  <w:num w:numId="10">
    <w:abstractNumId w:val="34"/>
  </w:num>
  <w:num w:numId="11">
    <w:abstractNumId w:val="58"/>
  </w:num>
  <w:num w:numId="12">
    <w:abstractNumId w:val="59"/>
  </w:num>
  <w:num w:numId="13">
    <w:abstractNumId w:val="15"/>
  </w:num>
  <w:num w:numId="14">
    <w:abstractNumId w:val="16"/>
  </w:num>
  <w:num w:numId="15">
    <w:abstractNumId w:val="24"/>
  </w:num>
  <w:num w:numId="16">
    <w:abstractNumId w:val="53"/>
  </w:num>
  <w:num w:numId="17">
    <w:abstractNumId w:val="60"/>
  </w:num>
  <w:num w:numId="18">
    <w:abstractNumId w:val="55"/>
  </w:num>
  <w:num w:numId="19">
    <w:abstractNumId w:val="52"/>
  </w:num>
  <w:num w:numId="20">
    <w:abstractNumId w:val="48"/>
  </w:num>
  <w:num w:numId="21">
    <w:abstractNumId w:val="65"/>
  </w:num>
  <w:num w:numId="22">
    <w:abstractNumId w:val="18"/>
  </w:num>
  <w:num w:numId="23">
    <w:abstractNumId w:val="25"/>
  </w:num>
  <w:num w:numId="24">
    <w:abstractNumId w:val="63"/>
  </w:num>
  <w:num w:numId="25">
    <w:abstractNumId w:val="6"/>
  </w:num>
  <w:num w:numId="26">
    <w:abstractNumId w:val="40"/>
  </w:num>
  <w:num w:numId="27">
    <w:abstractNumId w:val="47"/>
  </w:num>
  <w:num w:numId="28">
    <w:abstractNumId w:val="33"/>
  </w:num>
  <w:num w:numId="29">
    <w:abstractNumId w:val="29"/>
  </w:num>
  <w:num w:numId="30">
    <w:abstractNumId w:val="38"/>
  </w:num>
  <w:num w:numId="31">
    <w:abstractNumId w:val="35"/>
  </w:num>
  <w:num w:numId="32">
    <w:abstractNumId w:val="62"/>
  </w:num>
  <w:num w:numId="33">
    <w:abstractNumId w:val="36"/>
  </w:num>
  <w:num w:numId="34">
    <w:abstractNumId w:val="0"/>
  </w:num>
  <w:num w:numId="35">
    <w:abstractNumId w:val="1"/>
  </w:num>
  <w:num w:numId="36">
    <w:abstractNumId w:val="61"/>
  </w:num>
  <w:num w:numId="37">
    <w:abstractNumId w:val="50"/>
  </w:num>
  <w:num w:numId="38">
    <w:abstractNumId w:val="21"/>
  </w:num>
  <w:num w:numId="39">
    <w:abstractNumId w:val="14"/>
  </w:num>
  <w:num w:numId="40">
    <w:abstractNumId w:val="56"/>
  </w:num>
  <w:num w:numId="41">
    <w:abstractNumId w:val="19"/>
  </w:num>
  <w:num w:numId="42">
    <w:abstractNumId w:val="42"/>
  </w:num>
  <w:num w:numId="43">
    <w:abstractNumId w:val="54"/>
  </w:num>
  <w:num w:numId="44">
    <w:abstractNumId w:val="6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E5"/>
    <w:rsid w:val="00001DDF"/>
    <w:rsid w:val="0000322D"/>
    <w:rsid w:val="00007670"/>
    <w:rsid w:val="00010665"/>
    <w:rsid w:val="00020347"/>
    <w:rsid w:val="0002393A"/>
    <w:rsid w:val="00027DB8"/>
    <w:rsid w:val="00031A96"/>
    <w:rsid w:val="00034D68"/>
    <w:rsid w:val="00040BF3"/>
    <w:rsid w:val="0004211C"/>
    <w:rsid w:val="000445FE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9E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2FF7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2D46"/>
    <w:rsid w:val="001343E2"/>
    <w:rsid w:val="00135998"/>
    <w:rsid w:val="00150DC0"/>
    <w:rsid w:val="0015493B"/>
    <w:rsid w:val="00156CD4"/>
    <w:rsid w:val="0016153B"/>
    <w:rsid w:val="00162207"/>
    <w:rsid w:val="00164A3E"/>
    <w:rsid w:val="00166A47"/>
    <w:rsid w:val="00166FF6"/>
    <w:rsid w:val="00176123"/>
    <w:rsid w:val="00181620"/>
    <w:rsid w:val="001827F3"/>
    <w:rsid w:val="00187130"/>
    <w:rsid w:val="00192B0A"/>
    <w:rsid w:val="001947AC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4333"/>
    <w:rsid w:val="001F59E6"/>
    <w:rsid w:val="00202D7E"/>
    <w:rsid w:val="00203F1C"/>
    <w:rsid w:val="002044FA"/>
    <w:rsid w:val="00206936"/>
    <w:rsid w:val="00206C6F"/>
    <w:rsid w:val="00206FBD"/>
    <w:rsid w:val="00207746"/>
    <w:rsid w:val="00225791"/>
    <w:rsid w:val="00226F65"/>
    <w:rsid w:val="00230031"/>
    <w:rsid w:val="00235C01"/>
    <w:rsid w:val="0024179E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22E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2D0C"/>
    <w:rsid w:val="003037F9"/>
    <w:rsid w:val="0030583E"/>
    <w:rsid w:val="00307FE1"/>
    <w:rsid w:val="003164BA"/>
    <w:rsid w:val="003171CF"/>
    <w:rsid w:val="0032013E"/>
    <w:rsid w:val="003258E6"/>
    <w:rsid w:val="00334182"/>
    <w:rsid w:val="00340537"/>
    <w:rsid w:val="00342283"/>
    <w:rsid w:val="003435C7"/>
    <w:rsid w:val="00343A87"/>
    <w:rsid w:val="00343E13"/>
    <w:rsid w:val="00344A36"/>
    <w:rsid w:val="003456F4"/>
    <w:rsid w:val="00347FB6"/>
    <w:rsid w:val="003504FD"/>
    <w:rsid w:val="00350881"/>
    <w:rsid w:val="003522DD"/>
    <w:rsid w:val="00354DD9"/>
    <w:rsid w:val="00357D55"/>
    <w:rsid w:val="0036224F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28B5"/>
    <w:rsid w:val="003B67FD"/>
    <w:rsid w:val="003B6A61"/>
    <w:rsid w:val="003C4669"/>
    <w:rsid w:val="003D0F63"/>
    <w:rsid w:val="003D42C0"/>
    <w:rsid w:val="003D4A8F"/>
    <w:rsid w:val="003D5B29"/>
    <w:rsid w:val="003D7764"/>
    <w:rsid w:val="003D7818"/>
    <w:rsid w:val="003E2445"/>
    <w:rsid w:val="003E2A0D"/>
    <w:rsid w:val="003E3BB2"/>
    <w:rsid w:val="003F07E7"/>
    <w:rsid w:val="003F348F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67C30"/>
    <w:rsid w:val="00470017"/>
    <w:rsid w:val="0047105A"/>
    <w:rsid w:val="00473C98"/>
    <w:rsid w:val="00474965"/>
    <w:rsid w:val="00474D8F"/>
    <w:rsid w:val="00482DF8"/>
    <w:rsid w:val="004864DE"/>
    <w:rsid w:val="00494343"/>
    <w:rsid w:val="00494BE5"/>
    <w:rsid w:val="00495C12"/>
    <w:rsid w:val="00495E30"/>
    <w:rsid w:val="004A0EBA"/>
    <w:rsid w:val="004A2538"/>
    <w:rsid w:val="004A331E"/>
    <w:rsid w:val="004A3CC9"/>
    <w:rsid w:val="004A3D53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2D51"/>
    <w:rsid w:val="00553733"/>
    <w:rsid w:val="00556113"/>
    <w:rsid w:val="005608F5"/>
    <w:rsid w:val="00561115"/>
    <w:rsid w:val="005621C4"/>
    <w:rsid w:val="00564C12"/>
    <w:rsid w:val="005654B8"/>
    <w:rsid w:val="0056731D"/>
    <w:rsid w:val="00574836"/>
    <w:rsid w:val="005762CC"/>
    <w:rsid w:val="00582D3D"/>
    <w:rsid w:val="00584D34"/>
    <w:rsid w:val="00590040"/>
    <w:rsid w:val="00591291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61C3"/>
    <w:rsid w:val="005C2833"/>
    <w:rsid w:val="005E144D"/>
    <w:rsid w:val="005E1500"/>
    <w:rsid w:val="005E3A43"/>
    <w:rsid w:val="005F0B17"/>
    <w:rsid w:val="005F77C7"/>
    <w:rsid w:val="005F7A0C"/>
    <w:rsid w:val="00605F0C"/>
    <w:rsid w:val="00620675"/>
    <w:rsid w:val="00622910"/>
    <w:rsid w:val="00623B32"/>
    <w:rsid w:val="006254B6"/>
    <w:rsid w:val="00627FC8"/>
    <w:rsid w:val="006433C3"/>
    <w:rsid w:val="00645A79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2AA8"/>
    <w:rsid w:val="006944C1"/>
    <w:rsid w:val="006A756A"/>
    <w:rsid w:val="006B7FE0"/>
    <w:rsid w:val="006D66F7"/>
    <w:rsid w:val="006E283C"/>
    <w:rsid w:val="006F1EE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577D"/>
    <w:rsid w:val="00755248"/>
    <w:rsid w:val="00755D8C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7737"/>
    <w:rsid w:val="007C0966"/>
    <w:rsid w:val="007C19E7"/>
    <w:rsid w:val="007C5CFD"/>
    <w:rsid w:val="007C6D9F"/>
    <w:rsid w:val="007D4893"/>
    <w:rsid w:val="007D48A4"/>
    <w:rsid w:val="007E5670"/>
    <w:rsid w:val="007E7004"/>
    <w:rsid w:val="007E70CF"/>
    <w:rsid w:val="007E74A4"/>
    <w:rsid w:val="007F1B6F"/>
    <w:rsid w:val="007F263F"/>
    <w:rsid w:val="008015A8"/>
    <w:rsid w:val="0080539E"/>
    <w:rsid w:val="0080766E"/>
    <w:rsid w:val="00811169"/>
    <w:rsid w:val="00815297"/>
    <w:rsid w:val="008170DB"/>
    <w:rsid w:val="00817BA1"/>
    <w:rsid w:val="00823022"/>
    <w:rsid w:val="00823784"/>
    <w:rsid w:val="0082634E"/>
    <w:rsid w:val="00830853"/>
    <w:rsid w:val="00831339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4CCA"/>
    <w:rsid w:val="0088584A"/>
    <w:rsid w:val="00885B80"/>
    <w:rsid w:val="00885C30"/>
    <w:rsid w:val="00885E9B"/>
    <w:rsid w:val="0089368E"/>
    <w:rsid w:val="00893C96"/>
    <w:rsid w:val="0089461D"/>
    <w:rsid w:val="0089500A"/>
    <w:rsid w:val="00897C94"/>
    <w:rsid w:val="008A7879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ADE"/>
    <w:rsid w:val="00902B13"/>
    <w:rsid w:val="00911941"/>
    <w:rsid w:val="0092024D"/>
    <w:rsid w:val="00925146"/>
    <w:rsid w:val="00925F0F"/>
    <w:rsid w:val="00927FE2"/>
    <w:rsid w:val="00932F6B"/>
    <w:rsid w:val="00934E50"/>
    <w:rsid w:val="009468BC"/>
    <w:rsid w:val="00947FAE"/>
    <w:rsid w:val="0096164E"/>
    <w:rsid w:val="009616DF"/>
    <w:rsid w:val="0096542F"/>
    <w:rsid w:val="00967FA7"/>
    <w:rsid w:val="00971645"/>
    <w:rsid w:val="00971AC1"/>
    <w:rsid w:val="00973483"/>
    <w:rsid w:val="00977919"/>
    <w:rsid w:val="00983000"/>
    <w:rsid w:val="009870FA"/>
    <w:rsid w:val="009921C3"/>
    <w:rsid w:val="0099551D"/>
    <w:rsid w:val="00995992"/>
    <w:rsid w:val="009A3BC4"/>
    <w:rsid w:val="009A5897"/>
    <w:rsid w:val="009A5F24"/>
    <w:rsid w:val="009B02AA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2378"/>
    <w:rsid w:val="009E34B2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2E4"/>
    <w:rsid w:val="00A66DD9"/>
    <w:rsid w:val="00A7620F"/>
    <w:rsid w:val="00A76790"/>
    <w:rsid w:val="00A925EC"/>
    <w:rsid w:val="00A929AA"/>
    <w:rsid w:val="00A92B6B"/>
    <w:rsid w:val="00AA541E"/>
    <w:rsid w:val="00AC1A67"/>
    <w:rsid w:val="00AD0DA4"/>
    <w:rsid w:val="00AD4169"/>
    <w:rsid w:val="00AE193F"/>
    <w:rsid w:val="00AE25C6"/>
    <w:rsid w:val="00AE2A8A"/>
    <w:rsid w:val="00AE306C"/>
    <w:rsid w:val="00AE685D"/>
    <w:rsid w:val="00AF28C1"/>
    <w:rsid w:val="00B02EF1"/>
    <w:rsid w:val="00B056F9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7E72"/>
    <w:rsid w:val="00B5084A"/>
    <w:rsid w:val="00B50A05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5BB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1216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5F77"/>
    <w:rsid w:val="00C810C9"/>
    <w:rsid w:val="00C84D98"/>
    <w:rsid w:val="00C86609"/>
    <w:rsid w:val="00C92B4C"/>
    <w:rsid w:val="00C954F6"/>
    <w:rsid w:val="00C96318"/>
    <w:rsid w:val="00CA36A0"/>
    <w:rsid w:val="00CA6BC5"/>
    <w:rsid w:val="00CB7261"/>
    <w:rsid w:val="00CC2F1A"/>
    <w:rsid w:val="00CC571B"/>
    <w:rsid w:val="00CC61CD"/>
    <w:rsid w:val="00CC6C02"/>
    <w:rsid w:val="00CC737B"/>
    <w:rsid w:val="00CD20E5"/>
    <w:rsid w:val="00CD2934"/>
    <w:rsid w:val="00CD5011"/>
    <w:rsid w:val="00CE640F"/>
    <w:rsid w:val="00CE76BC"/>
    <w:rsid w:val="00CF540E"/>
    <w:rsid w:val="00D02F07"/>
    <w:rsid w:val="00D05442"/>
    <w:rsid w:val="00D15D88"/>
    <w:rsid w:val="00D24779"/>
    <w:rsid w:val="00D27D49"/>
    <w:rsid w:val="00D27EBE"/>
    <w:rsid w:val="00D34336"/>
    <w:rsid w:val="00D35D55"/>
    <w:rsid w:val="00D3692B"/>
    <w:rsid w:val="00D36A49"/>
    <w:rsid w:val="00D37A2D"/>
    <w:rsid w:val="00D5073B"/>
    <w:rsid w:val="00D517C6"/>
    <w:rsid w:val="00D65C05"/>
    <w:rsid w:val="00D71D84"/>
    <w:rsid w:val="00D72464"/>
    <w:rsid w:val="00D72A57"/>
    <w:rsid w:val="00D768EB"/>
    <w:rsid w:val="00D81E17"/>
    <w:rsid w:val="00D82D1E"/>
    <w:rsid w:val="00D832D9"/>
    <w:rsid w:val="00D83EC2"/>
    <w:rsid w:val="00D83FB8"/>
    <w:rsid w:val="00D90F00"/>
    <w:rsid w:val="00D975C0"/>
    <w:rsid w:val="00DA1536"/>
    <w:rsid w:val="00DA5285"/>
    <w:rsid w:val="00DB191D"/>
    <w:rsid w:val="00DB4CB3"/>
    <w:rsid w:val="00DB4F91"/>
    <w:rsid w:val="00DB6D0A"/>
    <w:rsid w:val="00DC01B0"/>
    <w:rsid w:val="00DC06BE"/>
    <w:rsid w:val="00DC1F0F"/>
    <w:rsid w:val="00DC3117"/>
    <w:rsid w:val="00DC5DD9"/>
    <w:rsid w:val="00DC6D2D"/>
    <w:rsid w:val="00DD4E59"/>
    <w:rsid w:val="00DD6714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69E9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0C2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87E6A"/>
    <w:rsid w:val="00E908F1"/>
    <w:rsid w:val="00E93406"/>
    <w:rsid w:val="00E956C5"/>
    <w:rsid w:val="00E95C39"/>
    <w:rsid w:val="00EA2C39"/>
    <w:rsid w:val="00EB0A3C"/>
    <w:rsid w:val="00EB0A96"/>
    <w:rsid w:val="00EB2F0A"/>
    <w:rsid w:val="00EB77F9"/>
    <w:rsid w:val="00EC5769"/>
    <w:rsid w:val="00EC64DE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5D0"/>
    <w:rsid w:val="00EF3CA4"/>
    <w:rsid w:val="00EF49A8"/>
    <w:rsid w:val="00EF72C1"/>
    <w:rsid w:val="00EF7859"/>
    <w:rsid w:val="00F014DA"/>
    <w:rsid w:val="00F02591"/>
    <w:rsid w:val="00F15931"/>
    <w:rsid w:val="00F2730A"/>
    <w:rsid w:val="00F42F5F"/>
    <w:rsid w:val="00F467B9"/>
    <w:rsid w:val="00F52624"/>
    <w:rsid w:val="00F55C56"/>
    <w:rsid w:val="00F5696E"/>
    <w:rsid w:val="00F60EFF"/>
    <w:rsid w:val="00F67D2D"/>
    <w:rsid w:val="00F858F2"/>
    <w:rsid w:val="00F860CC"/>
    <w:rsid w:val="00F94398"/>
    <w:rsid w:val="00FA09D6"/>
    <w:rsid w:val="00FB2B56"/>
    <w:rsid w:val="00FB3CC5"/>
    <w:rsid w:val="00FB55D5"/>
    <w:rsid w:val="00FB69BA"/>
    <w:rsid w:val="00FB7F9B"/>
    <w:rsid w:val="00FC12BF"/>
    <w:rsid w:val="00FC29C3"/>
    <w:rsid w:val="00FC2C60"/>
    <w:rsid w:val="00FD3E6F"/>
    <w:rsid w:val="00FD51B9"/>
    <w:rsid w:val="00FD5849"/>
    <w:rsid w:val="00FE00F1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88B1F-A225-4793-A49D-61FA67DC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43"/>
  </w:style>
  <w:style w:type="paragraph" w:styleId="Heading1">
    <w:name w:val="heading 1"/>
    <w:basedOn w:val="Normal"/>
    <w:next w:val="Normal"/>
    <w:link w:val="Heading1Char"/>
    <w:uiPriority w:val="3"/>
    <w:qFormat/>
    <w:rsid w:val="00623B32"/>
    <w:pPr>
      <w:keepNext/>
      <w:keepLines/>
      <w:spacing w:before="120" w:after="8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SectionHeading"/>
    <w:next w:val="Normal"/>
    <w:link w:val="Heading2Char"/>
    <w:uiPriority w:val="3"/>
    <w:qFormat/>
    <w:rsid w:val="003435C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623B32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435C7"/>
    <w:rPr>
      <w:rFonts w:eastAsiaTheme="minorEastAsia"/>
      <w:b/>
      <w:iCs/>
      <w:lang w:eastAsia="en-AU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NTGHiddenAccessibilityFieldsChar">
    <w:name w:val="NTG Hidden Accessibility Fields Char"/>
    <w:basedOn w:val="DefaultParagraphFont"/>
    <w:link w:val="NTGHiddenAccessibilityFields"/>
    <w:locked/>
    <w:rsid w:val="007E7004"/>
    <w:rPr>
      <w:b/>
      <w:vanish/>
      <w:color w:val="FF0000"/>
      <w:szCs w:val="28"/>
      <w:lang w:eastAsia="en-AU"/>
    </w:rPr>
  </w:style>
  <w:style w:type="paragraph" w:customStyle="1" w:styleId="NTGHiddenAccessibilityFields">
    <w:name w:val="NTG Hidden Accessibility Fields"/>
    <w:basedOn w:val="Normal"/>
    <w:next w:val="BodyText"/>
    <w:link w:val="NTGHiddenAccessibilityFieldsChar"/>
    <w:qFormat/>
    <w:rsid w:val="007E7004"/>
    <w:pPr>
      <w:spacing w:before="20" w:after="20"/>
    </w:pPr>
    <w:rPr>
      <w:b/>
      <w:vanish/>
      <w:color w:val="FF0000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C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D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DE"/>
    <w:rPr>
      <w:b/>
      <w:bCs/>
      <w:sz w:val="20"/>
    </w:rPr>
  </w:style>
  <w:style w:type="table" w:customStyle="1" w:styleId="NTGtable0">
    <w:name w:val="NTG table"/>
    <w:basedOn w:val="TableGrid"/>
    <w:uiPriority w:val="99"/>
    <w:rsid w:val="007B7737"/>
    <w:pPr>
      <w:spacing w:before="40" w:after="40"/>
    </w:pPr>
    <w:rPr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Lato" w:hAnsi="Lato"/>
        <w:b w:val="0"/>
        <w:i w:val="0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customStyle="1" w:styleId="Section">
    <w:name w:val="Section"/>
    <w:basedOn w:val="Normal"/>
    <w:rsid w:val="00D054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rFonts w:ascii="Times New Roman" w:eastAsia="Times New Roman" w:hAnsi="Times New Roman"/>
      <w:spacing w:val="-3"/>
      <w:sz w:val="26"/>
      <w:lang w:val="en-GB" w:eastAsia="en-AU"/>
    </w:rPr>
  </w:style>
  <w:style w:type="paragraph" w:customStyle="1" w:styleId="SectionHeading">
    <w:name w:val="SectionHeading"/>
    <w:link w:val="SectionHeadingChar"/>
    <w:qFormat/>
    <w:rsid w:val="009E34B2"/>
    <w:pPr>
      <w:keepNext/>
      <w:numPr>
        <w:numId w:val="26"/>
      </w:numPr>
      <w:spacing w:after="0"/>
    </w:pPr>
    <w:rPr>
      <w:rFonts w:eastAsiaTheme="minorEastAsia"/>
      <w:b/>
      <w:iCs/>
      <w:lang w:eastAsia="en-AU"/>
    </w:rPr>
  </w:style>
  <w:style w:type="paragraph" w:customStyle="1" w:styleId="InfoList">
    <w:name w:val="InfoList"/>
    <w:link w:val="InfoListChar"/>
    <w:qFormat/>
    <w:rsid w:val="0096164E"/>
    <w:pPr>
      <w:numPr>
        <w:numId w:val="29"/>
      </w:numPr>
      <w:spacing w:after="40"/>
    </w:pPr>
    <w:rPr>
      <w:rFonts w:eastAsiaTheme="minorEastAsia"/>
      <w:iCs/>
      <w:lang w:eastAsia="en-AU"/>
    </w:rPr>
  </w:style>
  <w:style w:type="character" w:customStyle="1" w:styleId="BlockTextChar">
    <w:name w:val="Block Text Char"/>
    <w:basedOn w:val="DefaultParagraphFont"/>
    <w:link w:val="BlockText"/>
    <w:semiHidden/>
    <w:rsid w:val="009E34B2"/>
    <w:rPr>
      <w:rFonts w:eastAsiaTheme="minorEastAsia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9E34B2"/>
    <w:rPr>
      <w:rFonts w:eastAsiaTheme="minorEastAsia"/>
      <w:iCs/>
    </w:rPr>
  </w:style>
  <w:style w:type="character" w:customStyle="1" w:styleId="SectionHeadingChar">
    <w:name w:val="SectionHeading Char"/>
    <w:basedOn w:val="ListParagraphChar"/>
    <w:link w:val="SectionHeading"/>
    <w:rsid w:val="009E34B2"/>
    <w:rPr>
      <w:rFonts w:eastAsiaTheme="minorEastAsia"/>
      <w:b/>
      <w:iCs/>
      <w:lang w:eastAsia="en-AU"/>
    </w:rPr>
  </w:style>
  <w:style w:type="character" w:customStyle="1" w:styleId="InfoListChar">
    <w:name w:val="InfoList Char"/>
    <w:basedOn w:val="ListParagraphChar"/>
    <w:link w:val="InfoList"/>
    <w:rsid w:val="0096164E"/>
    <w:rPr>
      <w:rFonts w:eastAsiaTheme="minorEastAsia"/>
      <w:iCs/>
      <w:lang w:eastAsia="en-AU"/>
    </w:rPr>
  </w:style>
  <w:style w:type="table" w:customStyle="1" w:styleId="NTGTable11">
    <w:name w:val="NTG Table11"/>
    <w:basedOn w:val="TableGrid"/>
    <w:uiPriority w:val="99"/>
    <w:rsid w:val="003B28B5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.licensing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t.gov.au/environment/wate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nrmaps.nt.gov.au/;jsessionid=1hx8avjy925mb1hbpwfmsayiur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8C2B0-6029-4BB3-84E6-DC44B354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bore work permit</vt:lpstr>
    </vt:vector>
  </TitlesOfParts>
  <Company>&lt;NAME&gt;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bore work permit</dc:title>
  <dc:creator>Northern Territory Government</dc:creator>
  <cp:lastModifiedBy>Andrea Ruske</cp:lastModifiedBy>
  <cp:revision>3</cp:revision>
  <cp:lastPrinted>2020-10-20T05:47:00Z</cp:lastPrinted>
  <dcterms:created xsi:type="dcterms:W3CDTF">2020-10-26T02:38:00Z</dcterms:created>
  <dcterms:modified xsi:type="dcterms:W3CDTF">2020-10-26T02:40:00Z</dcterms:modified>
</cp:coreProperties>
</file>