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5BD745" w14:textId="77777777" w:rsidR="00964B22" w:rsidRDefault="0077395A" w:rsidP="00964B22">
      <w:pPr>
        <w:pStyle w:val="NTGCoverPageTitle"/>
      </w:pPr>
      <w:sdt>
        <w:sdtPr>
          <w:rPr>
            <w:lang w:val="en-AU"/>
          </w:rPr>
          <w:alias w:val="Title"/>
          <w:tag w:val=""/>
          <w:id w:val="-509987125"/>
          <w:placeholder>
            <w:docPart w:val="0F69EC36C68F49EA8BF041CE20C4C5FC"/>
          </w:placeholder>
          <w:dataBinding w:prefixMappings="xmlns:ns0='http://purl.org/dc/elements/1.1/' xmlns:ns1='http://schemas.openxmlformats.org/package/2006/metadata/core-properties' " w:xpath="/ns1:coreProperties[1]/ns0:title[1]" w:storeItemID="{6C3C8BC8-F283-45AE-878A-BAB7291924A1}"/>
          <w:text/>
        </w:sdtPr>
        <w:sdtEndPr/>
        <w:sdtContent>
          <w:r w:rsidR="007E1DDC">
            <w:rPr>
              <w:lang w:val="en-AU"/>
            </w:rPr>
            <w:t>Remote Community Transport</w:t>
          </w:r>
          <w:r w:rsidR="009B3084">
            <w:rPr>
              <w:lang w:val="en-AU"/>
            </w:rPr>
            <w:t xml:space="preserve"> Guiding Principles and Tools</w:t>
          </w:r>
        </w:sdtContent>
      </w:sdt>
    </w:p>
    <w:p w14:paraId="6E5E41A3" w14:textId="5CD2FBB0" w:rsidR="00964B22" w:rsidRDefault="00A15523" w:rsidP="00422874">
      <w:pPr>
        <w:pStyle w:val="NTGCoverPageDate"/>
      </w:pPr>
      <w:r>
        <w:t>February 2019</w:t>
      </w:r>
    </w:p>
    <w:p w14:paraId="310906AC" w14:textId="77777777"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14:paraId="4251C316" w14:textId="77777777" w:rsidR="00964B22" w:rsidRPr="00E36C7E" w:rsidRDefault="00E36C7E" w:rsidP="00964B22">
      <w:pPr>
        <w:rPr>
          <w:b/>
        </w:rPr>
      </w:pPr>
      <w:r w:rsidRPr="00E36C7E">
        <w:rPr>
          <w:b/>
        </w:rPr>
        <w:lastRenderedPageBreak/>
        <w:t>Document details</w:t>
      </w: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E36C7E" w:rsidRPr="006D3B70" w14:paraId="0EA91CCF" w14:textId="77777777" w:rsidTr="006E3B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4" w:type="dxa"/>
          </w:tcPr>
          <w:p w14:paraId="55B5EB39" w14:textId="77777777" w:rsidR="00E36C7E" w:rsidRPr="006D3B70" w:rsidRDefault="00E36C7E" w:rsidP="00C91694">
            <w:pPr>
              <w:rPr>
                <w:b w:val="0"/>
                <w:bCs/>
              </w:rPr>
            </w:pPr>
            <w:r w:rsidRPr="006D3B70">
              <w:rPr>
                <w:bCs/>
              </w:rPr>
              <w:t>Document title</w:t>
            </w:r>
          </w:p>
        </w:tc>
        <w:tc>
          <w:tcPr>
            <w:tcW w:w="7254" w:type="dxa"/>
            <w:shd w:val="clear" w:color="auto" w:fill="auto"/>
          </w:tcPr>
          <w:p w14:paraId="3F0DC771" w14:textId="77777777" w:rsidR="00E36C7E" w:rsidRPr="006D3B70" w:rsidRDefault="0077395A" w:rsidP="00C91694">
            <w:pPr>
              <w:cnfStyle w:val="100000000000" w:firstRow="1" w:lastRow="0" w:firstColumn="0" w:lastColumn="0" w:oddVBand="0" w:evenVBand="0" w:oddHBand="0" w:evenHBand="0" w:firstRowFirstColumn="0" w:firstRowLastColumn="0" w:lastRowFirstColumn="0" w:lastRowLastColumn="0"/>
              <w:rPr>
                <w:bCs/>
              </w:rPr>
            </w:pPr>
            <w:sdt>
              <w:sdtPr>
                <w:alias w:val="Title"/>
                <w:tag w:val=""/>
                <w:id w:val="-978837860"/>
                <w:placeholder>
                  <w:docPart w:val="0B885409E68C4B47B23D495AAFAEE650"/>
                </w:placeholder>
                <w:dataBinding w:prefixMappings="xmlns:ns0='http://purl.org/dc/elements/1.1/' xmlns:ns1='http://schemas.openxmlformats.org/package/2006/metadata/core-properties' " w:xpath="/ns1:coreProperties[1]/ns0:title[1]" w:storeItemID="{6C3C8BC8-F283-45AE-878A-BAB7291924A1}"/>
                <w:text/>
              </w:sdtPr>
              <w:sdtEndPr/>
              <w:sdtContent>
                <w:r w:rsidR="009B3084">
                  <w:t>Remote Community Transport Guiding Principles and Tools</w:t>
                </w:r>
              </w:sdtContent>
            </w:sdt>
          </w:p>
        </w:tc>
      </w:tr>
      <w:tr w:rsidR="00E36C7E" w:rsidRPr="006D3B70" w14:paraId="546A072E"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08C2F41D" w14:textId="77777777" w:rsidR="00E36C7E" w:rsidRPr="006D3B70" w:rsidRDefault="00E36C7E" w:rsidP="00C91694">
            <w:pPr>
              <w:rPr>
                <w:b/>
                <w:bCs/>
              </w:rPr>
            </w:pPr>
            <w:r w:rsidRPr="006D3B70">
              <w:rPr>
                <w:b/>
                <w:bCs/>
              </w:rPr>
              <w:t>Contact details</w:t>
            </w:r>
          </w:p>
        </w:tc>
        <w:tc>
          <w:tcPr>
            <w:tcW w:w="7254" w:type="dxa"/>
          </w:tcPr>
          <w:p w14:paraId="3A1BB7E1" w14:textId="77777777" w:rsidR="00E36C7E" w:rsidRPr="006D3B70" w:rsidRDefault="007E1DDC" w:rsidP="00C91694">
            <w:pPr>
              <w:cnfStyle w:val="000000000000" w:firstRow="0" w:lastRow="0" w:firstColumn="0" w:lastColumn="0" w:oddVBand="0" w:evenVBand="0" w:oddHBand="0" w:evenHBand="0" w:firstRowFirstColumn="0" w:firstRowLastColumn="0" w:lastRowFirstColumn="0" w:lastRowLastColumn="0"/>
              <w:rPr>
                <w:bCs/>
              </w:rPr>
            </w:pPr>
            <w:r>
              <w:rPr>
                <w:bCs/>
              </w:rPr>
              <w:t xml:space="preserve">Public Transport Unit </w:t>
            </w:r>
          </w:p>
        </w:tc>
      </w:tr>
      <w:tr w:rsidR="00E36C7E" w:rsidRPr="006D3B70" w14:paraId="36988BE5"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02A264C1" w14:textId="77777777" w:rsidR="00E36C7E" w:rsidRPr="006D3B70" w:rsidRDefault="00E36C7E" w:rsidP="00C91694">
            <w:pPr>
              <w:rPr>
                <w:b/>
                <w:bCs/>
              </w:rPr>
            </w:pPr>
            <w:r w:rsidRPr="006D3B70">
              <w:rPr>
                <w:b/>
                <w:bCs/>
              </w:rPr>
              <w:t>Approved by</w:t>
            </w:r>
          </w:p>
        </w:tc>
        <w:tc>
          <w:tcPr>
            <w:tcW w:w="7254" w:type="dxa"/>
          </w:tcPr>
          <w:p w14:paraId="2AFFE8F3" w14:textId="77777777" w:rsidR="00E36C7E" w:rsidRPr="006D3B70" w:rsidRDefault="008E3F23" w:rsidP="00C91694">
            <w:pPr>
              <w:cnfStyle w:val="000000000000" w:firstRow="0" w:lastRow="0" w:firstColumn="0" w:lastColumn="0" w:oddVBand="0" w:evenVBand="0" w:oddHBand="0" w:evenHBand="0" w:firstRowFirstColumn="0" w:firstRowLastColumn="0" w:lastRowFirstColumn="0" w:lastRowLastColumn="0"/>
              <w:rPr>
                <w:bCs/>
              </w:rPr>
            </w:pPr>
            <w:r>
              <w:rPr>
                <w:bCs/>
              </w:rPr>
              <w:t xml:space="preserve">Director, Passenger Transport Branch </w:t>
            </w:r>
          </w:p>
        </w:tc>
      </w:tr>
      <w:tr w:rsidR="00E36C7E" w:rsidRPr="006D3B70" w14:paraId="2DE57403"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153BA3F7" w14:textId="77777777" w:rsidR="00E36C7E" w:rsidRPr="006D3B70" w:rsidRDefault="00E36C7E" w:rsidP="00C91694">
            <w:pPr>
              <w:rPr>
                <w:b/>
                <w:bCs/>
              </w:rPr>
            </w:pPr>
            <w:r w:rsidRPr="006D3B70">
              <w:rPr>
                <w:b/>
                <w:bCs/>
              </w:rPr>
              <w:t>Date approved</w:t>
            </w:r>
          </w:p>
        </w:tc>
        <w:tc>
          <w:tcPr>
            <w:tcW w:w="7254" w:type="dxa"/>
          </w:tcPr>
          <w:p w14:paraId="2C0DF10E" w14:textId="536733A7" w:rsidR="00E36C7E" w:rsidRPr="006D3B70" w:rsidRDefault="00A15523" w:rsidP="00A15523">
            <w:pPr>
              <w:cnfStyle w:val="000000000000" w:firstRow="0" w:lastRow="0" w:firstColumn="0" w:lastColumn="0" w:oddVBand="0" w:evenVBand="0" w:oddHBand="0" w:evenHBand="0" w:firstRowFirstColumn="0" w:firstRowLastColumn="0" w:lastRowFirstColumn="0" w:lastRowLastColumn="0"/>
              <w:rPr>
                <w:bCs/>
              </w:rPr>
            </w:pPr>
            <w:r>
              <w:rPr>
                <w:bCs/>
              </w:rPr>
              <w:t xml:space="preserve">February </w:t>
            </w:r>
            <w:r w:rsidR="008E3F23">
              <w:rPr>
                <w:bCs/>
              </w:rPr>
              <w:t>201</w:t>
            </w:r>
            <w:r>
              <w:rPr>
                <w:bCs/>
              </w:rPr>
              <w:t>9</w:t>
            </w:r>
          </w:p>
        </w:tc>
      </w:tr>
      <w:tr w:rsidR="00E36C7E" w:rsidRPr="006D3B70" w14:paraId="078B12FE"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56A06D55" w14:textId="77777777" w:rsidR="00E36C7E" w:rsidRPr="006D3B70" w:rsidRDefault="00E36C7E" w:rsidP="006E3B5D">
            <w:pPr>
              <w:rPr>
                <w:b/>
                <w:bCs/>
              </w:rPr>
            </w:pPr>
            <w:r w:rsidRPr="006D3B70">
              <w:rPr>
                <w:b/>
                <w:bCs/>
              </w:rPr>
              <w:t>Document review</w:t>
            </w:r>
          </w:p>
        </w:tc>
        <w:tc>
          <w:tcPr>
            <w:tcW w:w="7254" w:type="dxa"/>
          </w:tcPr>
          <w:p w14:paraId="638F3257" w14:textId="3935797E" w:rsidR="00E36C7E" w:rsidRPr="006D3B70" w:rsidRDefault="00A15523" w:rsidP="00A15523">
            <w:pPr>
              <w:cnfStyle w:val="000000000000" w:firstRow="0" w:lastRow="0" w:firstColumn="0" w:lastColumn="0" w:oddVBand="0" w:evenVBand="0" w:oddHBand="0" w:evenHBand="0" w:firstRowFirstColumn="0" w:firstRowLastColumn="0" w:lastRowFirstColumn="0" w:lastRowLastColumn="0"/>
              <w:rPr>
                <w:bCs/>
              </w:rPr>
            </w:pPr>
            <w:r>
              <w:rPr>
                <w:bCs/>
              </w:rPr>
              <w:t>Next review February 2021</w:t>
            </w:r>
          </w:p>
        </w:tc>
      </w:tr>
    </w:tbl>
    <w:p w14:paraId="7D645683" w14:textId="77777777" w:rsidR="00E36C7E" w:rsidRDefault="00E36C7E" w:rsidP="00964B22"/>
    <w:p w14:paraId="0D57E14B" w14:textId="77777777" w:rsidR="00E36C7E" w:rsidRPr="00E36C7E" w:rsidRDefault="00E36C7E" w:rsidP="00964B22">
      <w:pPr>
        <w:rPr>
          <w:b/>
        </w:rPr>
      </w:pPr>
      <w:r w:rsidRPr="00E36C7E">
        <w:rPr>
          <w:b/>
        </w:rPr>
        <w:t>Change history</w:t>
      </w:r>
    </w:p>
    <w:tbl>
      <w:tblPr>
        <w:tblStyle w:val="NTGTable"/>
        <w:tblW w:w="0" w:type="auto"/>
        <w:tblLook w:val="0620" w:firstRow="1" w:lastRow="0" w:firstColumn="0" w:lastColumn="0" w:noHBand="1" w:noVBand="1"/>
        <w:tblDescription w:val="Document change history showing version, date, author and change details"/>
      </w:tblPr>
      <w:tblGrid>
        <w:gridCol w:w="1023"/>
        <w:gridCol w:w="2176"/>
        <w:gridCol w:w="2479"/>
        <w:gridCol w:w="3950"/>
      </w:tblGrid>
      <w:tr w:rsidR="00964B22" w:rsidRPr="006D3B70" w14:paraId="72341D37" w14:textId="77777777" w:rsidTr="007F46EA">
        <w:trPr>
          <w:cnfStyle w:val="100000000000" w:firstRow="1" w:lastRow="0" w:firstColumn="0" w:lastColumn="0" w:oddVBand="0" w:evenVBand="0" w:oddHBand="0" w:evenHBand="0" w:firstRowFirstColumn="0" w:firstRowLastColumn="0" w:lastRowFirstColumn="0" w:lastRowLastColumn="0"/>
        </w:trPr>
        <w:tc>
          <w:tcPr>
            <w:tcW w:w="1023" w:type="dxa"/>
          </w:tcPr>
          <w:p w14:paraId="7F6ABDE7" w14:textId="77777777" w:rsidR="00964B22" w:rsidRPr="006D3B70" w:rsidRDefault="00E36C7E" w:rsidP="00C91694">
            <w:r>
              <w:t>Version</w:t>
            </w:r>
          </w:p>
        </w:tc>
        <w:tc>
          <w:tcPr>
            <w:tcW w:w="2176" w:type="dxa"/>
          </w:tcPr>
          <w:p w14:paraId="3D0447F2" w14:textId="77777777" w:rsidR="00964B22" w:rsidRPr="006D3B70" w:rsidRDefault="00964B22" w:rsidP="00E36C7E">
            <w:r>
              <w:t>Date</w:t>
            </w:r>
          </w:p>
        </w:tc>
        <w:tc>
          <w:tcPr>
            <w:tcW w:w="2479" w:type="dxa"/>
          </w:tcPr>
          <w:p w14:paraId="6848E0A9" w14:textId="77777777" w:rsidR="00964B22" w:rsidRPr="006D3B70" w:rsidRDefault="00E36C7E" w:rsidP="00C91694">
            <w:r>
              <w:t>Author</w:t>
            </w:r>
          </w:p>
        </w:tc>
        <w:tc>
          <w:tcPr>
            <w:tcW w:w="3950" w:type="dxa"/>
          </w:tcPr>
          <w:p w14:paraId="4EDF93C0" w14:textId="77777777" w:rsidR="00964B22" w:rsidRPr="006D3B70" w:rsidRDefault="006E3B5D" w:rsidP="00C91694">
            <w:r>
              <w:t>Changes made</w:t>
            </w:r>
          </w:p>
        </w:tc>
      </w:tr>
      <w:tr w:rsidR="00E36C7E" w:rsidRPr="006D3B70" w14:paraId="06A1E08C" w14:textId="77777777" w:rsidTr="00C91694">
        <w:tc>
          <w:tcPr>
            <w:tcW w:w="1023" w:type="dxa"/>
          </w:tcPr>
          <w:p w14:paraId="5451B978" w14:textId="77777777" w:rsidR="00E36C7E" w:rsidRPr="006D3B70" w:rsidRDefault="007E1DDC" w:rsidP="007E1DDC">
            <w:r>
              <w:t>1.1</w:t>
            </w:r>
          </w:p>
        </w:tc>
        <w:tc>
          <w:tcPr>
            <w:tcW w:w="2176" w:type="dxa"/>
          </w:tcPr>
          <w:p w14:paraId="5E451F69" w14:textId="093FFCAA" w:rsidR="00E36C7E" w:rsidRPr="006D3B70" w:rsidRDefault="00A15523" w:rsidP="00A15523">
            <w:r>
              <w:t>February</w:t>
            </w:r>
            <w:r w:rsidR="00A350E7">
              <w:t xml:space="preserve"> </w:t>
            </w:r>
            <w:r>
              <w:t>2019</w:t>
            </w:r>
          </w:p>
        </w:tc>
        <w:tc>
          <w:tcPr>
            <w:tcW w:w="2479" w:type="dxa"/>
          </w:tcPr>
          <w:p w14:paraId="1CD2F1CA" w14:textId="77777777" w:rsidR="00E36C7E" w:rsidRPr="006D3B70" w:rsidRDefault="007E1DDC" w:rsidP="007E1DDC">
            <w:r>
              <w:t>Passenger Transport Branch</w:t>
            </w:r>
          </w:p>
        </w:tc>
        <w:tc>
          <w:tcPr>
            <w:tcW w:w="3950" w:type="dxa"/>
          </w:tcPr>
          <w:p w14:paraId="63928269" w14:textId="77777777" w:rsidR="00E36C7E" w:rsidRPr="006D3B70" w:rsidRDefault="006E3B5D" w:rsidP="006E3B5D">
            <w:r>
              <w:t>First version</w:t>
            </w:r>
          </w:p>
        </w:tc>
      </w:tr>
    </w:tbl>
    <w:p w14:paraId="0B300BA4" w14:textId="77777777" w:rsidR="007E1DDC" w:rsidRDefault="007E1DDC" w:rsidP="00964B22">
      <w:pPr>
        <w:rPr>
          <w:b/>
        </w:rPr>
      </w:pPr>
    </w:p>
    <w:p w14:paraId="4D3B4F92" w14:textId="77777777" w:rsidR="007E1DDC" w:rsidRDefault="00E36C7E" w:rsidP="00964B22">
      <w:pPr>
        <w:rPr>
          <w:b/>
        </w:rPr>
      </w:pPr>
      <w:r w:rsidRPr="004F2206">
        <w:rPr>
          <w:b/>
        </w:rPr>
        <w:t>Acronyms</w:t>
      </w:r>
    </w:p>
    <w:p w14:paraId="77686855" w14:textId="77777777" w:rsidR="00E36C7E" w:rsidRPr="006D3B70" w:rsidRDefault="006E3B5D" w:rsidP="00964B22">
      <w:r>
        <w:t>You will find the</w:t>
      </w:r>
      <w:r w:rsidR="00E36C7E" w:rsidRPr="006D3B70">
        <w:t xml:space="preserve"> following acronyms in this document</w:t>
      </w:r>
      <w:r w:rsidR="00E36C7E">
        <w:t>.</w:t>
      </w:r>
    </w:p>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964B22" w:rsidRPr="006D3B70" w14:paraId="6972FA10" w14:textId="77777777" w:rsidTr="007F46EA">
        <w:trPr>
          <w:cnfStyle w:val="100000000000" w:firstRow="1" w:lastRow="0" w:firstColumn="0" w:lastColumn="0" w:oddVBand="0" w:evenVBand="0" w:oddHBand="0" w:evenHBand="0" w:firstRowFirstColumn="0" w:firstRowLastColumn="0" w:lastRowFirstColumn="0" w:lastRowLastColumn="0"/>
        </w:trPr>
        <w:tc>
          <w:tcPr>
            <w:tcW w:w="2374" w:type="dxa"/>
          </w:tcPr>
          <w:p w14:paraId="7B776BFA" w14:textId="77777777" w:rsidR="00964B22" w:rsidRPr="00C31795" w:rsidRDefault="00964B22" w:rsidP="00C91694">
            <w:pPr>
              <w:rPr>
                <w:b w:val="0"/>
              </w:rPr>
            </w:pPr>
            <w:r w:rsidRPr="00C31795">
              <w:t>Acronyms</w:t>
            </w:r>
          </w:p>
        </w:tc>
        <w:tc>
          <w:tcPr>
            <w:tcW w:w="7254" w:type="dxa"/>
          </w:tcPr>
          <w:p w14:paraId="2F7653A0" w14:textId="77777777" w:rsidR="00964B22" w:rsidRPr="00C31795" w:rsidRDefault="00964B22" w:rsidP="00C91694">
            <w:pPr>
              <w:rPr>
                <w:b w:val="0"/>
              </w:rPr>
            </w:pPr>
            <w:r w:rsidRPr="00C31795">
              <w:t>Full form</w:t>
            </w:r>
          </w:p>
        </w:tc>
      </w:tr>
      <w:tr w:rsidR="00BE5F87" w:rsidRPr="006D3B70" w14:paraId="5BC83C32" w14:textId="77777777" w:rsidTr="00A1197C">
        <w:tc>
          <w:tcPr>
            <w:tcW w:w="2374" w:type="dxa"/>
          </w:tcPr>
          <w:p w14:paraId="59BD0D4F" w14:textId="77777777" w:rsidR="00BE5F87" w:rsidRDefault="00BE5F87" w:rsidP="00C91694">
            <w:r>
              <w:t>ACNC</w:t>
            </w:r>
          </w:p>
        </w:tc>
        <w:tc>
          <w:tcPr>
            <w:tcW w:w="7254" w:type="dxa"/>
          </w:tcPr>
          <w:p w14:paraId="44B48111" w14:textId="77777777" w:rsidR="00BE5F87" w:rsidRDefault="00BE5F87" w:rsidP="00E9227D">
            <w:r w:rsidRPr="00E9227D">
              <w:t>Australian Charities and Not-for-profits Commission</w:t>
            </w:r>
          </w:p>
        </w:tc>
      </w:tr>
      <w:tr w:rsidR="00BE5F87" w:rsidRPr="006D3B70" w14:paraId="559D283A" w14:textId="77777777" w:rsidTr="00A1197C">
        <w:tc>
          <w:tcPr>
            <w:tcW w:w="2374" w:type="dxa"/>
          </w:tcPr>
          <w:p w14:paraId="2BBA2DE5" w14:textId="77777777" w:rsidR="00BE5F87" w:rsidRPr="0098190E" w:rsidRDefault="00BE5F87" w:rsidP="00C91694">
            <w:r w:rsidRPr="0098190E">
              <w:t>ACTA</w:t>
            </w:r>
          </w:p>
        </w:tc>
        <w:tc>
          <w:tcPr>
            <w:tcW w:w="7254" w:type="dxa"/>
          </w:tcPr>
          <w:p w14:paraId="207F7AF7" w14:textId="77777777" w:rsidR="00BE5F87" w:rsidRPr="0098190E" w:rsidRDefault="0077395A" w:rsidP="0098190E">
            <w:pPr>
              <w:rPr>
                <w:rStyle w:val="Hyperlink"/>
                <w:color w:val="auto"/>
                <w:u w:val="none"/>
              </w:rPr>
            </w:pPr>
            <w:hyperlink r:id="rId10" w:history="1">
              <w:r w:rsidR="00BE5F87" w:rsidRPr="0098190E">
                <w:rPr>
                  <w:rStyle w:val="Hyperlink"/>
                  <w:color w:val="auto"/>
                  <w:u w:val="none"/>
                </w:rPr>
                <w:t>Australian Community Transport Association</w:t>
              </w:r>
            </w:hyperlink>
          </w:p>
        </w:tc>
      </w:tr>
      <w:tr w:rsidR="00BE5F87" w:rsidRPr="006D3B70" w14:paraId="19888595" w14:textId="77777777" w:rsidTr="00A1197C">
        <w:tc>
          <w:tcPr>
            <w:tcW w:w="2374" w:type="dxa"/>
          </w:tcPr>
          <w:p w14:paraId="091D1263" w14:textId="77777777" w:rsidR="00BE5F87" w:rsidRDefault="00BE5F87" w:rsidP="00C91694">
            <w:r>
              <w:t>APTIA</w:t>
            </w:r>
          </w:p>
        </w:tc>
        <w:tc>
          <w:tcPr>
            <w:tcW w:w="7254" w:type="dxa"/>
          </w:tcPr>
          <w:p w14:paraId="3B572739" w14:textId="77777777" w:rsidR="00BE5F87" w:rsidRPr="00B164D3" w:rsidRDefault="00BE5F87" w:rsidP="00B164D3">
            <w:pPr>
              <w:rPr>
                <w:rStyle w:val="Hyperlink"/>
                <w:color w:val="auto"/>
                <w:u w:val="none"/>
              </w:rPr>
            </w:pPr>
            <w:r w:rsidRPr="00B164D3">
              <w:rPr>
                <w:rStyle w:val="Hyperlink"/>
                <w:color w:val="auto"/>
                <w:u w:val="none"/>
              </w:rPr>
              <w:t>Australian Public Transport Industrial Association</w:t>
            </w:r>
            <w:r w:rsidRPr="00B164D3">
              <w:t xml:space="preserve"> </w:t>
            </w:r>
          </w:p>
        </w:tc>
      </w:tr>
      <w:tr w:rsidR="00BE5F87" w:rsidRPr="006D3B70" w14:paraId="2FBBBE5E" w14:textId="77777777" w:rsidTr="00A1197C">
        <w:tc>
          <w:tcPr>
            <w:tcW w:w="2374" w:type="dxa"/>
          </w:tcPr>
          <w:p w14:paraId="257970BC" w14:textId="77777777" w:rsidR="00BE5F87" w:rsidRPr="0098190E" w:rsidRDefault="00BE5F87" w:rsidP="00C91694">
            <w:r>
              <w:t>BIC</w:t>
            </w:r>
          </w:p>
        </w:tc>
        <w:tc>
          <w:tcPr>
            <w:tcW w:w="7254" w:type="dxa"/>
          </w:tcPr>
          <w:p w14:paraId="3EE69A57" w14:textId="77777777" w:rsidR="00BE5F87" w:rsidRPr="0098190E" w:rsidRDefault="00BE5F87" w:rsidP="0098190E">
            <w:pPr>
              <w:rPr>
                <w:rStyle w:val="Hyperlink"/>
                <w:color w:val="auto"/>
                <w:u w:val="none"/>
              </w:rPr>
            </w:pPr>
            <w:r w:rsidRPr="0098190E">
              <w:rPr>
                <w:rStyle w:val="Hyperlink"/>
                <w:color w:val="auto"/>
                <w:u w:val="none"/>
              </w:rPr>
              <w:t>Bus Industry Confederation</w:t>
            </w:r>
          </w:p>
        </w:tc>
      </w:tr>
      <w:tr w:rsidR="00BE5F87" w:rsidRPr="006D3B70" w14:paraId="50BEF860" w14:textId="77777777" w:rsidTr="00A1197C">
        <w:tc>
          <w:tcPr>
            <w:tcW w:w="2374" w:type="dxa"/>
          </w:tcPr>
          <w:p w14:paraId="5082EFEB" w14:textId="77777777" w:rsidR="00BE5F87" w:rsidRDefault="00BE5F87" w:rsidP="00C91694">
            <w:r>
              <w:t>CVL</w:t>
            </w:r>
          </w:p>
        </w:tc>
        <w:tc>
          <w:tcPr>
            <w:tcW w:w="7254" w:type="dxa"/>
          </w:tcPr>
          <w:p w14:paraId="4A3AE70F" w14:textId="67524BFF" w:rsidR="00BE5F87" w:rsidRDefault="00BE5F87" w:rsidP="00BE5F87">
            <w:r>
              <w:t xml:space="preserve">Commercial </w:t>
            </w:r>
            <w:r w:rsidR="00B255C7">
              <w:t>V</w:t>
            </w:r>
            <w:r w:rsidR="00B255C7" w:rsidDel="00BE5F87">
              <w:t>e</w:t>
            </w:r>
            <w:r w:rsidR="00B255C7">
              <w:t>hicle</w:t>
            </w:r>
            <w:r>
              <w:t xml:space="preserve"> </w:t>
            </w:r>
            <w:r w:rsidR="00B255C7" w:rsidDel="00BE5F87">
              <w:t>l</w:t>
            </w:r>
            <w:r w:rsidR="00B255C7">
              <w:t>icence</w:t>
            </w:r>
            <w:r>
              <w:t xml:space="preserve"> </w:t>
            </w:r>
          </w:p>
        </w:tc>
      </w:tr>
      <w:tr w:rsidR="00BE5F87" w:rsidRPr="006D3B70" w14:paraId="19DA50CF" w14:textId="77777777" w:rsidTr="00A1197C">
        <w:tc>
          <w:tcPr>
            <w:tcW w:w="2374" w:type="dxa"/>
          </w:tcPr>
          <w:p w14:paraId="494B511E" w14:textId="77777777" w:rsidR="00BE5F87" w:rsidRDefault="00BE5F87" w:rsidP="00C91694">
            <w:r>
              <w:t>DDA</w:t>
            </w:r>
          </w:p>
        </w:tc>
        <w:tc>
          <w:tcPr>
            <w:tcW w:w="7254" w:type="dxa"/>
          </w:tcPr>
          <w:p w14:paraId="6973C85C" w14:textId="77777777" w:rsidR="00BE5F87" w:rsidRPr="00B0652D" w:rsidRDefault="0077395A" w:rsidP="007C6B1D">
            <w:pPr>
              <w:rPr>
                <w:i/>
                <w:w w:val="105"/>
              </w:rPr>
            </w:pPr>
            <w:hyperlink r:id="rId11" w:history="1">
              <w:r w:rsidR="00BE5F87" w:rsidRPr="00B0652D">
                <w:rPr>
                  <w:rStyle w:val="Hyperlink"/>
                  <w:i/>
                  <w:color w:val="auto"/>
                  <w:u w:val="none"/>
                </w:rPr>
                <w:t xml:space="preserve">Disability Discrimination Act </w:t>
              </w:r>
            </w:hyperlink>
          </w:p>
        </w:tc>
      </w:tr>
      <w:tr w:rsidR="00BE5F87" w:rsidRPr="006D3B70" w14:paraId="02853AEB" w14:textId="77777777" w:rsidTr="00A1197C">
        <w:tc>
          <w:tcPr>
            <w:tcW w:w="2374" w:type="dxa"/>
          </w:tcPr>
          <w:p w14:paraId="675AD171" w14:textId="77777777" w:rsidR="00BE5F87" w:rsidRDefault="00BE5F87" w:rsidP="00C91694">
            <w:r>
              <w:t>NTC</w:t>
            </w:r>
          </w:p>
        </w:tc>
        <w:tc>
          <w:tcPr>
            <w:tcW w:w="7254" w:type="dxa"/>
          </w:tcPr>
          <w:p w14:paraId="2221B764" w14:textId="77777777" w:rsidR="00BE5F87" w:rsidRPr="007C6B1D" w:rsidRDefault="00BE5F87" w:rsidP="00C91694">
            <w:pPr>
              <w:rPr>
                <w:rStyle w:val="Hyperlink"/>
                <w:color w:val="auto"/>
                <w:u w:val="none"/>
              </w:rPr>
            </w:pPr>
            <w:r w:rsidRPr="007C6B1D">
              <w:rPr>
                <w:rStyle w:val="Hyperlink"/>
                <w:color w:val="auto"/>
                <w:u w:val="none"/>
              </w:rPr>
              <w:t>National Transport Commission</w:t>
            </w:r>
          </w:p>
        </w:tc>
      </w:tr>
      <w:tr w:rsidR="00BE5F87" w:rsidRPr="006D3B70" w14:paraId="6FAA1EC8" w14:textId="77777777" w:rsidTr="00A1197C">
        <w:tc>
          <w:tcPr>
            <w:tcW w:w="2374" w:type="dxa"/>
          </w:tcPr>
          <w:p w14:paraId="091EC322" w14:textId="77777777" w:rsidR="00BE5F87" w:rsidRDefault="00BE5F87" w:rsidP="00C91694">
            <w:r>
              <w:t>WHS</w:t>
            </w:r>
          </w:p>
        </w:tc>
        <w:tc>
          <w:tcPr>
            <w:tcW w:w="7254" w:type="dxa"/>
          </w:tcPr>
          <w:p w14:paraId="7C309AA8" w14:textId="77777777" w:rsidR="00BE5F87" w:rsidRPr="0099604A" w:rsidRDefault="00BE5F87" w:rsidP="00C91694">
            <w:r>
              <w:rPr>
                <w:w w:val="105"/>
              </w:rPr>
              <w:t>Work Health and Safety</w:t>
            </w:r>
          </w:p>
        </w:tc>
      </w:tr>
    </w:tbl>
    <w:p w14:paraId="0904C942" w14:textId="77777777" w:rsidR="00A024C2" w:rsidRDefault="00A024C2" w:rsidP="00A024C2"/>
    <w:p w14:paraId="31E53B9B" w14:textId="77777777" w:rsidR="00A024C2" w:rsidRDefault="00A024C2" w:rsidP="00A024C2"/>
    <w:p w14:paraId="422C8073" w14:textId="77777777" w:rsidR="00A024C2" w:rsidRPr="00A024C2" w:rsidRDefault="00A024C2" w:rsidP="00A024C2">
      <w:pPr>
        <w:rPr>
          <w:b/>
        </w:rPr>
      </w:pPr>
      <w:r w:rsidRPr="00A024C2">
        <w:rPr>
          <w:b/>
        </w:rPr>
        <w:t>Disclaimer</w:t>
      </w:r>
    </w:p>
    <w:p w14:paraId="40489F22" w14:textId="77777777" w:rsidR="00A024C2" w:rsidRDefault="00A024C2" w:rsidP="00A024C2">
      <w:r w:rsidRPr="00A024C2">
        <w:t>The Northern Territory Government makes no statements, representations or warranties regarding the accuracy or usefulness of the information contained in this report. Any party using information for any purpose does so at their own risk, and releases and indemnifies the Northern Territory Government against all responsibilities and liabilities (including negligence, negligent misstatement and pure economic loss) for all expenses, losses damages and costs incurred as a consequence of such use.</w:t>
      </w:r>
      <w:r>
        <w:t xml:space="preserve"> </w:t>
      </w:r>
    </w:p>
    <w:p w14:paraId="1825C6D0" w14:textId="62CE7FD4" w:rsidR="00A74452" w:rsidRDefault="00A74452" w:rsidP="00964B22"/>
    <w:p w14:paraId="7C48C5EB" w14:textId="77777777" w:rsidR="00A74452" w:rsidRDefault="00A74452" w:rsidP="00964B22"/>
    <w:p w14:paraId="0EDDB698" w14:textId="77777777" w:rsidR="00A74452" w:rsidRPr="006D3B70" w:rsidRDefault="00A74452" w:rsidP="00964B22">
      <w:pPr>
        <w:sectPr w:rsidR="00A74452" w:rsidRPr="006D3B70" w:rsidSect="00A1197C">
          <w:footerReference w:type="default" r:id="rId12"/>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503509639"/>
        <w:docPartObj>
          <w:docPartGallery w:val="Table of Contents"/>
          <w:docPartUnique/>
        </w:docPartObj>
      </w:sdtPr>
      <w:sdtEndPr>
        <w:rPr>
          <w:noProof/>
        </w:rPr>
      </w:sdtEndPr>
      <w:sdtContent>
        <w:p w14:paraId="6AB2A02F" w14:textId="77777777" w:rsidR="00322FBC" w:rsidRDefault="00322FBC">
          <w:pPr>
            <w:pStyle w:val="TOCHeading"/>
          </w:pPr>
          <w:r>
            <w:t>Table of Contents</w:t>
          </w:r>
        </w:p>
        <w:p w14:paraId="4EE7E4CD" w14:textId="77777777" w:rsidR="00B255C7" w:rsidRDefault="00322FBC">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526159347" w:history="1">
            <w:r w:rsidR="00B255C7" w:rsidRPr="00B1278D">
              <w:rPr>
                <w:rStyle w:val="Hyperlink"/>
                <w:noProof/>
              </w:rPr>
              <w:t>1</w:t>
            </w:r>
            <w:r w:rsidR="00B255C7">
              <w:rPr>
                <w:rFonts w:asciiTheme="minorHAnsi" w:eastAsiaTheme="minorEastAsia" w:hAnsiTheme="minorHAnsi" w:cstheme="minorBidi"/>
                <w:b w:val="0"/>
                <w:noProof/>
                <w:lang w:eastAsia="en-AU"/>
              </w:rPr>
              <w:tab/>
            </w:r>
            <w:r w:rsidR="00B255C7" w:rsidRPr="00B1278D">
              <w:rPr>
                <w:rStyle w:val="Hyperlink"/>
                <w:noProof/>
              </w:rPr>
              <w:t>Background</w:t>
            </w:r>
            <w:r w:rsidR="00B255C7">
              <w:rPr>
                <w:noProof/>
                <w:webHidden/>
              </w:rPr>
              <w:tab/>
            </w:r>
            <w:r w:rsidR="00B255C7">
              <w:rPr>
                <w:noProof/>
                <w:webHidden/>
              </w:rPr>
              <w:fldChar w:fldCharType="begin"/>
            </w:r>
            <w:r w:rsidR="00B255C7">
              <w:rPr>
                <w:noProof/>
                <w:webHidden/>
              </w:rPr>
              <w:instrText xml:space="preserve"> PAGEREF _Toc526159347 \h </w:instrText>
            </w:r>
            <w:r w:rsidR="00B255C7">
              <w:rPr>
                <w:noProof/>
                <w:webHidden/>
              </w:rPr>
            </w:r>
            <w:r w:rsidR="00B255C7">
              <w:rPr>
                <w:noProof/>
                <w:webHidden/>
              </w:rPr>
              <w:fldChar w:fldCharType="separate"/>
            </w:r>
            <w:r w:rsidR="00A15523">
              <w:rPr>
                <w:noProof/>
                <w:webHidden/>
              </w:rPr>
              <w:t>4</w:t>
            </w:r>
            <w:r w:rsidR="00B255C7">
              <w:rPr>
                <w:noProof/>
                <w:webHidden/>
              </w:rPr>
              <w:fldChar w:fldCharType="end"/>
            </w:r>
          </w:hyperlink>
        </w:p>
        <w:p w14:paraId="3141595A"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48" w:history="1">
            <w:r w:rsidR="00B255C7" w:rsidRPr="00B1278D">
              <w:rPr>
                <w:rStyle w:val="Hyperlink"/>
                <w:noProof/>
              </w:rPr>
              <w:t>1.1</w:t>
            </w:r>
            <w:r w:rsidR="00B255C7">
              <w:rPr>
                <w:rFonts w:asciiTheme="minorHAnsi" w:eastAsiaTheme="minorEastAsia" w:hAnsiTheme="minorHAnsi" w:cstheme="minorBidi"/>
                <w:noProof/>
                <w:lang w:eastAsia="en-AU"/>
              </w:rPr>
              <w:tab/>
            </w:r>
            <w:r w:rsidR="00B255C7" w:rsidRPr="00B1278D">
              <w:rPr>
                <w:rStyle w:val="Hyperlink"/>
                <w:noProof/>
              </w:rPr>
              <w:t>Purpose</w:t>
            </w:r>
            <w:r w:rsidR="00B255C7">
              <w:rPr>
                <w:noProof/>
                <w:webHidden/>
              </w:rPr>
              <w:tab/>
            </w:r>
            <w:r w:rsidR="00B255C7">
              <w:rPr>
                <w:noProof/>
                <w:webHidden/>
              </w:rPr>
              <w:fldChar w:fldCharType="begin"/>
            </w:r>
            <w:r w:rsidR="00B255C7">
              <w:rPr>
                <w:noProof/>
                <w:webHidden/>
              </w:rPr>
              <w:instrText xml:space="preserve"> PAGEREF _Toc526159348 \h </w:instrText>
            </w:r>
            <w:r w:rsidR="00B255C7">
              <w:rPr>
                <w:noProof/>
                <w:webHidden/>
              </w:rPr>
            </w:r>
            <w:r w:rsidR="00B255C7">
              <w:rPr>
                <w:noProof/>
                <w:webHidden/>
              </w:rPr>
              <w:fldChar w:fldCharType="separate"/>
            </w:r>
            <w:r w:rsidR="00A15523">
              <w:rPr>
                <w:noProof/>
                <w:webHidden/>
              </w:rPr>
              <w:t>4</w:t>
            </w:r>
            <w:r w:rsidR="00B255C7">
              <w:rPr>
                <w:noProof/>
                <w:webHidden/>
              </w:rPr>
              <w:fldChar w:fldCharType="end"/>
            </w:r>
          </w:hyperlink>
        </w:p>
        <w:p w14:paraId="330D931C"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49" w:history="1">
            <w:r w:rsidR="00B255C7" w:rsidRPr="00B1278D">
              <w:rPr>
                <w:rStyle w:val="Hyperlink"/>
                <w:noProof/>
              </w:rPr>
              <w:t>1.2</w:t>
            </w:r>
            <w:r w:rsidR="00B255C7">
              <w:rPr>
                <w:rFonts w:asciiTheme="minorHAnsi" w:eastAsiaTheme="minorEastAsia" w:hAnsiTheme="minorHAnsi" w:cstheme="minorBidi"/>
                <w:noProof/>
                <w:lang w:eastAsia="en-AU"/>
              </w:rPr>
              <w:tab/>
            </w:r>
            <w:r w:rsidR="00B255C7" w:rsidRPr="00B1278D">
              <w:rPr>
                <w:rStyle w:val="Hyperlink"/>
                <w:noProof/>
              </w:rPr>
              <w:t>Community transport services</w:t>
            </w:r>
            <w:r w:rsidR="00B255C7">
              <w:rPr>
                <w:noProof/>
                <w:webHidden/>
              </w:rPr>
              <w:tab/>
            </w:r>
            <w:r w:rsidR="00B255C7">
              <w:rPr>
                <w:noProof/>
                <w:webHidden/>
              </w:rPr>
              <w:fldChar w:fldCharType="begin"/>
            </w:r>
            <w:r w:rsidR="00B255C7">
              <w:rPr>
                <w:noProof/>
                <w:webHidden/>
              </w:rPr>
              <w:instrText xml:space="preserve"> PAGEREF _Toc526159349 \h </w:instrText>
            </w:r>
            <w:r w:rsidR="00B255C7">
              <w:rPr>
                <w:noProof/>
                <w:webHidden/>
              </w:rPr>
            </w:r>
            <w:r w:rsidR="00B255C7">
              <w:rPr>
                <w:noProof/>
                <w:webHidden/>
              </w:rPr>
              <w:fldChar w:fldCharType="separate"/>
            </w:r>
            <w:r w:rsidR="00A15523">
              <w:rPr>
                <w:noProof/>
                <w:webHidden/>
              </w:rPr>
              <w:t>5</w:t>
            </w:r>
            <w:r w:rsidR="00B255C7">
              <w:rPr>
                <w:noProof/>
                <w:webHidden/>
              </w:rPr>
              <w:fldChar w:fldCharType="end"/>
            </w:r>
          </w:hyperlink>
        </w:p>
        <w:p w14:paraId="2AD1629A"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0" w:history="1">
            <w:r w:rsidR="00B255C7" w:rsidRPr="00B1278D">
              <w:rPr>
                <w:rStyle w:val="Hyperlink"/>
                <w:noProof/>
              </w:rPr>
              <w:t>1.3</w:t>
            </w:r>
            <w:r w:rsidR="00B255C7">
              <w:rPr>
                <w:rFonts w:asciiTheme="minorHAnsi" w:eastAsiaTheme="minorEastAsia" w:hAnsiTheme="minorHAnsi" w:cstheme="minorBidi"/>
                <w:noProof/>
                <w:lang w:eastAsia="en-AU"/>
              </w:rPr>
              <w:tab/>
            </w:r>
            <w:r w:rsidR="00B255C7" w:rsidRPr="00B1278D">
              <w:rPr>
                <w:rStyle w:val="Hyperlink"/>
                <w:noProof/>
              </w:rPr>
              <w:t>Challenges for remote community transport</w:t>
            </w:r>
            <w:r w:rsidR="00B255C7">
              <w:rPr>
                <w:noProof/>
                <w:webHidden/>
              </w:rPr>
              <w:tab/>
            </w:r>
            <w:r w:rsidR="00B255C7">
              <w:rPr>
                <w:noProof/>
                <w:webHidden/>
              </w:rPr>
              <w:fldChar w:fldCharType="begin"/>
            </w:r>
            <w:r w:rsidR="00B255C7">
              <w:rPr>
                <w:noProof/>
                <w:webHidden/>
              </w:rPr>
              <w:instrText xml:space="preserve"> PAGEREF _Toc526159350 \h </w:instrText>
            </w:r>
            <w:r w:rsidR="00B255C7">
              <w:rPr>
                <w:noProof/>
                <w:webHidden/>
              </w:rPr>
            </w:r>
            <w:r w:rsidR="00B255C7">
              <w:rPr>
                <w:noProof/>
                <w:webHidden/>
              </w:rPr>
              <w:fldChar w:fldCharType="separate"/>
            </w:r>
            <w:r w:rsidR="00A15523">
              <w:rPr>
                <w:noProof/>
                <w:webHidden/>
              </w:rPr>
              <w:t>5</w:t>
            </w:r>
            <w:r w:rsidR="00B255C7">
              <w:rPr>
                <w:noProof/>
                <w:webHidden/>
              </w:rPr>
              <w:fldChar w:fldCharType="end"/>
            </w:r>
          </w:hyperlink>
        </w:p>
        <w:p w14:paraId="3DC08816"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1" w:history="1">
            <w:r w:rsidR="00B255C7" w:rsidRPr="00B1278D">
              <w:rPr>
                <w:rStyle w:val="Hyperlink"/>
                <w:noProof/>
              </w:rPr>
              <w:t>1.4</w:t>
            </w:r>
            <w:r w:rsidR="00B255C7">
              <w:rPr>
                <w:rFonts w:asciiTheme="minorHAnsi" w:eastAsiaTheme="minorEastAsia" w:hAnsiTheme="minorHAnsi" w:cstheme="minorBidi"/>
                <w:noProof/>
                <w:lang w:eastAsia="en-AU"/>
              </w:rPr>
              <w:tab/>
            </w:r>
            <w:r w:rsidR="00B255C7" w:rsidRPr="00B1278D">
              <w:rPr>
                <w:rStyle w:val="Hyperlink"/>
                <w:noProof/>
              </w:rPr>
              <w:t>Factors for successful community transport</w:t>
            </w:r>
            <w:r w:rsidR="00B255C7">
              <w:rPr>
                <w:noProof/>
                <w:webHidden/>
              </w:rPr>
              <w:tab/>
            </w:r>
            <w:r w:rsidR="00B255C7">
              <w:rPr>
                <w:noProof/>
                <w:webHidden/>
              </w:rPr>
              <w:fldChar w:fldCharType="begin"/>
            </w:r>
            <w:r w:rsidR="00B255C7">
              <w:rPr>
                <w:noProof/>
                <w:webHidden/>
              </w:rPr>
              <w:instrText xml:space="preserve"> PAGEREF _Toc526159351 \h </w:instrText>
            </w:r>
            <w:r w:rsidR="00B255C7">
              <w:rPr>
                <w:noProof/>
                <w:webHidden/>
              </w:rPr>
            </w:r>
            <w:r w:rsidR="00B255C7">
              <w:rPr>
                <w:noProof/>
                <w:webHidden/>
              </w:rPr>
              <w:fldChar w:fldCharType="separate"/>
            </w:r>
            <w:r w:rsidR="00A15523">
              <w:rPr>
                <w:noProof/>
                <w:webHidden/>
              </w:rPr>
              <w:t>6</w:t>
            </w:r>
            <w:r w:rsidR="00B255C7">
              <w:rPr>
                <w:noProof/>
                <w:webHidden/>
              </w:rPr>
              <w:fldChar w:fldCharType="end"/>
            </w:r>
          </w:hyperlink>
        </w:p>
        <w:p w14:paraId="1E317B2D"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2" w:history="1">
            <w:r w:rsidR="00B255C7" w:rsidRPr="00B1278D">
              <w:rPr>
                <w:rStyle w:val="Hyperlink"/>
                <w:noProof/>
              </w:rPr>
              <w:t>1.5</w:t>
            </w:r>
            <w:r w:rsidR="00B255C7">
              <w:rPr>
                <w:rFonts w:asciiTheme="minorHAnsi" w:eastAsiaTheme="minorEastAsia" w:hAnsiTheme="minorHAnsi" w:cstheme="minorBidi"/>
                <w:noProof/>
                <w:lang w:eastAsia="en-AU"/>
              </w:rPr>
              <w:tab/>
            </w:r>
            <w:r w:rsidR="00B255C7" w:rsidRPr="00B1278D">
              <w:rPr>
                <w:rStyle w:val="Hyperlink"/>
                <w:noProof/>
              </w:rPr>
              <w:t>Factors leading to less successful community transport</w:t>
            </w:r>
            <w:r w:rsidR="00B255C7">
              <w:rPr>
                <w:noProof/>
                <w:webHidden/>
              </w:rPr>
              <w:tab/>
            </w:r>
            <w:r w:rsidR="00B255C7">
              <w:rPr>
                <w:noProof/>
                <w:webHidden/>
              </w:rPr>
              <w:fldChar w:fldCharType="begin"/>
            </w:r>
            <w:r w:rsidR="00B255C7">
              <w:rPr>
                <w:noProof/>
                <w:webHidden/>
              </w:rPr>
              <w:instrText xml:space="preserve"> PAGEREF _Toc526159352 \h </w:instrText>
            </w:r>
            <w:r w:rsidR="00B255C7">
              <w:rPr>
                <w:noProof/>
                <w:webHidden/>
              </w:rPr>
            </w:r>
            <w:r w:rsidR="00B255C7">
              <w:rPr>
                <w:noProof/>
                <w:webHidden/>
              </w:rPr>
              <w:fldChar w:fldCharType="separate"/>
            </w:r>
            <w:r w:rsidR="00A15523">
              <w:rPr>
                <w:noProof/>
                <w:webHidden/>
              </w:rPr>
              <w:t>6</w:t>
            </w:r>
            <w:r w:rsidR="00B255C7">
              <w:rPr>
                <w:noProof/>
                <w:webHidden/>
              </w:rPr>
              <w:fldChar w:fldCharType="end"/>
            </w:r>
          </w:hyperlink>
        </w:p>
        <w:p w14:paraId="6B4F3640" w14:textId="77777777" w:rsidR="00B255C7" w:rsidRDefault="0077395A">
          <w:pPr>
            <w:pStyle w:val="TOC1"/>
            <w:rPr>
              <w:rFonts w:asciiTheme="minorHAnsi" w:eastAsiaTheme="minorEastAsia" w:hAnsiTheme="minorHAnsi" w:cstheme="minorBidi"/>
              <w:b w:val="0"/>
              <w:noProof/>
              <w:lang w:eastAsia="en-AU"/>
            </w:rPr>
          </w:pPr>
          <w:hyperlink w:anchor="_Toc526159353" w:history="1">
            <w:r w:rsidR="00B255C7" w:rsidRPr="00B1278D">
              <w:rPr>
                <w:rStyle w:val="Hyperlink"/>
                <w:noProof/>
              </w:rPr>
              <w:t>2</w:t>
            </w:r>
            <w:r w:rsidR="00B255C7">
              <w:rPr>
                <w:rFonts w:asciiTheme="minorHAnsi" w:eastAsiaTheme="minorEastAsia" w:hAnsiTheme="minorHAnsi" w:cstheme="minorBidi"/>
                <w:b w:val="0"/>
                <w:noProof/>
                <w:lang w:eastAsia="en-AU"/>
              </w:rPr>
              <w:tab/>
            </w:r>
            <w:r w:rsidR="00B255C7" w:rsidRPr="00B1278D">
              <w:rPr>
                <w:rStyle w:val="Hyperlink"/>
                <w:noProof/>
              </w:rPr>
              <w:t>Establishing Community Transport</w:t>
            </w:r>
            <w:r w:rsidR="00B255C7">
              <w:rPr>
                <w:noProof/>
                <w:webHidden/>
              </w:rPr>
              <w:tab/>
            </w:r>
            <w:r w:rsidR="00B255C7">
              <w:rPr>
                <w:noProof/>
                <w:webHidden/>
              </w:rPr>
              <w:fldChar w:fldCharType="begin"/>
            </w:r>
            <w:r w:rsidR="00B255C7">
              <w:rPr>
                <w:noProof/>
                <w:webHidden/>
              </w:rPr>
              <w:instrText xml:space="preserve"> PAGEREF _Toc526159353 \h </w:instrText>
            </w:r>
            <w:r w:rsidR="00B255C7">
              <w:rPr>
                <w:noProof/>
                <w:webHidden/>
              </w:rPr>
            </w:r>
            <w:r w:rsidR="00B255C7">
              <w:rPr>
                <w:noProof/>
                <w:webHidden/>
              </w:rPr>
              <w:fldChar w:fldCharType="separate"/>
            </w:r>
            <w:r w:rsidR="00A15523">
              <w:rPr>
                <w:noProof/>
                <w:webHidden/>
              </w:rPr>
              <w:t>7</w:t>
            </w:r>
            <w:r w:rsidR="00B255C7">
              <w:rPr>
                <w:noProof/>
                <w:webHidden/>
              </w:rPr>
              <w:fldChar w:fldCharType="end"/>
            </w:r>
          </w:hyperlink>
        </w:p>
        <w:p w14:paraId="58E12B56"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4" w:history="1">
            <w:r w:rsidR="00B255C7" w:rsidRPr="00B1278D">
              <w:rPr>
                <w:rStyle w:val="Hyperlink"/>
                <w:noProof/>
              </w:rPr>
              <w:t>2.1</w:t>
            </w:r>
            <w:r w:rsidR="00B255C7">
              <w:rPr>
                <w:rFonts w:asciiTheme="minorHAnsi" w:eastAsiaTheme="minorEastAsia" w:hAnsiTheme="minorHAnsi" w:cstheme="minorBidi"/>
                <w:noProof/>
                <w:lang w:eastAsia="en-AU"/>
              </w:rPr>
              <w:tab/>
            </w:r>
            <w:r w:rsidR="00B255C7" w:rsidRPr="00B1278D">
              <w:rPr>
                <w:rStyle w:val="Hyperlink"/>
                <w:noProof/>
              </w:rPr>
              <w:t>Community engagement and capacity building</w:t>
            </w:r>
            <w:r w:rsidR="00B255C7">
              <w:rPr>
                <w:noProof/>
                <w:webHidden/>
              </w:rPr>
              <w:tab/>
            </w:r>
            <w:r w:rsidR="00B255C7">
              <w:rPr>
                <w:noProof/>
                <w:webHidden/>
              </w:rPr>
              <w:fldChar w:fldCharType="begin"/>
            </w:r>
            <w:r w:rsidR="00B255C7">
              <w:rPr>
                <w:noProof/>
                <w:webHidden/>
              </w:rPr>
              <w:instrText xml:space="preserve"> PAGEREF _Toc526159354 \h </w:instrText>
            </w:r>
            <w:r w:rsidR="00B255C7">
              <w:rPr>
                <w:noProof/>
                <w:webHidden/>
              </w:rPr>
            </w:r>
            <w:r w:rsidR="00B255C7">
              <w:rPr>
                <w:noProof/>
                <w:webHidden/>
              </w:rPr>
              <w:fldChar w:fldCharType="separate"/>
            </w:r>
            <w:r w:rsidR="00A15523">
              <w:rPr>
                <w:noProof/>
                <w:webHidden/>
              </w:rPr>
              <w:t>7</w:t>
            </w:r>
            <w:r w:rsidR="00B255C7">
              <w:rPr>
                <w:noProof/>
                <w:webHidden/>
              </w:rPr>
              <w:fldChar w:fldCharType="end"/>
            </w:r>
          </w:hyperlink>
        </w:p>
        <w:p w14:paraId="51486645"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5" w:history="1">
            <w:r w:rsidR="00B255C7" w:rsidRPr="00B1278D">
              <w:rPr>
                <w:rStyle w:val="Hyperlink"/>
                <w:noProof/>
              </w:rPr>
              <w:t>2.2</w:t>
            </w:r>
            <w:r w:rsidR="00B255C7">
              <w:rPr>
                <w:rFonts w:asciiTheme="minorHAnsi" w:eastAsiaTheme="minorEastAsia" w:hAnsiTheme="minorHAnsi" w:cstheme="minorBidi"/>
                <w:noProof/>
                <w:lang w:eastAsia="en-AU"/>
              </w:rPr>
              <w:tab/>
            </w:r>
            <w:r w:rsidR="00B255C7" w:rsidRPr="00B1278D">
              <w:rPr>
                <w:rStyle w:val="Hyperlink"/>
                <w:noProof/>
              </w:rPr>
              <w:t>Establish a working group</w:t>
            </w:r>
            <w:r w:rsidR="00B255C7">
              <w:rPr>
                <w:noProof/>
                <w:webHidden/>
              </w:rPr>
              <w:tab/>
            </w:r>
            <w:r w:rsidR="00B255C7">
              <w:rPr>
                <w:noProof/>
                <w:webHidden/>
              </w:rPr>
              <w:fldChar w:fldCharType="begin"/>
            </w:r>
            <w:r w:rsidR="00B255C7">
              <w:rPr>
                <w:noProof/>
                <w:webHidden/>
              </w:rPr>
              <w:instrText xml:space="preserve"> PAGEREF _Toc526159355 \h </w:instrText>
            </w:r>
            <w:r w:rsidR="00B255C7">
              <w:rPr>
                <w:noProof/>
                <w:webHidden/>
              </w:rPr>
            </w:r>
            <w:r w:rsidR="00B255C7">
              <w:rPr>
                <w:noProof/>
                <w:webHidden/>
              </w:rPr>
              <w:fldChar w:fldCharType="separate"/>
            </w:r>
            <w:r w:rsidR="00A15523">
              <w:rPr>
                <w:noProof/>
                <w:webHidden/>
              </w:rPr>
              <w:t>8</w:t>
            </w:r>
            <w:r w:rsidR="00B255C7">
              <w:rPr>
                <w:noProof/>
                <w:webHidden/>
              </w:rPr>
              <w:fldChar w:fldCharType="end"/>
            </w:r>
          </w:hyperlink>
        </w:p>
        <w:p w14:paraId="618851B6"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6" w:history="1">
            <w:r w:rsidR="00B255C7" w:rsidRPr="00B1278D">
              <w:rPr>
                <w:rStyle w:val="Hyperlink"/>
                <w:noProof/>
              </w:rPr>
              <w:t>2.3</w:t>
            </w:r>
            <w:r w:rsidR="00B255C7">
              <w:rPr>
                <w:rFonts w:asciiTheme="minorHAnsi" w:eastAsiaTheme="minorEastAsia" w:hAnsiTheme="minorHAnsi" w:cstheme="minorBidi"/>
                <w:noProof/>
                <w:lang w:eastAsia="en-AU"/>
              </w:rPr>
              <w:tab/>
            </w:r>
            <w:r w:rsidR="00B255C7" w:rsidRPr="00B1278D">
              <w:rPr>
                <w:rStyle w:val="Hyperlink"/>
                <w:noProof/>
              </w:rPr>
              <w:t>Establish an organisation</w:t>
            </w:r>
            <w:r w:rsidR="00B255C7">
              <w:rPr>
                <w:noProof/>
                <w:webHidden/>
              </w:rPr>
              <w:tab/>
            </w:r>
            <w:r w:rsidR="00B255C7">
              <w:rPr>
                <w:noProof/>
                <w:webHidden/>
              </w:rPr>
              <w:fldChar w:fldCharType="begin"/>
            </w:r>
            <w:r w:rsidR="00B255C7">
              <w:rPr>
                <w:noProof/>
                <w:webHidden/>
              </w:rPr>
              <w:instrText xml:space="preserve"> PAGEREF _Toc526159356 \h </w:instrText>
            </w:r>
            <w:r w:rsidR="00B255C7">
              <w:rPr>
                <w:noProof/>
                <w:webHidden/>
              </w:rPr>
            </w:r>
            <w:r w:rsidR="00B255C7">
              <w:rPr>
                <w:noProof/>
                <w:webHidden/>
              </w:rPr>
              <w:fldChar w:fldCharType="separate"/>
            </w:r>
            <w:r w:rsidR="00A15523">
              <w:rPr>
                <w:noProof/>
                <w:webHidden/>
              </w:rPr>
              <w:t>9</w:t>
            </w:r>
            <w:r w:rsidR="00B255C7">
              <w:rPr>
                <w:noProof/>
                <w:webHidden/>
              </w:rPr>
              <w:fldChar w:fldCharType="end"/>
            </w:r>
          </w:hyperlink>
        </w:p>
        <w:p w14:paraId="45B39B7E"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7" w:history="1">
            <w:r w:rsidR="00B255C7" w:rsidRPr="00B1278D">
              <w:rPr>
                <w:rStyle w:val="Hyperlink"/>
                <w:noProof/>
              </w:rPr>
              <w:t>2.4</w:t>
            </w:r>
            <w:r w:rsidR="00B255C7">
              <w:rPr>
                <w:rFonts w:asciiTheme="minorHAnsi" w:eastAsiaTheme="minorEastAsia" w:hAnsiTheme="minorHAnsi" w:cstheme="minorBidi"/>
                <w:noProof/>
                <w:lang w:eastAsia="en-AU"/>
              </w:rPr>
              <w:tab/>
            </w:r>
            <w:r w:rsidR="00B255C7" w:rsidRPr="00B1278D">
              <w:rPr>
                <w:rStyle w:val="Hyperlink"/>
                <w:noProof/>
              </w:rPr>
              <w:t>Understand community needs</w:t>
            </w:r>
            <w:r w:rsidR="00B255C7">
              <w:rPr>
                <w:noProof/>
                <w:webHidden/>
              </w:rPr>
              <w:tab/>
            </w:r>
            <w:r w:rsidR="00B255C7">
              <w:rPr>
                <w:noProof/>
                <w:webHidden/>
              </w:rPr>
              <w:fldChar w:fldCharType="begin"/>
            </w:r>
            <w:r w:rsidR="00B255C7">
              <w:rPr>
                <w:noProof/>
                <w:webHidden/>
              </w:rPr>
              <w:instrText xml:space="preserve"> PAGEREF _Toc526159357 \h </w:instrText>
            </w:r>
            <w:r w:rsidR="00B255C7">
              <w:rPr>
                <w:noProof/>
                <w:webHidden/>
              </w:rPr>
            </w:r>
            <w:r w:rsidR="00B255C7">
              <w:rPr>
                <w:noProof/>
                <w:webHidden/>
              </w:rPr>
              <w:fldChar w:fldCharType="separate"/>
            </w:r>
            <w:r w:rsidR="00A15523">
              <w:rPr>
                <w:noProof/>
                <w:webHidden/>
              </w:rPr>
              <w:t>11</w:t>
            </w:r>
            <w:r w:rsidR="00B255C7">
              <w:rPr>
                <w:noProof/>
                <w:webHidden/>
              </w:rPr>
              <w:fldChar w:fldCharType="end"/>
            </w:r>
          </w:hyperlink>
        </w:p>
        <w:p w14:paraId="16610B97"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8" w:history="1">
            <w:r w:rsidR="00B255C7" w:rsidRPr="00B1278D">
              <w:rPr>
                <w:rStyle w:val="Hyperlink"/>
                <w:noProof/>
              </w:rPr>
              <w:t>2.5</w:t>
            </w:r>
            <w:r w:rsidR="00B255C7">
              <w:rPr>
                <w:rFonts w:asciiTheme="minorHAnsi" w:eastAsiaTheme="minorEastAsia" w:hAnsiTheme="minorHAnsi" w:cstheme="minorBidi"/>
                <w:noProof/>
                <w:lang w:eastAsia="en-AU"/>
              </w:rPr>
              <w:tab/>
            </w:r>
            <w:r w:rsidR="00B255C7" w:rsidRPr="00B1278D">
              <w:rPr>
                <w:rStyle w:val="Hyperlink"/>
                <w:noProof/>
              </w:rPr>
              <w:t>Identify who will run the service</w:t>
            </w:r>
            <w:r w:rsidR="00B255C7">
              <w:rPr>
                <w:noProof/>
                <w:webHidden/>
              </w:rPr>
              <w:tab/>
            </w:r>
            <w:r w:rsidR="00B255C7">
              <w:rPr>
                <w:noProof/>
                <w:webHidden/>
              </w:rPr>
              <w:fldChar w:fldCharType="begin"/>
            </w:r>
            <w:r w:rsidR="00B255C7">
              <w:rPr>
                <w:noProof/>
                <w:webHidden/>
              </w:rPr>
              <w:instrText xml:space="preserve"> PAGEREF _Toc526159358 \h </w:instrText>
            </w:r>
            <w:r w:rsidR="00B255C7">
              <w:rPr>
                <w:noProof/>
                <w:webHidden/>
              </w:rPr>
            </w:r>
            <w:r w:rsidR="00B255C7">
              <w:rPr>
                <w:noProof/>
                <w:webHidden/>
              </w:rPr>
              <w:fldChar w:fldCharType="separate"/>
            </w:r>
            <w:r w:rsidR="00A15523">
              <w:rPr>
                <w:noProof/>
                <w:webHidden/>
              </w:rPr>
              <w:t>13</w:t>
            </w:r>
            <w:r w:rsidR="00B255C7">
              <w:rPr>
                <w:noProof/>
                <w:webHidden/>
              </w:rPr>
              <w:fldChar w:fldCharType="end"/>
            </w:r>
          </w:hyperlink>
        </w:p>
        <w:p w14:paraId="24065907"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59" w:history="1">
            <w:r w:rsidR="00B255C7" w:rsidRPr="00B1278D">
              <w:rPr>
                <w:rStyle w:val="Hyperlink"/>
                <w:noProof/>
              </w:rPr>
              <w:t>2.6</w:t>
            </w:r>
            <w:r w:rsidR="00B255C7">
              <w:rPr>
                <w:rFonts w:asciiTheme="minorHAnsi" w:eastAsiaTheme="minorEastAsia" w:hAnsiTheme="minorHAnsi" w:cstheme="minorBidi"/>
                <w:noProof/>
                <w:lang w:eastAsia="en-AU"/>
              </w:rPr>
              <w:tab/>
            </w:r>
            <w:r w:rsidR="00B255C7" w:rsidRPr="00B1278D">
              <w:rPr>
                <w:rStyle w:val="Hyperlink"/>
                <w:noProof/>
              </w:rPr>
              <w:t>Operational design and</w:t>
            </w:r>
            <w:r w:rsidR="00B255C7" w:rsidRPr="00B1278D">
              <w:rPr>
                <w:rStyle w:val="Hyperlink"/>
                <w:noProof/>
                <w:spacing w:val="1"/>
              </w:rPr>
              <w:t xml:space="preserve"> </w:t>
            </w:r>
            <w:r w:rsidR="00B255C7" w:rsidRPr="00B1278D">
              <w:rPr>
                <w:rStyle w:val="Hyperlink"/>
                <w:noProof/>
              </w:rPr>
              <w:t>delivery</w:t>
            </w:r>
            <w:r w:rsidR="00B255C7">
              <w:rPr>
                <w:noProof/>
                <w:webHidden/>
              </w:rPr>
              <w:tab/>
            </w:r>
            <w:r w:rsidR="00B255C7">
              <w:rPr>
                <w:noProof/>
                <w:webHidden/>
              </w:rPr>
              <w:fldChar w:fldCharType="begin"/>
            </w:r>
            <w:r w:rsidR="00B255C7">
              <w:rPr>
                <w:noProof/>
                <w:webHidden/>
              </w:rPr>
              <w:instrText xml:space="preserve"> PAGEREF _Toc526159359 \h </w:instrText>
            </w:r>
            <w:r w:rsidR="00B255C7">
              <w:rPr>
                <w:noProof/>
                <w:webHidden/>
              </w:rPr>
            </w:r>
            <w:r w:rsidR="00B255C7">
              <w:rPr>
                <w:noProof/>
                <w:webHidden/>
              </w:rPr>
              <w:fldChar w:fldCharType="separate"/>
            </w:r>
            <w:r w:rsidR="00A15523">
              <w:rPr>
                <w:noProof/>
                <w:webHidden/>
              </w:rPr>
              <w:t>14</w:t>
            </w:r>
            <w:r w:rsidR="00B255C7">
              <w:rPr>
                <w:noProof/>
                <w:webHidden/>
              </w:rPr>
              <w:fldChar w:fldCharType="end"/>
            </w:r>
          </w:hyperlink>
        </w:p>
        <w:p w14:paraId="22922BB9" w14:textId="77777777" w:rsidR="00B255C7" w:rsidRDefault="0077395A">
          <w:pPr>
            <w:pStyle w:val="TOC3"/>
            <w:tabs>
              <w:tab w:val="left" w:pos="1320"/>
              <w:tab w:val="right" w:leader="dot" w:pos="9628"/>
            </w:tabs>
            <w:rPr>
              <w:rFonts w:asciiTheme="minorHAnsi" w:eastAsiaTheme="minorEastAsia" w:hAnsiTheme="minorHAnsi" w:cstheme="minorBidi"/>
              <w:noProof/>
              <w:lang w:eastAsia="en-AU"/>
            </w:rPr>
          </w:pPr>
          <w:hyperlink w:anchor="_Toc526159360" w:history="1">
            <w:r w:rsidR="00B255C7" w:rsidRPr="00B1278D">
              <w:rPr>
                <w:rStyle w:val="Hyperlink"/>
                <w:noProof/>
              </w:rPr>
              <w:t>2.6.1</w:t>
            </w:r>
            <w:r w:rsidR="00B255C7">
              <w:rPr>
                <w:rFonts w:asciiTheme="minorHAnsi" w:eastAsiaTheme="minorEastAsia" w:hAnsiTheme="minorHAnsi" w:cstheme="minorBidi"/>
                <w:noProof/>
                <w:lang w:eastAsia="en-AU"/>
              </w:rPr>
              <w:tab/>
            </w:r>
            <w:r w:rsidR="00B255C7" w:rsidRPr="00B1278D">
              <w:rPr>
                <w:rStyle w:val="Hyperlink"/>
                <w:noProof/>
              </w:rPr>
              <w:t>Service delivery</w:t>
            </w:r>
            <w:r w:rsidR="00B255C7" w:rsidRPr="00B1278D">
              <w:rPr>
                <w:rStyle w:val="Hyperlink"/>
                <w:noProof/>
                <w:spacing w:val="1"/>
              </w:rPr>
              <w:t xml:space="preserve"> </w:t>
            </w:r>
            <w:r w:rsidR="00B255C7" w:rsidRPr="00B1278D">
              <w:rPr>
                <w:rStyle w:val="Hyperlink"/>
                <w:noProof/>
              </w:rPr>
              <w:t>models</w:t>
            </w:r>
            <w:r w:rsidR="00B255C7">
              <w:rPr>
                <w:noProof/>
                <w:webHidden/>
              </w:rPr>
              <w:tab/>
            </w:r>
            <w:r w:rsidR="00B255C7">
              <w:rPr>
                <w:noProof/>
                <w:webHidden/>
              </w:rPr>
              <w:fldChar w:fldCharType="begin"/>
            </w:r>
            <w:r w:rsidR="00B255C7">
              <w:rPr>
                <w:noProof/>
                <w:webHidden/>
              </w:rPr>
              <w:instrText xml:space="preserve"> PAGEREF _Toc526159360 \h </w:instrText>
            </w:r>
            <w:r w:rsidR="00B255C7">
              <w:rPr>
                <w:noProof/>
                <w:webHidden/>
              </w:rPr>
            </w:r>
            <w:r w:rsidR="00B255C7">
              <w:rPr>
                <w:noProof/>
                <w:webHidden/>
              </w:rPr>
              <w:fldChar w:fldCharType="separate"/>
            </w:r>
            <w:r w:rsidR="00A15523">
              <w:rPr>
                <w:noProof/>
                <w:webHidden/>
              </w:rPr>
              <w:t>14</w:t>
            </w:r>
            <w:r w:rsidR="00B255C7">
              <w:rPr>
                <w:noProof/>
                <w:webHidden/>
              </w:rPr>
              <w:fldChar w:fldCharType="end"/>
            </w:r>
          </w:hyperlink>
        </w:p>
        <w:p w14:paraId="5CA42B4D" w14:textId="77777777" w:rsidR="00B255C7" w:rsidRDefault="0077395A">
          <w:pPr>
            <w:pStyle w:val="TOC3"/>
            <w:tabs>
              <w:tab w:val="left" w:pos="1320"/>
              <w:tab w:val="right" w:leader="dot" w:pos="9628"/>
            </w:tabs>
            <w:rPr>
              <w:rFonts w:asciiTheme="minorHAnsi" w:eastAsiaTheme="minorEastAsia" w:hAnsiTheme="minorHAnsi" w:cstheme="minorBidi"/>
              <w:noProof/>
              <w:lang w:eastAsia="en-AU"/>
            </w:rPr>
          </w:pPr>
          <w:hyperlink w:anchor="_Toc526159361" w:history="1">
            <w:r w:rsidR="00B255C7" w:rsidRPr="00B1278D">
              <w:rPr>
                <w:rStyle w:val="Hyperlink"/>
                <w:noProof/>
              </w:rPr>
              <w:t>2.6.2</w:t>
            </w:r>
            <w:r w:rsidR="00B255C7">
              <w:rPr>
                <w:rFonts w:asciiTheme="minorHAnsi" w:eastAsiaTheme="minorEastAsia" w:hAnsiTheme="minorHAnsi" w:cstheme="minorBidi"/>
                <w:noProof/>
                <w:lang w:eastAsia="en-AU"/>
              </w:rPr>
              <w:tab/>
            </w:r>
            <w:r w:rsidR="00B255C7" w:rsidRPr="00B1278D">
              <w:rPr>
                <w:rStyle w:val="Hyperlink"/>
                <w:noProof/>
              </w:rPr>
              <w:t>Service design</w:t>
            </w:r>
            <w:r w:rsidR="00B255C7">
              <w:rPr>
                <w:noProof/>
                <w:webHidden/>
              </w:rPr>
              <w:tab/>
            </w:r>
            <w:r w:rsidR="00B255C7">
              <w:rPr>
                <w:noProof/>
                <w:webHidden/>
              </w:rPr>
              <w:fldChar w:fldCharType="begin"/>
            </w:r>
            <w:r w:rsidR="00B255C7">
              <w:rPr>
                <w:noProof/>
                <w:webHidden/>
              </w:rPr>
              <w:instrText xml:space="preserve"> PAGEREF _Toc526159361 \h </w:instrText>
            </w:r>
            <w:r w:rsidR="00B255C7">
              <w:rPr>
                <w:noProof/>
                <w:webHidden/>
              </w:rPr>
            </w:r>
            <w:r w:rsidR="00B255C7">
              <w:rPr>
                <w:noProof/>
                <w:webHidden/>
              </w:rPr>
              <w:fldChar w:fldCharType="separate"/>
            </w:r>
            <w:r w:rsidR="00A15523">
              <w:rPr>
                <w:noProof/>
                <w:webHidden/>
              </w:rPr>
              <w:t>16</w:t>
            </w:r>
            <w:r w:rsidR="00B255C7">
              <w:rPr>
                <w:noProof/>
                <w:webHidden/>
              </w:rPr>
              <w:fldChar w:fldCharType="end"/>
            </w:r>
          </w:hyperlink>
        </w:p>
        <w:p w14:paraId="211E13AC" w14:textId="77777777" w:rsidR="00B255C7" w:rsidRDefault="0077395A">
          <w:pPr>
            <w:pStyle w:val="TOC3"/>
            <w:tabs>
              <w:tab w:val="left" w:pos="1320"/>
              <w:tab w:val="right" w:leader="dot" w:pos="9628"/>
            </w:tabs>
            <w:rPr>
              <w:rFonts w:asciiTheme="minorHAnsi" w:eastAsiaTheme="minorEastAsia" w:hAnsiTheme="minorHAnsi" w:cstheme="minorBidi"/>
              <w:noProof/>
              <w:lang w:eastAsia="en-AU"/>
            </w:rPr>
          </w:pPr>
          <w:hyperlink w:anchor="_Toc526159362" w:history="1">
            <w:r w:rsidR="00B255C7" w:rsidRPr="00B1278D">
              <w:rPr>
                <w:rStyle w:val="Hyperlink"/>
                <w:noProof/>
              </w:rPr>
              <w:t>2.6.3</w:t>
            </w:r>
            <w:r w:rsidR="00B255C7">
              <w:rPr>
                <w:rFonts w:asciiTheme="minorHAnsi" w:eastAsiaTheme="minorEastAsia" w:hAnsiTheme="minorHAnsi" w:cstheme="minorBidi"/>
                <w:noProof/>
                <w:lang w:eastAsia="en-AU"/>
              </w:rPr>
              <w:tab/>
            </w:r>
            <w:r w:rsidR="00B255C7" w:rsidRPr="00B1278D">
              <w:rPr>
                <w:rStyle w:val="Hyperlink"/>
                <w:noProof/>
              </w:rPr>
              <w:t>Routes and schedules</w:t>
            </w:r>
            <w:r w:rsidR="00B255C7">
              <w:rPr>
                <w:noProof/>
                <w:webHidden/>
              </w:rPr>
              <w:tab/>
            </w:r>
            <w:r w:rsidR="00B255C7">
              <w:rPr>
                <w:noProof/>
                <w:webHidden/>
              </w:rPr>
              <w:fldChar w:fldCharType="begin"/>
            </w:r>
            <w:r w:rsidR="00B255C7">
              <w:rPr>
                <w:noProof/>
                <w:webHidden/>
              </w:rPr>
              <w:instrText xml:space="preserve"> PAGEREF _Toc526159362 \h </w:instrText>
            </w:r>
            <w:r w:rsidR="00B255C7">
              <w:rPr>
                <w:noProof/>
                <w:webHidden/>
              </w:rPr>
            </w:r>
            <w:r w:rsidR="00B255C7">
              <w:rPr>
                <w:noProof/>
                <w:webHidden/>
              </w:rPr>
              <w:fldChar w:fldCharType="separate"/>
            </w:r>
            <w:r w:rsidR="00A15523">
              <w:rPr>
                <w:noProof/>
                <w:webHidden/>
              </w:rPr>
              <w:t>19</w:t>
            </w:r>
            <w:r w:rsidR="00B255C7">
              <w:rPr>
                <w:noProof/>
                <w:webHidden/>
              </w:rPr>
              <w:fldChar w:fldCharType="end"/>
            </w:r>
          </w:hyperlink>
        </w:p>
        <w:p w14:paraId="19E57A23" w14:textId="77777777" w:rsidR="00B255C7" w:rsidRDefault="0077395A">
          <w:pPr>
            <w:pStyle w:val="TOC3"/>
            <w:tabs>
              <w:tab w:val="left" w:pos="1320"/>
              <w:tab w:val="right" w:leader="dot" w:pos="9628"/>
            </w:tabs>
            <w:rPr>
              <w:rFonts w:asciiTheme="minorHAnsi" w:eastAsiaTheme="minorEastAsia" w:hAnsiTheme="minorHAnsi" w:cstheme="minorBidi"/>
              <w:noProof/>
              <w:lang w:eastAsia="en-AU"/>
            </w:rPr>
          </w:pPr>
          <w:hyperlink w:anchor="_Toc526159363" w:history="1">
            <w:r w:rsidR="00B255C7" w:rsidRPr="00B1278D">
              <w:rPr>
                <w:rStyle w:val="Hyperlink"/>
                <w:noProof/>
              </w:rPr>
              <w:t>2.6.4</w:t>
            </w:r>
            <w:r w:rsidR="00B255C7">
              <w:rPr>
                <w:rFonts w:asciiTheme="minorHAnsi" w:eastAsiaTheme="minorEastAsia" w:hAnsiTheme="minorHAnsi" w:cstheme="minorBidi"/>
                <w:noProof/>
                <w:lang w:eastAsia="en-AU"/>
              </w:rPr>
              <w:tab/>
            </w:r>
            <w:r w:rsidR="00B255C7" w:rsidRPr="00B1278D">
              <w:rPr>
                <w:rStyle w:val="Hyperlink"/>
                <w:noProof/>
              </w:rPr>
              <w:t>Bookings</w:t>
            </w:r>
            <w:r w:rsidR="00B255C7">
              <w:rPr>
                <w:noProof/>
                <w:webHidden/>
              </w:rPr>
              <w:tab/>
            </w:r>
            <w:r w:rsidR="00B255C7">
              <w:rPr>
                <w:noProof/>
                <w:webHidden/>
              </w:rPr>
              <w:fldChar w:fldCharType="begin"/>
            </w:r>
            <w:r w:rsidR="00B255C7">
              <w:rPr>
                <w:noProof/>
                <w:webHidden/>
              </w:rPr>
              <w:instrText xml:space="preserve"> PAGEREF _Toc526159363 \h </w:instrText>
            </w:r>
            <w:r w:rsidR="00B255C7">
              <w:rPr>
                <w:noProof/>
                <w:webHidden/>
              </w:rPr>
            </w:r>
            <w:r w:rsidR="00B255C7">
              <w:rPr>
                <w:noProof/>
                <w:webHidden/>
              </w:rPr>
              <w:fldChar w:fldCharType="separate"/>
            </w:r>
            <w:r w:rsidR="00A15523">
              <w:rPr>
                <w:noProof/>
                <w:webHidden/>
              </w:rPr>
              <w:t>20</w:t>
            </w:r>
            <w:r w:rsidR="00B255C7">
              <w:rPr>
                <w:noProof/>
                <w:webHidden/>
              </w:rPr>
              <w:fldChar w:fldCharType="end"/>
            </w:r>
          </w:hyperlink>
        </w:p>
        <w:p w14:paraId="138B6397" w14:textId="77777777" w:rsidR="00B255C7" w:rsidRDefault="0077395A">
          <w:pPr>
            <w:pStyle w:val="TOC3"/>
            <w:tabs>
              <w:tab w:val="left" w:pos="1320"/>
              <w:tab w:val="right" w:leader="dot" w:pos="9628"/>
            </w:tabs>
            <w:rPr>
              <w:rFonts w:asciiTheme="minorHAnsi" w:eastAsiaTheme="minorEastAsia" w:hAnsiTheme="minorHAnsi" w:cstheme="minorBidi"/>
              <w:noProof/>
              <w:lang w:eastAsia="en-AU"/>
            </w:rPr>
          </w:pPr>
          <w:hyperlink w:anchor="_Toc526159364" w:history="1">
            <w:r w:rsidR="00B255C7" w:rsidRPr="00B1278D">
              <w:rPr>
                <w:rStyle w:val="Hyperlink"/>
                <w:noProof/>
              </w:rPr>
              <w:t>2.6.5</w:t>
            </w:r>
            <w:r w:rsidR="00B255C7">
              <w:rPr>
                <w:rFonts w:asciiTheme="minorHAnsi" w:eastAsiaTheme="minorEastAsia" w:hAnsiTheme="minorHAnsi" w:cstheme="minorBidi"/>
                <w:noProof/>
                <w:lang w:eastAsia="en-AU"/>
              </w:rPr>
              <w:tab/>
            </w:r>
            <w:r w:rsidR="00B255C7" w:rsidRPr="00B1278D">
              <w:rPr>
                <w:rStyle w:val="Hyperlink"/>
                <w:noProof/>
                <w:w w:val="105"/>
              </w:rPr>
              <w:t>Fares and</w:t>
            </w:r>
            <w:r w:rsidR="00B255C7" w:rsidRPr="00B1278D">
              <w:rPr>
                <w:rStyle w:val="Hyperlink"/>
                <w:noProof/>
                <w:spacing w:val="-6"/>
                <w:w w:val="105"/>
              </w:rPr>
              <w:t xml:space="preserve"> </w:t>
            </w:r>
            <w:r w:rsidR="00B255C7" w:rsidRPr="00B1278D">
              <w:rPr>
                <w:rStyle w:val="Hyperlink"/>
                <w:noProof/>
                <w:w w:val="105"/>
              </w:rPr>
              <w:t>charges</w:t>
            </w:r>
            <w:r w:rsidR="00B255C7">
              <w:rPr>
                <w:noProof/>
                <w:webHidden/>
              </w:rPr>
              <w:tab/>
            </w:r>
            <w:r w:rsidR="00B255C7">
              <w:rPr>
                <w:noProof/>
                <w:webHidden/>
              </w:rPr>
              <w:fldChar w:fldCharType="begin"/>
            </w:r>
            <w:r w:rsidR="00B255C7">
              <w:rPr>
                <w:noProof/>
                <w:webHidden/>
              </w:rPr>
              <w:instrText xml:space="preserve"> PAGEREF _Toc526159364 \h </w:instrText>
            </w:r>
            <w:r w:rsidR="00B255C7">
              <w:rPr>
                <w:noProof/>
                <w:webHidden/>
              </w:rPr>
            </w:r>
            <w:r w:rsidR="00B255C7">
              <w:rPr>
                <w:noProof/>
                <w:webHidden/>
              </w:rPr>
              <w:fldChar w:fldCharType="separate"/>
            </w:r>
            <w:r w:rsidR="00A15523">
              <w:rPr>
                <w:noProof/>
                <w:webHidden/>
              </w:rPr>
              <w:t>20</w:t>
            </w:r>
            <w:r w:rsidR="00B255C7">
              <w:rPr>
                <w:noProof/>
                <w:webHidden/>
              </w:rPr>
              <w:fldChar w:fldCharType="end"/>
            </w:r>
          </w:hyperlink>
        </w:p>
        <w:p w14:paraId="65784748"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65" w:history="1">
            <w:r w:rsidR="00B255C7" w:rsidRPr="00B1278D">
              <w:rPr>
                <w:rStyle w:val="Hyperlink"/>
                <w:noProof/>
              </w:rPr>
              <w:t>2.7</w:t>
            </w:r>
            <w:r w:rsidR="00B255C7">
              <w:rPr>
                <w:rFonts w:asciiTheme="minorHAnsi" w:eastAsiaTheme="minorEastAsia" w:hAnsiTheme="minorHAnsi" w:cstheme="minorBidi"/>
                <w:noProof/>
                <w:lang w:eastAsia="en-AU"/>
              </w:rPr>
              <w:tab/>
            </w:r>
            <w:r w:rsidR="00B255C7" w:rsidRPr="00B1278D">
              <w:rPr>
                <w:rStyle w:val="Hyperlink"/>
                <w:noProof/>
              </w:rPr>
              <w:t>Establish policies and procedures</w:t>
            </w:r>
            <w:r w:rsidR="00B255C7">
              <w:rPr>
                <w:noProof/>
                <w:webHidden/>
              </w:rPr>
              <w:tab/>
            </w:r>
            <w:r w:rsidR="00B255C7">
              <w:rPr>
                <w:noProof/>
                <w:webHidden/>
              </w:rPr>
              <w:fldChar w:fldCharType="begin"/>
            </w:r>
            <w:r w:rsidR="00B255C7">
              <w:rPr>
                <w:noProof/>
                <w:webHidden/>
              </w:rPr>
              <w:instrText xml:space="preserve"> PAGEREF _Toc526159365 \h </w:instrText>
            </w:r>
            <w:r w:rsidR="00B255C7">
              <w:rPr>
                <w:noProof/>
                <w:webHidden/>
              </w:rPr>
            </w:r>
            <w:r w:rsidR="00B255C7">
              <w:rPr>
                <w:noProof/>
                <w:webHidden/>
              </w:rPr>
              <w:fldChar w:fldCharType="separate"/>
            </w:r>
            <w:r w:rsidR="00A15523">
              <w:rPr>
                <w:noProof/>
                <w:webHidden/>
              </w:rPr>
              <w:t>20</w:t>
            </w:r>
            <w:r w:rsidR="00B255C7">
              <w:rPr>
                <w:noProof/>
                <w:webHidden/>
              </w:rPr>
              <w:fldChar w:fldCharType="end"/>
            </w:r>
          </w:hyperlink>
        </w:p>
        <w:p w14:paraId="52539489"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66" w:history="1">
            <w:r w:rsidR="00B255C7" w:rsidRPr="00B1278D">
              <w:rPr>
                <w:rStyle w:val="Hyperlink"/>
                <w:noProof/>
              </w:rPr>
              <w:t>2.8</w:t>
            </w:r>
            <w:r w:rsidR="00B255C7">
              <w:rPr>
                <w:rFonts w:asciiTheme="minorHAnsi" w:eastAsiaTheme="minorEastAsia" w:hAnsiTheme="minorHAnsi" w:cstheme="minorBidi"/>
                <w:noProof/>
                <w:lang w:eastAsia="en-AU"/>
              </w:rPr>
              <w:tab/>
            </w:r>
            <w:r w:rsidR="00B255C7" w:rsidRPr="00B1278D">
              <w:rPr>
                <w:rStyle w:val="Hyperlink"/>
                <w:noProof/>
              </w:rPr>
              <w:t>Identify operational costs</w:t>
            </w:r>
            <w:r w:rsidR="00B255C7">
              <w:rPr>
                <w:noProof/>
                <w:webHidden/>
              </w:rPr>
              <w:tab/>
            </w:r>
            <w:r w:rsidR="00B255C7">
              <w:rPr>
                <w:noProof/>
                <w:webHidden/>
              </w:rPr>
              <w:fldChar w:fldCharType="begin"/>
            </w:r>
            <w:r w:rsidR="00B255C7">
              <w:rPr>
                <w:noProof/>
                <w:webHidden/>
              </w:rPr>
              <w:instrText xml:space="preserve"> PAGEREF _Toc526159366 \h </w:instrText>
            </w:r>
            <w:r w:rsidR="00B255C7">
              <w:rPr>
                <w:noProof/>
                <w:webHidden/>
              </w:rPr>
            </w:r>
            <w:r w:rsidR="00B255C7">
              <w:rPr>
                <w:noProof/>
                <w:webHidden/>
              </w:rPr>
              <w:fldChar w:fldCharType="separate"/>
            </w:r>
            <w:r w:rsidR="00A15523">
              <w:rPr>
                <w:noProof/>
                <w:webHidden/>
              </w:rPr>
              <w:t>21</w:t>
            </w:r>
            <w:r w:rsidR="00B255C7">
              <w:rPr>
                <w:noProof/>
                <w:webHidden/>
              </w:rPr>
              <w:fldChar w:fldCharType="end"/>
            </w:r>
          </w:hyperlink>
        </w:p>
        <w:p w14:paraId="6B761D84"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67" w:history="1">
            <w:r w:rsidR="00B255C7" w:rsidRPr="00B1278D">
              <w:rPr>
                <w:rStyle w:val="Hyperlink"/>
                <w:noProof/>
              </w:rPr>
              <w:t>2.9</w:t>
            </w:r>
            <w:r w:rsidR="00B255C7">
              <w:rPr>
                <w:rFonts w:asciiTheme="minorHAnsi" w:eastAsiaTheme="minorEastAsia" w:hAnsiTheme="minorHAnsi" w:cstheme="minorBidi"/>
                <w:noProof/>
                <w:lang w:eastAsia="en-AU"/>
              </w:rPr>
              <w:tab/>
            </w:r>
            <w:r w:rsidR="00B255C7" w:rsidRPr="00B1278D">
              <w:rPr>
                <w:rStyle w:val="Hyperlink"/>
                <w:noProof/>
              </w:rPr>
              <w:t>Recruit employees and volunteers</w:t>
            </w:r>
            <w:r w:rsidR="00B255C7">
              <w:rPr>
                <w:noProof/>
                <w:webHidden/>
              </w:rPr>
              <w:tab/>
            </w:r>
            <w:r w:rsidR="00B255C7">
              <w:rPr>
                <w:noProof/>
                <w:webHidden/>
              </w:rPr>
              <w:fldChar w:fldCharType="begin"/>
            </w:r>
            <w:r w:rsidR="00B255C7">
              <w:rPr>
                <w:noProof/>
                <w:webHidden/>
              </w:rPr>
              <w:instrText xml:space="preserve"> PAGEREF _Toc526159367 \h </w:instrText>
            </w:r>
            <w:r w:rsidR="00B255C7">
              <w:rPr>
                <w:noProof/>
                <w:webHidden/>
              </w:rPr>
            </w:r>
            <w:r w:rsidR="00B255C7">
              <w:rPr>
                <w:noProof/>
                <w:webHidden/>
              </w:rPr>
              <w:fldChar w:fldCharType="separate"/>
            </w:r>
            <w:r w:rsidR="00A15523">
              <w:rPr>
                <w:noProof/>
                <w:webHidden/>
              </w:rPr>
              <w:t>21</w:t>
            </w:r>
            <w:r w:rsidR="00B255C7">
              <w:rPr>
                <w:noProof/>
                <w:webHidden/>
              </w:rPr>
              <w:fldChar w:fldCharType="end"/>
            </w:r>
          </w:hyperlink>
        </w:p>
        <w:p w14:paraId="2D573150"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68" w:history="1">
            <w:r w:rsidR="00B255C7" w:rsidRPr="00B1278D">
              <w:rPr>
                <w:rStyle w:val="Hyperlink"/>
                <w:noProof/>
              </w:rPr>
              <w:t>2.10</w:t>
            </w:r>
            <w:r w:rsidR="00B255C7">
              <w:rPr>
                <w:rFonts w:asciiTheme="minorHAnsi" w:eastAsiaTheme="minorEastAsia" w:hAnsiTheme="minorHAnsi" w:cstheme="minorBidi"/>
                <w:noProof/>
                <w:lang w:eastAsia="en-AU"/>
              </w:rPr>
              <w:tab/>
            </w:r>
            <w:r w:rsidR="00B255C7" w:rsidRPr="00B1278D">
              <w:rPr>
                <w:rStyle w:val="Hyperlink"/>
                <w:noProof/>
              </w:rPr>
              <w:t>Implement the service</w:t>
            </w:r>
            <w:r w:rsidR="00B255C7">
              <w:rPr>
                <w:noProof/>
                <w:webHidden/>
              </w:rPr>
              <w:tab/>
            </w:r>
            <w:r w:rsidR="00B255C7">
              <w:rPr>
                <w:noProof/>
                <w:webHidden/>
              </w:rPr>
              <w:fldChar w:fldCharType="begin"/>
            </w:r>
            <w:r w:rsidR="00B255C7">
              <w:rPr>
                <w:noProof/>
                <w:webHidden/>
              </w:rPr>
              <w:instrText xml:space="preserve"> PAGEREF _Toc526159368 \h </w:instrText>
            </w:r>
            <w:r w:rsidR="00B255C7">
              <w:rPr>
                <w:noProof/>
                <w:webHidden/>
              </w:rPr>
            </w:r>
            <w:r w:rsidR="00B255C7">
              <w:rPr>
                <w:noProof/>
                <w:webHidden/>
              </w:rPr>
              <w:fldChar w:fldCharType="separate"/>
            </w:r>
            <w:r w:rsidR="00A15523">
              <w:rPr>
                <w:noProof/>
                <w:webHidden/>
              </w:rPr>
              <w:t>21</w:t>
            </w:r>
            <w:r w:rsidR="00B255C7">
              <w:rPr>
                <w:noProof/>
                <w:webHidden/>
              </w:rPr>
              <w:fldChar w:fldCharType="end"/>
            </w:r>
          </w:hyperlink>
        </w:p>
        <w:p w14:paraId="050B9452"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69" w:history="1">
            <w:r w:rsidR="00B255C7" w:rsidRPr="00B1278D">
              <w:rPr>
                <w:rStyle w:val="Hyperlink"/>
                <w:noProof/>
              </w:rPr>
              <w:t>2.11</w:t>
            </w:r>
            <w:r w:rsidR="00B255C7">
              <w:rPr>
                <w:rFonts w:asciiTheme="minorHAnsi" w:eastAsiaTheme="minorEastAsia" w:hAnsiTheme="minorHAnsi" w:cstheme="minorBidi"/>
                <w:noProof/>
                <w:lang w:eastAsia="en-AU"/>
              </w:rPr>
              <w:tab/>
            </w:r>
            <w:r w:rsidR="00B255C7" w:rsidRPr="00B1278D">
              <w:rPr>
                <w:rStyle w:val="Hyperlink"/>
                <w:noProof/>
              </w:rPr>
              <w:t>Promote the service</w:t>
            </w:r>
            <w:r w:rsidR="00B255C7">
              <w:rPr>
                <w:noProof/>
                <w:webHidden/>
              </w:rPr>
              <w:tab/>
            </w:r>
            <w:r w:rsidR="00B255C7">
              <w:rPr>
                <w:noProof/>
                <w:webHidden/>
              </w:rPr>
              <w:fldChar w:fldCharType="begin"/>
            </w:r>
            <w:r w:rsidR="00B255C7">
              <w:rPr>
                <w:noProof/>
                <w:webHidden/>
              </w:rPr>
              <w:instrText xml:space="preserve"> PAGEREF _Toc526159369 \h </w:instrText>
            </w:r>
            <w:r w:rsidR="00B255C7">
              <w:rPr>
                <w:noProof/>
                <w:webHidden/>
              </w:rPr>
            </w:r>
            <w:r w:rsidR="00B255C7">
              <w:rPr>
                <w:noProof/>
                <w:webHidden/>
              </w:rPr>
              <w:fldChar w:fldCharType="separate"/>
            </w:r>
            <w:r w:rsidR="00A15523">
              <w:rPr>
                <w:noProof/>
                <w:webHidden/>
              </w:rPr>
              <w:t>22</w:t>
            </w:r>
            <w:r w:rsidR="00B255C7">
              <w:rPr>
                <w:noProof/>
                <w:webHidden/>
              </w:rPr>
              <w:fldChar w:fldCharType="end"/>
            </w:r>
          </w:hyperlink>
        </w:p>
        <w:p w14:paraId="2845C17E" w14:textId="77777777" w:rsidR="00B255C7" w:rsidRDefault="0077395A">
          <w:pPr>
            <w:pStyle w:val="TOC1"/>
            <w:rPr>
              <w:rFonts w:asciiTheme="minorHAnsi" w:eastAsiaTheme="minorEastAsia" w:hAnsiTheme="minorHAnsi" w:cstheme="minorBidi"/>
              <w:b w:val="0"/>
              <w:noProof/>
              <w:lang w:eastAsia="en-AU"/>
            </w:rPr>
          </w:pPr>
          <w:hyperlink w:anchor="_Toc526159370" w:history="1">
            <w:r w:rsidR="00B255C7" w:rsidRPr="00B1278D">
              <w:rPr>
                <w:rStyle w:val="Hyperlink"/>
                <w:noProof/>
              </w:rPr>
              <w:t>3</w:t>
            </w:r>
            <w:r w:rsidR="00B255C7">
              <w:rPr>
                <w:rFonts w:asciiTheme="minorHAnsi" w:eastAsiaTheme="minorEastAsia" w:hAnsiTheme="minorHAnsi" w:cstheme="minorBidi"/>
                <w:b w:val="0"/>
                <w:noProof/>
                <w:lang w:eastAsia="en-AU"/>
              </w:rPr>
              <w:tab/>
            </w:r>
            <w:r w:rsidR="00B255C7" w:rsidRPr="00B1278D">
              <w:rPr>
                <w:rStyle w:val="Hyperlink"/>
                <w:noProof/>
              </w:rPr>
              <w:t>Regulatory Requirements</w:t>
            </w:r>
            <w:r w:rsidR="00B255C7">
              <w:rPr>
                <w:noProof/>
                <w:webHidden/>
              </w:rPr>
              <w:tab/>
            </w:r>
            <w:r w:rsidR="00B255C7">
              <w:rPr>
                <w:noProof/>
                <w:webHidden/>
              </w:rPr>
              <w:fldChar w:fldCharType="begin"/>
            </w:r>
            <w:r w:rsidR="00B255C7">
              <w:rPr>
                <w:noProof/>
                <w:webHidden/>
              </w:rPr>
              <w:instrText xml:space="preserve"> PAGEREF _Toc526159370 \h </w:instrText>
            </w:r>
            <w:r w:rsidR="00B255C7">
              <w:rPr>
                <w:noProof/>
                <w:webHidden/>
              </w:rPr>
            </w:r>
            <w:r w:rsidR="00B255C7">
              <w:rPr>
                <w:noProof/>
                <w:webHidden/>
              </w:rPr>
              <w:fldChar w:fldCharType="separate"/>
            </w:r>
            <w:r w:rsidR="00A15523">
              <w:rPr>
                <w:noProof/>
                <w:webHidden/>
              </w:rPr>
              <w:t>22</w:t>
            </w:r>
            <w:r w:rsidR="00B255C7">
              <w:rPr>
                <w:noProof/>
                <w:webHidden/>
              </w:rPr>
              <w:fldChar w:fldCharType="end"/>
            </w:r>
          </w:hyperlink>
        </w:p>
        <w:p w14:paraId="171CBEFD"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1" w:history="1">
            <w:r w:rsidR="00B255C7" w:rsidRPr="00B1278D">
              <w:rPr>
                <w:rStyle w:val="Hyperlink"/>
                <w:noProof/>
              </w:rPr>
              <w:t>3.1</w:t>
            </w:r>
            <w:r w:rsidR="00B255C7">
              <w:rPr>
                <w:rFonts w:asciiTheme="minorHAnsi" w:eastAsiaTheme="minorEastAsia" w:hAnsiTheme="minorHAnsi" w:cstheme="minorBidi"/>
                <w:noProof/>
                <w:lang w:eastAsia="en-AU"/>
              </w:rPr>
              <w:tab/>
            </w:r>
            <w:r w:rsidR="00B255C7" w:rsidRPr="00B1278D">
              <w:rPr>
                <w:rStyle w:val="Hyperlink"/>
                <w:noProof/>
              </w:rPr>
              <w:t>Accreditation, licences and registration</w:t>
            </w:r>
            <w:r w:rsidR="00B255C7">
              <w:rPr>
                <w:noProof/>
                <w:webHidden/>
              </w:rPr>
              <w:tab/>
            </w:r>
            <w:r w:rsidR="00B255C7">
              <w:rPr>
                <w:noProof/>
                <w:webHidden/>
              </w:rPr>
              <w:fldChar w:fldCharType="begin"/>
            </w:r>
            <w:r w:rsidR="00B255C7">
              <w:rPr>
                <w:noProof/>
                <w:webHidden/>
              </w:rPr>
              <w:instrText xml:space="preserve"> PAGEREF _Toc526159371 \h </w:instrText>
            </w:r>
            <w:r w:rsidR="00B255C7">
              <w:rPr>
                <w:noProof/>
                <w:webHidden/>
              </w:rPr>
            </w:r>
            <w:r w:rsidR="00B255C7">
              <w:rPr>
                <w:noProof/>
                <w:webHidden/>
              </w:rPr>
              <w:fldChar w:fldCharType="separate"/>
            </w:r>
            <w:r w:rsidR="00A15523">
              <w:rPr>
                <w:noProof/>
                <w:webHidden/>
              </w:rPr>
              <w:t>22</w:t>
            </w:r>
            <w:r w:rsidR="00B255C7">
              <w:rPr>
                <w:noProof/>
                <w:webHidden/>
              </w:rPr>
              <w:fldChar w:fldCharType="end"/>
            </w:r>
          </w:hyperlink>
        </w:p>
        <w:p w14:paraId="44D7BCF0"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2" w:history="1">
            <w:r w:rsidR="00B255C7" w:rsidRPr="00B1278D">
              <w:rPr>
                <w:rStyle w:val="Hyperlink"/>
                <w:noProof/>
              </w:rPr>
              <w:t>3.2</w:t>
            </w:r>
            <w:r w:rsidR="00B255C7">
              <w:rPr>
                <w:rFonts w:asciiTheme="minorHAnsi" w:eastAsiaTheme="minorEastAsia" w:hAnsiTheme="minorHAnsi" w:cstheme="minorBidi"/>
                <w:noProof/>
                <w:lang w:eastAsia="en-AU"/>
              </w:rPr>
              <w:tab/>
            </w:r>
            <w:r w:rsidR="00B255C7" w:rsidRPr="00B1278D">
              <w:rPr>
                <w:rStyle w:val="Hyperlink"/>
                <w:noProof/>
              </w:rPr>
              <w:t>Work health and safety</w:t>
            </w:r>
            <w:r w:rsidR="00B255C7">
              <w:rPr>
                <w:noProof/>
                <w:webHidden/>
              </w:rPr>
              <w:tab/>
            </w:r>
            <w:r w:rsidR="00B255C7">
              <w:rPr>
                <w:noProof/>
                <w:webHidden/>
              </w:rPr>
              <w:fldChar w:fldCharType="begin"/>
            </w:r>
            <w:r w:rsidR="00B255C7">
              <w:rPr>
                <w:noProof/>
                <w:webHidden/>
              </w:rPr>
              <w:instrText xml:space="preserve"> PAGEREF _Toc526159372 \h </w:instrText>
            </w:r>
            <w:r w:rsidR="00B255C7">
              <w:rPr>
                <w:noProof/>
                <w:webHidden/>
              </w:rPr>
            </w:r>
            <w:r w:rsidR="00B255C7">
              <w:rPr>
                <w:noProof/>
                <w:webHidden/>
              </w:rPr>
              <w:fldChar w:fldCharType="separate"/>
            </w:r>
            <w:r w:rsidR="00A15523">
              <w:rPr>
                <w:noProof/>
                <w:webHidden/>
              </w:rPr>
              <w:t>23</w:t>
            </w:r>
            <w:r w:rsidR="00B255C7">
              <w:rPr>
                <w:noProof/>
                <w:webHidden/>
              </w:rPr>
              <w:fldChar w:fldCharType="end"/>
            </w:r>
          </w:hyperlink>
        </w:p>
        <w:p w14:paraId="2378128A"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3" w:history="1">
            <w:r w:rsidR="00B255C7" w:rsidRPr="00B1278D">
              <w:rPr>
                <w:rStyle w:val="Hyperlink"/>
                <w:noProof/>
              </w:rPr>
              <w:t>3.3</w:t>
            </w:r>
            <w:r w:rsidR="00B255C7">
              <w:rPr>
                <w:rFonts w:asciiTheme="minorHAnsi" w:eastAsiaTheme="minorEastAsia" w:hAnsiTheme="minorHAnsi" w:cstheme="minorBidi"/>
                <w:noProof/>
                <w:lang w:eastAsia="en-AU"/>
              </w:rPr>
              <w:tab/>
            </w:r>
            <w:r w:rsidR="00B255C7" w:rsidRPr="00B1278D">
              <w:rPr>
                <w:rStyle w:val="Hyperlink"/>
                <w:noProof/>
              </w:rPr>
              <w:t>Disability standards</w:t>
            </w:r>
            <w:r w:rsidR="00B255C7">
              <w:rPr>
                <w:noProof/>
                <w:webHidden/>
              </w:rPr>
              <w:tab/>
            </w:r>
            <w:r w:rsidR="00B255C7">
              <w:rPr>
                <w:noProof/>
                <w:webHidden/>
              </w:rPr>
              <w:fldChar w:fldCharType="begin"/>
            </w:r>
            <w:r w:rsidR="00B255C7">
              <w:rPr>
                <w:noProof/>
                <w:webHidden/>
              </w:rPr>
              <w:instrText xml:space="preserve"> PAGEREF _Toc526159373 \h </w:instrText>
            </w:r>
            <w:r w:rsidR="00B255C7">
              <w:rPr>
                <w:noProof/>
                <w:webHidden/>
              </w:rPr>
            </w:r>
            <w:r w:rsidR="00B255C7">
              <w:rPr>
                <w:noProof/>
                <w:webHidden/>
              </w:rPr>
              <w:fldChar w:fldCharType="separate"/>
            </w:r>
            <w:r w:rsidR="00A15523">
              <w:rPr>
                <w:noProof/>
                <w:webHidden/>
              </w:rPr>
              <w:t>24</w:t>
            </w:r>
            <w:r w:rsidR="00B255C7">
              <w:rPr>
                <w:noProof/>
                <w:webHidden/>
              </w:rPr>
              <w:fldChar w:fldCharType="end"/>
            </w:r>
          </w:hyperlink>
        </w:p>
        <w:p w14:paraId="506BF952"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4" w:history="1">
            <w:r w:rsidR="00B255C7" w:rsidRPr="00B1278D">
              <w:rPr>
                <w:rStyle w:val="Hyperlink"/>
                <w:noProof/>
              </w:rPr>
              <w:t>3.4</w:t>
            </w:r>
            <w:r w:rsidR="00B255C7">
              <w:rPr>
                <w:rFonts w:asciiTheme="minorHAnsi" w:eastAsiaTheme="minorEastAsia" w:hAnsiTheme="minorHAnsi" w:cstheme="minorBidi"/>
                <w:noProof/>
                <w:lang w:eastAsia="en-AU"/>
              </w:rPr>
              <w:tab/>
            </w:r>
            <w:r w:rsidR="00B255C7" w:rsidRPr="00B1278D">
              <w:rPr>
                <w:rStyle w:val="Hyperlink"/>
                <w:noProof/>
              </w:rPr>
              <w:t>Peak transport bodies</w:t>
            </w:r>
            <w:r w:rsidR="00B255C7">
              <w:rPr>
                <w:noProof/>
                <w:webHidden/>
              </w:rPr>
              <w:tab/>
            </w:r>
            <w:r w:rsidR="00B255C7">
              <w:rPr>
                <w:noProof/>
                <w:webHidden/>
              </w:rPr>
              <w:fldChar w:fldCharType="begin"/>
            </w:r>
            <w:r w:rsidR="00B255C7">
              <w:rPr>
                <w:noProof/>
                <w:webHidden/>
              </w:rPr>
              <w:instrText xml:space="preserve"> PAGEREF _Toc526159374 \h </w:instrText>
            </w:r>
            <w:r w:rsidR="00B255C7">
              <w:rPr>
                <w:noProof/>
                <w:webHidden/>
              </w:rPr>
            </w:r>
            <w:r w:rsidR="00B255C7">
              <w:rPr>
                <w:noProof/>
                <w:webHidden/>
              </w:rPr>
              <w:fldChar w:fldCharType="separate"/>
            </w:r>
            <w:r w:rsidR="00A15523">
              <w:rPr>
                <w:noProof/>
                <w:webHidden/>
              </w:rPr>
              <w:t>24</w:t>
            </w:r>
            <w:r w:rsidR="00B255C7">
              <w:rPr>
                <w:noProof/>
                <w:webHidden/>
              </w:rPr>
              <w:fldChar w:fldCharType="end"/>
            </w:r>
          </w:hyperlink>
        </w:p>
        <w:p w14:paraId="594899AD" w14:textId="77777777" w:rsidR="00B255C7" w:rsidRDefault="0077395A">
          <w:pPr>
            <w:pStyle w:val="TOC1"/>
            <w:rPr>
              <w:rFonts w:asciiTheme="minorHAnsi" w:eastAsiaTheme="minorEastAsia" w:hAnsiTheme="minorHAnsi" w:cstheme="minorBidi"/>
              <w:b w:val="0"/>
              <w:noProof/>
              <w:lang w:eastAsia="en-AU"/>
            </w:rPr>
          </w:pPr>
          <w:hyperlink w:anchor="_Toc526159375" w:history="1">
            <w:r w:rsidR="00B255C7" w:rsidRPr="00B1278D">
              <w:rPr>
                <w:rStyle w:val="Hyperlink"/>
                <w:noProof/>
              </w:rPr>
              <w:t>4</w:t>
            </w:r>
            <w:r w:rsidR="00B255C7">
              <w:rPr>
                <w:rFonts w:asciiTheme="minorHAnsi" w:eastAsiaTheme="minorEastAsia" w:hAnsiTheme="minorHAnsi" w:cstheme="minorBidi"/>
                <w:b w:val="0"/>
                <w:noProof/>
                <w:lang w:eastAsia="en-AU"/>
              </w:rPr>
              <w:tab/>
            </w:r>
            <w:r w:rsidR="00B255C7" w:rsidRPr="00B1278D">
              <w:rPr>
                <w:rStyle w:val="Hyperlink"/>
                <w:noProof/>
              </w:rPr>
              <w:t>Funding Sources</w:t>
            </w:r>
            <w:r w:rsidR="00B255C7">
              <w:rPr>
                <w:noProof/>
                <w:webHidden/>
              </w:rPr>
              <w:tab/>
            </w:r>
            <w:r w:rsidR="00B255C7">
              <w:rPr>
                <w:noProof/>
                <w:webHidden/>
              </w:rPr>
              <w:fldChar w:fldCharType="begin"/>
            </w:r>
            <w:r w:rsidR="00B255C7">
              <w:rPr>
                <w:noProof/>
                <w:webHidden/>
              </w:rPr>
              <w:instrText xml:space="preserve"> PAGEREF _Toc526159375 \h </w:instrText>
            </w:r>
            <w:r w:rsidR="00B255C7">
              <w:rPr>
                <w:noProof/>
                <w:webHidden/>
              </w:rPr>
            </w:r>
            <w:r w:rsidR="00B255C7">
              <w:rPr>
                <w:noProof/>
                <w:webHidden/>
              </w:rPr>
              <w:fldChar w:fldCharType="separate"/>
            </w:r>
            <w:r w:rsidR="00A15523">
              <w:rPr>
                <w:noProof/>
                <w:webHidden/>
              </w:rPr>
              <w:t>25</w:t>
            </w:r>
            <w:r w:rsidR="00B255C7">
              <w:rPr>
                <w:noProof/>
                <w:webHidden/>
              </w:rPr>
              <w:fldChar w:fldCharType="end"/>
            </w:r>
          </w:hyperlink>
        </w:p>
        <w:p w14:paraId="513C6859"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6" w:history="1">
            <w:r w:rsidR="00B255C7" w:rsidRPr="00B1278D">
              <w:rPr>
                <w:rStyle w:val="Hyperlink"/>
                <w:noProof/>
              </w:rPr>
              <w:t>4.1</w:t>
            </w:r>
            <w:r w:rsidR="00B255C7">
              <w:rPr>
                <w:rFonts w:asciiTheme="minorHAnsi" w:eastAsiaTheme="minorEastAsia" w:hAnsiTheme="minorHAnsi" w:cstheme="minorBidi"/>
                <w:noProof/>
                <w:lang w:eastAsia="en-AU"/>
              </w:rPr>
              <w:tab/>
            </w:r>
            <w:r w:rsidR="00B255C7" w:rsidRPr="00B1278D">
              <w:rPr>
                <w:rStyle w:val="Hyperlink"/>
                <w:noProof/>
              </w:rPr>
              <w:t>Government funding</w:t>
            </w:r>
            <w:r w:rsidR="00B255C7">
              <w:rPr>
                <w:noProof/>
                <w:webHidden/>
              </w:rPr>
              <w:tab/>
            </w:r>
            <w:r w:rsidR="00B255C7">
              <w:rPr>
                <w:noProof/>
                <w:webHidden/>
              </w:rPr>
              <w:fldChar w:fldCharType="begin"/>
            </w:r>
            <w:r w:rsidR="00B255C7">
              <w:rPr>
                <w:noProof/>
                <w:webHidden/>
              </w:rPr>
              <w:instrText xml:space="preserve"> PAGEREF _Toc526159376 \h </w:instrText>
            </w:r>
            <w:r w:rsidR="00B255C7">
              <w:rPr>
                <w:noProof/>
                <w:webHidden/>
              </w:rPr>
            </w:r>
            <w:r w:rsidR="00B255C7">
              <w:rPr>
                <w:noProof/>
                <w:webHidden/>
              </w:rPr>
              <w:fldChar w:fldCharType="separate"/>
            </w:r>
            <w:r w:rsidR="00A15523">
              <w:rPr>
                <w:noProof/>
                <w:webHidden/>
              </w:rPr>
              <w:t>25</w:t>
            </w:r>
            <w:r w:rsidR="00B255C7">
              <w:rPr>
                <w:noProof/>
                <w:webHidden/>
              </w:rPr>
              <w:fldChar w:fldCharType="end"/>
            </w:r>
          </w:hyperlink>
        </w:p>
        <w:p w14:paraId="157C0AC2" w14:textId="77777777" w:rsidR="00B255C7" w:rsidRDefault="0077395A">
          <w:pPr>
            <w:pStyle w:val="TOC2"/>
            <w:tabs>
              <w:tab w:val="left" w:pos="880"/>
              <w:tab w:val="right" w:leader="dot" w:pos="9628"/>
            </w:tabs>
            <w:rPr>
              <w:rFonts w:asciiTheme="minorHAnsi" w:eastAsiaTheme="minorEastAsia" w:hAnsiTheme="minorHAnsi" w:cstheme="minorBidi"/>
              <w:noProof/>
              <w:lang w:eastAsia="en-AU"/>
            </w:rPr>
          </w:pPr>
          <w:hyperlink w:anchor="_Toc526159377" w:history="1">
            <w:r w:rsidR="00B255C7" w:rsidRPr="00B1278D">
              <w:rPr>
                <w:rStyle w:val="Hyperlink"/>
                <w:noProof/>
              </w:rPr>
              <w:t>4.2</w:t>
            </w:r>
            <w:r w:rsidR="00B255C7">
              <w:rPr>
                <w:rFonts w:asciiTheme="minorHAnsi" w:eastAsiaTheme="minorEastAsia" w:hAnsiTheme="minorHAnsi" w:cstheme="minorBidi"/>
                <w:noProof/>
                <w:lang w:eastAsia="en-AU"/>
              </w:rPr>
              <w:tab/>
            </w:r>
            <w:r w:rsidR="00B255C7" w:rsidRPr="00B1278D">
              <w:rPr>
                <w:rStyle w:val="Hyperlink"/>
                <w:noProof/>
              </w:rPr>
              <w:t>Foundations and funding organisations</w:t>
            </w:r>
            <w:r w:rsidR="00B255C7">
              <w:rPr>
                <w:noProof/>
                <w:webHidden/>
              </w:rPr>
              <w:tab/>
            </w:r>
            <w:r w:rsidR="00B255C7">
              <w:rPr>
                <w:noProof/>
                <w:webHidden/>
              </w:rPr>
              <w:fldChar w:fldCharType="begin"/>
            </w:r>
            <w:r w:rsidR="00B255C7">
              <w:rPr>
                <w:noProof/>
                <w:webHidden/>
              </w:rPr>
              <w:instrText xml:space="preserve"> PAGEREF _Toc526159377 \h </w:instrText>
            </w:r>
            <w:r w:rsidR="00B255C7">
              <w:rPr>
                <w:noProof/>
                <w:webHidden/>
              </w:rPr>
            </w:r>
            <w:r w:rsidR="00B255C7">
              <w:rPr>
                <w:noProof/>
                <w:webHidden/>
              </w:rPr>
              <w:fldChar w:fldCharType="separate"/>
            </w:r>
            <w:r w:rsidR="00A15523">
              <w:rPr>
                <w:noProof/>
                <w:webHidden/>
              </w:rPr>
              <w:t>25</w:t>
            </w:r>
            <w:r w:rsidR="00B255C7">
              <w:rPr>
                <w:noProof/>
                <w:webHidden/>
              </w:rPr>
              <w:fldChar w:fldCharType="end"/>
            </w:r>
          </w:hyperlink>
        </w:p>
        <w:p w14:paraId="52B56195" w14:textId="77777777" w:rsidR="00B255C7" w:rsidRDefault="0077395A">
          <w:pPr>
            <w:pStyle w:val="TOC1"/>
            <w:rPr>
              <w:rFonts w:asciiTheme="minorHAnsi" w:eastAsiaTheme="minorEastAsia" w:hAnsiTheme="minorHAnsi" w:cstheme="minorBidi"/>
              <w:b w:val="0"/>
              <w:noProof/>
              <w:lang w:eastAsia="en-AU"/>
            </w:rPr>
          </w:pPr>
          <w:hyperlink w:anchor="_Toc526159378" w:history="1">
            <w:r w:rsidR="00B255C7" w:rsidRPr="00B1278D">
              <w:rPr>
                <w:rStyle w:val="Hyperlink"/>
                <w:noProof/>
              </w:rPr>
              <w:t>5</w:t>
            </w:r>
            <w:r w:rsidR="00B255C7">
              <w:rPr>
                <w:rFonts w:asciiTheme="minorHAnsi" w:eastAsiaTheme="minorEastAsia" w:hAnsiTheme="minorHAnsi" w:cstheme="minorBidi"/>
                <w:b w:val="0"/>
                <w:noProof/>
                <w:lang w:eastAsia="en-AU"/>
              </w:rPr>
              <w:tab/>
            </w:r>
            <w:r w:rsidR="00B255C7" w:rsidRPr="00B1278D">
              <w:rPr>
                <w:rStyle w:val="Hyperlink"/>
                <w:noProof/>
              </w:rPr>
              <w:t>Resources and further reading</w:t>
            </w:r>
            <w:r w:rsidR="00B255C7">
              <w:rPr>
                <w:noProof/>
                <w:webHidden/>
              </w:rPr>
              <w:tab/>
            </w:r>
            <w:r w:rsidR="00B255C7">
              <w:rPr>
                <w:noProof/>
                <w:webHidden/>
              </w:rPr>
              <w:fldChar w:fldCharType="begin"/>
            </w:r>
            <w:r w:rsidR="00B255C7">
              <w:rPr>
                <w:noProof/>
                <w:webHidden/>
              </w:rPr>
              <w:instrText xml:space="preserve"> PAGEREF _Toc526159378 \h </w:instrText>
            </w:r>
            <w:r w:rsidR="00B255C7">
              <w:rPr>
                <w:noProof/>
                <w:webHidden/>
              </w:rPr>
            </w:r>
            <w:r w:rsidR="00B255C7">
              <w:rPr>
                <w:noProof/>
                <w:webHidden/>
              </w:rPr>
              <w:fldChar w:fldCharType="separate"/>
            </w:r>
            <w:r w:rsidR="00A15523">
              <w:rPr>
                <w:noProof/>
                <w:webHidden/>
              </w:rPr>
              <w:t>26</w:t>
            </w:r>
            <w:r w:rsidR="00B255C7">
              <w:rPr>
                <w:noProof/>
                <w:webHidden/>
              </w:rPr>
              <w:fldChar w:fldCharType="end"/>
            </w:r>
          </w:hyperlink>
        </w:p>
        <w:p w14:paraId="24BAA2DB" w14:textId="74A4CBE8" w:rsidR="00322FBC" w:rsidRDefault="00322FBC">
          <w:r>
            <w:rPr>
              <w:b/>
              <w:bCs/>
              <w:noProof/>
            </w:rPr>
            <w:fldChar w:fldCharType="end"/>
          </w:r>
        </w:p>
      </w:sdtContent>
    </w:sdt>
    <w:p w14:paraId="27065EA9" w14:textId="77777777" w:rsidR="00964B22" w:rsidRPr="002F2780" w:rsidRDefault="00964B22" w:rsidP="00964B22">
      <w:pPr>
        <w:sectPr w:rsidR="00964B22" w:rsidRPr="002F2780" w:rsidSect="00A1197C">
          <w:headerReference w:type="first" r:id="rId13"/>
          <w:pgSz w:w="11906" w:h="16838" w:code="9"/>
          <w:pgMar w:top="1134" w:right="1134" w:bottom="1134" w:left="1134" w:header="709" w:footer="0" w:gutter="0"/>
          <w:cols w:space="708"/>
          <w:docGrid w:linePitch="360"/>
        </w:sectPr>
      </w:pPr>
    </w:p>
    <w:p w14:paraId="3A6A4E97" w14:textId="77777777" w:rsidR="004F2206" w:rsidRDefault="00D604AB" w:rsidP="00720890">
      <w:pPr>
        <w:pStyle w:val="Heading1"/>
        <w:spacing w:after="240"/>
        <w:ind w:left="431" w:hanging="431"/>
      </w:pPr>
      <w:bookmarkStart w:id="1" w:name="_Toc526159347"/>
      <w:r>
        <w:lastRenderedPageBreak/>
        <w:t>Background</w:t>
      </w:r>
      <w:bookmarkEnd w:id="1"/>
    </w:p>
    <w:p w14:paraId="1B55BE7D" w14:textId="204928A3" w:rsidR="00D604AB" w:rsidRDefault="00806F9C" w:rsidP="00D604AB">
      <w:r>
        <w:t xml:space="preserve">The </w:t>
      </w:r>
      <w:r w:rsidR="00D604AB">
        <w:t>Transport and Infrastructure Council endorsed the National Remote and Regional Transport Strategy on 6 November 2015.</w:t>
      </w:r>
    </w:p>
    <w:p w14:paraId="43798DC3" w14:textId="77777777" w:rsidR="00D604AB" w:rsidRDefault="00D604AB" w:rsidP="00D604AB">
      <w:r>
        <w:t>The Strategy’s core aims are to maximise investment opportunities in transport infrastructure and services, minimise regulatory burden, improve coordination across borders and governments, and influence policy development relevant to remote and regional transport.</w:t>
      </w:r>
    </w:p>
    <w:p w14:paraId="29404F34" w14:textId="77777777" w:rsidR="00D604AB" w:rsidRDefault="003D7B34" w:rsidP="00D604AB">
      <w:r>
        <w:t>The k</w:t>
      </w:r>
      <w:r w:rsidR="00D604AB" w:rsidRPr="00825A76">
        <w:t>ey Strategic Action 4 of</w:t>
      </w:r>
      <w:r w:rsidR="00D604AB">
        <w:t xml:space="preserve"> the National Remote </w:t>
      </w:r>
      <w:r>
        <w:t>and Regional Transport Strategy is to</w:t>
      </w:r>
      <w:r w:rsidR="00D604AB">
        <w:t>:</w:t>
      </w:r>
    </w:p>
    <w:p w14:paraId="232B3DCE" w14:textId="77777777" w:rsidR="00D604AB" w:rsidRPr="00D604AB" w:rsidRDefault="00D604AB" w:rsidP="00D604AB">
      <w:pPr>
        <w:rPr>
          <w:i/>
        </w:rPr>
      </w:pPr>
      <w:r w:rsidRPr="00D604AB">
        <w:rPr>
          <w:i/>
        </w:rPr>
        <w:t>Develop a community transport framework that supports the use of existing services and resources to develop sustainable community driven passenger services to improve linkages between remote communities and towns providing services.</w:t>
      </w:r>
    </w:p>
    <w:p w14:paraId="4CEEDF5A" w14:textId="77777777" w:rsidR="00D604AB" w:rsidRPr="003D7B34" w:rsidRDefault="00233BE1" w:rsidP="00D604AB">
      <w:r w:rsidRPr="003D7B34">
        <w:t xml:space="preserve">The project </w:t>
      </w:r>
      <w:r w:rsidR="00D604AB" w:rsidRPr="003D7B34">
        <w:t>examine</w:t>
      </w:r>
      <w:r w:rsidRPr="003D7B34">
        <w:t>d</w:t>
      </w:r>
      <w:r w:rsidR="00D604AB" w:rsidRPr="003D7B34">
        <w:t xml:space="preserve"> grassroots community driven initiatives operating across remote and regional areas to identify potential approaches to addressing common issues and barriers to transport service provision.</w:t>
      </w:r>
    </w:p>
    <w:p w14:paraId="02FB5F88" w14:textId="77777777" w:rsidR="00233BE1" w:rsidRDefault="00E26D52" w:rsidP="00D604AB">
      <w:r>
        <w:t>It was determined that b</w:t>
      </w:r>
      <w:r w:rsidR="00233BE1">
        <w:t>eyond existing coordination efforts, the role of government is to ensure that communities are equipped with the appropriate tools to ensure that transport solutions are designed to meet the specific needs of a place, comply with all relevant legislative regulations and standards, are viable, and financially sustainable.</w:t>
      </w:r>
    </w:p>
    <w:p w14:paraId="008CA419" w14:textId="77777777" w:rsidR="0079772F" w:rsidRPr="00D604AB" w:rsidRDefault="0079772F" w:rsidP="00D604AB">
      <w:pPr>
        <w:rPr>
          <w:i/>
        </w:rPr>
      </w:pPr>
      <w:r>
        <w:t xml:space="preserve">This document is a condensed version of the project’s work tailored to the Northern Territory context. </w:t>
      </w:r>
    </w:p>
    <w:p w14:paraId="2E8015B2" w14:textId="77777777" w:rsidR="00D604AB" w:rsidRDefault="00D604AB" w:rsidP="00855774">
      <w:pPr>
        <w:pStyle w:val="Heading2"/>
      </w:pPr>
      <w:bookmarkStart w:id="2" w:name="_Toc526159348"/>
      <w:r w:rsidRPr="00855774">
        <w:t>Purpose</w:t>
      </w:r>
      <w:bookmarkEnd w:id="2"/>
    </w:p>
    <w:p w14:paraId="02CD2A80" w14:textId="574DCFFE" w:rsidR="00D604AB" w:rsidRDefault="00A07015" w:rsidP="00D604AB">
      <w:r>
        <w:t xml:space="preserve">The purpose of this </w:t>
      </w:r>
      <w:r w:rsidR="00D604AB">
        <w:t xml:space="preserve">document </w:t>
      </w:r>
      <w:r w:rsidR="006F4BF9">
        <w:t>is to provide</w:t>
      </w:r>
      <w:r w:rsidR="00D604AB">
        <w:t xml:space="preserve"> a guide for the </w:t>
      </w:r>
      <w:r w:rsidR="00E26D52">
        <w:t>development</w:t>
      </w:r>
      <w:r w:rsidR="00D604AB">
        <w:t xml:space="preserve"> of a community transport initiative including regulatory considerations, governance and funding, planning, operations and evaluation.</w:t>
      </w:r>
    </w:p>
    <w:p w14:paraId="13E412DC" w14:textId="77777777" w:rsidR="00D604AB" w:rsidRDefault="00D604AB" w:rsidP="00D604AB">
      <w:r>
        <w:t xml:space="preserve">The information is intended to </w:t>
      </w:r>
      <w:r w:rsidR="006F4BF9">
        <w:t>assist</w:t>
      </w:r>
      <w:r>
        <w:t>:</w:t>
      </w:r>
    </w:p>
    <w:p w14:paraId="2FB42D0C" w14:textId="5F31164B" w:rsidR="00D604AB" w:rsidRDefault="005218D4" w:rsidP="00842AB9">
      <w:pPr>
        <w:pStyle w:val="ListParagraph"/>
        <w:numPr>
          <w:ilvl w:val="0"/>
          <w:numId w:val="10"/>
        </w:numPr>
        <w:ind w:left="426"/>
      </w:pPr>
      <w:r>
        <w:t>l</w:t>
      </w:r>
      <w:r w:rsidR="00D604AB">
        <w:t>ocal community members who have identified transport needs, but have no previous exp</w:t>
      </w:r>
      <w:r w:rsidR="006F4BF9">
        <w:t>erience of organising transport</w:t>
      </w:r>
      <w:r>
        <w:t>;</w:t>
      </w:r>
    </w:p>
    <w:p w14:paraId="2E30F127" w14:textId="79311EF9" w:rsidR="00D604AB" w:rsidRDefault="005218D4" w:rsidP="00842AB9">
      <w:pPr>
        <w:pStyle w:val="ListParagraph"/>
        <w:numPr>
          <w:ilvl w:val="0"/>
          <w:numId w:val="10"/>
        </w:numPr>
        <w:ind w:left="426"/>
      </w:pPr>
      <w:r>
        <w:t>e</w:t>
      </w:r>
      <w:r w:rsidR="006F4BF9">
        <w:t>xisting transport providers</w:t>
      </w:r>
      <w:r>
        <w:t>;</w:t>
      </w:r>
    </w:p>
    <w:p w14:paraId="26A02173" w14:textId="6C7E2D97" w:rsidR="00D604AB" w:rsidRDefault="005218D4" w:rsidP="00842AB9">
      <w:pPr>
        <w:pStyle w:val="ListParagraph"/>
        <w:numPr>
          <w:ilvl w:val="0"/>
          <w:numId w:val="10"/>
        </w:numPr>
        <w:ind w:left="426"/>
      </w:pPr>
      <w:r>
        <w:t>o</w:t>
      </w:r>
      <w:r w:rsidR="00D604AB">
        <w:t xml:space="preserve">ther organisations </w:t>
      </w:r>
      <w:r w:rsidR="0079772F">
        <w:t xml:space="preserve">that </w:t>
      </w:r>
      <w:r w:rsidR="00D604AB">
        <w:t>might have vehicles, drivers and other resources tha</w:t>
      </w:r>
      <w:r w:rsidR="006F4BF9">
        <w:t>t could be used more widely</w:t>
      </w:r>
      <w:r>
        <w:t>; and</w:t>
      </w:r>
    </w:p>
    <w:p w14:paraId="6830046A" w14:textId="3FA7F2DD" w:rsidR="00D604AB" w:rsidRDefault="005218D4" w:rsidP="00842AB9">
      <w:pPr>
        <w:pStyle w:val="ListParagraph"/>
        <w:numPr>
          <w:ilvl w:val="0"/>
          <w:numId w:val="10"/>
        </w:numPr>
        <w:ind w:left="426"/>
      </w:pPr>
      <w:r>
        <w:t>l</w:t>
      </w:r>
      <w:r w:rsidR="00D604AB">
        <w:t>ocal authorities.</w:t>
      </w:r>
    </w:p>
    <w:p w14:paraId="15265195" w14:textId="77777777" w:rsidR="00825A76" w:rsidRDefault="00825A76">
      <w:r>
        <w:br w:type="page"/>
      </w:r>
    </w:p>
    <w:p w14:paraId="7A146EAF" w14:textId="77777777" w:rsidR="00D604AB" w:rsidRDefault="00BF727C" w:rsidP="00855774">
      <w:pPr>
        <w:pStyle w:val="Heading2"/>
      </w:pPr>
      <w:bookmarkStart w:id="3" w:name="_Toc526159349"/>
      <w:r>
        <w:lastRenderedPageBreak/>
        <w:t>C</w:t>
      </w:r>
      <w:r w:rsidR="00D604AB" w:rsidRPr="00855774">
        <w:t>ommunity</w:t>
      </w:r>
      <w:r w:rsidR="00D604AB">
        <w:t xml:space="preserve"> transport</w:t>
      </w:r>
      <w:r>
        <w:t xml:space="preserve"> services</w:t>
      </w:r>
      <w:bookmarkEnd w:id="3"/>
    </w:p>
    <w:p w14:paraId="7CE71A32" w14:textId="77777777" w:rsidR="00855774" w:rsidRDefault="00D604AB" w:rsidP="00855774">
      <w:r>
        <w:t>Community transport is a safe, affordable, and flexible form of transport, run by the community for the community.</w:t>
      </w:r>
      <w:r w:rsidR="00855774">
        <w:t xml:space="preserve"> The aim is to engage communities by offering services shaped by the people to create a noticeable and lasting social and economic benefit for the community.</w:t>
      </w:r>
    </w:p>
    <w:p w14:paraId="48E4DC49" w14:textId="4CD8D39C" w:rsidR="00D604AB" w:rsidRDefault="00D604AB" w:rsidP="00D604AB">
      <w:r>
        <w:t>Community transport provides a lifeline in both rural and urban areas, catering for a variety of needs, such as taking people to work, school, healthcare, sporting events</w:t>
      </w:r>
      <w:r w:rsidR="001E2E18">
        <w:t xml:space="preserve"> and </w:t>
      </w:r>
      <w:r>
        <w:t>the shops</w:t>
      </w:r>
      <w:r w:rsidR="001E2E18">
        <w:t>. Transport services</w:t>
      </w:r>
      <w:r>
        <w:t>facilitat</w:t>
      </w:r>
      <w:r w:rsidR="001E2E18">
        <w:t>es</w:t>
      </w:r>
      <w:r>
        <w:t xml:space="preserve"> interactions</w:t>
      </w:r>
      <w:r w:rsidR="001E2E18">
        <w:t xml:space="preserve"> which</w:t>
      </w:r>
      <w:r>
        <w:t xml:space="preserve"> assist</w:t>
      </w:r>
      <w:r w:rsidR="001E2E18">
        <w:t>s</w:t>
      </w:r>
      <w:r>
        <w:t xml:space="preserve"> community inclusion and cohesion.</w:t>
      </w:r>
    </w:p>
    <w:p w14:paraId="0EE3BA8F" w14:textId="353AF465" w:rsidR="00855774" w:rsidRDefault="00855774" w:rsidP="00D604AB">
      <w:r>
        <w:t>The types of community transport services provided are very diverse and developed to suit the circumstances of each situation. These can range from very small car schemes with volunteers using their own vehicles, flexible door-to-door minibus pick up services, as-required charter bus services to special events,</w:t>
      </w:r>
      <w:r w:rsidR="001E2E18">
        <w:t xml:space="preserve"> through</w:t>
      </w:r>
      <w:r>
        <w:t xml:space="preserve"> to formal timetabled bus routes.</w:t>
      </w:r>
    </w:p>
    <w:p w14:paraId="5178B1DA" w14:textId="77777777" w:rsidR="00D604AB" w:rsidRDefault="00CB4826" w:rsidP="00855774">
      <w:pPr>
        <w:pStyle w:val="Heading2"/>
      </w:pPr>
      <w:bookmarkStart w:id="4" w:name="_Toc526159350"/>
      <w:r>
        <w:t>Challenges for</w:t>
      </w:r>
      <w:r w:rsidR="00953F8A">
        <w:t xml:space="preserve"> remote</w:t>
      </w:r>
      <w:r>
        <w:t xml:space="preserve"> </w:t>
      </w:r>
      <w:r w:rsidRPr="00855774">
        <w:t>community</w:t>
      </w:r>
      <w:r>
        <w:t xml:space="preserve"> t</w:t>
      </w:r>
      <w:r w:rsidR="00D604AB">
        <w:t>ransport</w:t>
      </w:r>
      <w:bookmarkEnd w:id="4"/>
    </w:p>
    <w:p w14:paraId="1E4BD0FD" w14:textId="31BE8FAC" w:rsidR="00D604AB" w:rsidRDefault="00D604AB" w:rsidP="00855774">
      <w:r>
        <w:t xml:space="preserve">The provision of passenger transport in remote and very remote regions is, at best, patchy. Apart from long distance bus and rail services, a high proportion of land-based passenger transport is not provided by recognised transport operators </w:t>
      </w:r>
      <w:r w:rsidR="00AA30C2">
        <w:t xml:space="preserve">and instead </w:t>
      </w:r>
      <w:r>
        <w:t>by health and community care agencies.</w:t>
      </w:r>
    </w:p>
    <w:p w14:paraId="5D9D36C0" w14:textId="769A902C" w:rsidR="00D604AB" w:rsidRDefault="00D604AB" w:rsidP="00855774">
      <w:r>
        <w:t>The</w:t>
      </w:r>
      <w:r w:rsidR="00AA30C2">
        <w:t>re are numerous</w:t>
      </w:r>
      <w:r>
        <w:t xml:space="preserve"> reasons for this</w:t>
      </w:r>
      <w:r w:rsidR="00AA30C2">
        <w:t xml:space="preserve"> which</w:t>
      </w:r>
      <w:r>
        <w:t>include:</w:t>
      </w:r>
    </w:p>
    <w:p w14:paraId="734A5078" w14:textId="312ECBB5" w:rsidR="00D604AB" w:rsidRDefault="00AA30C2" w:rsidP="00842AB9">
      <w:pPr>
        <w:pStyle w:val="ListParagraph"/>
        <w:numPr>
          <w:ilvl w:val="0"/>
          <w:numId w:val="32"/>
        </w:numPr>
        <w:ind w:left="426"/>
      </w:pPr>
      <w:r>
        <w:t>too little demand</w:t>
      </w:r>
      <w:r w:rsidR="00D604AB">
        <w:t xml:space="preserve"> to warrant or sustain sche</w:t>
      </w:r>
      <w:r w:rsidR="00533EC4">
        <w:t>duled public transport services</w:t>
      </w:r>
      <w:r w:rsidR="00C37B6B">
        <w:t>;</w:t>
      </w:r>
    </w:p>
    <w:p w14:paraId="04FDFAF1" w14:textId="56212004" w:rsidR="00D604AB" w:rsidRDefault="00C37B6B" w:rsidP="00842AB9">
      <w:pPr>
        <w:pStyle w:val="ListParagraph"/>
        <w:numPr>
          <w:ilvl w:val="0"/>
          <w:numId w:val="32"/>
        </w:numPr>
        <w:ind w:left="426"/>
      </w:pPr>
      <w:r>
        <w:t>r</w:t>
      </w:r>
      <w:r w:rsidR="00D604AB">
        <w:t>egulatory barriers such as driver req</w:t>
      </w:r>
      <w:r w:rsidR="00533EC4">
        <w:t>uirements and vehicle standards</w:t>
      </w:r>
      <w:r>
        <w:t>;</w:t>
      </w:r>
    </w:p>
    <w:p w14:paraId="1E90A008" w14:textId="4FD62C51" w:rsidR="00D604AB" w:rsidRDefault="00C37B6B" w:rsidP="00842AB9">
      <w:pPr>
        <w:pStyle w:val="ListParagraph"/>
        <w:numPr>
          <w:ilvl w:val="0"/>
          <w:numId w:val="32"/>
        </w:numPr>
        <w:ind w:left="426"/>
      </w:pPr>
      <w:r>
        <w:t>l</w:t>
      </w:r>
      <w:r w:rsidR="00D604AB">
        <w:t>ong distances to essential and other services or to line-haul transport such as long d</w:t>
      </w:r>
      <w:r w:rsidR="00533EC4">
        <w:t>istance bus and/or air services</w:t>
      </w:r>
      <w:r>
        <w:t>;</w:t>
      </w:r>
    </w:p>
    <w:p w14:paraId="2D581A64" w14:textId="6C028172" w:rsidR="00D604AB" w:rsidRDefault="00C37B6B" w:rsidP="00842AB9">
      <w:pPr>
        <w:pStyle w:val="ListParagraph"/>
        <w:numPr>
          <w:ilvl w:val="0"/>
          <w:numId w:val="9"/>
        </w:numPr>
        <w:ind w:left="426"/>
      </w:pPr>
      <w:r>
        <w:t>h</w:t>
      </w:r>
      <w:r w:rsidR="00D604AB">
        <w:t xml:space="preserve">igher costs </w:t>
      </w:r>
      <w:r w:rsidR="00AA30C2">
        <w:t>due to</w:t>
      </w:r>
      <w:r w:rsidR="00D604AB">
        <w:t xml:space="preserve"> fuel prices</w:t>
      </w:r>
      <w:r w:rsidR="00AA30C2">
        <w:t>,</w:t>
      </w:r>
      <w:r w:rsidR="00D604AB">
        <w:t>the need to use more expensive, robust vehicles (e.g. 4x4s) and greater maintenance costs associated with re</w:t>
      </w:r>
      <w:r w:rsidR="00533EC4">
        <w:t>mote</w:t>
      </w:r>
      <w:r w:rsidR="00AA30C2">
        <w:t xml:space="preserve"> and</w:t>
      </w:r>
      <w:r w:rsidR="00533EC4">
        <w:t xml:space="preserve"> often off-road services</w:t>
      </w:r>
      <w:r>
        <w:t>;</w:t>
      </w:r>
    </w:p>
    <w:p w14:paraId="27F92CBF" w14:textId="4CFB393E" w:rsidR="00D604AB" w:rsidRDefault="00C37B6B" w:rsidP="00842AB9">
      <w:pPr>
        <w:pStyle w:val="ListParagraph"/>
        <w:numPr>
          <w:ilvl w:val="0"/>
          <w:numId w:val="9"/>
        </w:numPr>
        <w:ind w:left="426"/>
      </w:pPr>
      <w:r>
        <w:t>n</w:t>
      </w:r>
      <w:r w:rsidR="00D604AB">
        <w:t>eed for redundancy in f</w:t>
      </w:r>
      <w:r w:rsidR="00533EC4">
        <w:t>leet increasing operating costs</w:t>
      </w:r>
      <w:r>
        <w:t>;</w:t>
      </w:r>
    </w:p>
    <w:p w14:paraId="1D365AA1" w14:textId="5A2DE30E" w:rsidR="00D604AB" w:rsidRDefault="00AA30C2" w:rsidP="00842AB9">
      <w:pPr>
        <w:pStyle w:val="ListParagraph"/>
        <w:numPr>
          <w:ilvl w:val="0"/>
          <w:numId w:val="9"/>
        </w:numPr>
        <w:ind w:left="426"/>
      </w:pPr>
      <w:r>
        <w:t xml:space="preserve">limited </w:t>
      </w:r>
      <w:r w:rsidR="00D604AB">
        <w:t xml:space="preserve">access </w:t>
      </w:r>
      <w:r>
        <w:t xml:space="preserve">to </w:t>
      </w:r>
      <w:r w:rsidR="00D604AB">
        <w:t>vehicle maintenance</w:t>
      </w:r>
      <w:r w:rsidR="00533EC4">
        <w:t xml:space="preserve"> facilities in remote locations</w:t>
      </w:r>
      <w:r w:rsidR="00C37B6B">
        <w:t>;</w:t>
      </w:r>
    </w:p>
    <w:p w14:paraId="2C33C847" w14:textId="77777777" w:rsidR="00AA30C2" w:rsidRDefault="00C37B6B" w:rsidP="00842AB9">
      <w:pPr>
        <w:pStyle w:val="ListParagraph"/>
        <w:numPr>
          <w:ilvl w:val="0"/>
          <w:numId w:val="9"/>
        </w:numPr>
        <w:ind w:left="426"/>
      </w:pPr>
      <w:r>
        <w:t>p</w:t>
      </w:r>
      <w:r w:rsidR="00D604AB">
        <w:t>oor</w:t>
      </w:r>
      <w:r w:rsidR="00AA30C2">
        <w:t xml:space="preserve"> condition of</w:t>
      </w:r>
      <w:r w:rsidR="00D604AB">
        <w:t xml:space="preserve"> roads which lead to long journey times</w:t>
      </w:r>
      <w:r>
        <w:t xml:space="preserve"> and</w:t>
      </w:r>
      <w:r w:rsidR="00D604AB">
        <w:t xml:space="preserve"> damage to vehicles. </w:t>
      </w:r>
    </w:p>
    <w:p w14:paraId="493F91A7" w14:textId="33CF3345" w:rsidR="00D604AB" w:rsidRDefault="00AA30C2" w:rsidP="00842AB9">
      <w:pPr>
        <w:pStyle w:val="ListParagraph"/>
        <w:numPr>
          <w:ilvl w:val="0"/>
          <w:numId w:val="9"/>
        </w:numPr>
        <w:ind w:left="426"/>
      </w:pPr>
      <w:r>
        <w:t>intermittent or no access to certain</w:t>
      </w:r>
      <w:r w:rsidR="00D604AB">
        <w:t xml:space="preserve">roads at </w:t>
      </w:r>
      <w:r w:rsidR="00533EC4">
        <w:t>certain times of the year</w:t>
      </w:r>
      <w:r w:rsidR="00C37B6B">
        <w:t>;</w:t>
      </w:r>
    </w:p>
    <w:p w14:paraId="26C3923B" w14:textId="46718E29" w:rsidR="00D604AB" w:rsidRDefault="00C37B6B" w:rsidP="00842AB9">
      <w:pPr>
        <w:pStyle w:val="ListParagraph"/>
        <w:numPr>
          <w:ilvl w:val="0"/>
          <w:numId w:val="9"/>
        </w:numPr>
        <w:ind w:left="426"/>
      </w:pPr>
      <w:r>
        <w:t>c</w:t>
      </w:r>
      <w:r w:rsidR="00D604AB">
        <w:t>onstrained funding or subsidy programs for remote transport services especially given the low populatio</w:t>
      </w:r>
      <w:r w:rsidR="00533EC4">
        <w:t>n densities in remote locations</w:t>
      </w:r>
      <w:r>
        <w:t>;</w:t>
      </w:r>
    </w:p>
    <w:p w14:paraId="37CD9DC0" w14:textId="0D6783E1" w:rsidR="00D604AB" w:rsidRDefault="00C37B6B" w:rsidP="00842AB9">
      <w:pPr>
        <w:pStyle w:val="ListParagraph"/>
        <w:numPr>
          <w:ilvl w:val="0"/>
          <w:numId w:val="9"/>
        </w:numPr>
        <w:ind w:left="426"/>
      </w:pPr>
      <w:r>
        <w:t>l</w:t>
      </w:r>
      <w:r w:rsidR="00D604AB">
        <w:t>ow ownership of private vehicles, and thus vehicles availab</w:t>
      </w:r>
      <w:r w:rsidR="00533EC4">
        <w:t>le in the ‘pool’ for shared use</w:t>
      </w:r>
      <w:r>
        <w:t>;</w:t>
      </w:r>
    </w:p>
    <w:p w14:paraId="6629B10E" w14:textId="0D5216E3" w:rsidR="00D604AB" w:rsidRDefault="00C37B6B" w:rsidP="00842AB9">
      <w:pPr>
        <w:pStyle w:val="ListParagraph"/>
        <w:numPr>
          <w:ilvl w:val="0"/>
          <w:numId w:val="9"/>
        </w:numPr>
        <w:ind w:left="426"/>
      </w:pPr>
      <w:r>
        <w:t>l</w:t>
      </w:r>
      <w:r w:rsidR="00D604AB">
        <w:t>imited coordination of transport services or resources – services are spread across a range of agencies and</w:t>
      </w:r>
      <w:r w:rsidR="00AA30C2">
        <w:t xml:space="preserve"> are</w:t>
      </w:r>
      <w:r w:rsidR="00D604AB">
        <w:t xml:space="preserve"> mostly f</w:t>
      </w:r>
      <w:r w:rsidR="00533EC4">
        <w:t>or medical/health care purposes</w:t>
      </w:r>
      <w:r>
        <w:t>;</w:t>
      </w:r>
    </w:p>
    <w:p w14:paraId="687A4BE9" w14:textId="4105EF97" w:rsidR="00D604AB" w:rsidRDefault="00C37B6B" w:rsidP="00842AB9">
      <w:pPr>
        <w:pStyle w:val="ListParagraph"/>
        <w:numPr>
          <w:ilvl w:val="0"/>
          <w:numId w:val="9"/>
        </w:numPr>
        <w:ind w:left="426"/>
      </w:pPr>
      <w:r>
        <w:t>l</w:t>
      </w:r>
      <w:r w:rsidR="00D604AB">
        <w:t xml:space="preserve">imited capacity </w:t>
      </w:r>
      <w:r w:rsidR="00AA30C2">
        <w:t xml:space="preserve">in local </w:t>
      </w:r>
      <w:r w:rsidR="00D604AB">
        <w:t>communities to coordinate the establishment of community vehicle registers to share vehicle use, coordinate resources and plan/develop new communit</w:t>
      </w:r>
      <w:r w:rsidR="00533EC4">
        <w:t>y-driven transport services</w:t>
      </w:r>
      <w:r>
        <w:t>; or</w:t>
      </w:r>
    </w:p>
    <w:p w14:paraId="36BF2414" w14:textId="064785A7" w:rsidR="00D604AB" w:rsidRDefault="00C37B6B" w:rsidP="00842AB9">
      <w:pPr>
        <w:pStyle w:val="ListParagraph"/>
        <w:numPr>
          <w:ilvl w:val="0"/>
          <w:numId w:val="9"/>
        </w:numPr>
        <w:ind w:left="426"/>
      </w:pPr>
      <w:r>
        <w:t>d</w:t>
      </w:r>
      <w:r w:rsidR="00D604AB">
        <w:t>ifficulties in finding and sustaining suitably qualified and trained staff, particularly drivers.</w:t>
      </w:r>
    </w:p>
    <w:p w14:paraId="5DD7E576" w14:textId="77777777" w:rsidR="00AA1183" w:rsidRDefault="00AA1183" w:rsidP="00AA1183">
      <w:pPr>
        <w:pStyle w:val="ListParagraph"/>
        <w:ind w:left="426"/>
      </w:pPr>
    </w:p>
    <w:p w14:paraId="3E8AC3AC" w14:textId="77777777" w:rsidR="00D604AB" w:rsidRDefault="00D604AB" w:rsidP="00855774">
      <w:pPr>
        <w:pStyle w:val="Heading2"/>
      </w:pPr>
      <w:bookmarkStart w:id="5" w:name="_Toc526159351"/>
      <w:r>
        <w:lastRenderedPageBreak/>
        <w:t>F</w:t>
      </w:r>
      <w:r w:rsidR="00D36628">
        <w:t xml:space="preserve">actors for </w:t>
      </w:r>
      <w:r w:rsidR="00D36628" w:rsidRPr="00720890">
        <w:t>successful</w:t>
      </w:r>
      <w:r w:rsidR="00D36628">
        <w:t xml:space="preserve"> </w:t>
      </w:r>
      <w:r w:rsidR="00D64608" w:rsidRPr="00855774">
        <w:t>community</w:t>
      </w:r>
      <w:r w:rsidR="00D64608">
        <w:t xml:space="preserve"> transport</w:t>
      </w:r>
      <w:bookmarkEnd w:id="5"/>
    </w:p>
    <w:p w14:paraId="6C817539" w14:textId="77777777" w:rsidR="00DC285A" w:rsidRDefault="00DC285A" w:rsidP="00DC285A">
      <w:r>
        <w:t>The b</w:t>
      </w:r>
      <w:r w:rsidR="00855774">
        <w:t>ackground research undertaken for the National Remote and Regional Transport Strategy</w:t>
      </w:r>
      <w:r>
        <w:t xml:space="preserve"> highlighted the importance of different levels of government and industry sectors, businesses and local communities working together effectively.</w:t>
      </w:r>
    </w:p>
    <w:p w14:paraId="3D7B0072" w14:textId="77777777" w:rsidR="00DC285A" w:rsidRPr="00410FEF" w:rsidRDefault="00DC285A" w:rsidP="00B34471">
      <w:pPr>
        <w:spacing w:before="240" w:after="240"/>
      </w:pPr>
      <w:r w:rsidRPr="00410FEF">
        <w:t>The three main members of this collaboration are:</w:t>
      </w:r>
    </w:p>
    <w:p w14:paraId="32CCEF41" w14:textId="5F5DCC8B" w:rsidR="00DC285A" w:rsidRDefault="005068D8" w:rsidP="00842AB9">
      <w:pPr>
        <w:pStyle w:val="ListParagraph"/>
        <w:numPr>
          <w:ilvl w:val="0"/>
          <w:numId w:val="11"/>
        </w:numPr>
        <w:spacing w:before="120"/>
        <w:ind w:left="425" w:hanging="357"/>
      </w:pPr>
      <w:r>
        <w:t>T</w:t>
      </w:r>
      <w:r w:rsidR="00DC285A">
        <w:t xml:space="preserve">he </w:t>
      </w:r>
      <w:r w:rsidR="00DC285A" w:rsidRPr="00E26D52">
        <w:rPr>
          <w:b/>
        </w:rPr>
        <w:t>promoter</w:t>
      </w:r>
      <w:r w:rsidR="00DC285A">
        <w:t xml:space="preserve"> or ‘champion’ of the scheme, idea or need for a community transport service</w:t>
      </w:r>
      <w:r w:rsidR="00D00C7A">
        <w:t>.</w:t>
      </w:r>
    </w:p>
    <w:p w14:paraId="7B036248" w14:textId="2C7CD50D" w:rsidR="00DC285A" w:rsidRDefault="005068D8" w:rsidP="00842AB9">
      <w:pPr>
        <w:pStyle w:val="ListParagraph"/>
        <w:numPr>
          <w:ilvl w:val="0"/>
          <w:numId w:val="11"/>
        </w:numPr>
        <w:spacing w:before="120"/>
        <w:ind w:left="425" w:hanging="357"/>
      </w:pPr>
      <w:r>
        <w:t>T</w:t>
      </w:r>
      <w:r w:rsidR="00DC285A">
        <w:t xml:space="preserve">he </w:t>
      </w:r>
      <w:r w:rsidR="00DC285A" w:rsidRPr="00E26D52">
        <w:rPr>
          <w:b/>
        </w:rPr>
        <w:t xml:space="preserve">operator </w:t>
      </w:r>
      <w:r w:rsidR="00DC285A">
        <w:t xml:space="preserve">of the </w:t>
      </w:r>
      <w:r w:rsidR="00E26D52">
        <w:t>community transport service</w:t>
      </w:r>
      <w:r w:rsidR="00D00C7A">
        <w:t>.</w:t>
      </w:r>
    </w:p>
    <w:p w14:paraId="4BDE63E9" w14:textId="77777777" w:rsidR="00DC285A" w:rsidRDefault="00E26D52" w:rsidP="00842AB9">
      <w:pPr>
        <w:pStyle w:val="ListParagraph"/>
        <w:numPr>
          <w:ilvl w:val="0"/>
          <w:numId w:val="11"/>
        </w:numPr>
        <w:spacing w:before="120"/>
        <w:ind w:left="425" w:hanging="357"/>
      </w:pPr>
      <w:r>
        <w:t>T</w:t>
      </w:r>
      <w:r w:rsidR="00DC285A">
        <w:t>he</w:t>
      </w:r>
      <w:r w:rsidR="00DC285A" w:rsidRPr="00E26D52">
        <w:rPr>
          <w:b/>
        </w:rPr>
        <w:t xml:space="preserve"> funder</w:t>
      </w:r>
      <w:r w:rsidR="00DC285A">
        <w:t xml:space="preserve"> of the community transport service.</w:t>
      </w:r>
    </w:p>
    <w:p w14:paraId="2DABAFF2" w14:textId="77777777" w:rsidR="00D604AB" w:rsidRPr="00410FEF" w:rsidRDefault="00CB4F18" w:rsidP="00B34471">
      <w:pPr>
        <w:spacing w:before="240" w:after="240"/>
      </w:pPr>
      <w:r w:rsidRPr="00410FEF">
        <w:t>Common</w:t>
      </w:r>
      <w:r w:rsidR="00D604AB" w:rsidRPr="00410FEF">
        <w:t xml:space="preserve"> factors include:</w:t>
      </w:r>
    </w:p>
    <w:p w14:paraId="2E89A9A3" w14:textId="00DF162A" w:rsidR="00D604AB" w:rsidRDefault="00D00C7A" w:rsidP="00842AB9">
      <w:pPr>
        <w:pStyle w:val="ListParagraph"/>
        <w:numPr>
          <w:ilvl w:val="0"/>
          <w:numId w:val="12"/>
        </w:numPr>
        <w:spacing w:before="120"/>
        <w:ind w:left="425" w:hanging="357"/>
      </w:pPr>
      <w:r>
        <w:t>d</w:t>
      </w:r>
      <w:r w:rsidR="00D604AB">
        <w:t>evolution of decis</w:t>
      </w:r>
      <w:r w:rsidR="00533EC4">
        <w:t>ion making to local communities</w:t>
      </w:r>
      <w:r>
        <w:t>;</w:t>
      </w:r>
    </w:p>
    <w:p w14:paraId="723D9A11" w14:textId="0961E91B" w:rsidR="00D604AB" w:rsidRDefault="00D00C7A" w:rsidP="00842AB9">
      <w:pPr>
        <w:pStyle w:val="ListParagraph"/>
        <w:numPr>
          <w:ilvl w:val="0"/>
          <w:numId w:val="12"/>
        </w:numPr>
        <w:spacing w:before="120"/>
        <w:ind w:left="425" w:hanging="357"/>
      </w:pPr>
      <w:r>
        <w:t>g</w:t>
      </w:r>
      <w:r w:rsidR="00D604AB">
        <w:t xml:space="preserve">overnments supporting </w:t>
      </w:r>
      <w:r w:rsidR="00533EC4">
        <w:t>flexible, collaborative systems</w:t>
      </w:r>
      <w:r>
        <w:t>;</w:t>
      </w:r>
    </w:p>
    <w:p w14:paraId="404C85CC" w14:textId="0C386BDB" w:rsidR="00D604AB" w:rsidRDefault="00D00C7A" w:rsidP="00842AB9">
      <w:pPr>
        <w:pStyle w:val="ListParagraph"/>
        <w:numPr>
          <w:ilvl w:val="0"/>
          <w:numId w:val="12"/>
        </w:numPr>
        <w:spacing w:before="120"/>
        <w:ind w:left="425" w:hanging="357"/>
      </w:pPr>
      <w:r>
        <w:t>a</w:t>
      </w:r>
      <w:r w:rsidR="00D604AB">
        <w:t xml:space="preserve"> clarity </w:t>
      </w:r>
      <w:r w:rsidR="00533EC4">
        <w:t>of purpose and a common mission</w:t>
      </w:r>
      <w:r>
        <w:t>;</w:t>
      </w:r>
    </w:p>
    <w:p w14:paraId="52B5B442" w14:textId="6B8E74A1" w:rsidR="00D604AB" w:rsidRDefault="00D00C7A" w:rsidP="00842AB9">
      <w:pPr>
        <w:pStyle w:val="ListParagraph"/>
        <w:numPr>
          <w:ilvl w:val="0"/>
          <w:numId w:val="12"/>
        </w:numPr>
        <w:spacing w:before="120"/>
        <w:ind w:left="425" w:hanging="357"/>
      </w:pPr>
      <w:r>
        <w:t>i</w:t>
      </w:r>
      <w:r w:rsidR="00D604AB">
        <w:t xml:space="preserve">ncentives that support behaviours that contribute to improving local mobility/accessibility </w:t>
      </w:r>
      <w:r w:rsidR="00533EC4">
        <w:t>and increase community capacity</w:t>
      </w:r>
      <w:r>
        <w:t>;</w:t>
      </w:r>
    </w:p>
    <w:p w14:paraId="1FD116F4" w14:textId="531D324B" w:rsidR="00D604AB" w:rsidRDefault="00D00C7A" w:rsidP="00842AB9">
      <w:pPr>
        <w:pStyle w:val="ListParagraph"/>
        <w:numPr>
          <w:ilvl w:val="0"/>
          <w:numId w:val="12"/>
        </w:numPr>
        <w:spacing w:before="120"/>
        <w:ind w:left="425" w:hanging="357"/>
      </w:pPr>
      <w:r>
        <w:t>a</w:t>
      </w:r>
      <w:r w:rsidR="00D604AB">
        <w:t>dequate budget, including funds for administration, staffing, community engagement, implementation, communications,</w:t>
      </w:r>
      <w:r w:rsidR="00533EC4">
        <w:t xml:space="preserve"> data collection and evaluation</w:t>
      </w:r>
      <w:r>
        <w:t>;</w:t>
      </w:r>
    </w:p>
    <w:p w14:paraId="336A535A" w14:textId="1BC539FE" w:rsidR="00D604AB" w:rsidRDefault="00D00C7A" w:rsidP="00842AB9">
      <w:pPr>
        <w:pStyle w:val="ListParagraph"/>
        <w:numPr>
          <w:ilvl w:val="0"/>
          <w:numId w:val="12"/>
        </w:numPr>
        <w:spacing w:before="120"/>
        <w:ind w:left="425" w:hanging="357"/>
      </w:pPr>
      <w:r>
        <w:t>c</w:t>
      </w:r>
      <w:r w:rsidR="00D604AB">
        <w:t xml:space="preserve">ommunity engagement, relationship </w:t>
      </w:r>
      <w:r w:rsidR="00533EC4">
        <w:t>building and capacity building</w:t>
      </w:r>
      <w:r>
        <w:t>;</w:t>
      </w:r>
    </w:p>
    <w:p w14:paraId="110C6CD4" w14:textId="784E7958" w:rsidR="00D604AB" w:rsidRDefault="00D00C7A" w:rsidP="00842AB9">
      <w:pPr>
        <w:pStyle w:val="ListParagraph"/>
        <w:numPr>
          <w:ilvl w:val="0"/>
          <w:numId w:val="12"/>
        </w:numPr>
        <w:spacing w:before="120"/>
        <w:ind w:left="425" w:hanging="357"/>
      </w:pPr>
      <w:r>
        <w:t>f</w:t>
      </w:r>
      <w:r w:rsidR="00D604AB">
        <w:t>lexibility in service design, allowing for adaptation to seasonal demands, catering for special needs and</w:t>
      </w:r>
      <w:r w:rsidR="00533EC4">
        <w:t xml:space="preserve"> special event requirement</w:t>
      </w:r>
      <w:r w:rsidR="00D02481">
        <w:t>s</w:t>
      </w:r>
      <w:r>
        <w:t>; and</w:t>
      </w:r>
    </w:p>
    <w:p w14:paraId="24B7BF48" w14:textId="0AC1263A" w:rsidR="00C91694" w:rsidRDefault="00D00C7A" w:rsidP="00842AB9">
      <w:pPr>
        <w:pStyle w:val="ListParagraph"/>
        <w:numPr>
          <w:ilvl w:val="0"/>
          <w:numId w:val="12"/>
        </w:numPr>
        <w:spacing w:before="120"/>
        <w:ind w:left="425" w:hanging="357"/>
      </w:pPr>
      <w:r>
        <w:t>i</w:t>
      </w:r>
      <w:r w:rsidR="00D604AB">
        <w:t>ntegrating</w:t>
      </w:r>
      <w:r w:rsidR="00C91694">
        <w:t xml:space="preserve"> existing </w:t>
      </w:r>
      <w:r w:rsidR="00D604AB">
        <w:t xml:space="preserve">transport services commissioned by government agencies </w:t>
      </w:r>
      <w:r w:rsidR="00C91694">
        <w:t xml:space="preserve">and </w:t>
      </w:r>
      <w:r w:rsidR="00D604AB">
        <w:t xml:space="preserve">provided by different operators </w:t>
      </w:r>
      <w:r w:rsidR="00C91694">
        <w:t>or</w:t>
      </w:r>
      <w:r w:rsidR="00D604AB">
        <w:t xml:space="preserve"> individuals</w:t>
      </w:r>
      <w:r w:rsidR="00C91694">
        <w:t>.</w:t>
      </w:r>
    </w:p>
    <w:p w14:paraId="383204D3" w14:textId="77777777" w:rsidR="00D604AB" w:rsidRDefault="00D604AB" w:rsidP="00855774">
      <w:pPr>
        <w:pStyle w:val="Heading2"/>
      </w:pPr>
      <w:bookmarkStart w:id="6" w:name="_Toc526159352"/>
      <w:r>
        <w:t>F</w:t>
      </w:r>
      <w:r w:rsidR="00D36628">
        <w:t xml:space="preserve">actors leading to less successful </w:t>
      </w:r>
      <w:r w:rsidR="00410FEF">
        <w:t>community transport</w:t>
      </w:r>
      <w:bookmarkEnd w:id="6"/>
    </w:p>
    <w:p w14:paraId="71EFDA0E" w14:textId="77777777" w:rsidR="00CB4F18" w:rsidRPr="00410FEF" w:rsidRDefault="00CB4F18" w:rsidP="00CB4F18">
      <w:r w:rsidRPr="00410FEF">
        <w:t>Common factors include:</w:t>
      </w:r>
    </w:p>
    <w:p w14:paraId="198D4F43" w14:textId="040A6AE7" w:rsidR="002C0BB2" w:rsidRDefault="00D00C7A" w:rsidP="00842AB9">
      <w:pPr>
        <w:pStyle w:val="ListParagraph"/>
        <w:numPr>
          <w:ilvl w:val="0"/>
          <w:numId w:val="42"/>
        </w:numPr>
        <w:spacing w:after="100"/>
        <w:ind w:left="425" w:hanging="357"/>
      </w:pPr>
      <w:r>
        <w:t>d</w:t>
      </w:r>
      <w:r w:rsidR="002C0BB2" w:rsidRPr="00334048">
        <w:t>ifficulties obtaining drivers</w:t>
      </w:r>
      <w:r w:rsidR="00D02481">
        <w:t xml:space="preserve"> and limited</w:t>
      </w:r>
      <w:r w:rsidR="002C0BB2">
        <w:t xml:space="preserve"> volunteer drivers</w:t>
      </w:r>
      <w:r>
        <w:t>;</w:t>
      </w:r>
    </w:p>
    <w:p w14:paraId="5D2680B3" w14:textId="7490920D" w:rsidR="002C0BB2" w:rsidRDefault="00D00C7A" w:rsidP="00842AB9">
      <w:pPr>
        <w:pStyle w:val="ListParagraph"/>
        <w:numPr>
          <w:ilvl w:val="0"/>
          <w:numId w:val="42"/>
        </w:numPr>
        <w:spacing w:after="100"/>
        <w:ind w:left="425" w:hanging="357"/>
      </w:pPr>
      <w:r>
        <w:t>r</w:t>
      </w:r>
      <w:r w:rsidR="00D604AB" w:rsidRPr="00334048">
        <w:t>estricted hours of operation</w:t>
      </w:r>
      <w:r w:rsidR="002C0BB2">
        <w:t xml:space="preserve">, too </w:t>
      </w:r>
      <w:r w:rsidR="00D604AB" w:rsidRPr="00334048">
        <w:t>few services</w:t>
      </w:r>
      <w:r w:rsidR="00533EC4" w:rsidRPr="00334048">
        <w:t xml:space="preserve"> are available</w:t>
      </w:r>
      <w:r w:rsidR="00D604AB" w:rsidRPr="00334048">
        <w:t xml:space="preserve"> </w:t>
      </w:r>
      <w:r w:rsidR="002866C4" w:rsidRPr="00334048">
        <w:t>during the day</w:t>
      </w:r>
      <w:r w:rsidR="00D02481">
        <w:t xml:space="preserve"> or</w:t>
      </w:r>
      <w:r w:rsidR="002866C4" w:rsidRPr="00334048">
        <w:t xml:space="preserve"> </w:t>
      </w:r>
      <w:r w:rsidR="00D604AB" w:rsidRPr="00334048">
        <w:t xml:space="preserve">week, or services </w:t>
      </w:r>
      <w:r w:rsidR="00D02481">
        <w:t>are limited or not provided at all</w:t>
      </w:r>
      <w:r w:rsidR="00D604AB" w:rsidRPr="00334048">
        <w:t xml:space="preserve"> in the evenings or </w:t>
      </w:r>
      <w:r w:rsidR="00B34471">
        <w:t>on weekends</w:t>
      </w:r>
      <w:r>
        <w:t>;</w:t>
      </w:r>
    </w:p>
    <w:p w14:paraId="2924382F" w14:textId="3873BB33" w:rsidR="002C0BB2" w:rsidRDefault="00D02481" w:rsidP="00842AB9">
      <w:pPr>
        <w:pStyle w:val="ListParagraph"/>
        <w:numPr>
          <w:ilvl w:val="0"/>
          <w:numId w:val="41"/>
        </w:numPr>
        <w:spacing w:after="100"/>
        <w:ind w:left="425" w:hanging="357"/>
      </w:pPr>
      <w:r>
        <w:t xml:space="preserve"> restrictions, modified services that prioritise</w:t>
      </w:r>
      <w:r w:rsidR="002866C4" w:rsidRPr="00334048">
        <w:t xml:space="preserve"> medical appointments </w:t>
      </w:r>
      <w:r w:rsidR="002C0BB2">
        <w:t>over social contact or s</w:t>
      </w:r>
      <w:r w:rsidR="00B34471">
        <w:t>ervices that ar</w:t>
      </w:r>
      <w:r w:rsidR="00D604AB" w:rsidRPr="00334048">
        <w:t xml:space="preserve">e </w:t>
      </w:r>
      <w:r w:rsidR="00B34471">
        <w:t xml:space="preserve">only </w:t>
      </w:r>
      <w:r w:rsidR="00D604AB" w:rsidRPr="00334048">
        <w:t>pr</w:t>
      </w:r>
      <w:r w:rsidR="002866C4" w:rsidRPr="00334048">
        <w:t>ovided for particular uses such as</w:t>
      </w:r>
      <w:r w:rsidR="00D604AB" w:rsidRPr="00334048">
        <w:t xml:space="preserve"> school bus services</w:t>
      </w:r>
      <w:r w:rsidR="00D00C7A">
        <w:t>;</w:t>
      </w:r>
    </w:p>
    <w:p w14:paraId="6D8C1ECA" w14:textId="18407729" w:rsidR="00B34471" w:rsidRDefault="00D02481" w:rsidP="00842AB9">
      <w:pPr>
        <w:pStyle w:val="ListParagraph"/>
        <w:numPr>
          <w:ilvl w:val="0"/>
          <w:numId w:val="41"/>
        </w:numPr>
        <w:spacing w:after="100"/>
        <w:ind w:left="425" w:hanging="357"/>
      </w:pPr>
      <w:r>
        <w:t xml:space="preserve">clubs, activity centres or organisations </w:t>
      </w:r>
      <w:r w:rsidR="00D00C7A">
        <w:t>i</w:t>
      </w:r>
      <w:r w:rsidR="00D604AB" w:rsidRPr="00334048">
        <w:t xml:space="preserve">nvesting in vehicles </w:t>
      </w:r>
      <w:r w:rsidR="009631C4">
        <w:t xml:space="preserve">without </w:t>
      </w:r>
      <w:r>
        <w:t>consideration of</w:t>
      </w:r>
      <w:r w:rsidR="00D604AB" w:rsidRPr="00334048">
        <w:t xml:space="preserve"> operational </w:t>
      </w:r>
      <w:r>
        <w:t xml:space="preserve">factors and </w:t>
      </w:r>
      <w:r w:rsidR="00D604AB" w:rsidRPr="00334048">
        <w:t>issues (e.g. accreditation, insurance, driver train</w:t>
      </w:r>
      <w:r w:rsidR="00E5137F">
        <w:t>ing, ongoing maintenance etc)</w:t>
      </w:r>
      <w:r w:rsidR="008E3C3A">
        <w:t>; or</w:t>
      </w:r>
    </w:p>
    <w:p w14:paraId="338622AB" w14:textId="3FBC5484" w:rsidR="00D604AB" w:rsidRDefault="00B35F3B" w:rsidP="00842AB9">
      <w:pPr>
        <w:pStyle w:val="ListParagraph"/>
        <w:numPr>
          <w:ilvl w:val="0"/>
          <w:numId w:val="41"/>
        </w:numPr>
        <w:spacing w:after="100"/>
        <w:ind w:left="425" w:hanging="357"/>
      </w:pPr>
      <w:r>
        <w:t xml:space="preserve">lack of available information and/or </w:t>
      </w:r>
      <w:r w:rsidR="008E3C3A">
        <w:t>p</w:t>
      </w:r>
      <w:r w:rsidR="00D604AB" w:rsidRPr="00334048">
        <w:t xml:space="preserve">oor </w:t>
      </w:r>
      <w:r w:rsidR="00334048">
        <w:t>com</w:t>
      </w:r>
      <w:r w:rsidR="00B34471">
        <w:t>munication</w:t>
      </w:r>
      <w:r>
        <w:t xml:space="preserve"> and promotion</w:t>
      </w:r>
      <w:r w:rsidR="00B34471">
        <w:t xml:space="preserve"> of transport options </w:t>
      </w:r>
    </w:p>
    <w:p w14:paraId="3BECDA8E" w14:textId="77777777" w:rsidR="00E5137F" w:rsidRDefault="00E5137F" w:rsidP="00E5137F">
      <w:pPr>
        <w:pStyle w:val="ListParagraph"/>
        <w:spacing w:after="100"/>
        <w:ind w:left="425"/>
      </w:pPr>
    </w:p>
    <w:p w14:paraId="07A07F4D" w14:textId="77777777" w:rsidR="00F556CA" w:rsidRDefault="00F556CA">
      <w:r>
        <w:br w:type="page"/>
      </w:r>
    </w:p>
    <w:p w14:paraId="334062FF" w14:textId="77777777" w:rsidR="00073E9D" w:rsidRDefault="00410FEF" w:rsidP="00F556CA">
      <w:pPr>
        <w:pStyle w:val="Heading1"/>
      </w:pPr>
      <w:bookmarkStart w:id="7" w:name="_Toc526159353"/>
      <w:r>
        <w:lastRenderedPageBreak/>
        <w:t>Establishing</w:t>
      </w:r>
      <w:r w:rsidR="00F556CA" w:rsidRPr="00F556CA">
        <w:t xml:space="preserve"> Community Transport</w:t>
      </w:r>
      <w:bookmarkEnd w:id="7"/>
    </w:p>
    <w:p w14:paraId="4822A90D" w14:textId="5193A0FE" w:rsidR="00987C01" w:rsidRDefault="00F556CA" w:rsidP="00987C01">
      <w:r>
        <w:t>There is no 'one size fits all' governance and operating model for remote community</w:t>
      </w:r>
      <w:r w:rsidR="00B875B9">
        <w:t xml:space="preserve"> transport</w:t>
      </w:r>
      <w:r>
        <w:t xml:space="preserve">. </w:t>
      </w:r>
      <w:r w:rsidR="003D7B34">
        <w:br/>
      </w:r>
      <w:r>
        <w:t xml:space="preserve">It depends on regulatory frameworks, location, the level of transport disadvantage, the socio-demographic profile and particular transport needs, the level of resources and coordination, and </w:t>
      </w:r>
      <w:r w:rsidR="00B35F3B">
        <w:t xml:space="preserve"> the involvement of</w:t>
      </w:r>
      <w:r>
        <w:t xml:space="preserve"> government agencies and other organisations (including non-government organisations) </w:t>
      </w:r>
      <w:r w:rsidR="00B35F3B">
        <w:t xml:space="preserve"> in </w:t>
      </w:r>
      <w:r w:rsidR="003D7B34">
        <w:t>fund</w:t>
      </w:r>
      <w:r w:rsidR="00B35F3B">
        <w:t>ing,</w:t>
      </w:r>
      <w:r w:rsidR="003D7B34">
        <w:t>coordinat</w:t>
      </w:r>
      <w:r w:rsidR="00B35F3B">
        <w:t>ing</w:t>
      </w:r>
      <w:r w:rsidR="003D7B34">
        <w:t xml:space="preserve"> and </w:t>
      </w:r>
      <w:r>
        <w:t>manag</w:t>
      </w:r>
      <w:r w:rsidR="00B35F3B">
        <w:t>ing</w:t>
      </w:r>
      <w:r>
        <w:t xml:space="preserve"> specialist transport services</w:t>
      </w:r>
      <w:r w:rsidR="00B35F3B">
        <w:t xml:space="preserve"> in communities</w:t>
      </w:r>
    </w:p>
    <w:p w14:paraId="74BC3E72" w14:textId="2794241D" w:rsidR="00987C01" w:rsidRDefault="00987C01" w:rsidP="00987C01">
      <w:r>
        <w:t>Community transport offers a way for communities to create a transport service moulded to local needs. It take</w:t>
      </w:r>
      <w:r w:rsidR="00B35F3B">
        <w:t>s</w:t>
      </w:r>
      <w:r>
        <w:t xml:space="preserve"> a group of determined and dedicated people who want to make a positive change for their community</w:t>
      </w:r>
      <w:r w:rsidR="001131C0">
        <w:t xml:space="preserve"> for it to work well</w:t>
      </w:r>
      <w:r>
        <w:t>.</w:t>
      </w:r>
    </w:p>
    <w:p w14:paraId="74B49CBD" w14:textId="77777777" w:rsidR="001131C0" w:rsidRPr="000C5D29" w:rsidRDefault="001131C0" w:rsidP="00855774">
      <w:pPr>
        <w:pStyle w:val="Heading2"/>
      </w:pPr>
      <w:bookmarkStart w:id="8" w:name="_Toc526159354"/>
      <w:r w:rsidRPr="000C5D29">
        <w:t>Community engagement and capacity building</w:t>
      </w:r>
      <w:bookmarkEnd w:id="8"/>
    </w:p>
    <w:p w14:paraId="4FEDEC48" w14:textId="77777777" w:rsidR="001131C0" w:rsidRDefault="001131C0" w:rsidP="001131C0">
      <w:r>
        <w:t>Significant input from the community intended to benefit from the place-based initiatives is a fundamental prerequisite to a successful venture. The model requires a shift from government-planned and coordinated transport delivery to methods characterised by forming social networks, collaboration, community engagement and flexibility.</w:t>
      </w:r>
    </w:p>
    <w:p w14:paraId="758E561A" w14:textId="793A3F54" w:rsidR="001131C0" w:rsidRDefault="001131C0" w:rsidP="001131C0">
      <w:r>
        <w:t>Community engageme</w:t>
      </w:r>
      <w:r w:rsidR="004C00D5">
        <w:t>nt is critical – it will guide decision-making</w:t>
      </w:r>
      <w:r>
        <w:t xml:space="preserve"> and help to promote a sustainable decision that is technically feasible, economically viable and publicly ‘owned’.</w:t>
      </w:r>
    </w:p>
    <w:p w14:paraId="708A1C60" w14:textId="77777777" w:rsidR="001131C0" w:rsidRDefault="001131C0" w:rsidP="001131C0">
      <w:pPr>
        <w:spacing w:before="240" w:after="240"/>
      </w:pPr>
      <w:r>
        <w:t>The key purposes are to:</w:t>
      </w:r>
    </w:p>
    <w:p w14:paraId="7D6F95AB" w14:textId="72C97C48" w:rsidR="001131C0" w:rsidRDefault="00D70668" w:rsidP="00842AB9">
      <w:pPr>
        <w:pStyle w:val="ListParagraph"/>
        <w:numPr>
          <w:ilvl w:val="0"/>
          <w:numId w:val="20"/>
        </w:numPr>
        <w:ind w:left="426"/>
      </w:pPr>
      <w:r>
        <w:t>b</w:t>
      </w:r>
      <w:r w:rsidR="001131C0">
        <w:t>uild relationships</w:t>
      </w:r>
      <w:r>
        <w:t>;</w:t>
      </w:r>
    </w:p>
    <w:p w14:paraId="3CCDB8A2" w14:textId="36B1D96E" w:rsidR="001131C0" w:rsidRDefault="00D70668" w:rsidP="00842AB9">
      <w:pPr>
        <w:pStyle w:val="ListParagraph"/>
        <w:numPr>
          <w:ilvl w:val="0"/>
          <w:numId w:val="20"/>
        </w:numPr>
        <w:ind w:left="426"/>
      </w:pPr>
      <w:r>
        <w:t>s</w:t>
      </w:r>
      <w:r w:rsidR="001131C0">
        <w:t>hare information</w:t>
      </w:r>
      <w:r>
        <w:t>;</w:t>
      </w:r>
    </w:p>
    <w:p w14:paraId="3B30EDE7" w14:textId="5FEF33CA" w:rsidR="001131C0" w:rsidRDefault="00D70668" w:rsidP="00842AB9">
      <w:pPr>
        <w:pStyle w:val="ListParagraph"/>
        <w:numPr>
          <w:ilvl w:val="0"/>
          <w:numId w:val="20"/>
        </w:numPr>
        <w:ind w:left="426"/>
      </w:pPr>
      <w:r>
        <w:t>l</w:t>
      </w:r>
      <w:r w:rsidR="001131C0">
        <w:t>isten to input from the community</w:t>
      </w:r>
      <w:r>
        <w:t>; and</w:t>
      </w:r>
    </w:p>
    <w:p w14:paraId="5F238298" w14:textId="76A2BC9F" w:rsidR="001131C0" w:rsidRDefault="00D70668" w:rsidP="00842AB9">
      <w:pPr>
        <w:pStyle w:val="ListParagraph"/>
        <w:numPr>
          <w:ilvl w:val="0"/>
          <w:numId w:val="20"/>
        </w:numPr>
        <w:spacing w:before="120" w:after="240"/>
        <w:ind w:left="425" w:hanging="357"/>
      </w:pPr>
      <w:r>
        <w:t>u</w:t>
      </w:r>
      <w:r w:rsidR="001131C0">
        <w:t>se the input to improve services and service delivery.</w:t>
      </w:r>
    </w:p>
    <w:p w14:paraId="7055EC97" w14:textId="5C2B23B6" w:rsidR="001131C0" w:rsidRPr="00641FC2" w:rsidRDefault="001131C0" w:rsidP="00E5137F">
      <w:r w:rsidRPr="00641FC2">
        <w:t xml:space="preserve">The </w:t>
      </w:r>
      <w:hyperlink r:id="rId14" w:history="1">
        <w:r w:rsidRPr="003D7B34">
          <w:rPr>
            <w:rStyle w:val="Hyperlink"/>
          </w:rPr>
          <w:t>International Association for Public Participation</w:t>
        </w:r>
      </w:hyperlink>
      <w:r w:rsidRPr="00641FC2">
        <w:t xml:space="preserve"> has developed tools to assist with the selection of the level of participation that defines the public’s role in any community engagement program.</w:t>
      </w:r>
      <w:r>
        <w:t xml:space="preserve"> </w:t>
      </w:r>
      <w:r w:rsidRPr="00641FC2">
        <w:t>Differing levels of participation are legitimate depending on the goals, timeframes, resources and levels of concern in the decision to be made.</w:t>
      </w:r>
    </w:p>
    <w:p w14:paraId="2B6241DC" w14:textId="77777777" w:rsidR="001131C0" w:rsidRDefault="001131C0" w:rsidP="00E5137F">
      <w:r>
        <w:t>Please refer to the iap2 public participation spectrum</w:t>
      </w:r>
      <w:r w:rsidR="00607548">
        <w:t xml:space="preserve"> at </w:t>
      </w:r>
      <w:hyperlink r:id="rId15" w:history="1">
        <w:r w:rsidR="00607548" w:rsidRPr="006420AB">
          <w:rPr>
            <w:rStyle w:val="Hyperlink"/>
          </w:rPr>
          <w:t>www.iap2.org</w:t>
        </w:r>
      </w:hyperlink>
      <w:r>
        <w:t xml:space="preserve"> for a useful checklist and examples of engagement techniques. </w:t>
      </w:r>
    </w:p>
    <w:p w14:paraId="73856910" w14:textId="7E05D202" w:rsidR="001131C0" w:rsidRDefault="001131C0" w:rsidP="00E5137F">
      <w:r>
        <w:t>When considering engagement activities, be mindful of the type of community, its socio-demographics and cultures. For example, some remote communities may have a low level of literacy and therefore engagement activities should focus on face-to-face meetings and forums.</w:t>
      </w:r>
    </w:p>
    <w:p w14:paraId="601C8A57" w14:textId="77777777" w:rsidR="001131C0" w:rsidRPr="003D7B34" w:rsidRDefault="001131C0" w:rsidP="001131C0">
      <w:r w:rsidRPr="003D7B34">
        <w:t>Some key considerations when conducting consultation include:</w:t>
      </w:r>
    </w:p>
    <w:p w14:paraId="41F40B70" w14:textId="2D15A536" w:rsidR="001131C0" w:rsidRDefault="001131C0" w:rsidP="00842AB9">
      <w:pPr>
        <w:pStyle w:val="ListParagraph"/>
        <w:numPr>
          <w:ilvl w:val="0"/>
          <w:numId w:val="21"/>
        </w:numPr>
        <w:ind w:left="426"/>
      </w:pPr>
      <w:r>
        <w:t>Ma</w:t>
      </w:r>
      <w:r w:rsidR="004C00D5">
        <w:t xml:space="preserve">ke sure that all people in the </w:t>
      </w:r>
      <w:r>
        <w:t>community are respected and able to participate and have a say. Make sure that Aboriginal and Torres Strait Islander people are involved in a way that is</w:t>
      </w:r>
      <w:r w:rsidR="004C00D5">
        <w:t xml:space="preserve"> culturally appropriate. If </w:t>
      </w:r>
      <w:r>
        <w:t>uncertain of how to do this, connect with a</w:t>
      </w:r>
      <w:r w:rsidR="004C00D5">
        <w:t xml:space="preserve"> local person who can provide</w:t>
      </w:r>
      <w:r w:rsidR="000062C7">
        <w:t xml:space="preserve"> an</w:t>
      </w:r>
      <w:r w:rsidR="004C00D5">
        <w:t xml:space="preserve"> introduction</w:t>
      </w:r>
      <w:r>
        <w:t xml:space="preserve"> and local background information or seek advice</w:t>
      </w:r>
      <w:r w:rsidR="003D7B34">
        <w:t xml:space="preserve"> or </w:t>
      </w:r>
      <w:r>
        <w:t xml:space="preserve">local contacts from </w:t>
      </w:r>
      <w:hyperlink r:id="rId16" w:history="1">
        <w:r w:rsidRPr="00B36FAD">
          <w:rPr>
            <w:rStyle w:val="Hyperlink"/>
          </w:rPr>
          <w:t>www.indigenous.gov.au</w:t>
        </w:r>
      </w:hyperlink>
      <w:r>
        <w:t>.</w:t>
      </w:r>
    </w:p>
    <w:p w14:paraId="4A67ADBD" w14:textId="77777777" w:rsidR="001131C0" w:rsidRDefault="001131C0" w:rsidP="00842AB9">
      <w:pPr>
        <w:pStyle w:val="ListParagraph"/>
        <w:numPr>
          <w:ilvl w:val="0"/>
          <w:numId w:val="21"/>
        </w:numPr>
        <w:ind w:left="426"/>
      </w:pPr>
      <w:r>
        <w:t xml:space="preserve">Consider the way in which information is presented for people who do not speak English or come from another culture. </w:t>
      </w:r>
    </w:p>
    <w:p w14:paraId="068114A3" w14:textId="4A9C6EB4" w:rsidR="001131C0" w:rsidRDefault="001131C0" w:rsidP="00842AB9">
      <w:pPr>
        <w:pStyle w:val="ListParagraph"/>
        <w:numPr>
          <w:ilvl w:val="0"/>
          <w:numId w:val="21"/>
        </w:numPr>
        <w:ind w:left="426"/>
      </w:pPr>
      <w:r>
        <w:t>Do</w:t>
      </w:r>
      <w:r w:rsidR="00D70668">
        <w:t xml:space="preserve"> </w:t>
      </w:r>
      <w:r>
        <w:t>n</w:t>
      </w:r>
      <w:r w:rsidR="00D70668">
        <w:t>o</w:t>
      </w:r>
      <w:r>
        <w:t xml:space="preserve">t assume that everyone can read or write, find ways </w:t>
      </w:r>
      <w:r w:rsidR="000062C7">
        <w:t>for people to</w:t>
      </w:r>
      <w:r>
        <w:t xml:space="preserve"> input other than filling out forms or commenting on written topics; often maps and pictures are better than words.</w:t>
      </w:r>
    </w:p>
    <w:p w14:paraId="2101770D" w14:textId="77777777" w:rsidR="001131C0" w:rsidRPr="00B30D94" w:rsidRDefault="001131C0" w:rsidP="001131C0">
      <w:pPr>
        <w:rPr>
          <w:b/>
        </w:rPr>
      </w:pPr>
      <w:r w:rsidRPr="00B30D94">
        <w:rPr>
          <w:b/>
        </w:rPr>
        <w:lastRenderedPageBreak/>
        <w:t>For small rural and remote, and Aboriginal and Torres Strait Islander communities:</w:t>
      </w:r>
    </w:p>
    <w:p w14:paraId="5040EC4A" w14:textId="77777777" w:rsidR="001131C0" w:rsidRDefault="001131C0" w:rsidP="00842AB9">
      <w:pPr>
        <w:pStyle w:val="ListParagraph"/>
        <w:numPr>
          <w:ilvl w:val="0"/>
          <w:numId w:val="26"/>
        </w:numPr>
        <w:ind w:left="426"/>
      </w:pPr>
      <w:r>
        <w:t>In most communities, the local paper/newsletter has a wide distribution and readership.</w:t>
      </w:r>
    </w:p>
    <w:p w14:paraId="65B5A00F" w14:textId="77C8A1FE" w:rsidR="001131C0" w:rsidRDefault="001131C0" w:rsidP="00842AB9">
      <w:pPr>
        <w:pStyle w:val="ListParagraph"/>
        <w:numPr>
          <w:ilvl w:val="0"/>
          <w:numId w:val="26"/>
        </w:numPr>
        <w:ind w:left="426"/>
      </w:pPr>
      <w:r>
        <w:t xml:space="preserve">Local </w:t>
      </w:r>
      <w:r w:rsidR="00D70668">
        <w:t>r</w:t>
      </w:r>
      <w:r>
        <w:t xml:space="preserve">adio stations, ABC </w:t>
      </w:r>
      <w:r w:rsidR="00D70668">
        <w:t>l</w:t>
      </w:r>
      <w:r>
        <w:t xml:space="preserve">ocal </w:t>
      </w:r>
      <w:r w:rsidR="00D70668">
        <w:t>r</w:t>
      </w:r>
      <w:r>
        <w:t>adio stations, and Indigenous radio stations are a useful means of distributing information to people on remote properties. Whilst nothing beats face to face interactions, radio may be an effective adjunct outreach.</w:t>
      </w:r>
    </w:p>
    <w:p w14:paraId="03CA3CBD" w14:textId="6E4FCC86" w:rsidR="001131C0" w:rsidRDefault="001131C0" w:rsidP="00842AB9">
      <w:pPr>
        <w:pStyle w:val="ListParagraph"/>
        <w:numPr>
          <w:ilvl w:val="0"/>
          <w:numId w:val="26"/>
        </w:numPr>
        <w:ind w:left="426"/>
      </w:pPr>
      <w:r>
        <w:t>Internet and social media platforms are useful but only when cost and technological literacy enable access.</w:t>
      </w:r>
    </w:p>
    <w:p w14:paraId="0088D79C" w14:textId="77777777" w:rsidR="001131C0" w:rsidRDefault="001131C0" w:rsidP="00842AB9">
      <w:pPr>
        <w:pStyle w:val="ListParagraph"/>
        <w:numPr>
          <w:ilvl w:val="0"/>
          <w:numId w:val="26"/>
        </w:numPr>
        <w:ind w:left="426"/>
      </w:pPr>
      <w:r>
        <w:t>Sporting matches, cattle sales, and other local events that attract community members are an effective means of reaching the community in a face to face manner.</w:t>
      </w:r>
    </w:p>
    <w:p w14:paraId="1CC430F3" w14:textId="77777777" w:rsidR="001131C0" w:rsidRDefault="001131C0" w:rsidP="001131C0">
      <w:r>
        <w:t>Personal outreach is the preferred approach. Applications/technology would be the least effective communication mechanism.</w:t>
      </w:r>
    </w:p>
    <w:p w14:paraId="2D969360" w14:textId="77777777" w:rsidR="001131C0" w:rsidRDefault="001131C0" w:rsidP="001131C0">
      <w:r>
        <w:t>To grow capacity in the community, the development of key community champions is vital. Champions are individuals within the community who are well respected and invested in service and community improvement. These champions are consulted throughout the change process such that they can provide input, and filter this information through to the community.</w:t>
      </w:r>
    </w:p>
    <w:p w14:paraId="04A09897" w14:textId="77777777" w:rsidR="001131C0" w:rsidRDefault="001131C0" w:rsidP="001131C0">
      <w:r>
        <w:t>Importantly, the community should look to grow as many champions as possible; it can be draining to have this responsibility sit with a very limited number of individuals. Building the number of champions will naturally increase the robustness and sustainability of the service system.</w:t>
      </w:r>
    </w:p>
    <w:p w14:paraId="200A985C" w14:textId="77777777" w:rsidR="001131C0" w:rsidRDefault="001131C0" w:rsidP="001131C0">
      <w:r>
        <w:t>To assist with building community capacity, resources are available on the following websites:</w:t>
      </w:r>
    </w:p>
    <w:p w14:paraId="5183C5CB" w14:textId="66FB8BFA" w:rsidR="001131C0" w:rsidRPr="006616D4" w:rsidRDefault="0077395A" w:rsidP="00842AB9">
      <w:pPr>
        <w:pStyle w:val="ListParagraph"/>
        <w:numPr>
          <w:ilvl w:val="0"/>
          <w:numId w:val="25"/>
        </w:numPr>
        <w:ind w:left="426"/>
      </w:pPr>
      <w:hyperlink r:id="rId17" w:history="1">
        <w:r w:rsidR="00E5137F" w:rsidRPr="006616D4">
          <w:rPr>
            <w:rStyle w:val="Hyperlink"/>
          </w:rPr>
          <w:t xml:space="preserve">Australian Government Department of Social Services </w:t>
        </w:r>
        <w:r w:rsidR="00FF4F90">
          <w:rPr>
            <w:rStyle w:val="Hyperlink"/>
          </w:rPr>
          <w:t>–</w:t>
        </w:r>
        <w:r w:rsidR="00E5137F" w:rsidRPr="006616D4">
          <w:rPr>
            <w:rStyle w:val="Hyperlink"/>
          </w:rPr>
          <w:t xml:space="preserve"> Communities and Vulnerable People</w:t>
        </w:r>
      </w:hyperlink>
      <w:r w:rsidR="00E5137F" w:rsidRPr="006616D4">
        <w:rPr>
          <w:rStyle w:val="Hyperlink"/>
          <w:u w:val="none"/>
        </w:rPr>
        <w:t xml:space="preserve"> </w:t>
      </w:r>
    </w:p>
    <w:p w14:paraId="4747E010" w14:textId="77777777" w:rsidR="001131C0" w:rsidRPr="006616D4" w:rsidRDefault="0077395A" w:rsidP="00842AB9">
      <w:pPr>
        <w:pStyle w:val="ListParagraph"/>
        <w:numPr>
          <w:ilvl w:val="0"/>
          <w:numId w:val="25"/>
        </w:numPr>
        <w:ind w:left="426"/>
      </w:pPr>
      <w:hyperlink r:id="rId18" w:history="1">
        <w:r w:rsidR="006616D4" w:rsidRPr="006616D4">
          <w:rPr>
            <w:rStyle w:val="Hyperlink"/>
          </w:rPr>
          <w:t>QLD Department of Communities – Community Capacity Building Toolkit for Rural and Regional Communities</w:t>
        </w:r>
      </w:hyperlink>
      <w:r w:rsidR="006616D4" w:rsidRPr="006616D4">
        <w:rPr>
          <w:rStyle w:val="Hyperlink"/>
          <w:u w:val="none"/>
        </w:rPr>
        <w:t xml:space="preserve"> </w:t>
      </w:r>
    </w:p>
    <w:p w14:paraId="2B6BA9C5" w14:textId="77777777" w:rsidR="006402BF" w:rsidRDefault="006402BF" w:rsidP="00855774">
      <w:pPr>
        <w:pStyle w:val="Heading2"/>
      </w:pPr>
      <w:bookmarkStart w:id="9" w:name="_Toc526159355"/>
      <w:r>
        <w:t>Establish a working group</w:t>
      </w:r>
      <w:bookmarkEnd w:id="9"/>
    </w:p>
    <w:p w14:paraId="5C5CA9E1" w14:textId="77777777" w:rsidR="006402BF" w:rsidRDefault="006402BF" w:rsidP="006402BF">
      <w:r>
        <w:t>If a need for transport has been identified that cannot be addressed by current transport p</w:t>
      </w:r>
      <w:r w:rsidR="005D2C81">
        <w:t xml:space="preserve">roviders </w:t>
      </w:r>
      <w:r w:rsidR="0079772F">
        <w:t xml:space="preserve">then </w:t>
      </w:r>
      <w:r w:rsidR="005D2C81">
        <w:t>a new community</w:t>
      </w:r>
      <w:r>
        <w:t xml:space="preserve"> transport scheme may be an optio</w:t>
      </w:r>
      <w:r w:rsidR="005D2C81">
        <w:t xml:space="preserve">n. </w:t>
      </w:r>
      <w:r w:rsidR="0079772F">
        <w:t>A</w:t>
      </w:r>
      <w:r>
        <w:t xml:space="preserve"> working group should be established</w:t>
      </w:r>
      <w:r w:rsidR="0079772F">
        <w:t xml:space="preserve"> to fully explore this.</w:t>
      </w:r>
    </w:p>
    <w:p w14:paraId="69EE093B" w14:textId="0A1508EE" w:rsidR="006402BF" w:rsidRDefault="006402BF" w:rsidP="006402BF">
      <w:r>
        <w:t>A working group should include a representative from all potential stakeholder groups such as the community, community groups or organisations, existing community transport provider and public transport operator, transport association</w:t>
      </w:r>
      <w:r w:rsidR="000062C7">
        <w:t>s,</w:t>
      </w:r>
      <w:r>
        <w:t xml:space="preserve"> the local authority and</w:t>
      </w:r>
      <w:r w:rsidR="0079772F">
        <w:t>/</w:t>
      </w:r>
      <w:r>
        <w:t>or community council.</w:t>
      </w:r>
    </w:p>
    <w:p w14:paraId="6BE51D3C" w14:textId="5CB4C377" w:rsidR="005D2C81" w:rsidRDefault="006402BF" w:rsidP="006402BF">
      <w:r>
        <w:t>When forming a working group</w:t>
      </w:r>
      <w:r w:rsidR="000062C7">
        <w:t>,</w:t>
      </w:r>
      <w:r>
        <w:t xml:space="preserve"> a ‘Terms of Reference’ </w:t>
      </w:r>
      <w:r w:rsidR="00890EBD">
        <w:t>is helpful as</w:t>
      </w:r>
      <w:r>
        <w:t xml:space="preserve"> it formally sets out why the working group was brought together and the aims an</w:t>
      </w:r>
      <w:r w:rsidR="00890EBD">
        <w:t xml:space="preserve">d objectives of the group. The </w:t>
      </w:r>
      <w:r w:rsidR="00025C98">
        <w:t xml:space="preserve">Terms of Reference </w:t>
      </w:r>
      <w:r>
        <w:t>does</w:t>
      </w:r>
      <w:r w:rsidR="00FF4F90">
        <w:t xml:space="preserve"> </w:t>
      </w:r>
      <w:r>
        <w:t>n</w:t>
      </w:r>
      <w:r w:rsidR="00FF4F90">
        <w:t>o</w:t>
      </w:r>
      <w:r>
        <w:t>t need to be a detailed document but everyone in the working group should be involved in its development so there is a clear understanding of the group’s mission, processes and responsibilities.</w:t>
      </w:r>
    </w:p>
    <w:p w14:paraId="4F9F69DA" w14:textId="77777777" w:rsidR="00EC45C5" w:rsidRDefault="00EC45C5" w:rsidP="006402BF"/>
    <w:p w14:paraId="31ACAF21" w14:textId="77777777" w:rsidR="0054395C" w:rsidRDefault="0054395C">
      <w:r>
        <w:br w:type="page"/>
      </w:r>
    </w:p>
    <w:p w14:paraId="48C76426" w14:textId="77777777" w:rsidR="00607548" w:rsidRPr="0054395C" w:rsidRDefault="00A67BA4" w:rsidP="0054395C">
      <w:pPr>
        <w:rPr>
          <w:b/>
          <w:sz w:val="28"/>
          <w:szCs w:val="28"/>
        </w:rPr>
      </w:pPr>
      <w:r>
        <w:rPr>
          <w:b/>
          <w:sz w:val="28"/>
          <w:szCs w:val="28"/>
        </w:rPr>
        <w:lastRenderedPageBreak/>
        <w:t xml:space="preserve">Committee </w:t>
      </w:r>
      <w:r w:rsidR="00607548" w:rsidRPr="0054395C">
        <w:rPr>
          <w:b/>
          <w:sz w:val="28"/>
          <w:szCs w:val="28"/>
        </w:rPr>
        <w:t>Terms of Reference</w:t>
      </w:r>
    </w:p>
    <w:p w14:paraId="2459D382" w14:textId="4A0CAB3F" w:rsidR="00607548" w:rsidRDefault="00607548" w:rsidP="00607548">
      <w:r>
        <w:t>Typically the T</w:t>
      </w:r>
      <w:r w:rsidR="00025C98">
        <w:t xml:space="preserve">erms </w:t>
      </w:r>
      <w:r>
        <w:t>o</w:t>
      </w:r>
      <w:r w:rsidR="00025C98">
        <w:t xml:space="preserve">f </w:t>
      </w:r>
      <w:r>
        <w:t>R</w:t>
      </w:r>
      <w:r w:rsidR="00025C98">
        <w:t>eference</w:t>
      </w:r>
      <w:r>
        <w:t xml:space="preserve"> is a written road map for the committee and contains clear and specific information</w:t>
      </w:r>
      <w:r w:rsidR="00890EBD">
        <w:t xml:space="preserve"> on how the committee is organis</w:t>
      </w:r>
      <w:r>
        <w:t>ed, what the committee is trying to achieve, who the members are, and when and</w:t>
      </w:r>
      <w:r w:rsidR="000062C7">
        <w:t xml:space="preserve"> where</w:t>
      </w:r>
      <w:r>
        <w:t xml:space="preserve"> they meet. A clear and understandable </w:t>
      </w:r>
      <w:r w:rsidR="00025C98">
        <w:t>Terms of Reference</w:t>
      </w:r>
      <w:r w:rsidR="00025C98" w:rsidDel="00025C98">
        <w:t xml:space="preserve"> </w:t>
      </w:r>
      <w:r>
        <w:t>is the first step to a successful committee</w:t>
      </w:r>
      <w:r w:rsidR="00326A91">
        <w:t>.</w:t>
      </w:r>
    </w:p>
    <w:p w14:paraId="2513E391" w14:textId="77BF3D3A" w:rsidR="00607548" w:rsidRDefault="00607548" w:rsidP="00607548">
      <w:r>
        <w:t xml:space="preserve">Below are typical sections of a </w:t>
      </w:r>
      <w:r w:rsidR="00025C98">
        <w:t>Terms of Reference</w:t>
      </w:r>
      <w:r w:rsidR="00025C98" w:rsidDel="00025C98">
        <w:t xml:space="preserve"> </w:t>
      </w:r>
      <w:r>
        <w:t>document. Each section needs to be customi</w:t>
      </w:r>
      <w:r w:rsidR="00890EBD">
        <w:t>s</w:t>
      </w:r>
      <w:r>
        <w:t xml:space="preserve">ed to the unique needs of your committee. </w:t>
      </w:r>
    </w:p>
    <w:p w14:paraId="070DF424" w14:textId="01FEBE22" w:rsidR="00607548" w:rsidRDefault="00607548" w:rsidP="00842AB9">
      <w:pPr>
        <w:pStyle w:val="ListParagraph"/>
        <w:numPr>
          <w:ilvl w:val="0"/>
          <w:numId w:val="43"/>
        </w:numPr>
        <w:spacing w:before="240" w:after="240"/>
        <w:ind w:left="426" w:hanging="357"/>
      </w:pPr>
      <w:r w:rsidRPr="00890EBD">
        <w:rPr>
          <w:b/>
        </w:rPr>
        <w:t>Committee Name</w:t>
      </w:r>
      <w:r w:rsidR="00890EBD">
        <w:t xml:space="preserve">, </w:t>
      </w:r>
      <w:r>
        <w:t>Official name of the committee or group</w:t>
      </w:r>
      <w:r w:rsidR="00FF4F90">
        <w:t>.</w:t>
      </w:r>
    </w:p>
    <w:p w14:paraId="3D5BC0FA" w14:textId="24D0D52A" w:rsidR="00607548" w:rsidRDefault="00607548" w:rsidP="00842AB9">
      <w:pPr>
        <w:pStyle w:val="ListParagraph"/>
        <w:numPr>
          <w:ilvl w:val="0"/>
          <w:numId w:val="43"/>
        </w:numPr>
        <w:spacing w:before="240" w:after="240"/>
        <w:ind w:left="426" w:hanging="357"/>
      </w:pPr>
      <w:r w:rsidRPr="00890EBD">
        <w:rPr>
          <w:b/>
        </w:rPr>
        <w:t>Type</w:t>
      </w:r>
      <w:r w:rsidR="00890EBD">
        <w:t xml:space="preserve">, </w:t>
      </w:r>
      <w:r>
        <w:t>Can be standing, ad hoc (special project) or advisory (related to another board, committee or project)</w:t>
      </w:r>
      <w:r w:rsidR="00FF4F90">
        <w:t>.</w:t>
      </w:r>
    </w:p>
    <w:p w14:paraId="0406FDA2" w14:textId="3A8FCF96" w:rsidR="00607548" w:rsidRDefault="00607548" w:rsidP="00842AB9">
      <w:pPr>
        <w:pStyle w:val="ListParagraph"/>
        <w:numPr>
          <w:ilvl w:val="0"/>
          <w:numId w:val="43"/>
        </w:numPr>
        <w:spacing w:before="240" w:after="240"/>
        <w:ind w:left="426" w:hanging="357"/>
      </w:pPr>
      <w:r w:rsidRPr="00890EBD">
        <w:rPr>
          <w:b/>
        </w:rPr>
        <w:t>Purpose</w:t>
      </w:r>
      <w:r w:rsidR="00890EBD">
        <w:t xml:space="preserve">, </w:t>
      </w:r>
      <w:r>
        <w:t>Describe the purpose of the committee (what the committee will do, why it was created)</w:t>
      </w:r>
      <w:r w:rsidR="00FF4F90">
        <w:t>.</w:t>
      </w:r>
    </w:p>
    <w:p w14:paraId="1B3CD5EB" w14:textId="451C4F77" w:rsidR="00607548" w:rsidRDefault="00890EBD" w:rsidP="00842AB9">
      <w:pPr>
        <w:pStyle w:val="ListParagraph"/>
        <w:numPr>
          <w:ilvl w:val="0"/>
          <w:numId w:val="43"/>
        </w:numPr>
        <w:spacing w:before="240" w:after="240"/>
        <w:ind w:left="426" w:hanging="357"/>
      </w:pPr>
      <w:r w:rsidRPr="00890EBD">
        <w:rPr>
          <w:b/>
        </w:rPr>
        <w:t>Scop</w:t>
      </w:r>
      <w:r w:rsidR="0079772F">
        <w:rPr>
          <w:b/>
        </w:rPr>
        <w:t>e</w:t>
      </w:r>
      <w:r>
        <w:t xml:space="preserve">, </w:t>
      </w:r>
      <w:r w:rsidR="00607548">
        <w:t>Clearly describe what is in and out of scope for the committee</w:t>
      </w:r>
      <w:r w:rsidR="00FF4F90">
        <w:t>.</w:t>
      </w:r>
    </w:p>
    <w:p w14:paraId="07E75657" w14:textId="3B524DB9" w:rsidR="00607548" w:rsidRDefault="00607548" w:rsidP="00842AB9">
      <w:pPr>
        <w:pStyle w:val="ListParagraph"/>
        <w:numPr>
          <w:ilvl w:val="0"/>
          <w:numId w:val="43"/>
        </w:numPr>
        <w:spacing w:before="240" w:after="240"/>
        <w:ind w:left="426" w:hanging="357"/>
      </w:pPr>
      <w:r w:rsidRPr="00890EBD">
        <w:rPr>
          <w:b/>
        </w:rPr>
        <w:t>Authority</w:t>
      </w:r>
      <w:r w:rsidR="00890EBD">
        <w:t xml:space="preserve">, </w:t>
      </w:r>
      <w:r>
        <w:t>Describe the decision making authority of the committee (decides, approves, recommends, etc)</w:t>
      </w:r>
      <w:r w:rsidR="00FF4F90">
        <w:t>.</w:t>
      </w:r>
    </w:p>
    <w:p w14:paraId="50E80366" w14:textId="5F7C74D1" w:rsidR="00607548" w:rsidRDefault="00607548" w:rsidP="00842AB9">
      <w:pPr>
        <w:pStyle w:val="ListParagraph"/>
        <w:numPr>
          <w:ilvl w:val="0"/>
          <w:numId w:val="43"/>
        </w:numPr>
        <w:spacing w:before="240" w:after="240"/>
        <w:ind w:left="426" w:hanging="357"/>
      </w:pPr>
      <w:r w:rsidRPr="00890EBD">
        <w:rPr>
          <w:b/>
        </w:rPr>
        <w:t>Membership</w:t>
      </w:r>
      <w:r w:rsidR="00890EBD">
        <w:t xml:space="preserve">, </w:t>
      </w:r>
      <w:r>
        <w:t>Type and number of members, how members are appointed, how the chair and co-chair are appointed and a list of members (</w:t>
      </w:r>
      <w:r w:rsidR="00FF4F90">
        <w:t>n</w:t>
      </w:r>
      <w:r>
        <w:t>ame and functional role)</w:t>
      </w:r>
      <w:r w:rsidR="00FF4F90">
        <w:t>.</w:t>
      </w:r>
    </w:p>
    <w:p w14:paraId="6FD737F1" w14:textId="449A621F" w:rsidR="00607548" w:rsidRDefault="00607548" w:rsidP="00842AB9">
      <w:pPr>
        <w:pStyle w:val="ListParagraph"/>
        <w:numPr>
          <w:ilvl w:val="0"/>
          <w:numId w:val="43"/>
        </w:numPr>
        <w:spacing w:before="240" w:after="240"/>
        <w:ind w:left="426" w:hanging="357"/>
      </w:pPr>
      <w:r w:rsidRPr="00890EBD">
        <w:rPr>
          <w:b/>
        </w:rPr>
        <w:t>Meeting arrangements</w:t>
      </w:r>
      <w:r w:rsidR="00890EBD">
        <w:t xml:space="preserve">, </w:t>
      </w:r>
      <w:r>
        <w:t>Meeting frequency and location, meeting procedures (if applicable), quorum, details about agendas and minutes (how these will be distributed, available online, who prepares them, etc),</w:t>
      </w:r>
      <w:r w:rsidR="003D7B34">
        <w:t xml:space="preserve"> communication between meetings</w:t>
      </w:r>
      <w:r w:rsidR="00FF4F90">
        <w:t>.</w:t>
      </w:r>
    </w:p>
    <w:p w14:paraId="2E8A1B3A" w14:textId="73EA13D7" w:rsidR="00607548" w:rsidRDefault="00607548" w:rsidP="00842AB9">
      <w:pPr>
        <w:pStyle w:val="ListParagraph"/>
        <w:numPr>
          <w:ilvl w:val="0"/>
          <w:numId w:val="43"/>
        </w:numPr>
        <w:spacing w:before="240" w:after="240"/>
        <w:ind w:left="426" w:hanging="357"/>
      </w:pPr>
      <w:r w:rsidRPr="00890EBD">
        <w:rPr>
          <w:b/>
        </w:rPr>
        <w:t>Reporting</w:t>
      </w:r>
      <w:r w:rsidR="00890EBD">
        <w:t xml:space="preserve">, </w:t>
      </w:r>
      <w:r>
        <w:t>Describe whom the committee will report to, in what format, how often</w:t>
      </w:r>
      <w:r w:rsidR="00FF4F90">
        <w:t>.</w:t>
      </w:r>
    </w:p>
    <w:p w14:paraId="03435185" w14:textId="008038FB" w:rsidR="00607548" w:rsidRDefault="00607548" w:rsidP="00842AB9">
      <w:pPr>
        <w:pStyle w:val="ListParagraph"/>
        <w:numPr>
          <w:ilvl w:val="0"/>
          <w:numId w:val="43"/>
        </w:numPr>
        <w:spacing w:before="240" w:after="240"/>
        <w:ind w:left="426" w:hanging="357"/>
      </w:pPr>
      <w:r w:rsidRPr="00890EBD">
        <w:rPr>
          <w:b/>
        </w:rPr>
        <w:t>Resources and budget</w:t>
      </w:r>
      <w:r w:rsidR="00890EBD">
        <w:t xml:space="preserve">, </w:t>
      </w:r>
      <w:r>
        <w:t xml:space="preserve">Describe the available resources (people, rooms, equipment, etc) available to the committee, </w:t>
      </w:r>
      <w:r w:rsidR="00FF4F90">
        <w:t>and d</w:t>
      </w:r>
      <w:r>
        <w:t>escribe the funds available to the committee</w:t>
      </w:r>
      <w:r w:rsidR="00FF4F90">
        <w:t>.</w:t>
      </w:r>
    </w:p>
    <w:p w14:paraId="489B1FCD" w14:textId="269E2BB4" w:rsidR="00607548" w:rsidRDefault="00607548" w:rsidP="00842AB9">
      <w:pPr>
        <w:pStyle w:val="ListParagraph"/>
        <w:numPr>
          <w:ilvl w:val="0"/>
          <w:numId w:val="43"/>
        </w:numPr>
        <w:spacing w:before="240" w:after="240"/>
        <w:ind w:left="426" w:hanging="357"/>
      </w:pPr>
      <w:r w:rsidRPr="00890EBD">
        <w:rPr>
          <w:b/>
        </w:rPr>
        <w:t>Deliverables</w:t>
      </w:r>
      <w:r w:rsidR="00890EBD">
        <w:t xml:space="preserve">, </w:t>
      </w:r>
      <w:r>
        <w:t>Describe the requested/required committee output</w:t>
      </w:r>
      <w:r w:rsidR="00FF4F90">
        <w:t>.</w:t>
      </w:r>
    </w:p>
    <w:p w14:paraId="021FD611" w14:textId="7E9CC3DE" w:rsidR="00E5137F" w:rsidRDefault="00607548" w:rsidP="00842AB9">
      <w:pPr>
        <w:pStyle w:val="ListParagraph"/>
        <w:numPr>
          <w:ilvl w:val="0"/>
          <w:numId w:val="43"/>
        </w:numPr>
        <w:spacing w:before="240" w:after="240"/>
        <w:ind w:left="426" w:hanging="357"/>
      </w:pPr>
      <w:r w:rsidRPr="00890EBD">
        <w:rPr>
          <w:b/>
        </w:rPr>
        <w:t>Review</w:t>
      </w:r>
      <w:r w:rsidR="00890EBD">
        <w:t xml:space="preserve">, </w:t>
      </w:r>
      <w:r>
        <w:t xml:space="preserve">State the </w:t>
      </w:r>
      <w:r w:rsidR="00025C98">
        <w:t>Terms of Reference</w:t>
      </w:r>
      <w:r>
        <w:t xml:space="preserve"> review frequency and next review date</w:t>
      </w:r>
      <w:r w:rsidR="003D7B34">
        <w:t>.</w:t>
      </w:r>
    </w:p>
    <w:p w14:paraId="1A640572" w14:textId="77777777" w:rsidR="000C5D29" w:rsidRDefault="000C5D29" w:rsidP="00855774">
      <w:pPr>
        <w:pStyle w:val="Heading2"/>
      </w:pPr>
      <w:bookmarkStart w:id="10" w:name="_Toc526159356"/>
      <w:r>
        <w:t>Establish an organisation</w:t>
      </w:r>
      <w:bookmarkEnd w:id="10"/>
    </w:p>
    <w:p w14:paraId="0A31B3E5" w14:textId="77777777" w:rsidR="00312202" w:rsidRDefault="00312202" w:rsidP="00312202">
      <w:r>
        <w:t xml:space="preserve">When </w:t>
      </w:r>
      <w:r w:rsidR="00584BCD" w:rsidRPr="00584BCD">
        <w:t>start</w:t>
      </w:r>
      <w:r>
        <w:t>ing</w:t>
      </w:r>
      <w:r w:rsidR="00584BCD" w:rsidRPr="00584BCD">
        <w:t xml:space="preserve"> a business</w:t>
      </w:r>
      <w:r w:rsidR="00584BCD">
        <w:t xml:space="preserve"> or organisation</w:t>
      </w:r>
      <w:r w:rsidR="005D2C81">
        <w:t>, it is</w:t>
      </w:r>
      <w:r w:rsidR="00584BCD" w:rsidRPr="00584BCD">
        <w:t xml:space="preserve"> important to choose a structure that suits </w:t>
      </w:r>
      <w:r w:rsidR="0068787A">
        <w:t xml:space="preserve">the </w:t>
      </w:r>
      <w:r>
        <w:t xml:space="preserve">operational </w:t>
      </w:r>
      <w:r w:rsidR="00584BCD" w:rsidRPr="00584BCD">
        <w:t>needs</w:t>
      </w:r>
      <w:r>
        <w:t xml:space="preserve"> </w:t>
      </w:r>
      <w:r w:rsidRPr="00312202">
        <w:t>now a</w:t>
      </w:r>
      <w:r>
        <w:t>nd into the future.</w:t>
      </w:r>
      <w:r w:rsidRPr="00312202">
        <w:t xml:space="preserve"> Take time to</w:t>
      </w:r>
      <w:r>
        <w:t xml:space="preserve"> plan, </w:t>
      </w:r>
      <w:r w:rsidRPr="00312202">
        <w:t xml:space="preserve">it will help in achieving goals, as well as identifying possible challenges or risks. </w:t>
      </w:r>
    </w:p>
    <w:p w14:paraId="2FCF1BA1" w14:textId="6627770B" w:rsidR="00312202" w:rsidRDefault="00584BCD" w:rsidP="00312202">
      <w:r>
        <w:t xml:space="preserve">Keep in mind that if </w:t>
      </w:r>
      <w:r w:rsidRPr="003D55CE">
        <w:t>funding</w:t>
      </w:r>
      <w:r w:rsidR="0068787A">
        <w:t xml:space="preserve"> will be required</w:t>
      </w:r>
      <w:r w:rsidR="000062C7">
        <w:t>,</w:t>
      </w:r>
      <w:r w:rsidR="0068787A">
        <w:t xml:space="preserve"> it </w:t>
      </w:r>
      <w:r w:rsidRPr="003D55CE">
        <w:t xml:space="preserve">is crucial when </w:t>
      </w:r>
      <w:r>
        <w:t xml:space="preserve">establishing </w:t>
      </w:r>
      <w:r w:rsidR="00610D98">
        <w:t>a</w:t>
      </w:r>
      <w:r w:rsidR="003B3744">
        <w:t>n</w:t>
      </w:r>
      <w:r>
        <w:t xml:space="preserve"> organisation</w:t>
      </w:r>
      <w:r w:rsidR="0068787A">
        <w:t xml:space="preserve"> to decide</w:t>
      </w:r>
      <w:r w:rsidRPr="003D55CE">
        <w:t xml:space="preserve"> whether </w:t>
      </w:r>
      <w:r w:rsidR="0068787A">
        <w:t xml:space="preserve">it will be </w:t>
      </w:r>
      <w:r w:rsidRPr="00610D98">
        <w:rPr>
          <w:b/>
        </w:rPr>
        <w:t>for-profit</w:t>
      </w:r>
      <w:r w:rsidRPr="003D55CE">
        <w:t xml:space="preserve"> or </w:t>
      </w:r>
      <w:r w:rsidRPr="00610D98">
        <w:rPr>
          <w:b/>
        </w:rPr>
        <w:t>not-for-profit</w:t>
      </w:r>
      <w:r w:rsidRPr="003D55CE">
        <w:t xml:space="preserve"> </w:t>
      </w:r>
      <w:r w:rsidR="0068787A">
        <w:t xml:space="preserve">as it </w:t>
      </w:r>
      <w:r w:rsidRPr="003D55CE">
        <w:t>will directly affect the sources of funding available</w:t>
      </w:r>
      <w:r>
        <w:t>.</w:t>
      </w:r>
    </w:p>
    <w:p w14:paraId="3763B53F" w14:textId="77777777" w:rsidR="00312202" w:rsidRDefault="00312202" w:rsidP="00312202">
      <w:r w:rsidRPr="003D55CE">
        <w:t xml:space="preserve">For example, only for-profit organisations can be funded by equity purchased by investors; and only not-for-profit organisations can seek tax deductible gifts. Most charitable grants are only available </w:t>
      </w:r>
      <w:r>
        <w:t>to not-for-profit organisations. Section 4 provides more information around funding sources.</w:t>
      </w:r>
    </w:p>
    <w:p w14:paraId="072D0FDA" w14:textId="77777777" w:rsidR="0068787A" w:rsidRDefault="0068787A" w:rsidP="000F4624">
      <w:r>
        <w:lastRenderedPageBreak/>
        <w:t>If the working group decide</w:t>
      </w:r>
      <w:r w:rsidR="00610D98">
        <w:t>s</w:t>
      </w:r>
      <w:r>
        <w:t xml:space="preserve"> to incorporate, the people involved will need to make a decision about which incorporated legal structure will best suit the aims, activities and culture of </w:t>
      </w:r>
      <w:r w:rsidR="000F4624">
        <w:t>the organisation.</w:t>
      </w:r>
    </w:p>
    <w:p w14:paraId="66C5C921" w14:textId="77777777" w:rsidR="003B3744" w:rsidRDefault="0068787A" w:rsidP="003B3744">
      <w:pPr>
        <w:spacing w:after="100"/>
      </w:pPr>
      <w:r>
        <w:t xml:space="preserve">The </w:t>
      </w:r>
      <w:hyperlink r:id="rId19" w:history="1">
        <w:r w:rsidR="00610D98" w:rsidRPr="00AD2C7E">
          <w:rPr>
            <w:rStyle w:val="Hyperlink"/>
          </w:rPr>
          <w:t>Australian Charities and Not-for-profits Commission</w:t>
        </w:r>
      </w:hyperlink>
      <w:r w:rsidR="00610D98">
        <w:t xml:space="preserve"> (ACNC)</w:t>
      </w:r>
      <w:r>
        <w:t xml:space="preserve"> regist</w:t>
      </w:r>
      <w:r w:rsidR="00610D98">
        <w:t>ers organisations as charities.</w:t>
      </w:r>
      <w:r w:rsidR="003B3744">
        <w:t xml:space="preserve"> </w:t>
      </w:r>
      <w:r>
        <w:t xml:space="preserve">The </w:t>
      </w:r>
      <w:r w:rsidR="003B3744">
        <w:t>ACNC</w:t>
      </w:r>
      <w:r>
        <w:t xml:space="preserve"> website provides </w:t>
      </w:r>
      <w:r w:rsidR="003B3744">
        <w:t xml:space="preserve">a </w:t>
      </w:r>
      <w:hyperlink r:id="rId20" w:history="1">
        <w:r w:rsidR="003B3744" w:rsidRPr="003B3744">
          <w:rPr>
            <w:rStyle w:val="Hyperlink"/>
          </w:rPr>
          <w:t>useful checklist</w:t>
        </w:r>
      </w:hyperlink>
      <w:r w:rsidR="003B3744">
        <w:t xml:space="preserve"> that offers guidance in establishing a</w:t>
      </w:r>
      <w:r w:rsidR="000F4624">
        <w:t xml:space="preserve">n incorporated </w:t>
      </w:r>
      <w:r w:rsidR="003B3744">
        <w:t>legal structure.</w:t>
      </w:r>
    </w:p>
    <w:p w14:paraId="4CC1D3E6" w14:textId="77777777" w:rsidR="00312202" w:rsidRPr="000F4624" w:rsidRDefault="00312202" w:rsidP="000F4624">
      <w:r w:rsidRPr="00B93335">
        <w:t xml:space="preserve">For </w:t>
      </w:r>
      <w:r>
        <w:t xml:space="preserve">the latest </w:t>
      </w:r>
      <w:r w:rsidRPr="00B93335">
        <w:t>information about</w:t>
      </w:r>
      <w:r>
        <w:t xml:space="preserve"> business</w:t>
      </w:r>
      <w:r w:rsidRPr="00B93335">
        <w:t xml:space="preserve"> licence</w:t>
      </w:r>
      <w:r>
        <w:t>s, permits,</w:t>
      </w:r>
      <w:r w:rsidRPr="00B93335">
        <w:t xml:space="preserve"> registrations </w:t>
      </w:r>
      <w:r>
        <w:t xml:space="preserve">and available funding </w:t>
      </w:r>
      <w:r w:rsidRPr="00B93335">
        <w:t xml:space="preserve">contact </w:t>
      </w:r>
      <w:r>
        <w:t>the</w:t>
      </w:r>
      <w:r w:rsidRPr="00B93335">
        <w:t xml:space="preserve"> </w:t>
      </w:r>
      <w:hyperlink r:id="rId21" w:history="1">
        <w:r w:rsidRPr="00584BCD">
          <w:rPr>
            <w:rStyle w:val="Hyperlink"/>
          </w:rPr>
          <w:t>Territory Business Centre</w:t>
        </w:r>
      </w:hyperlink>
      <w:r w:rsidR="000F4624">
        <w:t xml:space="preserve"> on</w:t>
      </w:r>
      <w:r w:rsidR="000F4624" w:rsidRPr="000F4624">
        <w:t xml:space="preserve"> 1800 193 111 Monday t</w:t>
      </w:r>
      <w:r w:rsidR="000F4624">
        <w:t>o Friday during business hours</w:t>
      </w:r>
      <w:r w:rsidR="000F4624" w:rsidRPr="000F4624">
        <w:t>.</w:t>
      </w:r>
    </w:p>
    <w:p w14:paraId="42EB0163" w14:textId="77777777" w:rsidR="00BF2B36" w:rsidRPr="0054395C" w:rsidRDefault="00A67BA4" w:rsidP="0054395C">
      <w:pPr>
        <w:spacing w:before="240" w:after="240"/>
        <w:rPr>
          <w:b/>
          <w:sz w:val="28"/>
          <w:szCs w:val="28"/>
        </w:rPr>
      </w:pPr>
      <w:r>
        <w:rPr>
          <w:b/>
          <w:sz w:val="28"/>
          <w:szCs w:val="28"/>
        </w:rPr>
        <w:t>Organisation c</w:t>
      </w:r>
      <w:r w:rsidR="00BF2B36" w:rsidRPr="0054395C">
        <w:rPr>
          <w:b/>
          <w:sz w:val="28"/>
          <w:szCs w:val="28"/>
        </w:rPr>
        <w:t>onstitution</w:t>
      </w:r>
    </w:p>
    <w:p w14:paraId="4CA0FCD8" w14:textId="0666286B" w:rsidR="00314561" w:rsidRDefault="00BF2B36" w:rsidP="00314561">
      <w:r w:rsidRPr="00F05C88">
        <w:t xml:space="preserve">A constitution is a set of fundamental </w:t>
      </w:r>
      <w:r>
        <w:t xml:space="preserve">rules, </w:t>
      </w:r>
      <w:r w:rsidRPr="00F05C88">
        <w:t xml:space="preserve">principles </w:t>
      </w:r>
      <w:r>
        <w:t>and</w:t>
      </w:r>
      <w:r w:rsidR="00A2335F">
        <w:t>/</w:t>
      </w:r>
      <w:r w:rsidRPr="00F05C88">
        <w:t>or established standards according to which a</w:t>
      </w:r>
      <w:r>
        <w:t>n</w:t>
      </w:r>
      <w:r w:rsidRPr="00F05C88">
        <w:t xml:space="preserve"> </w:t>
      </w:r>
      <w:r>
        <w:t xml:space="preserve">organisation is governed. </w:t>
      </w:r>
      <w:r w:rsidRPr="00F05C88">
        <w:t>A consti</w:t>
      </w:r>
      <w:r>
        <w:t>tution is an important document; e</w:t>
      </w:r>
      <w:r w:rsidRPr="00F05C88">
        <w:t xml:space="preserve">very </w:t>
      </w:r>
      <w:r>
        <w:t>organisation</w:t>
      </w:r>
      <w:r w:rsidRPr="00F05C88">
        <w:t xml:space="preserve"> has one, </w:t>
      </w:r>
      <w:r>
        <w:t>it is used to assist with decision-making so take time to develop a strong constitution.</w:t>
      </w:r>
    </w:p>
    <w:p w14:paraId="5710C80E" w14:textId="77777777" w:rsidR="00BF2B36" w:rsidRPr="00314561" w:rsidRDefault="00BF2B36" w:rsidP="00314561">
      <w:r w:rsidRPr="00314561">
        <w:t>The constitution should include the following:</w:t>
      </w:r>
    </w:p>
    <w:p w14:paraId="39D795E8" w14:textId="04E75636" w:rsidR="00EC45C5" w:rsidRDefault="00EC45C5" w:rsidP="00842AB9">
      <w:pPr>
        <w:pStyle w:val="ListParagraph"/>
        <w:numPr>
          <w:ilvl w:val="0"/>
          <w:numId w:val="17"/>
        </w:numPr>
        <w:spacing w:before="240" w:after="240"/>
        <w:ind w:left="426"/>
      </w:pPr>
      <w:r>
        <w:rPr>
          <w:b/>
        </w:rPr>
        <w:t xml:space="preserve">Organisations </w:t>
      </w:r>
      <w:r w:rsidRPr="00890EBD">
        <w:rPr>
          <w:b/>
        </w:rPr>
        <w:t>Name</w:t>
      </w:r>
      <w:r>
        <w:t>, Official name of the transport scheme</w:t>
      </w:r>
      <w:r w:rsidR="007F0DD6">
        <w:t>.</w:t>
      </w:r>
    </w:p>
    <w:p w14:paraId="1E9EB070" w14:textId="39E3147C" w:rsidR="00EC45C5" w:rsidRDefault="00EC45C5" w:rsidP="00842AB9">
      <w:pPr>
        <w:pStyle w:val="ListParagraph"/>
        <w:numPr>
          <w:ilvl w:val="0"/>
          <w:numId w:val="17"/>
        </w:numPr>
        <w:spacing w:before="240" w:after="240"/>
        <w:ind w:left="426"/>
      </w:pPr>
      <w:r w:rsidRPr="00890EBD">
        <w:rPr>
          <w:b/>
        </w:rPr>
        <w:t>Type</w:t>
      </w:r>
      <w:r>
        <w:t>, Can be standing, ad hoc (special project) or advisory (related to another board, committee or project)</w:t>
      </w:r>
      <w:r w:rsidR="007F0DD6">
        <w:t>.</w:t>
      </w:r>
    </w:p>
    <w:p w14:paraId="48E37348" w14:textId="5216AC41" w:rsidR="00EC45C5" w:rsidRDefault="00EC45C5" w:rsidP="00842AB9">
      <w:pPr>
        <w:pStyle w:val="ListParagraph"/>
        <w:numPr>
          <w:ilvl w:val="0"/>
          <w:numId w:val="17"/>
        </w:numPr>
        <w:spacing w:before="240" w:after="240"/>
        <w:ind w:left="426"/>
      </w:pPr>
      <w:r>
        <w:rPr>
          <w:b/>
        </w:rPr>
        <w:t xml:space="preserve">Objectives and </w:t>
      </w:r>
      <w:r w:rsidRPr="00890EBD">
        <w:rPr>
          <w:b/>
        </w:rPr>
        <w:t>Purpose</w:t>
      </w:r>
      <w:r>
        <w:t>, Describe the purpose of the organisation</w:t>
      </w:r>
      <w:r w:rsidR="007F0DD6">
        <w:t>.</w:t>
      </w:r>
    </w:p>
    <w:p w14:paraId="58CA6CA4" w14:textId="5A8A7DB9" w:rsidR="00EC45C5" w:rsidRDefault="00EC45C5" w:rsidP="00842AB9">
      <w:pPr>
        <w:pStyle w:val="ListParagraph"/>
        <w:numPr>
          <w:ilvl w:val="0"/>
          <w:numId w:val="17"/>
        </w:numPr>
        <w:spacing w:before="240" w:after="240"/>
        <w:ind w:left="426"/>
      </w:pPr>
      <w:r w:rsidRPr="00890EBD">
        <w:rPr>
          <w:b/>
        </w:rPr>
        <w:t>Scop</w:t>
      </w:r>
      <w:r w:rsidR="00A2335F">
        <w:rPr>
          <w:b/>
        </w:rPr>
        <w:t>e</w:t>
      </w:r>
      <w:r>
        <w:t>, Clearly describe what is in and out of scope for the committee</w:t>
      </w:r>
      <w:r w:rsidR="007F0DD6">
        <w:t>.</w:t>
      </w:r>
    </w:p>
    <w:p w14:paraId="68B6C776" w14:textId="4ADB26DC" w:rsidR="00EC45C5" w:rsidRDefault="00EC45C5" w:rsidP="00842AB9">
      <w:pPr>
        <w:pStyle w:val="ListParagraph"/>
        <w:numPr>
          <w:ilvl w:val="0"/>
          <w:numId w:val="17"/>
        </w:numPr>
        <w:spacing w:before="240" w:after="240"/>
        <w:ind w:left="426"/>
      </w:pPr>
      <w:r w:rsidRPr="00890EBD">
        <w:rPr>
          <w:b/>
        </w:rPr>
        <w:t>Authority</w:t>
      </w:r>
      <w:r>
        <w:t>, Describe the decision making authority of the organisation (decides, approves, recommends, etc)</w:t>
      </w:r>
      <w:r w:rsidR="007F0DD6">
        <w:t>.</w:t>
      </w:r>
    </w:p>
    <w:p w14:paraId="470EEBAF" w14:textId="546EA4C8" w:rsidR="00EC45C5" w:rsidRDefault="00EC45C5" w:rsidP="00842AB9">
      <w:pPr>
        <w:pStyle w:val="ListParagraph"/>
        <w:numPr>
          <w:ilvl w:val="0"/>
          <w:numId w:val="17"/>
        </w:numPr>
        <w:spacing w:before="240" w:after="240"/>
        <w:ind w:left="426"/>
      </w:pPr>
      <w:r w:rsidRPr="00890EBD">
        <w:rPr>
          <w:b/>
        </w:rPr>
        <w:t>Membership</w:t>
      </w:r>
      <w:r>
        <w:t>, Type and number of members, how members are appointed, how the chair and co-chair are appointed and a list of members (</w:t>
      </w:r>
      <w:r w:rsidR="007F0DD6">
        <w:t>n</w:t>
      </w:r>
      <w:r>
        <w:t>ame and functional role)</w:t>
      </w:r>
      <w:r w:rsidR="007F0DD6">
        <w:t>.</w:t>
      </w:r>
    </w:p>
    <w:p w14:paraId="22746F0B" w14:textId="5AF628AD" w:rsidR="00EC45C5" w:rsidRDefault="00EC45C5" w:rsidP="00842AB9">
      <w:pPr>
        <w:pStyle w:val="ListParagraph"/>
        <w:numPr>
          <w:ilvl w:val="0"/>
          <w:numId w:val="17"/>
        </w:numPr>
        <w:spacing w:before="240" w:after="240"/>
        <w:ind w:left="426"/>
      </w:pPr>
      <w:r w:rsidRPr="00890EBD">
        <w:rPr>
          <w:b/>
        </w:rPr>
        <w:t>Meeting arrangements</w:t>
      </w:r>
      <w:r>
        <w:t>, Meeting frequency and location, meeting procedures (if applicable), quorum, details about agendas and minutes (how these will be distributed, available online, who prepares them, etc</w:t>
      </w:r>
      <w:r w:rsidR="00A2335F">
        <w:t>.</w:t>
      </w:r>
      <w:r>
        <w:t>), communication between meetings.</w:t>
      </w:r>
    </w:p>
    <w:p w14:paraId="67D4C3FF" w14:textId="2A8DAAA8" w:rsidR="00EC45C5" w:rsidRDefault="00EC45C5" w:rsidP="00842AB9">
      <w:pPr>
        <w:pStyle w:val="ListParagraph"/>
        <w:numPr>
          <w:ilvl w:val="0"/>
          <w:numId w:val="17"/>
        </w:numPr>
        <w:spacing w:before="240" w:after="240"/>
        <w:ind w:left="426"/>
      </w:pPr>
      <w:r w:rsidRPr="00890EBD">
        <w:rPr>
          <w:b/>
        </w:rPr>
        <w:t>Reporting</w:t>
      </w:r>
      <w:r>
        <w:t xml:space="preserve">, Describe </w:t>
      </w:r>
      <w:r w:rsidR="00BD76B6">
        <w:t xml:space="preserve">to </w:t>
      </w:r>
      <w:r>
        <w:t xml:space="preserve">whom the </w:t>
      </w:r>
      <w:r w:rsidR="007F0DD6">
        <w:t>o</w:t>
      </w:r>
      <w:r>
        <w:t>rganisation needs to report to, in what format, how often</w:t>
      </w:r>
      <w:r w:rsidR="00BD76B6">
        <w:t xml:space="preserve"> etc.</w:t>
      </w:r>
    </w:p>
    <w:p w14:paraId="68700705" w14:textId="17D8AFFF" w:rsidR="00EC45C5" w:rsidRDefault="00BD76B6" w:rsidP="00842AB9">
      <w:pPr>
        <w:pStyle w:val="ListParagraph"/>
        <w:numPr>
          <w:ilvl w:val="0"/>
          <w:numId w:val="17"/>
        </w:numPr>
        <w:spacing w:before="240" w:after="240"/>
        <w:ind w:left="426"/>
      </w:pPr>
      <w:r>
        <w:rPr>
          <w:b/>
        </w:rPr>
        <w:t xml:space="preserve">Funding </w:t>
      </w:r>
      <w:r w:rsidR="00EC45C5" w:rsidRPr="00890EBD">
        <w:rPr>
          <w:b/>
        </w:rPr>
        <w:t>and budget</w:t>
      </w:r>
      <w:r w:rsidR="00EC45C5">
        <w:t>, Describe the available resources (</w:t>
      </w:r>
      <w:r>
        <w:t xml:space="preserve">funding, </w:t>
      </w:r>
      <w:r w:rsidR="00EC45C5">
        <w:t>people, rooms, equipment, etc)</w:t>
      </w:r>
      <w:r w:rsidR="007F0DD6">
        <w:t>.</w:t>
      </w:r>
      <w:r w:rsidR="00EC45C5">
        <w:t xml:space="preserve"> </w:t>
      </w:r>
    </w:p>
    <w:p w14:paraId="2CCA2E8C" w14:textId="6EE48F9E" w:rsidR="00EC45C5" w:rsidRDefault="00EC45C5" w:rsidP="00842AB9">
      <w:pPr>
        <w:pStyle w:val="ListParagraph"/>
        <w:numPr>
          <w:ilvl w:val="0"/>
          <w:numId w:val="17"/>
        </w:numPr>
        <w:spacing w:before="240" w:after="240"/>
        <w:ind w:left="426"/>
      </w:pPr>
      <w:r w:rsidRPr="00890EBD">
        <w:rPr>
          <w:b/>
        </w:rPr>
        <w:t>Deliverables</w:t>
      </w:r>
      <w:r>
        <w:t>, Describe the required output</w:t>
      </w:r>
      <w:r w:rsidR="00BD76B6">
        <w:t xml:space="preserve"> the Organisation needs to meet.</w:t>
      </w:r>
    </w:p>
    <w:p w14:paraId="636881A1" w14:textId="71523DBB" w:rsidR="00EC45C5" w:rsidRDefault="00EC45C5" w:rsidP="00842AB9">
      <w:pPr>
        <w:pStyle w:val="ListParagraph"/>
        <w:numPr>
          <w:ilvl w:val="0"/>
          <w:numId w:val="17"/>
        </w:numPr>
        <w:spacing w:before="240" w:after="240"/>
        <w:ind w:left="426"/>
      </w:pPr>
      <w:r w:rsidRPr="00890EBD">
        <w:rPr>
          <w:b/>
        </w:rPr>
        <w:t>Review</w:t>
      </w:r>
      <w:r>
        <w:t>, State the ToR review frequency and next review date</w:t>
      </w:r>
      <w:r w:rsidR="007F0DD6">
        <w:t>.</w:t>
      </w:r>
    </w:p>
    <w:p w14:paraId="3B41F659" w14:textId="18294E8A" w:rsidR="00BD76B6" w:rsidRDefault="00BD76B6" w:rsidP="00842AB9">
      <w:pPr>
        <w:pStyle w:val="ListParagraph"/>
        <w:numPr>
          <w:ilvl w:val="0"/>
          <w:numId w:val="17"/>
        </w:numPr>
        <w:ind w:left="426"/>
      </w:pPr>
      <w:r w:rsidRPr="00D45EEF">
        <w:rPr>
          <w:b/>
        </w:rPr>
        <w:t>Insolvency</w:t>
      </w:r>
      <w:r w:rsidR="00B23274">
        <w:t>,</w:t>
      </w:r>
      <w:r>
        <w:t xml:space="preserve"> </w:t>
      </w:r>
      <w:r w:rsidR="00D45EEF">
        <w:t>Detail w</w:t>
      </w:r>
      <w:r w:rsidRPr="00BD76B6">
        <w:t xml:space="preserve">hat happens to the </w:t>
      </w:r>
      <w:r w:rsidR="007F0DD6">
        <w:t>o</w:t>
      </w:r>
      <w:r w:rsidR="00B23274">
        <w:t xml:space="preserve">rganisations </w:t>
      </w:r>
      <w:r w:rsidRPr="00BD76B6">
        <w:t xml:space="preserve">assets if it </w:t>
      </w:r>
      <w:r w:rsidR="00B23274">
        <w:t>runs out of funds</w:t>
      </w:r>
      <w:r w:rsidR="00D45EEF">
        <w:t xml:space="preserve"> and becomes insolvent (unable to pay bills). </w:t>
      </w:r>
      <w:r w:rsidR="00B23274">
        <w:t>It is important to note that t</w:t>
      </w:r>
      <w:r w:rsidR="00B23274" w:rsidRPr="00B23274">
        <w:t>rading while insolvent is illegal, whether a for-profit business</w:t>
      </w:r>
      <w:r w:rsidR="00A2335F">
        <w:t>,</w:t>
      </w:r>
      <w:r w:rsidR="00B23274" w:rsidRPr="00B23274">
        <w:t xml:space="preserve"> a charity or a volunteer-dominate</w:t>
      </w:r>
      <w:r w:rsidR="00B23274">
        <w:t>d community organisation.</w:t>
      </w:r>
      <w:r w:rsidR="00D45EEF">
        <w:t xml:space="preserve"> </w:t>
      </w:r>
    </w:p>
    <w:p w14:paraId="6C948DA5" w14:textId="77777777" w:rsidR="00D45EEF" w:rsidRPr="00B23274" w:rsidRDefault="00D45EEF" w:rsidP="00D45EEF">
      <w:pPr>
        <w:pStyle w:val="ListParagraph"/>
        <w:ind w:left="720"/>
      </w:pPr>
    </w:p>
    <w:p w14:paraId="1A0AE090" w14:textId="77777777" w:rsidR="00693617" w:rsidRDefault="00840CE1" w:rsidP="00855774">
      <w:pPr>
        <w:pStyle w:val="Heading2"/>
      </w:pPr>
      <w:bookmarkStart w:id="11" w:name="_Toc526159357"/>
      <w:r>
        <w:lastRenderedPageBreak/>
        <w:t>Understand community</w:t>
      </w:r>
      <w:r w:rsidR="00CB4826">
        <w:t xml:space="preserve"> n</w:t>
      </w:r>
      <w:r w:rsidR="00693617">
        <w:t>eeds</w:t>
      </w:r>
      <w:bookmarkEnd w:id="11"/>
    </w:p>
    <w:p w14:paraId="2E55C443" w14:textId="4200558D" w:rsidR="00F57E01" w:rsidRDefault="00693617" w:rsidP="00693617">
      <w:r>
        <w:t xml:space="preserve">The working group may all agree that there is a local transport </w:t>
      </w:r>
      <w:r w:rsidR="00157682">
        <w:t>need</w:t>
      </w:r>
      <w:r w:rsidR="00A2335F">
        <w:t>,</w:t>
      </w:r>
      <w:r>
        <w:t xml:space="preserve"> </w:t>
      </w:r>
      <w:r w:rsidR="000D7D98">
        <w:t>however</w:t>
      </w:r>
      <w:r w:rsidR="00A2335F">
        <w:t>,</w:t>
      </w:r>
      <w:r w:rsidR="000D7D98">
        <w:t xml:space="preserve"> </w:t>
      </w:r>
      <w:r>
        <w:t>clear evidence to prove that need exists</w:t>
      </w:r>
      <w:r w:rsidR="000D7D98">
        <w:t xml:space="preserve"> is required to </w:t>
      </w:r>
      <w:r>
        <w:t xml:space="preserve">develop the right kind of community transport service and </w:t>
      </w:r>
      <w:r w:rsidR="000D7D98">
        <w:t xml:space="preserve">assist with </w:t>
      </w:r>
      <w:r>
        <w:t>funding</w:t>
      </w:r>
      <w:r w:rsidR="000D7D98">
        <w:t xml:space="preserve"> applications.</w:t>
      </w:r>
    </w:p>
    <w:p w14:paraId="2B5710EA" w14:textId="77777777" w:rsidR="005D2C81" w:rsidRDefault="000D7D98" w:rsidP="005D2C81">
      <w:r>
        <w:t xml:space="preserve">The two key pieces of evidence </w:t>
      </w:r>
      <w:r w:rsidR="00CE1045">
        <w:t xml:space="preserve">that should be collected and assessed </w:t>
      </w:r>
      <w:r>
        <w:t>are</w:t>
      </w:r>
      <w:r w:rsidR="001A2509">
        <w:t xml:space="preserve"> current transport options and </w:t>
      </w:r>
      <w:r w:rsidR="000167A3">
        <w:t xml:space="preserve">community </w:t>
      </w:r>
      <w:r w:rsidR="001A2509">
        <w:t>need.</w:t>
      </w:r>
    </w:p>
    <w:p w14:paraId="46309AED" w14:textId="77777777" w:rsidR="001A2509" w:rsidRPr="0054395C" w:rsidRDefault="005D2C81" w:rsidP="0054395C">
      <w:pPr>
        <w:rPr>
          <w:b/>
          <w:sz w:val="28"/>
          <w:szCs w:val="28"/>
        </w:rPr>
      </w:pPr>
      <w:r w:rsidRPr="0054395C">
        <w:rPr>
          <w:b/>
          <w:sz w:val="28"/>
          <w:szCs w:val="28"/>
        </w:rPr>
        <w:t>T</w:t>
      </w:r>
      <w:r w:rsidR="00693617" w:rsidRPr="0054395C">
        <w:rPr>
          <w:b/>
          <w:sz w:val="28"/>
          <w:szCs w:val="28"/>
        </w:rPr>
        <w:t xml:space="preserve">ransport </w:t>
      </w:r>
      <w:r w:rsidR="00CE1045" w:rsidRPr="0054395C">
        <w:rPr>
          <w:b/>
          <w:sz w:val="28"/>
          <w:szCs w:val="28"/>
        </w:rPr>
        <w:t>options</w:t>
      </w:r>
    </w:p>
    <w:p w14:paraId="51B45F99" w14:textId="1BC6475F" w:rsidR="00157682" w:rsidRDefault="00523D56" w:rsidP="005D2C81">
      <w:r>
        <w:t>For example</w:t>
      </w:r>
      <w:r w:rsidR="00A2335F">
        <w:t>,</w:t>
      </w:r>
      <w:r w:rsidR="00693617">
        <w:t xml:space="preserve"> bus routes and times, community transport services already available, coach services, charter operators, taxis, any formalised car or van sharing arrangements, minibuses owned by community groups that are</w:t>
      </w:r>
      <w:r w:rsidR="00F52237">
        <w:t xml:space="preserve"> made available to others etc.</w:t>
      </w:r>
    </w:p>
    <w:p w14:paraId="0FC440D5" w14:textId="77777777" w:rsidR="00157682" w:rsidRDefault="00157682" w:rsidP="005D2C81">
      <w:r>
        <w:t>Conduct an audit of</w:t>
      </w:r>
      <w:r w:rsidR="00693617">
        <w:t xml:space="preserve"> </w:t>
      </w:r>
      <w:r>
        <w:t>vehicles that</w:t>
      </w:r>
      <w:r w:rsidR="00693617">
        <w:t xml:space="preserve"> exist locally or regularly visit the area</w:t>
      </w:r>
      <w:r>
        <w:t>. This</w:t>
      </w:r>
      <w:r w:rsidR="00693617">
        <w:t xml:space="preserve"> will help </w:t>
      </w:r>
      <w:r>
        <w:t>determine</w:t>
      </w:r>
      <w:r w:rsidR="00693617">
        <w:t xml:space="preserve"> if opportunities </w:t>
      </w:r>
      <w:r>
        <w:t>exist to build on current resources.</w:t>
      </w:r>
    </w:p>
    <w:p w14:paraId="76F7F375" w14:textId="77777777" w:rsidR="005D2C81" w:rsidRDefault="001A2509" w:rsidP="005D2C81">
      <w:r>
        <w:t>Below are some basic questions to consider:</w:t>
      </w:r>
    </w:p>
    <w:p w14:paraId="2143C5AB" w14:textId="77777777" w:rsidR="00CE1045" w:rsidRPr="005D2C81" w:rsidRDefault="00CE1045" w:rsidP="005D2C81">
      <w:pPr>
        <w:rPr>
          <w:rFonts w:eastAsia="Times New Roman" w:cs="Arial"/>
          <w:b/>
          <w:color w:val="333333"/>
          <w:lang w:eastAsia="en-AU"/>
        </w:rPr>
      </w:pPr>
      <w:r w:rsidRPr="005D2C81">
        <w:rPr>
          <w:b/>
        </w:rPr>
        <w:t>What existing vehicle(s) are there?</w:t>
      </w:r>
    </w:p>
    <w:p w14:paraId="4002F5D5" w14:textId="77777777" w:rsidR="00157682" w:rsidRDefault="00157682" w:rsidP="000167A3">
      <w:pPr>
        <w:spacing w:before="240" w:after="240"/>
      </w:pPr>
      <w:r>
        <w:t>Are there vehicles owned by</w:t>
      </w:r>
      <w:r w:rsidRPr="00157682">
        <w:t xml:space="preserve"> </w:t>
      </w:r>
      <w:r>
        <w:t>public agencies, organisations, schools or</w:t>
      </w:r>
      <w:r w:rsidR="00EB3FC0">
        <w:t xml:space="preserve"> local</w:t>
      </w:r>
      <w:r>
        <w:t xml:space="preserve"> council that are:</w:t>
      </w:r>
    </w:p>
    <w:p w14:paraId="4C9DB582" w14:textId="14FE02E3" w:rsidR="00157682" w:rsidRDefault="00EB3FC0" w:rsidP="00842AB9">
      <w:pPr>
        <w:pStyle w:val="ListParagraph"/>
        <w:numPr>
          <w:ilvl w:val="0"/>
          <w:numId w:val="29"/>
        </w:numPr>
        <w:spacing w:before="240" w:after="240"/>
        <w:ind w:left="426" w:hanging="357"/>
      </w:pPr>
      <w:r>
        <w:t>not used every day</w:t>
      </w:r>
      <w:r w:rsidR="007F0DD6">
        <w:t>;</w:t>
      </w:r>
    </w:p>
    <w:p w14:paraId="594920DB" w14:textId="081D91F0" w:rsidR="00157682" w:rsidRDefault="00157682" w:rsidP="00842AB9">
      <w:pPr>
        <w:pStyle w:val="ListParagraph"/>
        <w:numPr>
          <w:ilvl w:val="0"/>
          <w:numId w:val="29"/>
        </w:numPr>
        <w:spacing w:before="240" w:after="240"/>
        <w:ind w:left="426" w:hanging="357"/>
      </w:pPr>
      <w:r>
        <w:t>sit idle for much of the day</w:t>
      </w:r>
      <w:r w:rsidR="007F0DD6">
        <w:t>; or</w:t>
      </w:r>
    </w:p>
    <w:p w14:paraId="657E4939" w14:textId="6A70E567" w:rsidR="00157682" w:rsidRDefault="00693617" w:rsidP="00842AB9">
      <w:pPr>
        <w:pStyle w:val="ListParagraph"/>
        <w:numPr>
          <w:ilvl w:val="0"/>
          <w:numId w:val="29"/>
        </w:numPr>
        <w:spacing w:before="240" w:after="240"/>
        <w:ind w:left="426" w:hanging="357"/>
      </w:pPr>
      <w:r>
        <w:t>use</w:t>
      </w:r>
      <w:r w:rsidR="00EB3FC0">
        <w:t>d for short periods and or events</w:t>
      </w:r>
      <w:r w:rsidR="007F0DD6">
        <w:t>.</w:t>
      </w:r>
    </w:p>
    <w:p w14:paraId="38CBFD7A" w14:textId="77777777" w:rsidR="00F57E01" w:rsidRPr="00720890" w:rsidRDefault="00F57E01" w:rsidP="00E9227D">
      <w:pPr>
        <w:spacing w:before="240" w:after="240"/>
        <w:ind w:left="69"/>
        <w:rPr>
          <w:b/>
        </w:rPr>
      </w:pPr>
      <w:r w:rsidRPr="00720890">
        <w:rPr>
          <w:b/>
        </w:rPr>
        <w:t>What existing service(s) are there?</w:t>
      </w:r>
    </w:p>
    <w:p w14:paraId="04C80F22" w14:textId="77777777" w:rsidR="004C00D5" w:rsidRDefault="004C00D5" w:rsidP="00842AB9">
      <w:pPr>
        <w:pStyle w:val="ListParagraph"/>
        <w:numPr>
          <w:ilvl w:val="0"/>
          <w:numId w:val="30"/>
        </w:numPr>
        <w:spacing w:before="240" w:after="240"/>
        <w:ind w:left="426"/>
      </w:pPr>
      <w:r>
        <w:t>What are current travel options?</w:t>
      </w:r>
    </w:p>
    <w:p w14:paraId="09F94EB7" w14:textId="77777777" w:rsidR="004C00D5" w:rsidRDefault="004C00D5" w:rsidP="00842AB9">
      <w:pPr>
        <w:pStyle w:val="ListParagraph"/>
        <w:numPr>
          <w:ilvl w:val="0"/>
          <w:numId w:val="30"/>
        </w:numPr>
        <w:spacing w:before="240" w:after="240"/>
        <w:ind w:left="426"/>
      </w:pPr>
      <w:r>
        <w:t>Who are their passengers?</w:t>
      </w:r>
    </w:p>
    <w:p w14:paraId="3C4D8145" w14:textId="77777777" w:rsidR="004C00D5" w:rsidRDefault="004C00D5" w:rsidP="00842AB9">
      <w:pPr>
        <w:pStyle w:val="ListParagraph"/>
        <w:numPr>
          <w:ilvl w:val="0"/>
          <w:numId w:val="30"/>
        </w:numPr>
        <w:spacing w:before="240" w:after="240"/>
        <w:ind w:left="426"/>
      </w:pPr>
      <w:r>
        <w:t>Could the existing transport services be modified or expanded?</w:t>
      </w:r>
    </w:p>
    <w:p w14:paraId="04651627" w14:textId="77777777" w:rsidR="004C00D5" w:rsidRDefault="004C00D5" w:rsidP="00842AB9">
      <w:pPr>
        <w:pStyle w:val="ListParagraph"/>
        <w:numPr>
          <w:ilvl w:val="0"/>
          <w:numId w:val="30"/>
        </w:numPr>
        <w:spacing w:before="240" w:after="240"/>
        <w:ind w:left="426"/>
      </w:pPr>
      <w:r>
        <w:t>Does the current service provider have plans to modify or expand the current service?</w:t>
      </w:r>
    </w:p>
    <w:p w14:paraId="350F80BA" w14:textId="77777777" w:rsidR="000F48CE" w:rsidRPr="000F48CE" w:rsidRDefault="000F48CE" w:rsidP="00E9227D">
      <w:pPr>
        <w:spacing w:before="240" w:after="240"/>
        <w:ind w:left="66"/>
      </w:pPr>
      <w:r w:rsidRPr="000F48CE">
        <w:rPr>
          <w:b/>
        </w:rPr>
        <w:t xml:space="preserve">What </w:t>
      </w:r>
      <w:r>
        <w:rPr>
          <w:b/>
        </w:rPr>
        <w:t>options are there to collaborate services?</w:t>
      </w:r>
    </w:p>
    <w:p w14:paraId="2ECA4001" w14:textId="77777777" w:rsidR="00CE1045" w:rsidRDefault="00CE1045" w:rsidP="00E9227D">
      <w:pPr>
        <w:spacing w:before="240" w:after="240"/>
      </w:pPr>
      <w:r>
        <w:t xml:space="preserve">Consider if services were </w:t>
      </w:r>
      <w:r w:rsidRPr="00953153">
        <w:t xml:space="preserve">combined </w:t>
      </w:r>
      <w:r>
        <w:t xml:space="preserve">(or a collaboration </w:t>
      </w:r>
      <w:r w:rsidRPr="00953153">
        <w:t>coordinated</w:t>
      </w:r>
      <w:r>
        <w:t>)</w:t>
      </w:r>
      <w:r w:rsidRPr="00953153">
        <w:t xml:space="preserve">, would they provide a more comprehensive </w:t>
      </w:r>
      <w:r>
        <w:t xml:space="preserve">transport service than </w:t>
      </w:r>
      <w:r w:rsidR="000F48CE">
        <w:t>individual services.</w:t>
      </w:r>
    </w:p>
    <w:p w14:paraId="20063770" w14:textId="77777777" w:rsidR="00CE1045" w:rsidRDefault="00CE1045" w:rsidP="00842AB9">
      <w:pPr>
        <w:pStyle w:val="ListParagraph"/>
        <w:numPr>
          <w:ilvl w:val="0"/>
          <w:numId w:val="31"/>
        </w:numPr>
        <w:spacing w:before="240" w:after="240"/>
        <w:ind w:left="426"/>
      </w:pPr>
      <w:r>
        <w:t>Is there an opportunity to form a partnership for a new community transport scheme?</w:t>
      </w:r>
    </w:p>
    <w:p w14:paraId="29898BB2" w14:textId="77777777" w:rsidR="00CE1045" w:rsidRDefault="00CE1045" w:rsidP="00842AB9">
      <w:pPr>
        <w:pStyle w:val="ListParagraph"/>
        <w:numPr>
          <w:ilvl w:val="0"/>
          <w:numId w:val="31"/>
        </w:numPr>
        <w:spacing w:before="240" w:after="240"/>
        <w:ind w:left="426"/>
      </w:pPr>
      <w:r>
        <w:t>Could existing services be incorporated as an element in a new community transport scheme?</w:t>
      </w:r>
    </w:p>
    <w:p w14:paraId="1CC0F47F" w14:textId="77777777" w:rsidR="00CE1045" w:rsidRDefault="00CE1045" w:rsidP="00E9227D">
      <w:pPr>
        <w:spacing w:before="240" w:after="240"/>
      </w:pPr>
      <w:r>
        <w:t>If vehicles</w:t>
      </w:r>
      <w:r w:rsidR="004C00D5">
        <w:t xml:space="preserve"> and services</w:t>
      </w:r>
      <w:r>
        <w:t xml:space="preserve"> exist, explore whether it would be practical to incorporate them in a community transport scheme.</w:t>
      </w:r>
    </w:p>
    <w:p w14:paraId="317074E5" w14:textId="77777777" w:rsidR="0070746E" w:rsidRDefault="0070746E">
      <w:r>
        <w:br w:type="page"/>
      </w:r>
    </w:p>
    <w:p w14:paraId="424136FB" w14:textId="77777777" w:rsidR="001A2509" w:rsidRPr="0054395C" w:rsidRDefault="001A2509" w:rsidP="0054395C">
      <w:pPr>
        <w:rPr>
          <w:b/>
          <w:sz w:val="28"/>
          <w:szCs w:val="28"/>
        </w:rPr>
      </w:pPr>
      <w:r w:rsidRPr="0054395C">
        <w:rPr>
          <w:b/>
          <w:sz w:val="28"/>
          <w:szCs w:val="28"/>
        </w:rPr>
        <w:lastRenderedPageBreak/>
        <w:t>T</w:t>
      </w:r>
      <w:r w:rsidR="00D020CD" w:rsidRPr="0054395C">
        <w:rPr>
          <w:b/>
          <w:sz w:val="28"/>
          <w:szCs w:val="28"/>
        </w:rPr>
        <w:t>ransport need</w:t>
      </w:r>
    </w:p>
    <w:p w14:paraId="5AE70117" w14:textId="71745EC7" w:rsidR="006C17DE" w:rsidRDefault="006C17DE" w:rsidP="000167A3">
      <w:r w:rsidRPr="00523D56">
        <w:t>E</w:t>
      </w:r>
      <w:r>
        <w:t xml:space="preserve">ngage with the community to identify transport needs through a survey, hold a public meeting or talk to relevant stakeholders. It is also important to consider if there </w:t>
      </w:r>
      <w:r w:rsidR="007F0DD6">
        <w:t xml:space="preserve">are </w:t>
      </w:r>
      <w:r>
        <w:t xml:space="preserve">any cultural or disability reasons that may prevent some people from travelling on the bus. </w:t>
      </w:r>
    </w:p>
    <w:p w14:paraId="6B21BB40" w14:textId="77777777" w:rsidR="006C17DE" w:rsidRDefault="006C17DE" w:rsidP="000167A3">
      <w:pPr>
        <w:spacing w:before="120"/>
      </w:pPr>
      <w:r>
        <w:t xml:space="preserve">To assist with forming a better understanding of travel patterns and needs refer to census data which is available from the Australian Bureau of Statistics (ABS) at </w:t>
      </w:r>
      <w:hyperlink r:id="rId22" w:history="1">
        <w:r w:rsidRPr="002D771D">
          <w:rPr>
            <w:rStyle w:val="Hyperlink"/>
          </w:rPr>
          <w:t>www.abs.gov.au/census data</w:t>
        </w:r>
      </w:hyperlink>
      <w:r>
        <w:t>. For example a community with:</w:t>
      </w:r>
    </w:p>
    <w:p w14:paraId="081975AC" w14:textId="03B6CA6B" w:rsidR="006C17DE" w:rsidRDefault="007F0DD6" w:rsidP="00842AB9">
      <w:pPr>
        <w:pStyle w:val="ListParagraph"/>
        <w:numPr>
          <w:ilvl w:val="0"/>
          <w:numId w:val="40"/>
        </w:numPr>
        <w:ind w:left="426" w:hanging="426"/>
      </w:pPr>
      <w:r>
        <w:t>W</w:t>
      </w:r>
      <w:r w:rsidR="006C17DE">
        <w:t xml:space="preserve">orking/training </w:t>
      </w:r>
      <w:r w:rsidR="006C17DE" w:rsidRPr="00523D56">
        <w:t xml:space="preserve">adults (aged 17 to 65) without cars </w:t>
      </w:r>
      <w:r w:rsidR="006C17DE">
        <w:t>may</w:t>
      </w:r>
      <w:r w:rsidR="006C17DE" w:rsidRPr="00523D56">
        <w:t xml:space="preserve"> need supplementary transport for journeys (work,</w:t>
      </w:r>
      <w:r w:rsidR="006C17DE">
        <w:t xml:space="preserve"> education, training programs)</w:t>
      </w:r>
      <w:r>
        <w:t>.</w:t>
      </w:r>
    </w:p>
    <w:p w14:paraId="53C3FEDB" w14:textId="07D83D3C" w:rsidR="006C17DE" w:rsidRDefault="006C17DE" w:rsidP="00842AB9">
      <w:pPr>
        <w:pStyle w:val="ListParagraph"/>
        <w:numPr>
          <w:ilvl w:val="0"/>
          <w:numId w:val="40"/>
        </w:numPr>
        <w:ind w:left="426" w:hanging="426"/>
      </w:pPr>
      <w:r>
        <w:t>C</w:t>
      </w:r>
      <w:r w:rsidRPr="00523D56">
        <w:t>hildren and people over 65 are more likely to need transport for special p</w:t>
      </w:r>
      <w:r>
        <w:t>urposes (education and medical)</w:t>
      </w:r>
      <w:r w:rsidR="007F0DD6">
        <w:t>.</w:t>
      </w:r>
    </w:p>
    <w:p w14:paraId="2114FA51" w14:textId="2BED971F" w:rsidR="006C17DE" w:rsidRDefault="006C17DE" w:rsidP="00842AB9">
      <w:pPr>
        <w:pStyle w:val="ListParagraph"/>
        <w:numPr>
          <w:ilvl w:val="0"/>
          <w:numId w:val="40"/>
        </w:numPr>
        <w:ind w:left="426" w:hanging="426"/>
      </w:pPr>
      <w:r>
        <w:t>N</w:t>
      </w:r>
      <w:r w:rsidRPr="00523D56">
        <w:t>on-working adults may be accommodated mostly in the off-peak periods, and not necessarily requir</w:t>
      </w:r>
      <w:r w:rsidR="007F0DD6">
        <w:t>ing</w:t>
      </w:r>
      <w:r w:rsidRPr="00523D56">
        <w:t xml:space="preserve"> transport services to run frequently or daily (to get to shops, services, and so on).</w:t>
      </w:r>
    </w:p>
    <w:p w14:paraId="3CD3B856" w14:textId="77777777" w:rsidR="006C17DE" w:rsidRDefault="006C17DE" w:rsidP="000167A3">
      <w:pPr>
        <w:pStyle w:val="ListParagraph"/>
        <w:spacing w:before="240" w:after="240"/>
        <w:ind w:left="425" w:hanging="425"/>
      </w:pPr>
      <w:r>
        <w:t>The following ABS tools may also provide data to support an identified transport need:</w:t>
      </w:r>
    </w:p>
    <w:p w14:paraId="21539CF3" w14:textId="5F3E1D3F" w:rsidR="006C17DE" w:rsidRPr="00CA2ED5" w:rsidRDefault="0077395A" w:rsidP="00842AB9">
      <w:pPr>
        <w:pStyle w:val="ListParagraph"/>
        <w:numPr>
          <w:ilvl w:val="0"/>
          <w:numId w:val="28"/>
        </w:numPr>
        <w:ind w:left="426" w:hanging="426"/>
        <w:rPr>
          <w:rFonts w:eastAsia="Times New Roman" w:cs="Arial"/>
          <w:color w:val="333333"/>
          <w:lang w:eastAsia="en-AU"/>
        </w:rPr>
      </w:pPr>
      <w:hyperlink r:id="rId23" w:anchor="Geography" w:history="1">
        <w:r w:rsidR="006C17DE" w:rsidRPr="00CA2ED5">
          <w:rPr>
            <w:rStyle w:val="Hyperlink"/>
          </w:rPr>
          <w:t>Quick Stats</w:t>
        </w:r>
      </w:hyperlink>
      <w:r w:rsidR="006C17DE" w:rsidRPr="00CA2ED5">
        <w:t xml:space="preserve"> </w:t>
      </w:r>
      <w:r w:rsidR="006C17DE" w:rsidRPr="00806F9C">
        <w:t>makes high level, at</w:t>
      </w:r>
      <w:r w:rsidR="00A2335F">
        <w:t>-</w:t>
      </w:r>
      <w:r w:rsidR="006C17DE" w:rsidRPr="00806F9C">
        <w:t>a</w:t>
      </w:r>
      <w:r w:rsidR="00A2335F">
        <w:t>-</w:t>
      </w:r>
      <w:r w:rsidR="006C17DE" w:rsidRPr="00806F9C">
        <w:t xml:space="preserve">glance Census data available for most areas, from small areas to </w:t>
      </w:r>
      <w:r w:rsidR="00A2335F">
        <w:t>a S</w:t>
      </w:r>
      <w:r w:rsidR="006C17DE" w:rsidRPr="00806F9C">
        <w:t>tate</w:t>
      </w:r>
      <w:r w:rsidR="00A2335F">
        <w:t>/T</w:t>
      </w:r>
      <w:r w:rsidR="006C17DE" w:rsidRPr="00806F9C">
        <w:t xml:space="preserve">erritory and </w:t>
      </w:r>
      <w:r w:rsidR="00A2335F">
        <w:t>National</w:t>
      </w:r>
      <w:r w:rsidR="006C17DE" w:rsidRPr="00806F9C">
        <w:t xml:space="preserve"> level.</w:t>
      </w:r>
    </w:p>
    <w:p w14:paraId="1FB8EAB9" w14:textId="77777777" w:rsidR="006C17DE" w:rsidRPr="00CA2ED5" w:rsidRDefault="0077395A" w:rsidP="00842AB9">
      <w:pPr>
        <w:pStyle w:val="ListParagraph"/>
        <w:numPr>
          <w:ilvl w:val="0"/>
          <w:numId w:val="28"/>
        </w:numPr>
        <w:ind w:left="426" w:hanging="426"/>
        <w:rPr>
          <w:rFonts w:eastAsia="Times New Roman" w:cs="Arial"/>
          <w:color w:val="333333"/>
          <w:lang w:eastAsia="en-AU"/>
        </w:rPr>
      </w:pPr>
      <w:hyperlink r:id="rId24" w:history="1">
        <w:r w:rsidR="006C17DE" w:rsidRPr="00CA2ED5">
          <w:rPr>
            <w:rStyle w:val="Hyperlink"/>
          </w:rPr>
          <w:t>Community Profiles</w:t>
        </w:r>
      </w:hyperlink>
      <w:r w:rsidR="006C17DE" w:rsidRPr="00CA2ED5">
        <w:t xml:space="preserve"> </w:t>
      </w:r>
      <w:r w:rsidR="006C17DE" w:rsidRPr="00806F9C">
        <w:t>are excellent tools for researching, planning and analysing geographic areas for a number of social, economic and demographic characteristics.</w:t>
      </w:r>
    </w:p>
    <w:p w14:paraId="141189E2" w14:textId="77777777" w:rsidR="006C17DE" w:rsidRPr="00FD4ED3" w:rsidRDefault="0077395A" w:rsidP="00842AB9">
      <w:pPr>
        <w:pStyle w:val="ListParagraph"/>
        <w:numPr>
          <w:ilvl w:val="0"/>
          <w:numId w:val="28"/>
        </w:numPr>
        <w:ind w:left="426" w:hanging="426"/>
        <w:rPr>
          <w:rFonts w:eastAsia="Times New Roman" w:cs="Arial"/>
          <w:color w:val="333333"/>
          <w:lang w:eastAsia="en-AU"/>
        </w:rPr>
      </w:pPr>
      <w:hyperlink r:id="rId25" w:anchor="/" w:history="1">
        <w:r w:rsidR="006C17DE" w:rsidRPr="00CA2ED5">
          <w:rPr>
            <w:rStyle w:val="Hyperlink"/>
          </w:rPr>
          <w:t>Regional Profile</w:t>
        </w:r>
      </w:hyperlink>
      <w:r w:rsidR="006C17DE">
        <w:t xml:space="preserve"> d</w:t>
      </w:r>
      <w:r w:rsidR="006C17DE" w:rsidRPr="00CA2ED5">
        <w:t>ata provides ease of access to statistics from the ABS and other sources on a particular geographical region.</w:t>
      </w:r>
    </w:p>
    <w:p w14:paraId="7FE3724C" w14:textId="77777777" w:rsidR="002A3FB8" w:rsidRPr="002A3FB8" w:rsidRDefault="001A2509" w:rsidP="000167A3">
      <w:pPr>
        <w:spacing w:before="240" w:after="240"/>
        <w:rPr>
          <w:rFonts w:eastAsia="Times New Roman" w:cs="Arial"/>
          <w:color w:val="333333"/>
          <w:lang w:eastAsia="en-AU"/>
        </w:rPr>
      </w:pPr>
      <w:r>
        <w:t>B</w:t>
      </w:r>
      <w:r w:rsidR="005550FC">
        <w:t>elow are some basic questions to consider:</w:t>
      </w:r>
    </w:p>
    <w:p w14:paraId="53A4CD96" w14:textId="77777777" w:rsidR="00D020CD" w:rsidRPr="0024464A" w:rsidRDefault="00D020CD" w:rsidP="000167A3">
      <w:pPr>
        <w:spacing w:before="240" w:after="240"/>
        <w:ind w:left="426" w:hanging="426"/>
        <w:rPr>
          <w:b/>
        </w:rPr>
      </w:pPr>
      <w:r w:rsidRPr="0024464A">
        <w:rPr>
          <w:b/>
        </w:rPr>
        <w:t xml:space="preserve">Who </w:t>
      </w:r>
      <w:r w:rsidR="0046679F" w:rsidRPr="0024464A">
        <w:rPr>
          <w:b/>
        </w:rPr>
        <w:t>needs</w:t>
      </w:r>
      <w:r w:rsidRPr="0024464A">
        <w:rPr>
          <w:b/>
        </w:rPr>
        <w:t xml:space="preserve"> to travel?</w:t>
      </w:r>
    </w:p>
    <w:p w14:paraId="746FD69F" w14:textId="7D7F4509" w:rsidR="009D7BFC" w:rsidRDefault="003D2643" w:rsidP="00842AB9">
      <w:pPr>
        <w:pStyle w:val="ListParagraph"/>
        <w:numPr>
          <w:ilvl w:val="0"/>
          <w:numId w:val="16"/>
        </w:numPr>
        <w:spacing w:before="120"/>
        <w:ind w:left="425" w:hanging="425"/>
      </w:pPr>
      <w:r>
        <w:t>Male / female</w:t>
      </w:r>
      <w:r w:rsidR="007F0DD6">
        <w:t>.</w:t>
      </w:r>
    </w:p>
    <w:p w14:paraId="01897785" w14:textId="16885E1D" w:rsidR="009D7BFC" w:rsidRDefault="009D7BFC" w:rsidP="00842AB9">
      <w:pPr>
        <w:pStyle w:val="ListParagraph"/>
        <w:numPr>
          <w:ilvl w:val="0"/>
          <w:numId w:val="16"/>
        </w:numPr>
        <w:spacing w:before="120"/>
        <w:ind w:left="425" w:hanging="425"/>
      </w:pPr>
      <w:r>
        <w:t>A</w:t>
      </w:r>
      <w:r w:rsidR="0046679F">
        <w:t>ge groups</w:t>
      </w:r>
      <w:r w:rsidR="007F0DD6">
        <w:t>.</w:t>
      </w:r>
    </w:p>
    <w:p w14:paraId="11BAD035" w14:textId="088F2B1F" w:rsidR="009D7BFC" w:rsidRDefault="003D2643" w:rsidP="00842AB9">
      <w:pPr>
        <w:pStyle w:val="ListParagraph"/>
        <w:numPr>
          <w:ilvl w:val="0"/>
          <w:numId w:val="16"/>
        </w:numPr>
        <w:spacing w:before="120"/>
        <w:ind w:left="425" w:hanging="425"/>
      </w:pPr>
      <w:r>
        <w:t>M</w:t>
      </w:r>
      <w:r w:rsidR="0046679F">
        <w:t>obility needs</w:t>
      </w:r>
      <w:r w:rsidR="007F0DD6">
        <w:t>.</w:t>
      </w:r>
    </w:p>
    <w:p w14:paraId="46D23F25" w14:textId="7775FAA8" w:rsidR="003D2643" w:rsidRDefault="003D2643" w:rsidP="00842AB9">
      <w:pPr>
        <w:pStyle w:val="ListParagraph"/>
        <w:numPr>
          <w:ilvl w:val="0"/>
          <w:numId w:val="16"/>
        </w:numPr>
        <w:spacing w:before="120"/>
        <w:ind w:left="425" w:hanging="425"/>
      </w:pPr>
      <w:r>
        <w:t>Cultural needs</w:t>
      </w:r>
      <w:r w:rsidR="007F0DD6">
        <w:t>.</w:t>
      </w:r>
    </w:p>
    <w:p w14:paraId="0ACD5522" w14:textId="77777777" w:rsidR="00F12D65" w:rsidRPr="0024464A" w:rsidRDefault="00074236" w:rsidP="00E01E17">
      <w:pPr>
        <w:spacing w:before="240" w:after="240"/>
        <w:ind w:left="425" w:hanging="425"/>
        <w:rPr>
          <w:b/>
        </w:rPr>
      </w:pPr>
      <w:r w:rsidRPr="0024464A">
        <w:rPr>
          <w:b/>
        </w:rPr>
        <w:t xml:space="preserve">How many people </w:t>
      </w:r>
      <w:r w:rsidR="00625B33" w:rsidRPr="0024464A">
        <w:rPr>
          <w:b/>
        </w:rPr>
        <w:t>need</w:t>
      </w:r>
      <w:r w:rsidRPr="0024464A">
        <w:rPr>
          <w:b/>
        </w:rPr>
        <w:t xml:space="preserve"> to travel?</w:t>
      </w:r>
    </w:p>
    <w:p w14:paraId="0247BDB1" w14:textId="041DFA4B" w:rsidR="0046679F" w:rsidRDefault="0046679F" w:rsidP="00842AB9">
      <w:pPr>
        <w:pStyle w:val="ListParagraph"/>
        <w:numPr>
          <w:ilvl w:val="0"/>
          <w:numId w:val="15"/>
        </w:numPr>
        <w:spacing w:before="120"/>
        <w:ind w:left="425" w:hanging="425"/>
      </w:pPr>
      <w:r>
        <w:t>Individuals</w:t>
      </w:r>
      <w:r w:rsidR="007F0DD6">
        <w:t>.</w:t>
      </w:r>
    </w:p>
    <w:p w14:paraId="1544D598" w14:textId="0D17BB15" w:rsidR="00F12D65" w:rsidRDefault="003D2643" w:rsidP="00842AB9">
      <w:pPr>
        <w:pStyle w:val="ListParagraph"/>
        <w:numPr>
          <w:ilvl w:val="0"/>
          <w:numId w:val="15"/>
        </w:numPr>
        <w:spacing w:before="120"/>
        <w:ind w:left="425" w:hanging="425"/>
      </w:pPr>
      <w:r>
        <w:t>Large g</w:t>
      </w:r>
      <w:r w:rsidR="0046679F">
        <w:t>roups</w:t>
      </w:r>
      <w:r w:rsidR="007F0DD6">
        <w:t>.</w:t>
      </w:r>
    </w:p>
    <w:p w14:paraId="0CC2D4BB" w14:textId="77777777" w:rsidR="00D020CD" w:rsidRPr="0024464A" w:rsidRDefault="0046679F" w:rsidP="00E01E17">
      <w:pPr>
        <w:spacing w:before="240" w:after="240"/>
        <w:ind w:left="425" w:hanging="425"/>
        <w:rPr>
          <w:b/>
        </w:rPr>
      </w:pPr>
      <w:r w:rsidRPr="0024464A">
        <w:rPr>
          <w:b/>
        </w:rPr>
        <w:t xml:space="preserve">What time </w:t>
      </w:r>
      <w:r w:rsidR="00E00D94" w:rsidRPr="0024464A">
        <w:rPr>
          <w:b/>
        </w:rPr>
        <w:t xml:space="preserve">do they </w:t>
      </w:r>
      <w:r w:rsidR="00625B33" w:rsidRPr="0024464A">
        <w:rPr>
          <w:b/>
        </w:rPr>
        <w:t>need</w:t>
      </w:r>
      <w:r w:rsidR="00E00D94" w:rsidRPr="0024464A">
        <w:rPr>
          <w:b/>
        </w:rPr>
        <w:t xml:space="preserve"> to travel</w:t>
      </w:r>
      <w:r w:rsidR="00D020CD" w:rsidRPr="0024464A">
        <w:rPr>
          <w:b/>
        </w:rPr>
        <w:t>?</w:t>
      </w:r>
    </w:p>
    <w:p w14:paraId="2967D05E" w14:textId="6270D211" w:rsidR="0046679F" w:rsidRDefault="0046679F" w:rsidP="00842AB9">
      <w:pPr>
        <w:pStyle w:val="ListParagraph"/>
        <w:numPr>
          <w:ilvl w:val="0"/>
          <w:numId w:val="13"/>
        </w:numPr>
        <w:spacing w:before="120"/>
        <w:ind w:left="425" w:hanging="425"/>
      </w:pPr>
      <w:r>
        <w:t>Morning</w:t>
      </w:r>
      <w:r w:rsidR="007F0DD6">
        <w:t>.</w:t>
      </w:r>
    </w:p>
    <w:p w14:paraId="0EB1761A" w14:textId="1D37D448" w:rsidR="0046679F" w:rsidRDefault="0046679F" w:rsidP="00842AB9">
      <w:pPr>
        <w:pStyle w:val="ListParagraph"/>
        <w:numPr>
          <w:ilvl w:val="0"/>
          <w:numId w:val="13"/>
        </w:numPr>
        <w:spacing w:before="120"/>
        <w:ind w:left="425" w:hanging="425"/>
      </w:pPr>
      <w:r>
        <w:t>Midday</w:t>
      </w:r>
      <w:r w:rsidR="007F0DD6">
        <w:t>.</w:t>
      </w:r>
    </w:p>
    <w:p w14:paraId="490C6FA7" w14:textId="479CE718" w:rsidR="0046679F" w:rsidRDefault="0046679F" w:rsidP="00842AB9">
      <w:pPr>
        <w:pStyle w:val="ListParagraph"/>
        <w:numPr>
          <w:ilvl w:val="0"/>
          <w:numId w:val="13"/>
        </w:numPr>
        <w:spacing w:before="120"/>
        <w:ind w:left="425" w:hanging="425"/>
      </w:pPr>
      <w:r>
        <w:t>Afternoon</w:t>
      </w:r>
      <w:r w:rsidR="007F0DD6">
        <w:t>.</w:t>
      </w:r>
    </w:p>
    <w:p w14:paraId="7D2439F3" w14:textId="01D79C89" w:rsidR="0046679F" w:rsidRDefault="0046679F" w:rsidP="00842AB9">
      <w:pPr>
        <w:pStyle w:val="ListParagraph"/>
        <w:numPr>
          <w:ilvl w:val="0"/>
          <w:numId w:val="13"/>
        </w:numPr>
        <w:spacing w:before="120"/>
        <w:ind w:left="425" w:hanging="425"/>
      </w:pPr>
      <w:r>
        <w:t>Evening</w:t>
      </w:r>
      <w:r w:rsidR="007F0DD6">
        <w:t>.</w:t>
      </w:r>
    </w:p>
    <w:p w14:paraId="71D008C6" w14:textId="77777777" w:rsidR="00E01E17" w:rsidRDefault="00E01E17" w:rsidP="00E01E17">
      <w:pPr>
        <w:spacing w:before="120"/>
      </w:pPr>
    </w:p>
    <w:p w14:paraId="54ED8A8A" w14:textId="77777777" w:rsidR="00E01E17" w:rsidRDefault="00E01E17" w:rsidP="00E01E17">
      <w:pPr>
        <w:spacing w:before="120"/>
      </w:pPr>
    </w:p>
    <w:p w14:paraId="37E8BEA7" w14:textId="77777777" w:rsidR="00D020CD" w:rsidRPr="0024464A" w:rsidRDefault="00D020CD" w:rsidP="00E01E17">
      <w:pPr>
        <w:spacing w:before="240" w:after="240"/>
        <w:ind w:left="425" w:hanging="425"/>
        <w:rPr>
          <w:b/>
        </w:rPr>
      </w:pPr>
      <w:r w:rsidRPr="0024464A">
        <w:rPr>
          <w:b/>
        </w:rPr>
        <w:lastRenderedPageBreak/>
        <w:t>How often do they need to travel?</w:t>
      </w:r>
    </w:p>
    <w:p w14:paraId="76E6E36F" w14:textId="695A6DD1" w:rsidR="00E00D94" w:rsidRDefault="00E00D94" w:rsidP="00842AB9">
      <w:pPr>
        <w:pStyle w:val="ListParagraph"/>
        <w:numPr>
          <w:ilvl w:val="0"/>
          <w:numId w:val="13"/>
        </w:numPr>
        <w:spacing w:before="120"/>
        <w:ind w:left="425" w:hanging="425"/>
      </w:pPr>
      <w:r>
        <w:t>Daily</w:t>
      </w:r>
      <w:r w:rsidR="007F0DD6">
        <w:t>.</w:t>
      </w:r>
    </w:p>
    <w:p w14:paraId="12B00034" w14:textId="4D33E38F" w:rsidR="003D2643" w:rsidRDefault="003D2643" w:rsidP="00842AB9">
      <w:pPr>
        <w:pStyle w:val="ListParagraph"/>
        <w:numPr>
          <w:ilvl w:val="0"/>
          <w:numId w:val="13"/>
        </w:numPr>
        <w:spacing w:before="120"/>
        <w:ind w:left="425" w:hanging="425"/>
      </w:pPr>
      <w:r>
        <w:t>Weekends only</w:t>
      </w:r>
      <w:r w:rsidR="007F0DD6">
        <w:t>.</w:t>
      </w:r>
    </w:p>
    <w:p w14:paraId="05048D81" w14:textId="54CB5468" w:rsidR="00E00D94" w:rsidRDefault="003D2643" w:rsidP="00842AB9">
      <w:pPr>
        <w:pStyle w:val="ListParagraph"/>
        <w:numPr>
          <w:ilvl w:val="0"/>
          <w:numId w:val="13"/>
        </w:numPr>
        <w:spacing w:before="120"/>
        <w:ind w:left="425" w:hanging="425"/>
      </w:pPr>
      <w:r>
        <w:t>Weekdays only (Mon</w:t>
      </w:r>
      <w:r w:rsidR="007F0DD6">
        <w:t xml:space="preserve">day to </w:t>
      </w:r>
      <w:r>
        <w:t>Fri</w:t>
      </w:r>
      <w:r w:rsidR="007F0DD6">
        <w:t>day</w:t>
      </w:r>
      <w:r>
        <w:t>)</w:t>
      </w:r>
      <w:r w:rsidR="007F0DD6">
        <w:t>.</w:t>
      </w:r>
    </w:p>
    <w:p w14:paraId="1AB553B3" w14:textId="182E7928" w:rsidR="003D2643" w:rsidRDefault="003D2643" w:rsidP="00842AB9">
      <w:pPr>
        <w:pStyle w:val="ListParagraph"/>
        <w:numPr>
          <w:ilvl w:val="0"/>
          <w:numId w:val="13"/>
        </w:numPr>
        <w:spacing w:before="120"/>
        <w:ind w:left="425" w:hanging="425"/>
      </w:pPr>
      <w:r>
        <w:t>Once a week</w:t>
      </w:r>
      <w:r w:rsidR="007F0DD6">
        <w:t>.</w:t>
      </w:r>
    </w:p>
    <w:p w14:paraId="3958B898" w14:textId="49EABEAF" w:rsidR="00E00D94" w:rsidRDefault="003D2643" w:rsidP="00842AB9">
      <w:pPr>
        <w:pStyle w:val="ListParagraph"/>
        <w:numPr>
          <w:ilvl w:val="0"/>
          <w:numId w:val="13"/>
        </w:numPr>
        <w:spacing w:before="120"/>
        <w:ind w:left="425" w:hanging="425"/>
      </w:pPr>
      <w:r>
        <w:t>Once a fortnight</w:t>
      </w:r>
      <w:r w:rsidR="007F0DD6">
        <w:t>.</w:t>
      </w:r>
    </w:p>
    <w:p w14:paraId="1BAE6C66" w14:textId="4DA22088" w:rsidR="00E00D94" w:rsidRDefault="003D2643" w:rsidP="00842AB9">
      <w:pPr>
        <w:pStyle w:val="ListParagraph"/>
        <w:numPr>
          <w:ilvl w:val="0"/>
          <w:numId w:val="13"/>
        </w:numPr>
        <w:spacing w:before="120"/>
        <w:ind w:left="425" w:hanging="425"/>
      </w:pPr>
      <w:r>
        <w:t>Once a m</w:t>
      </w:r>
      <w:r w:rsidR="00AA2A03">
        <w:t>onth</w:t>
      </w:r>
      <w:r w:rsidR="007F0DD6">
        <w:t>.</w:t>
      </w:r>
    </w:p>
    <w:p w14:paraId="0D813BFB" w14:textId="77777777" w:rsidR="0046679F" w:rsidRPr="0024464A" w:rsidRDefault="0046679F" w:rsidP="00E01E17">
      <w:pPr>
        <w:spacing w:before="240" w:after="240"/>
        <w:ind w:left="425" w:hanging="425"/>
        <w:rPr>
          <w:b/>
        </w:rPr>
      </w:pPr>
      <w:r w:rsidRPr="0024464A">
        <w:rPr>
          <w:b/>
        </w:rPr>
        <w:t>Why do they want to travel?</w:t>
      </w:r>
    </w:p>
    <w:p w14:paraId="31E6C521" w14:textId="5FC6DCE4" w:rsidR="003D2643" w:rsidRDefault="0046679F" w:rsidP="00842AB9">
      <w:pPr>
        <w:pStyle w:val="ListParagraph"/>
        <w:numPr>
          <w:ilvl w:val="0"/>
          <w:numId w:val="15"/>
        </w:numPr>
        <w:spacing w:before="120"/>
        <w:ind w:left="425" w:hanging="425"/>
      </w:pPr>
      <w:r>
        <w:t>Work</w:t>
      </w:r>
      <w:r w:rsidR="007F0DD6">
        <w:t>.</w:t>
      </w:r>
    </w:p>
    <w:p w14:paraId="7D255E9F" w14:textId="6B150EB6" w:rsidR="0046679F" w:rsidRDefault="003D2643" w:rsidP="00842AB9">
      <w:pPr>
        <w:pStyle w:val="ListParagraph"/>
        <w:numPr>
          <w:ilvl w:val="0"/>
          <w:numId w:val="15"/>
        </w:numPr>
        <w:spacing w:before="120"/>
        <w:ind w:left="425" w:hanging="425"/>
      </w:pPr>
      <w:r>
        <w:t>T</w:t>
      </w:r>
      <w:r w:rsidR="0046679F">
        <w:t>raining programs</w:t>
      </w:r>
      <w:r w:rsidR="007F0DD6">
        <w:t>.</w:t>
      </w:r>
    </w:p>
    <w:p w14:paraId="1DABFF96" w14:textId="21E24DEF" w:rsidR="0046679F" w:rsidRDefault="0046679F" w:rsidP="00842AB9">
      <w:pPr>
        <w:pStyle w:val="ListParagraph"/>
        <w:numPr>
          <w:ilvl w:val="0"/>
          <w:numId w:val="15"/>
        </w:numPr>
        <w:spacing w:before="120"/>
        <w:ind w:left="425" w:hanging="425"/>
      </w:pPr>
      <w:r>
        <w:t>Shopping</w:t>
      </w:r>
      <w:r w:rsidR="007F0DD6">
        <w:t>.</w:t>
      </w:r>
    </w:p>
    <w:p w14:paraId="6A78E0DA" w14:textId="01D4A05F" w:rsidR="0046679F" w:rsidRDefault="0046679F" w:rsidP="00842AB9">
      <w:pPr>
        <w:pStyle w:val="ListParagraph"/>
        <w:numPr>
          <w:ilvl w:val="0"/>
          <w:numId w:val="15"/>
        </w:numPr>
        <w:spacing w:before="120"/>
        <w:ind w:left="425" w:hanging="425"/>
      </w:pPr>
      <w:r>
        <w:t>Visiting friends or relatives</w:t>
      </w:r>
      <w:r w:rsidR="007F0DD6">
        <w:t>.</w:t>
      </w:r>
    </w:p>
    <w:p w14:paraId="3A56F059" w14:textId="5519081E" w:rsidR="0046679F" w:rsidRDefault="0046679F" w:rsidP="00842AB9">
      <w:pPr>
        <w:pStyle w:val="ListParagraph"/>
        <w:numPr>
          <w:ilvl w:val="0"/>
          <w:numId w:val="15"/>
        </w:numPr>
        <w:spacing w:before="120"/>
        <w:ind w:left="425" w:hanging="425"/>
      </w:pPr>
      <w:r>
        <w:t xml:space="preserve">Medical </w:t>
      </w:r>
      <w:r w:rsidR="00625B33">
        <w:t xml:space="preserve">/ </w:t>
      </w:r>
      <w:r>
        <w:t xml:space="preserve">healthcare </w:t>
      </w:r>
      <w:r w:rsidR="00625B33">
        <w:t>appointments</w:t>
      </w:r>
      <w:r w:rsidR="007F0DD6">
        <w:t>.</w:t>
      </w:r>
    </w:p>
    <w:p w14:paraId="344F686A" w14:textId="3C595C2A" w:rsidR="00625B33" w:rsidRDefault="0046679F" w:rsidP="00842AB9">
      <w:pPr>
        <w:pStyle w:val="ListParagraph"/>
        <w:numPr>
          <w:ilvl w:val="0"/>
          <w:numId w:val="15"/>
        </w:numPr>
        <w:spacing w:before="120"/>
        <w:ind w:left="425" w:hanging="425"/>
      </w:pPr>
      <w:r>
        <w:t xml:space="preserve">Sport </w:t>
      </w:r>
      <w:r w:rsidR="00625B33">
        <w:t>training</w:t>
      </w:r>
      <w:r w:rsidR="007F0DD6">
        <w:t>.</w:t>
      </w:r>
    </w:p>
    <w:p w14:paraId="65657B6E" w14:textId="4B318C00" w:rsidR="0046679F" w:rsidRDefault="00625B33" w:rsidP="00842AB9">
      <w:pPr>
        <w:pStyle w:val="ListParagraph"/>
        <w:numPr>
          <w:ilvl w:val="0"/>
          <w:numId w:val="15"/>
        </w:numPr>
        <w:spacing w:before="120"/>
        <w:ind w:left="425" w:hanging="425"/>
      </w:pPr>
      <w:r>
        <w:t>Sport events</w:t>
      </w:r>
      <w:r w:rsidR="007F0DD6">
        <w:t>.</w:t>
      </w:r>
    </w:p>
    <w:p w14:paraId="013D0B66" w14:textId="46D4C68C" w:rsidR="00AA2A03" w:rsidRDefault="00AA2A03" w:rsidP="00842AB9">
      <w:pPr>
        <w:pStyle w:val="ListParagraph"/>
        <w:numPr>
          <w:ilvl w:val="0"/>
          <w:numId w:val="15"/>
        </w:numPr>
        <w:spacing w:before="120"/>
        <w:ind w:left="425" w:hanging="425"/>
      </w:pPr>
      <w:r>
        <w:t>Other</w:t>
      </w:r>
      <w:r w:rsidR="007F0DD6">
        <w:t>.</w:t>
      </w:r>
    </w:p>
    <w:p w14:paraId="1DEAF2C4" w14:textId="77777777" w:rsidR="0046679F" w:rsidRPr="0024464A" w:rsidRDefault="0046679F" w:rsidP="00E01E17">
      <w:pPr>
        <w:spacing w:before="240" w:after="240"/>
        <w:ind w:left="425" w:hanging="425"/>
        <w:rPr>
          <w:b/>
        </w:rPr>
      </w:pPr>
      <w:r w:rsidRPr="0024464A">
        <w:rPr>
          <w:b/>
        </w:rPr>
        <w:t>How far do they need to travel?</w:t>
      </w:r>
    </w:p>
    <w:p w14:paraId="59701136" w14:textId="6BD1CDEF" w:rsidR="00625B33" w:rsidRDefault="00625B33" w:rsidP="00842AB9">
      <w:pPr>
        <w:pStyle w:val="ListParagraph"/>
        <w:numPr>
          <w:ilvl w:val="0"/>
          <w:numId w:val="14"/>
        </w:numPr>
        <w:spacing w:before="120"/>
        <w:ind w:left="425" w:hanging="425"/>
      </w:pPr>
      <w:r>
        <w:t>Within town</w:t>
      </w:r>
      <w:r w:rsidR="007F0DD6">
        <w:t>.</w:t>
      </w:r>
    </w:p>
    <w:p w14:paraId="3B5118F3" w14:textId="6AD64B4C" w:rsidR="0046679F" w:rsidRDefault="00625B33" w:rsidP="00842AB9">
      <w:pPr>
        <w:pStyle w:val="ListParagraph"/>
        <w:numPr>
          <w:ilvl w:val="0"/>
          <w:numId w:val="14"/>
        </w:numPr>
        <w:spacing w:before="120"/>
        <w:ind w:left="425" w:hanging="425"/>
      </w:pPr>
      <w:r>
        <w:t>To the next town</w:t>
      </w:r>
      <w:r w:rsidR="00AA2A03">
        <w:t xml:space="preserve"> or community</w:t>
      </w:r>
      <w:r w:rsidR="007F0DD6">
        <w:t>.</w:t>
      </w:r>
    </w:p>
    <w:p w14:paraId="3136F9A5" w14:textId="3A139E04" w:rsidR="004C00D5" w:rsidRDefault="0046679F" w:rsidP="00842AB9">
      <w:pPr>
        <w:pStyle w:val="ListParagraph"/>
        <w:numPr>
          <w:ilvl w:val="0"/>
          <w:numId w:val="14"/>
        </w:numPr>
        <w:spacing w:before="120"/>
        <w:ind w:left="425" w:hanging="425"/>
      </w:pPr>
      <w:r>
        <w:t>O</w:t>
      </w:r>
      <w:r w:rsidR="003D2643">
        <w:t>ther</w:t>
      </w:r>
      <w:r w:rsidR="007F0DD6">
        <w:t>.</w:t>
      </w:r>
    </w:p>
    <w:p w14:paraId="251400D7" w14:textId="77777777" w:rsidR="00061E08" w:rsidRDefault="00986819" w:rsidP="00855774">
      <w:pPr>
        <w:pStyle w:val="Heading2"/>
      </w:pPr>
      <w:bookmarkStart w:id="12" w:name="_Toc526159358"/>
      <w:r>
        <w:t>Identify who will run the s</w:t>
      </w:r>
      <w:r w:rsidR="00061E08">
        <w:t>ervice</w:t>
      </w:r>
      <w:bookmarkEnd w:id="12"/>
    </w:p>
    <w:p w14:paraId="0B71000A" w14:textId="77777777" w:rsidR="00986819" w:rsidRPr="00986819" w:rsidRDefault="00986819" w:rsidP="00061E08">
      <w:r>
        <w:t>When identifying o</w:t>
      </w:r>
      <w:r w:rsidRPr="00986819">
        <w:t xml:space="preserve">ptions </w:t>
      </w:r>
      <w:r>
        <w:t>consider the following:</w:t>
      </w:r>
    </w:p>
    <w:p w14:paraId="091B4180" w14:textId="77777777" w:rsidR="000167A3" w:rsidRPr="00E01E17" w:rsidRDefault="00061E08" w:rsidP="00061E08">
      <w:pPr>
        <w:rPr>
          <w:b/>
          <w:sz w:val="24"/>
        </w:rPr>
      </w:pPr>
      <w:r w:rsidRPr="00E01E17">
        <w:rPr>
          <w:b/>
          <w:sz w:val="24"/>
        </w:rPr>
        <w:t>An existing agency or transport operator</w:t>
      </w:r>
    </w:p>
    <w:p w14:paraId="75AC7203" w14:textId="77777777" w:rsidR="00061E08" w:rsidRDefault="000167A3" w:rsidP="00061E08">
      <w:r>
        <w:t>T</w:t>
      </w:r>
      <w:r w:rsidR="00061E08">
        <w:t xml:space="preserve">here may be an organisation/operator in </w:t>
      </w:r>
      <w:r w:rsidR="004C00D5">
        <w:t>the</w:t>
      </w:r>
      <w:r w:rsidR="00061E08">
        <w:t xml:space="preserve"> community </w:t>
      </w:r>
      <w:r w:rsidR="00326A91">
        <w:t xml:space="preserve">that </w:t>
      </w:r>
      <w:r w:rsidR="00061E08">
        <w:t>is already established and well placed to take the community transport initiative forward.</w:t>
      </w:r>
    </w:p>
    <w:p w14:paraId="739EC4DD" w14:textId="77777777" w:rsidR="000167A3" w:rsidRPr="00E01E17" w:rsidRDefault="00061E08" w:rsidP="00061E08">
      <w:pPr>
        <w:rPr>
          <w:b/>
          <w:sz w:val="24"/>
        </w:rPr>
      </w:pPr>
      <w:r w:rsidRPr="00E01E17">
        <w:rPr>
          <w:b/>
          <w:sz w:val="24"/>
        </w:rPr>
        <w:t>A partnership arrangement between existing organisations</w:t>
      </w:r>
    </w:p>
    <w:p w14:paraId="2CF34228" w14:textId="77777777" w:rsidR="000167A3" w:rsidRDefault="000167A3" w:rsidP="00061E08">
      <w:r>
        <w:t>W</w:t>
      </w:r>
      <w:r w:rsidR="00061E08">
        <w:t>here no single existing organisation has the spare capacity to take on the new development alone, it may be possible to combine resources among several existing organisations. For example, a local authority might offer a depot facility for vehicles, a business organisation or individual takes on a coordinating role and other partners offer a pool of volunteers.</w:t>
      </w:r>
    </w:p>
    <w:p w14:paraId="0B3DB35A" w14:textId="77777777" w:rsidR="00061E08" w:rsidRDefault="00061E08" w:rsidP="00061E08">
      <w:r>
        <w:t>If this is the preferred option, it is important to draft a partnership document that will agree and clearly set out the key responsibilities and expectations on each partner to avoid any misunderstandings later.</w:t>
      </w:r>
    </w:p>
    <w:p w14:paraId="59164DB9" w14:textId="77777777" w:rsidR="00E01E17" w:rsidRDefault="00E01E17" w:rsidP="00061E08"/>
    <w:p w14:paraId="47B09DBB" w14:textId="77777777" w:rsidR="00E01E17" w:rsidRDefault="00061E08" w:rsidP="00061E08">
      <w:pPr>
        <w:rPr>
          <w:b/>
          <w:sz w:val="24"/>
        </w:rPr>
      </w:pPr>
      <w:r w:rsidRPr="00E01E17">
        <w:rPr>
          <w:b/>
          <w:sz w:val="24"/>
        </w:rPr>
        <w:lastRenderedPageBreak/>
        <w:t>Before buying a new vehicle, or setting up a new scheme</w:t>
      </w:r>
    </w:p>
    <w:p w14:paraId="5D9FDB82" w14:textId="1771F2F3" w:rsidR="004C6665" w:rsidRDefault="00E01E17" w:rsidP="00061E08">
      <w:r>
        <w:t>C</w:t>
      </w:r>
      <w:r w:rsidR="00061E08">
        <w:t xml:space="preserve">onsider </w:t>
      </w:r>
      <w:r w:rsidR="00C051CB">
        <w:t>if</w:t>
      </w:r>
      <w:r w:rsidR="00061E08">
        <w:t xml:space="preserve"> the community</w:t>
      </w:r>
      <w:r w:rsidR="00C051CB">
        <w:t xml:space="preserve"> </w:t>
      </w:r>
      <w:r w:rsidR="00061E08">
        <w:t xml:space="preserve">may be </w:t>
      </w:r>
      <w:r w:rsidR="00C051CB">
        <w:t xml:space="preserve">better </w:t>
      </w:r>
      <w:r w:rsidR="00061E08">
        <w:t>served by co</w:t>
      </w:r>
      <w:r w:rsidR="00C051CB">
        <w:t xml:space="preserve">ordinating existing resources for </w:t>
      </w:r>
      <w:r w:rsidR="00061E08">
        <w:t>effective use of the available transport</w:t>
      </w:r>
      <w:r w:rsidR="00C051CB">
        <w:t xml:space="preserve"> services</w:t>
      </w:r>
      <w:r w:rsidR="00061E08">
        <w:t xml:space="preserve">. </w:t>
      </w:r>
    </w:p>
    <w:p w14:paraId="58B4FC7E" w14:textId="6CF4ECE6" w:rsidR="004C6665" w:rsidRDefault="00061E08" w:rsidP="00061E08">
      <w:r>
        <w:t>Different providers may already serve the communi</w:t>
      </w:r>
      <w:r w:rsidR="00C051CB">
        <w:t xml:space="preserve">ty but </w:t>
      </w:r>
      <w:r w:rsidR="00765859">
        <w:t xml:space="preserve">may not be </w:t>
      </w:r>
      <w:r w:rsidR="00C051CB">
        <w:t>coordinated well</w:t>
      </w:r>
      <w:r w:rsidR="00765859">
        <w:t>. A</w:t>
      </w:r>
      <w:r>
        <w:t xml:space="preserve"> single agency</w:t>
      </w:r>
      <w:r w:rsidR="00C051CB">
        <w:t xml:space="preserve"> could</w:t>
      </w:r>
      <w:r>
        <w:t xml:space="preserve"> channel community transport requests to the operator or organisation that is best able to meet the specific needs of each passenger. </w:t>
      </w:r>
    </w:p>
    <w:p w14:paraId="324747B0" w14:textId="77777777" w:rsidR="004C00D5" w:rsidRDefault="00061E08" w:rsidP="00061E08">
      <w:r>
        <w:t xml:space="preserve">This will improve efficiency, as individual providers do not have to struggle to meet requests for services that are out of their area or need specialised vehicles. Any time saved can then be used to fit in more of the trips that the operator can do effectively. Passengers also benefit </w:t>
      </w:r>
      <w:r w:rsidR="004C00D5">
        <w:t xml:space="preserve">from </w:t>
      </w:r>
      <w:r>
        <w:t xml:space="preserve">only </w:t>
      </w:r>
      <w:r w:rsidR="004C6665">
        <w:t>needing</w:t>
      </w:r>
      <w:r>
        <w:t xml:space="preserve"> to remember one contact po</w:t>
      </w:r>
      <w:r w:rsidR="004C00D5">
        <w:t>int for all their travel needs.</w:t>
      </w:r>
    </w:p>
    <w:p w14:paraId="48BF6720" w14:textId="72C4DD7E" w:rsidR="00765859" w:rsidRDefault="00765859" w:rsidP="00061E08">
      <w:r>
        <w:t>It is strongly advised not to purchase a vehicle until you have a sound model to fund the purchase.</w:t>
      </w:r>
    </w:p>
    <w:p w14:paraId="73960393" w14:textId="77777777" w:rsidR="00E01E17" w:rsidRPr="00E01E17" w:rsidRDefault="00061E08" w:rsidP="00061E08">
      <w:pPr>
        <w:rPr>
          <w:sz w:val="24"/>
        </w:rPr>
      </w:pPr>
      <w:r w:rsidRPr="00E01E17">
        <w:rPr>
          <w:b/>
          <w:sz w:val="24"/>
        </w:rPr>
        <w:t>A new organisation</w:t>
      </w:r>
    </w:p>
    <w:p w14:paraId="5D141A08" w14:textId="77777777" w:rsidR="004C6665" w:rsidRDefault="00061E08" w:rsidP="00061E08">
      <w:r>
        <w:t>Where there is no possibility of any existing organisations taking on a new community transport project, it may be necessary to consider establishin</w:t>
      </w:r>
      <w:r w:rsidR="004D66FF">
        <w:t>g an entirely new organisation.</w:t>
      </w:r>
    </w:p>
    <w:p w14:paraId="67379A04" w14:textId="77777777" w:rsidR="004C6665" w:rsidRDefault="00061E08" w:rsidP="00061E08">
      <w:r>
        <w:t>This will involve deciding on the type of organisation to establish, drafting up the governing documents, appointing a management committee and formally constituting</w:t>
      </w:r>
      <w:r w:rsidR="004C6665">
        <w:t xml:space="preserve"> or </w:t>
      </w:r>
      <w:r>
        <w:t>inco</w:t>
      </w:r>
      <w:r w:rsidR="004D66FF">
        <w:t>rporating the new organisation.</w:t>
      </w:r>
    </w:p>
    <w:p w14:paraId="5B1C87FC" w14:textId="00CB92CE" w:rsidR="00061E08" w:rsidRDefault="004C00D5" w:rsidP="00061E08">
      <w:r>
        <w:t>B</w:t>
      </w:r>
      <w:r w:rsidR="00061E08">
        <w:t xml:space="preserve">e aware that establishing a new organisation can sometimes take time to complete which could possibly mean a temporary halt to the development of </w:t>
      </w:r>
      <w:r w:rsidR="00A135EE">
        <w:t xml:space="preserve">the </w:t>
      </w:r>
      <w:r w:rsidR="00061E08">
        <w:t>community transport</w:t>
      </w:r>
      <w:r w:rsidR="00B7749D">
        <w:t xml:space="preserve"> </w:t>
      </w:r>
      <w:r w:rsidR="00B7749D" w:rsidRPr="00B7749D">
        <w:t xml:space="preserve">scheme. However, if a new organisation is the best option, the time involved is necessary to create the right kind of transport service for </w:t>
      </w:r>
      <w:r>
        <w:t xml:space="preserve">the </w:t>
      </w:r>
      <w:r w:rsidR="00B7749D" w:rsidRPr="00B7749D">
        <w:t>community.</w:t>
      </w:r>
    </w:p>
    <w:p w14:paraId="7099A40A" w14:textId="77777777" w:rsidR="00840CE1" w:rsidRPr="002538CD" w:rsidRDefault="00840CE1" w:rsidP="00840CE1">
      <w:pPr>
        <w:pStyle w:val="Heading2"/>
      </w:pPr>
      <w:bookmarkStart w:id="13" w:name="_Toc524089532"/>
      <w:bookmarkStart w:id="14" w:name="_Toc526159359"/>
      <w:r w:rsidRPr="002538CD">
        <w:t xml:space="preserve">Operational </w:t>
      </w:r>
      <w:r w:rsidR="004458ED" w:rsidRPr="002538CD">
        <w:t>d</w:t>
      </w:r>
      <w:r w:rsidRPr="002538CD">
        <w:t>esign and</w:t>
      </w:r>
      <w:r w:rsidRPr="002538CD">
        <w:rPr>
          <w:spacing w:val="1"/>
        </w:rPr>
        <w:t xml:space="preserve"> </w:t>
      </w:r>
      <w:r w:rsidR="004458ED" w:rsidRPr="002538CD">
        <w:t>d</w:t>
      </w:r>
      <w:r w:rsidRPr="002538CD">
        <w:t>elivery</w:t>
      </w:r>
      <w:bookmarkEnd w:id="13"/>
      <w:bookmarkEnd w:id="14"/>
    </w:p>
    <w:p w14:paraId="5136F723" w14:textId="77777777" w:rsidR="00840CE1" w:rsidRPr="002538CD" w:rsidRDefault="00840CE1" w:rsidP="004D66FF">
      <w:r w:rsidRPr="002538CD">
        <w:t>It is important to build a strong foundation of principles, policies, funding, and collaboration</w:t>
      </w:r>
      <w:r w:rsidR="0066702E">
        <w:t xml:space="preserve"> with community</w:t>
      </w:r>
      <w:r w:rsidRPr="002538CD">
        <w:t xml:space="preserve"> to fill the current gaps in public transport provision in remote communities.</w:t>
      </w:r>
    </w:p>
    <w:p w14:paraId="44B3DBF2" w14:textId="77777777" w:rsidR="00322FBC" w:rsidRDefault="00840CE1" w:rsidP="004D66FF">
      <w:r w:rsidRPr="002538CD">
        <w:t xml:space="preserve">Once that foundation is clearly defined and firmly in place, it is then appropriate to move forward. </w:t>
      </w:r>
    </w:p>
    <w:p w14:paraId="4309B1C6" w14:textId="77777777" w:rsidR="00840CE1" w:rsidRPr="002538CD" w:rsidRDefault="00840CE1" w:rsidP="004D66FF">
      <w:r w:rsidRPr="002538CD">
        <w:t>The information in this chapter briefly outlines the important next steps: how the stakeholders develop, design and deliver community transport services.</w:t>
      </w:r>
    </w:p>
    <w:p w14:paraId="65F5D11E" w14:textId="77777777" w:rsidR="00840CE1" w:rsidRPr="004D66FF" w:rsidRDefault="00840CE1" w:rsidP="004D66FF">
      <w:r w:rsidRPr="002538CD">
        <w:t xml:space="preserve">The discussion is intentionally strategic, briefly outlining the key steps in planning, design, and delivery. This </w:t>
      </w:r>
      <w:r w:rsidR="00326A91" w:rsidRPr="002538CD">
        <w:t xml:space="preserve">document </w:t>
      </w:r>
      <w:r w:rsidR="00322FBC">
        <w:t>provides</w:t>
      </w:r>
      <w:r w:rsidRPr="002538CD">
        <w:t xml:space="preserve"> resources that may assist agencies, communities, and service </w:t>
      </w:r>
      <w:r w:rsidRPr="004D66FF">
        <w:t>providers in planning and implementing community transport services.</w:t>
      </w:r>
    </w:p>
    <w:p w14:paraId="006060F6" w14:textId="77777777" w:rsidR="004458ED" w:rsidRPr="002538CD" w:rsidRDefault="0060064D" w:rsidP="00F82B4A">
      <w:pPr>
        <w:pStyle w:val="Heading3"/>
        <w:spacing w:before="240" w:after="240"/>
      </w:pPr>
      <w:bookmarkStart w:id="15" w:name="_Toc524089538"/>
      <w:bookmarkStart w:id="16" w:name="_Toc526159360"/>
      <w:r w:rsidRPr="002538CD">
        <w:t>Service d</w:t>
      </w:r>
      <w:r w:rsidR="004458ED" w:rsidRPr="002538CD">
        <w:t>elivery</w:t>
      </w:r>
      <w:r w:rsidR="004458ED" w:rsidRPr="002538CD">
        <w:rPr>
          <w:spacing w:val="1"/>
        </w:rPr>
        <w:t xml:space="preserve"> </w:t>
      </w:r>
      <w:r w:rsidRPr="002538CD">
        <w:t>m</w:t>
      </w:r>
      <w:r w:rsidR="004458ED" w:rsidRPr="002538CD">
        <w:t>odels</w:t>
      </w:r>
      <w:bookmarkEnd w:id="15"/>
      <w:bookmarkEnd w:id="16"/>
    </w:p>
    <w:p w14:paraId="0C745CFE" w14:textId="77777777" w:rsidR="004D66FF" w:rsidRDefault="004458ED" w:rsidP="004D66FF">
      <w:pPr>
        <w:rPr>
          <w:w w:val="105"/>
        </w:rPr>
      </w:pPr>
      <w:r w:rsidRPr="002538CD">
        <w:rPr>
          <w:w w:val="105"/>
        </w:rPr>
        <w:t>While the physical construction of community transport services may be reasonably straight forward, designing</w:t>
      </w:r>
      <w:r w:rsidRPr="002538CD">
        <w:rPr>
          <w:spacing w:val="-18"/>
          <w:w w:val="105"/>
        </w:rPr>
        <w:t xml:space="preserve"> </w:t>
      </w:r>
      <w:r w:rsidRPr="002538CD">
        <w:rPr>
          <w:w w:val="105"/>
        </w:rPr>
        <w:t>sustainable</w:t>
      </w:r>
      <w:r w:rsidRPr="002538CD">
        <w:rPr>
          <w:spacing w:val="-16"/>
          <w:w w:val="105"/>
        </w:rPr>
        <w:t xml:space="preserve"> </w:t>
      </w:r>
      <w:r w:rsidRPr="002538CD">
        <w:rPr>
          <w:w w:val="105"/>
        </w:rPr>
        <w:t>service</w:t>
      </w:r>
      <w:r w:rsidRPr="002538CD">
        <w:rPr>
          <w:spacing w:val="-18"/>
          <w:w w:val="105"/>
        </w:rPr>
        <w:t xml:space="preserve"> </w:t>
      </w:r>
      <w:r w:rsidRPr="002538CD">
        <w:rPr>
          <w:w w:val="105"/>
        </w:rPr>
        <w:t>models</w:t>
      </w:r>
      <w:r w:rsidRPr="002538CD">
        <w:rPr>
          <w:spacing w:val="-18"/>
          <w:w w:val="105"/>
        </w:rPr>
        <w:t xml:space="preserve"> </w:t>
      </w:r>
      <w:r w:rsidRPr="002538CD">
        <w:rPr>
          <w:w w:val="105"/>
        </w:rPr>
        <w:t>of</w:t>
      </w:r>
      <w:r w:rsidRPr="002538CD">
        <w:rPr>
          <w:spacing w:val="-18"/>
          <w:w w:val="105"/>
        </w:rPr>
        <w:t xml:space="preserve"> </w:t>
      </w:r>
      <w:r w:rsidRPr="002538CD">
        <w:rPr>
          <w:w w:val="105"/>
        </w:rPr>
        <w:t>delivery</w:t>
      </w:r>
      <w:r w:rsidRPr="002538CD">
        <w:rPr>
          <w:spacing w:val="-18"/>
          <w:w w:val="105"/>
        </w:rPr>
        <w:t xml:space="preserve"> </w:t>
      </w:r>
      <w:r w:rsidRPr="002538CD">
        <w:rPr>
          <w:w w:val="105"/>
        </w:rPr>
        <w:t>has</w:t>
      </w:r>
      <w:r w:rsidRPr="002538CD">
        <w:rPr>
          <w:spacing w:val="-18"/>
          <w:w w:val="105"/>
        </w:rPr>
        <w:t xml:space="preserve"> </w:t>
      </w:r>
      <w:r w:rsidRPr="002538CD">
        <w:rPr>
          <w:w w:val="105"/>
        </w:rPr>
        <w:t>proven</w:t>
      </w:r>
      <w:r w:rsidRPr="002538CD">
        <w:rPr>
          <w:spacing w:val="-18"/>
          <w:w w:val="105"/>
        </w:rPr>
        <w:t xml:space="preserve"> </w:t>
      </w:r>
      <w:r w:rsidRPr="002538CD">
        <w:rPr>
          <w:w w:val="105"/>
        </w:rPr>
        <w:t>to</w:t>
      </w:r>
      <w:r w:rsidRPr="002538CD">
        <w:rPr>
          <w:spacing w:val="-16"/>
          <w:w w:val="105"/>
        </w:rPr>
        <w:t xml:space="preserve"> </w:t>
      </w:r>
      <w:r w:rsidRPr="002538CD">
        <w:rPr>
          <w:w w:val="105"/>
        </w:rPr>
        <w:t>be</w:t>
      </w:r>
      <w:r w:rsidRPr="002538CD">
        <w:rPr>
          <w:spacing w:val="-18"/>
          <w:w w:val="105"/>
        </w:rPr>
        <w:t xml:space="preserve"> </w:t>
      </w:r>
      <w:r w:rsidRPr="002538CD">
        <w:rPr>
          <w:w w:val="105"/>
        </w:rPr>
        <w:t>the</w:t>
      </w:r>
      <w:r w:rsidRPr="002538CD">
        <w:rPr>
          <w:spacing w:val="-16"/>
          <w:w w:val="105"/>
        </w:rPr>
        <w:t xml:space="preserve"> </w:t>
      </w:r>
      <w:r w:rsidRPr="002538CD">
        <w:rPr>
          <w:w w:val="105"/>
        </w:rPr>
        <w:t>largest</w:t>
      </w:r>
      <w:r w:rsidRPr="002538CD">
        <w:rPr>
          <w:spacing w:val="-18"/>
          <w:w w:val="105"/>
        </w:rPr>
        <w:t xml:space="preserve"> </w:t>
      </w:r>
      <w:r w:rsidRPr="002538CD">
        <w:rPr>
          <w:w w:val="105"/>
        </w:rPr>
        <w:t>stumbling</w:t>
      </w:r>
      <w:r w:rsidRPr="002538CD">
        <w:rPr>
          <w:spacing w:val="-16"/>
          <w:w w:val="105"/>
        </w:rPr>
        <w:t xml:space="preserve"> </w:t>
      </w:r>
      <w:r w:rsidRPr="002538CD">
        <w:rPr>
          <w:w w:val="105"/>
        </w:rPr>
        <w:t>block.</w:t>
      </w:r>
      <w:r w:rsidRPr="002538CD">
        <w:rPr>
          <w:spacing w:val="20"/>
          <w:w w:val="105"/>
        </w:rPr>
        <w:t xml:space="preserve"> </w:t>
      </w:r>
      <w:r w:rsidRPr="002538CD">
        <w:rPr>
          <w:w w:val="105"/>
        </w:rPr>
        <w:t>There</w:t>
      </w:r>
      <w:r w:rsidRPr="002538CD">
        <w:rPr>
          <w:spacing w:val="-18"/>
          <w:w w:val="105"/>
        </w:rPr>
        <w:t xml:space="preserve"> </w:t>
      </w:r>
      <w:r w:rsidRPr="002538CD">
        <w:rPr>
          <w:w w:val="105"/>
        </w:rPr>
        <w:t xml:space="preserve">are a range of delivery models available, which have been broadly raised in preceding sections of this </w:t>
      </w:r>
      <w:r w:rsidR="00D17C0F" w:rsidRPr="002538CD">
        <w:rPr>
          <w:w w:val="105"/>
        </w:rPr>
        <w:t>document</w:t>
      </w:r>
      <w:r w:rsidRPr="002538CD">
        <w:rPr>
          <w:w w:val="105"/>
        </w:rPr>
        <w:t>.</w:t>
      </w:r>
    </w:p>
    <w:p w14:paraId="67202269" w14:textId="77777777" w:rsidR="004D66FF" w:rsidRDefault="004D66FF" w:rsidP="004D66FF">
      <w:pPr>
        <w:rPr>
          <w:w w:val="105"/>
        </w:rPr>
      </w:pPr>
    </w:p>
    <w:p w14:paraId="56D50FD1" w14:textId="77777777" w:rsidR="004D66FF" w:rsidRDefault="004D66FF" w:rsidP="004D66FF">
      <w:pPr>
        <w:rPr>
          <w:w w:val="105"/>
        </w:rPr>
      </w:pPr>
    </w:p>
    <w:p w14:paraId="66162855" w14:textId="77777777" w:rsidR="00B0652D" w:rsidRDefault="00B0652D" w:rsidP="004D66FF">
      <w:pPr>
        <w:rPr>
          <w:w w:val="105"/>
        </w:rPr>
      </w:pPr>
    </w:p>
    <w:p w14:paraId="1835101C" w14:textId="77777777" w:rsidR="00B0652D" w:rsidRDefault="00B0652D" w:rsidP="004D66FF">
      <w:pPr>
        <w:rPr>
          <w:w w:val="105"/>
        </w:rPr>
      </w:pPr>
    </w:p>
    <w:p w14:paraId="46CCB53E" w14:textId="77777777" w:rsidR="004458ED" w:rsidRPr="002538CD" w:rsidRDefault="004458ED" w:rsidP="004D66FF">
      <w:pPr>
        <w:rPr>
          <w:w w:val="105"/>
        </w:rPr>
      </w:pPr>
      <w:r w:rsidRPr="002538CD">
        <w:rPr>
          <w:w w:val="105"/>
        </w:rPr>
        <w:t>The</w:t>
      </w:r>
      <w:r w:rsidRPr="002538CD">
        <w:rPr>
          <w:spacing w:val="-17"/>
          <w:w w:val="105"/>
        </w:rPr>
        <w:t xml:space="preserve"> </w:t>
      </w:r>
      <w:r w:rsidRPr="002538CD">
        <w:rPr>
          <w:w w:val="105"/>
        </w:rPr>
        <w:t>key</w:t>
      </w:r>
      <w:r w:rsidRPr="002538CD">
        <w:rPr>
          <w:spacing w:val="-15"/>
          <w:w w:val="105"/>
        </w:rPr>
        <w:t xml:space="preserve"> </w:t>
      </w:r>
      <w:r w:rsidRPr="002538CD">
        <w:rPr>
          <w:w w:val="105"/>
        </w:rPr>
        <w:t>delivery</w:t>
      </w:r>
      <w:r w:rsidRPr="002538CD">
        <w:rPr>
          <w:spacing w:val="-17"/>
          <w:w w:val="105"/>
        </w:rPr>
        <w:t xml:space="preserve"> </w:t>
      </w:r>
      <w:r w:rsidRPr="002538CD">
        <w:rPr>
          <w:w w:val="105"/>
        </w:rPr>
        <w:t>models</w:t>
      </w:r>
      <w:r w:rsidRPr="002538CD">
        <w:rPr>
          <w:spacing w:val="-17"/>
          <w:w w:val="105"/>
        </w:rPr>
        <w:t xml:space="preserve"> </w:t>
      </w:r>
      <w:r w:rsidRPr="002538CD">
        <w:rPr>
          <w:w w:val="105"/>
        </w:rPr>
        <w:t>which</w:t>
      </w:r>
      <w:r w:rsidRPr="002538CD">
        <w:rPr>
          <w:spacing w:val="-17"/>
          <w:w w:val="105"/>
        </w:rPr>
        <w:t xml:space="preserve"> </w:t>
      </w:r>
      <w:r w:rsidRPr="002538CD">
        <w:rPr>
          <w:w w:val="105"/>
        </w:rPr>
        <w:t>have</w:t>
      </w:r>
      <w:r w:rsidRPr="002538CD">
        <w:rPr>
          <w:spacing w:val="-17"/>
          <w:w w:val="105"/>
        </w:rPr>
        <w:t xml:space="preserve"> </w:t>
      </w:r>
      <w:r w:rsidRPr="002538CD">
        <w:rPr>
          <w:w w:val="105"/>
        </w:rPr>
        <w:t>merit</w:t>
      </w:r>
      <w:r w:rsidRPr="002538CD">
        <w:rPr>
          <w:spacing w:val="-17"/>
          <w:w w:val="105"/>
        </w:rPr>
        <w:t xml:space="preserve"> </w:t>
      </w:r>
      <w:r w:rsidRPr="002538CD">
        <w:rPr>
          <w:w w:val="105"/>
        </w:rPr>
        <w:t>for</w:t>
      </w:r>
      <w:r w:rsidRPr="002538CD">
        <w:rPr>
          <w:spacing w:val="-16"/>
          <w:w w:val="105"/>
        </w:rPr>
        <w:t xml:space="preserve"> </w:t>
      </w:r>
      <w:r w:rsidRPr="002538CD">
        <w:rPr>
          <w:w w:val="105"/>
        </w:rPr>
        <w:t>remote</w:t>
      </w:r>
      <w:r w:rsidRPr="002538CD">
        <w:rPr>
          <w:spacing w:val="-16"/>
          <w:w w:val="105"/>
        </w:rPr>
        <w:t xml:space="preserve"> </w:t>
      </w:r>
      <w:r w:rsidRPr="002538CD">
        <w:rPr>
          <w:w w:val="105"/>
        </w:rPr>
        <w:t>passenger</w:t>
      </w:r>
      <w:r w:rsidRPr="002538CD">
        <w:rPr>
          <w:spacing w:val="-17"/>
          <w:w w:val="105"/>
        </w:rPr>
        <w:t xml:space="preserve"> </w:t>
      </w:r>
      <w:r w:rsidRPr="002538CD">
        <w:rPr>
          <w:w w:val="105"/>
        </w:rPr>
        <w:t>transport</w:t>
      </w:r>
      <w:r w:rsidRPr="002538CD">
        <w:rPr>
          <w:spacing w:val="-17"/>
          <w:w w:val="105"/>
        </w:rPr>
        <w:t xml:space="preserve"> </w:t>
      </w:r>
      <w:r w:rsidRPr="002538CD">
        <w:rPr>
          <w:w w:val="105"/>
        </w:rPr>
        <w:t>delivery</w:t>
      </w:r>
      <w:r w:rsidRPr="002538CD">
        <w:rPr>
          <w:spacing w:val="-17"/>
          <w:w w:val="105"/>
        </w:rPr>
        <w:t xml:space="preserve"> </w:t>
      </w:r>
      <w:r w:rsidRPr="002538CD">
        <w:rPr>
          <w:w w:val="105"/>
        </w:rPr>
        <w:t>are:</w:t>
      </w:r>
    </w:p>
    <w:p w14:paraId="3651F014" w14:textId="77777777" w:rsidR="004D66FF" w:rsidRPr="004D66FF" w:rsidRDefault="004458ED" w:rsidP="00F82B4A">
      <w:pPr>
        <w:pStyle w:val="ListParagraph"/>
        <w:numPr>
          <w:ilvl w:val="0"/>
          <w:numId w:val="63"/>
        </w:numPr>
        <w:spacing w:before="240" w:after="240"/>
        <w:ind w:left="425" w:hanging="357"/>
        <w:rPr>
          <w:b/>
        </w:rPr>
      </w:pPr>
      <w:r w:rsidRPr="004D66FF">
        <w:rPr>
          <w:b/>
          <w:w w:val="105"/>
        </w:rPr>
        <w:t>Community Transport Project (Stand Alone</w:t>
      </w:r>
      <w:r w:rsidRPr="004D66FF">
        <w:rPr>
          <w:b/>
          <w:spacing w:val="-23"/>
          <w:w w:val="105"/>
        </w:rPr>
        <w:t xml:space="preserve"> </w:t>
      </w:r>
      <w:r w:rsidRPr="004D66FF">
        <w:rPr>
          <w:b/>
          <w:w w:val="105"/>
        </w:rPr>
        <w:t>Service)</w:t>
      </w:r>
    </w:p>
    <w:p w14:paraId="0073FFF8" w14:textId="792EC21D" w:rsidR="004458ED" w:rsidRPr="004D66FF" w:rsidRDefault="004458ED" w:rsidP="004D66FF">
      <w:pPr>
        <w:pStyle w:val="ListParagraph"/>
        <w:ind w:left="426"/>
        <w:rPr>
          <w:b/>
        </w:rPr>
      </w:pPr>
      <w:r w:rsidRPr="004D66FF">
        <w:rPr>
          <w:w w:val="105"/>
        </w:rPr>
        <w:t>Either community-driven largely by volunteers, or delivered by a public transport provider/community</w:t>
      </w:r>
      <w:r w:rsidRPr="004D66FF">
        <w:rPr>
          <w:spacing w:val="-32"/>
          <w:w w:val="105"/>
        </w:rPr>
        <w:t xml:space="preserve"> </w:t>
      </w:r>
      <w:r w:rsidRPr="004D66FF">
        <w:rPr>
          <w:w w:val="105"/>
        </w:rPr>
        <w:t>not-for-profit</w:t>
      </w:r>
      <w:r w:rsidRPr="004D66FF">
        <w:rPr>
          <w:spacing w:val="-32"/>
          <w:w w:val="105"/>
        </w:rPr>
        <w:t xml:space="preserve"> </w:t>
      </w:r>
      <w:r w:rsidRPr="004D66FF">
        <w:rPr>
          <w:w w:val="105"/>
        </w:rPr>
        <w:t>organisation</w:t>
      </w:r>
      <w:r w:rsidRPr="004D66FF">
        <w:rPr>
          <w:spacing w:val="-32"/>
          <w:w w:val="105"/>
        </w:rPr>
        <w:t xml:space="preserve"> </w:t>
      </w:r>
      <w:r w:rsidRPr="004D66FF">
        <w:rPr>
          <w:w w:val="105"/>
        </w:rPr>
        <w:t>under</w:t>
      </w:r>
      <w:r w:rsidRPr="004D66FF">
        <w:rPr>
          <w:spacing w:val="-31"/>
          <w:w w:val="105"/>
        </w:rPr>
        <w:t xml:space="preserve"> </w:t>
      </w:r>
      <w:r w:rsidR="00A135EE">
        <w:rPr>
          <w:spacing w:val="-31"/>
          <w:w w:val="105"/>
        </w:rPr>
        <w:t xml:space="preserve">a  </w:t>
      </w:r>
      <w:r w:rsidRPr="004D66FF">
        <w:rPr>
          <w:w w:val="105"/>
        </w:rPr>
        <w:t>contract/service</w:t>
      </w:r>
      <w:r w:rsidRPr="004D66FF">
        <w:rPr>
          <w:spacing w:val="-31"/>
          <w:w w:val="105"/>
        </w:rPr>
        <w:t xml:space="preserve"> </w:t>
      </w:r>
      <w:r w:rsidRPr="004D66FF">
        <w:rPr>
          <w:w w:val="105"/>
        </w:rPr>
        <w:t>agreement</w:t>
      </w:r>
      <w:r w:rsidRPr="004D66FF">
        <w:rPr>
          <w:spacing w:val="-31"/>
          <w:w w:val="105"/>
        </w:rPr>
        <w:t xml:space="preserve"> </w:t>
      </w:r>
      <w:r w:rsidRPr="004D66FF">
        <w:rPr>
          <w:w w:val="105"/>
        </w:rPr>
        <w:t>with</w:t>
      </w:r>
      <w:r w:rsidRPr="004D66FF">
        <w:rPr>
          <w:spacing w:val="-32"/>
          <w:w w:val="105"/>
        </w:rPr>
        <w:t xml:space="preserve"> </w:t>
      </w:r>
      <w:r w:rsidRPr="004D66FF">
        <w:rPr>
          <w:w w:val="105"/>
        </w:rPr>
        <w:t>the State or Local Government or another</w:t>
      </w:r>
      <w:r w:rsidRPr="004D66FF">
        <w:rPr>
          <w:spacing w:val="-28"/>
          <w:w w:val="105"/>
        </w:rPr>
        <w:t xml:space="preserve"> </w:t>
      </w:r>
      <w:r w:rsidRPr="004D66FF">
        <w:rPr>
          <w:w w:val="105"/>
        </w:rPr>
        <w:t>organisation.</w:t>
      </w:r>
    </w:p>
    <w:p w14:paraId="7D2F7241" w14:textId="77777777" w:rsidR="004D66FF" w:rsidRPr="004D66FF" w:rsidRDefault="0066702E" w:rsidP="00F82B4A">
      <w:pPr>
        <w:pStyle w:val="ListParagraph"/>
        <w:numPr>
          <w:ilvl w:val="0"/>
          <w:numId w:val="63"/>
        </w:numPr>
        <w:spacing w:before="240" w:after="240"/>
        <w:ind w:left="425" w:hanging="357"/>
        <w:rPr>
          <w:b/>
        </w:rPr>
      </w:pPr>
      <w:r w:rsidRPr="004D66FF">
        <w:rPr>
          <w:b/>
          <w:w w:val="105"/>
        </w:rPr>
        <w:t>Alliance</w:t>
      </w:r>
    </w:p>
    <w:p w14:paraId="203F2B6A" w14:textId="77777777" w:rsidR="004458ED" w:rsidRPr="004D66FF" w:rsidRDefault="004458ED" w:rsidP="004D66FF">
      <w:pPr>
        <w:pStyle w:val="ListParagraph"/>
        <w:ind w:left="426"/>
        <w:rPr>
          <w:b/>
        </w:rPr>
      </w:pPr>
      <w:r w:rsidRPr="004D66FF">
        <w:rPr>
          <w:w w:val="105"/>
        </w:rPr>
        <w:t xml:space="preserve">An alliance model </w:t>
      </w:r>
      <w:r w:rsidR="0066702E" w:rsidRPr="004D66FF">
        <w:rPr>
          <w:w w:val="105"/>
        </w:rPr>
        <w:t>involves</w:t>
      </w:r>
      <w:r w:rsidRPr="004D66FF">
        <w:rPr>
          <w:w w:val="105"/>
        </w:rPr>
        <w:t xml:space="preserve"> several operators working together to provide services to common</w:t>
      </w:r>
      <w:r w:rsidRPr="004D66FF">
        <w:rPr>
          <w:spacing w:val="-16"/>
          <w:w w:val="105"/>
        </w:rPr>
        <w:t xml:space="preserve"> </w:t>
      </w:r>
      <w:r w:rsidRPr="004D66FF">
        <w:rPr>
          <w:w w:val="105"/>
        </w:rPr>
        <w:t>clients.</w:t>
      </w:r>
      <w:r w:rsidRPr="004D66FF">
        <w:rPr>
          <w:spacing w:val="-16"/>
          <w:w w:val="105"/>
        </w:rPr>
        <w:t xml:space="preserve"> </w:t>
      </w:r>
      <w:r w:rsidRPr="004D66FF">
        <w:rPr>
          <w:w w:val="105"/>
        </w:rPr>
        <w:t>The</w:t>
      </w:r>
      <w:r w:rsidRPr="004D66FF">
        <w:rPr>
          <w:spacing w:val="-16"/>
          <w:w w:val="105"/>
        </w:rPr>
        <w:t xml:space="preserve"> </w:t>
      </w:r>
      <w:r w:rsidRPr="004D66FF">
        <w:rPr>
          <w:w w:val="105"/>
        </w:rPr>
        <w:t>way</w:t>
      </w:r>
      <w:r w:rsidRPr="004D66FF">
        <w:rPr>
          <w:spacing w:val="-16"/>
          <w:w w:val="105"/>
        </w:rPr>
        <w:t xml:space="preserve"> </w:t>
      </w:r>
      <w:r w:rsidRPr="004D66FF">
        <w:rPr>
          <w:w w:val="105"/>
        </w:rPr>
        <w:t>this</w:t>
      </w:r>
      <w:r w:rsidRPr="004D66FF">
        <w:rPr>
          <w:spacing w:val="-16"/>
          <w:w w:val="105"/>
        </w:rPr>
        <w:t xml:space="preserve"> </w:t>
      </w:r>
      <w:r w:rsidRPr="004D66FF">
        <w:rPr>
          <w:w w:val="105"/>
        </w:rPr>
        <w:t>is</w:t>
      </w:r>
      <w:r w:rsidRPr="004D66FF">
        <w:rPr>
          <w:spacing w:val="-18"/>
          <w:w w:val="105"/>
        </w:rPr>
        <w:t xml:space="preserve"> </w:t>
      </w:r>
      <w:r w:rsidRPr="004D66FF">
        <w:rPr>
          <w:w w:val="105"/>
        </w:rPr>
        <w:t>achieved</w:t>
      </w:r>
      <w:r w:rsidRPr="004D66FF">
        <w:rPr>
          <w:spacing w:val="-18"/>
          <w:w w:val="105"/>
        </w:rPr>
        <w:t xml:space="preserve"> </w:t>
      </w:r>
      <w:r w:rsidRPr="004D66FF">
        <w:rPr>
          <w:w w:val="105"/>
        </w:rPr>
        <w:t>varies</w:t>
      </w:r>
      <w:r w:rsidRPr="004D66FF">
        <w:rPr>
          <w:spacing w:val="-16"/>
          <w:w w:val="105"/>
        </w:rPr>
        <w:t xml:space="preserve"> </w:t>
      </w:r>
      <w:r w:rsidRPr="004D66FF">
        <w:rPr>
          <w:w w:val="105"/>
        </w:rPr>
        <w:t>from</w:t>
      </w:r>
      <w:r w:rsidRPr="004D66FF">
        <w:rPr>
          <w:spacing w:val="-16"/>
          <w:w w:val="105"/>
        </w:rPr>
        <w:t xml:space="preserve"> </w:t>
      </w:r>
      <w:r w:rsidRPr="004D66FF">
        <w:rPr>
          <w:w w:val="105"/>
        </w:rPr>
        <w:t>alliance</w:t>
      </w:r>
      <w:r w:rsidRPr="004D66FF">
        <w:rPr>
          <w:spacing w:val="-16"/>
          <w:w w:val="105"/>
        </w:rPr>
        <w:t xml:space="preserve"> </w:t>
      </w:r>
      <w:r w:rsidRPr="004D66FF">
        <w:rPr>
          <w:w w:val="105"/>
        </w:rPr>
        <w:t>to</w:t>
      </w:r>
      <w:r w:rsidRPr="004D66FF">
        <w:rPr>
          <w:spacing w:val="-16"/>
          <w:w w:val="105"/>
        </w:rPr>
        <w:t xml:space="preserve"> </w:t>
      </w:r>
      <w:r w:rsidRPr="004D66FF">
        <w:rPr>
          <w:w w:val="105"/>
        </w:rPr>
        <w:t>alliance</w:t>
      </w:r>
      <w:r w:rsidRPr="004D66FF">
        <w:rPr>
          <w:spacing w:val="-16"/>
          <w:w w:val="105"/>
        </w:rPr>
        <w:t xml:space="preserve"> </w:t>
      </w:r>
      <w:r w:rsidRPr="004D66FF">
        <w:rPr>
          <w:w w:val="105"/>
        </w:rPr>
        <w:t>and</w:t>
      </w:r>
      <w:r w:rsidRPr="004D66FF">
        <w:rPr>
          <w:spacing w:val="-16"/>
          <w:w w:val="105"/>
        </w:rPr>
        <w:t xml:space="preserve"> </w:t>
      </w:r>
      <w:r w:rsidRPr="004D66FF">
        <w:rPr>
          <w:w w:val="105"/>
        </w:rPr>
        <w:t>can</w:t>
      </w:r>
      <w:r w:rsidRPr="004D66FF">
        <w:rPr>
          <w:spacing w:val="-16"/>
          <w:w w:val="105"/>
        </w:rPr>
        <w:t xml:space="preserve"> </w:t>
      </w:r>
      <w:r w:rsidRPr="004D66FF">
        <w:rPr>
          <w:w w:val="105"/>
        </w:rPr>
        <w:t>include referring and brokering clients, group bookings and sharing resources. Alliances are generally set up to foster collaboration with stakeholders who have shared geographic interests.</w:t>
      </w:r>
    </w:p>
    <w:p w14:paraId="32715401" w14:textId="77777777" w:rsidR="004D66FF" w:rsidRPr="004D66FF" w:rsidRDefault="004458ED" w:rsidP="00F82B4A">
      <w:pPr>
        <w:pStyle w:val="ListParagraph"/>
        <w:numPr>
          <w:ilvl w:val="0"/>
          <w:numId w:val="63"/>
        </w:numPr>
        <w:spacing w:before="240" w:after="240"/>
        <w:ind w:left="425" w:hanging="357"/>
        <w:rPr>
          <w:b/>
        </w:rPr>
      </w:pPr>
      <w:r w:rsidRPr="004D66FF">
        <w:rPr>
          <w:b/>
          <w:w w:val="105"/>
        </w:rPr>
        <w:t>Central Coordination</w:t>
      </w:r>
      <w:r w:rsidRPr="004D66FF">
        <w:rPr>
          <w:b/>
          <w:spacing w:val="-9"/>
          <w:w w:val="105"/>
        </w:rPr>
        <w:t xml:space="preserve"> </w:t>
      </w:r>
      <w:r w:rsidRPr="004D66FF">
        <w:rPr>
          <w:b/>
          <w:w w:val="105"/>
        </w:rPr>
        <w:t>Agenc</w:t>
      </w:r>
      <w:r w:rsidR="0066702E" w:rsidRPr="004D66FF">
        <w:rPr>
          <w:b/>
          <w:w w:val="105"/>
        </w:rPr>
        <w:t>y</w:t>
      </w:r>
    </w:p>
    <w:p w14:paraId="40B083AE" w14:textId="0B312CCB" w:rsidR="004D66FF" w:rsidRDefault="004458ED" w:rsidP="004D66FF">
      <w:pPr>
        <w:pStyle w:val="ListParagraph"/>
        <w:ind w:left="426"/>
        <w:rPr>
          <w:w w:val="105"/>
        </w:rPr>
      </w:pPr>
      <w:r w:rsidRPr="004D66FF">
        <w:rPr>
          <w:w w:val="105"/>
        </w:rPr>
        <w:t>A</w:t>
      </w:r>
      <w:r w:rsidRPr="004D66FF">
        <w:rPr>
          <w:spacing w:val="-18"/>
          <w:w w:val="105"/>
        </w:rPr>
        <w:t xml:space="preserve"> </w:t>
      </w:r>
      <w:r w:rsidRPr="004D66FF">
        <w:rPr>
          <w:w w:val="105"/>
        </w:rPr>
        <w:t>central</w:t>
      </w:r>
      <w:r w:rsidRPr="004D66FF">
        <w:rPr>
          <w:spacing w:val="-18"/>
          <w:w w:val="105"/>
        </w:rPr>
        <w:t xml:space="preserve"> </w:t>
      </w:r>
      <w:r w:rsidRPr="004D66FF">
        <w:rPr>
          <w:w w:val="105"/>
        </w:rPr>
        <w:t>coordination</w:t>
      </w:r>
      <w:r w:rsidRPr="004D66FF">
        <w:rPr>
          <w:spacing w:val="-18"/>
          <w:w w:val="105"/>
        </w:rPr>
        <w:t xml:space="preserve"> </w:t>
      </w:r>
      <w:r w:rsidRPr="004D66FF">
        <w:rPr>
          <w:w w:val="105"/>
        </w:rPr>
        <w:t>agency</w:t>
      </w:r>
      <w:r w:rsidRPr="004D66FF">
        <w:rPr>
          <w:spacing w:val="-18"/>
          <w:w w:val="105"/>
        </w:rPr>
        <w:t xml:space="preserve"> </w:t>
      </w:r>
      <w:r w:rsidRPr="004D66FF">
        <w:rPr>
          <w:w w:val="105"/>
        </w:rPr>
        <w:t>model</w:t>
      </w:r>
      <w:r w:rsidRPr="004D66FF">
        <w:rPr>
          <w:spacing w:val="-18"/>
          <w:w w:val="105"/>
        </w:rPr>
        <w:t xml:space="preserve"> </w:t>
      </w:r>
      <w:r w:rsidRPr="004D66FF">
        <w:rPr>
          <w:w w:val="105"/>
        </w:rPr>
        <w:t>comprises</w:t>
      </w:r>
      <w:r w:rsidRPr="004D66FF">
        <w:rPr>
          <w:spacing w:val="-18"/>
          <w:w w:val="105"/>
        </w:rPr>
        <w:t xml:space="preserve"> </w:t>
      </w:r>
      <w:r w:rsidRPr="004D66FF">
        <w:rPr>
          <w:w w:val="105"/>
        </w:rPr>
        <w:t>of</w:t>
      </w:r>
      <w:r w:rsidRPr="004D66FF">
        <w:rPr>
          <w:spacing w:val="-18"/>
          <w:w w:val="105"/>
        </w:rPr>
        <w:t xml:space="preserve"> </w:t>
      </w:r>
      <w:r w:rsidRPr="004D66FF">
        <w:rPr>
          <w:w w:val="105"/>
        </w:rPr>
        <w:t>a</w:t>
      </w:r>
      <w:r w:rsidRPr="004D66FF">
        <w:rPr>
          <w:spacing w:val="-17"/>
          <w:w w:val="105"/>
        </w:rPr>
        <w:t xml:space="preserve"> </w:t>
      </w:r>
      <w:r w:rsidRPr="004D66FF">
        <w:rPr>
          <w:w w:val="105"/>
        </w:rPr>
        <w:t>single</w:t>
      </w:r>
      <w:r w:rsidRPr="004D66FF">
        <w:rPr>
          <w:spacing w:val="-18"/>
          <w:w w:val="105"/>
        </w:rPr>
        <w:t xml:space="preserve"> </w:t>
      </w:r>
      <w:r w:rsidRPr="004D66FF">
        <w:rPr>
          <w:w w:val="105"/>
        </w:rPr>
        <w:t>coordinating</w:t>
      </w:r>
      <w:r w:rsidRPr="004D66FF">
        <w:rPr>
          <w:spacing w:val="-18"/>
          <w:w w:val="105"/>
        </w:rPr>
        <w:t xml:space="preserve"> </w:t>
      </w:r>
      <w:r w:rsidRPr="004D66FF">
        <w:rPr>
          <w:w w:val="105"/>
        </w:rPr>
        <w:t>body</w:t>
      </w:r>
      <w:r w:rsidRPr="004D66FF">
        <w:rPr>
          <w:spacing w:val="-18"/>
          <w:w w:val="105"/>
        </w:rPr>
        <w:t xml:space="preserve"> </w:t>
      </w:r>
      <w:r w:rsidRPr="004D66FF">
        <w:rPr>
          <w:w w:val="105"/>
        </w:rPr>
        <w:t>which</w:t>
      </w:r>
      <w:r w:rsidRPr="004D66FF">
        <w:rPr>
          <w:spacing w:val="-18"/>
          <w:w w:val="105"/>
        </w:rPr>
        <w:t xml:space="preserve"> </w:t>
      </w:r>
      <w:r w:rsidRPr="004D66FF">
        <w:rPr>
          <w:w w:val="105"/>
        </w:rPr>
        <w:t>acts as</w:t>
      </w:r>
      <w:r w:rsidRPr="004D66FF">
        <w:rPr>
          <w:spacing w:val="-14"/>
          <w:w w:val="105"/>
        </w:rPr>
        <w:t xml:space="preserve"> </w:t>
      </w:r>
      <w:r w:rsidRPr="004D66FF">
        <w:rPr>
          <w:w w:val="105"/>
        </w:rPr>
        <w:t>a</w:t>
      </w:r>
      <w:r w:rsidRPr="004D66FF">
        <w:rPr>
          <w:spacing w:val="-14"/>
          <w:w w:val="105"/>
        </w:rPr>
        <w:t xml:space="preserve"> </w:t>
      </w:r>
      <w:r w:rsidRPr="004D66FF">
        <w:rPr>
          <w:w w:val="105"/>
        </w:rPr>
        <w:t>brokerage</w:t>
      </w:r>
      <w:r w:rsidRPr="004D66FF">
        <w:rPr>
          <w:spacing w:val="-14"/>
          <w:w w:val="105"/>
        </w:rPr>
        <w:t xml:space="preserve"> </w:t>
      </w:r>
      <w:r w:rsidRPr="004D66FF">
        <w:rPr>
          <w:w w:val="105"/>
        </w:rPr>
        <w:t>or</w:t>
      </w:r>
      <w:r w:rsidRPr="004D66FF">
        <w:rPr>
          <w:spacing w:val="-14"/>
          <w:w w:val="105"/>
        </w:rPr>
        <w:t xml:space="preserve"> </w:t>
      </w:r>
      <w:r w:rsidRPr="004D66FF">
        <w:rPr>
          <w:w w:val="105"/>
        </w:rPr>
        <w:t>referral</w:t>
      </w:r>
      <w:r w:rsidRPr="004D66FF">
        <w:rPr>
          <w:spacing w:val="-14"/>
          <w:w w:val="105"/>
        </w:rPr>
        <w:t xml:space="preserve"> </w:t>
      </w:r>
      <w:r w:rsidRPr="004D66FF">
        <w:rPr>
          <w:w w:val="105"/>
        </w:rPr>
        <w:t>agent.</w:t>
      </w:r>
      <w:r w:rsidRPr="004D66FF">
        <w:rPr>
          <w:spacing w:val="-14"/>
          <w:w w:val="105"/>
        </w:rPr>
        <w:t xml:space="preserve"> </w:t>
      </w:r>
      <w:r w:rsidRPr="004D66FF">
        <w:rPr>
          <w:w w:val="105"/>
        </w:rPr>
        <w:t>The</w:t>
      </w:r>
      <w:r w:rsidRPr="004D66FF">
        <w:rPr>
          <w:spacing w:val="-14"/>
          <w:w w:val="105"/>
        </w:rPr>
        <w:t xml:space="preserve"> </w:t>
      </w:r>
      <w:r w:rsidR="0066702E" w:rsidRPr="004D66FF">
        <w:rPr>
          <w:w w:val="105"/>
        </w:rPr>
        <w:t>r</w:t>
      </w:r>
      <w:r w:rsidRPr="004D66FF">
        <w:rPr>
          <w:w w:val="105"/>
        </w:rPr>
        <w:t>eferral</w:t>
      </w:r>
      <w:r w:rsidRPr="004D66FF">
        <w:rPr>
          <w:spacing w:val="-14"/>
          <w:w w:val="105"/>
        </w:rPr>
        <w:t xml:space="preserve"> </w:t>
      </w:r>
      <w:r w:rsidR="0066702E" w:rsidRPr="004D66FF">
        <w:rPr>
          <w:w w:val="105"/>
        </w:rPr>
        <w:t>a</w:t>
      </w:r>
      <w:r w:rsidRPr="004D66FF">
        <w:rPr>
          <w:w w:val="105"/>
        </w:rPr>
        <w:t>gency</w:t>
      </w:r>
      <w:r w:rsidRPr="004D66FF">
        <w:rPr>
          <w:spacing w:val="-14"/>
          <w:w w:val="105"/>
        </w:rPr>
        <w:t xml:space="preserve"> </w:t>
      </w:r>
      <w:r w:rsidRPr="004D66FF">
        <w:rPr>
          <w:w w:val="105"/>
        </w:rPr>
        <w:t>may</w:t>
      </w:r>
      <w:r w:rsidRPr="004D66FF">
        <w:rPr>
          <w:spacing w:val="-14"/>
          <w:w w:val="105"/>
        </w:rPr>
        <w:t xml:space="preserve"> </w:t>
      </w:r>
      <w:r w:rsidRPr="004D66FF">
        <w:rPr>
          <w:w w:val="105"/>
        </w:rPr>
        <w:t>also</w:t>
      </w:r>
      <w:r w:rsidRPr="004D66FF">
        <w:rPr>
          <w:spacing w:val="-14"/>
          <w:w w:val="105"/>
        </w:rPr>
        <w:t xml:space="preserve"> </w:t>
      </w:r>
      <w:r w:rsidRPr="004D66FF">
        <w:rPr>
          <w:w w:val="105"/>
        </w:rPr>
        <w:t>be</w:t>
      </w:r>
      <w:r w:rsidRPr="004D66FF">
        <w:rPr>
          <w:spacing w:val="-14"/>
          <w:w w:val="105"/>
        </w:rPr>
        <w:t xml:space="preserve"> </w:t>
      </w:r>
      <w:r w:rsidRPr="004D66FF">
        <w:rPr>
          <w:w w:val="105"/>
        </w:rPr>
        <w:t>a</w:t>
      </w:r>
      <w:r w:rsidRPr="004D66FF">
        <w:rPr>
          <w:spacing w:val="-14"/>
          <w:w w:val="105"/>
        </w:rPr>
        <w:t xml:space="preserve"> </w:t>
      </w:r>
      <w:r w:rsidRPr="004D66FF">
        <w:rPr>
          <w:w w:val="105"/>
        </w:rPr>
        <w:t>service</w:t>
      </w:r>
      <w:r w:rsidRPr="004D66FF">
        <w:rPr>
          <w:spacing w:val="-14"/>
          <w:w w:val="105"/>
        </w:rPr>
        <w:t xml:space="preserve"> </w:t>
      </w:r>
      <w:r w:rsidRPr="004D66FF">
        <w:rPr>
          <w:w w:val="105"/>
        </w:rPr>
        <w:t>provider</w:t>
      </w:r>
      <w:r w:rsidRPr="004D66FF">
        <w:rPr>
          <w:spacing w:val="-14"/>
          <w:w w:val="105"/>
        </w:rPr>
        <w:t xml:space="preserve"> </w:t>
      </w:r>
      <w:r w:rsidRPr="004D66FF">
        <w:rPr>
          <w:w w:val="105"/>
        </w:rPr>
        <w:t>in its</w:t>
      </w:r>
      <w:r w:rsidRPr="004D66FF">
        <w:rPr>
          <w:spacing w:val="-15"/>
          <w:w w:val="105"/>
        </w:rPr>
        <w:t xml:space="preserve"> </w:t>
      </w:r>
      <w:r w:rsidRPr="004D66FF">
        <w:rPr>
          <w:w w:val="105"/>
        </w:rPr>
        <w:t>own</w:t>
      </w:r>
      <w:r w:rsidRPr="004D66FF">
        <w:rPr>
          <w:spacing w:val="-14"/>
          <w:w w:val="105"/>
        </w:rPr>
        <w:t xml:space="preserve"> </w:t>
      </w:r>
      <w:r w:rsidRPr="004D66FF">
        <w:rPr>
          <w:w w:val="105"/>
        </w:rPr>
        <w:t>right</w:t>
      </w:r>
      <w:r w:rsidRPr="004D66FF">
        <w:rPr>
          <w:spacing w:val="-14"/>
          <w:w w:val="105"/>
        </w:rPr>
        <w:t xml:space="preserve"> </w:t>
      </w:r>
      <w:r w:rsidR="0066702E" w:rsidRPr="004D66FF">
        <w:rPr>
          <w:w w:val="105"/>
        </w:rPr>
        <w:t>and</w:t>
      </w:r>
      <w:r w:rsidR="00A135EE">
        <w:rPr>
          <w:w w:val="105"/>
        </w:rPr>
        <w:t>/</w:t>
      </w:r>
      <w:r w:rsidRPr="004D66FF">
        <w:rPr>
          <w:w w:val="105"/>
        </w:rPr>
        <w:t>or</w:t>
      </w:r>
      <w:r w:rsidRPr="004D66FF">
        <w:rPr>
          <w:spacing w:val="-14"/>
          <w:w w:val="105"/>
        </w:rPr>
        <w:t xml:space="preserve"> </w:t>
      </w:r>
      <w:r w:rsidRPr="004D66FF">
        <w:rPr>
          <w:w w:val="105"/>
        </w:rPr>
        <w:t>have</w:t>
      </w:r>
      <w:r w:rsidRPr="004D66FF">
        <w:rPr>
          <w:spacing w:val="-14"/>
          <w:w w:val="105"/>
        </w:rPr>
        <w:t xml:space="preserve"> </w:t>
      </w:r>
      <w:r w:rsidRPr="004D66FF">
        <w:rPr>
          <w:w w:val="105"/>
        </w:rPr>
        <w:t>its</w:t>
      </w:r>
      <w:r w:rsidRPr="004D66FF">
        <w:rPr>
          <w:spacing w:val="-15"/>
          <w:w w:val="105"/>
        </w:rPr>
        <w:t xml:space="preserve"> </w:t>
      </w:r>
      <w:r w:rsidRPr="004D66FF">
        <w:rPr>
          <w:w w:val="105"/>
        </w:rPr>
        <w:t>own</w:t>
      </w:r>
      <w:r w:rsidRPr="004D66FF">
        <w:rPr>
          <w:spacing w:val="-13"/>
          <w:w w:val="105"/>
        </w:rPr>
        <w:t xml:space="preserve"> </w:t>
      </w:r>
      <w:r w:rsidRPr="004D66FF">
        <w:rPr>
          <w:w w:val="105"/>
        </w:rPr>
        <w:t>vehicles</w:t>
      </w:r>
      <w:r w:rsidRPr="004D66FF">
        <w:rPr>
          <w:spacing w:val="-15"/>
          <w:w w:val="105"/>
        </w:rPr>
        <w:t xml:space="preserve"> </w:t>
      </w:r>
      <w:r w:rsidRPr="004D66FF">
        <w:rPr>
          <w:w w:val="105"/>
        </w:rPr>
        <w:t>available</w:t>
      </w:r>
      <w:r w:rsidRPr="004D66FF">
        <w:rPr>
          <w:spacing w:val="-14"/>
          <w:w w:val="105"/>
        </w:rPr>
        <w:t xml:space="preserve"> </w:t>
      </w:r>
      <w:r w:rsidRPr="004D66FF">
        <w:rPr>
          <w:w w:val="105"/>
        </w:rPr>
        <w:t>for</w:t>
      </w:r>
      <w:r w:rsidRPr="004D66FF">
        <w:rPr>
          <w:spacing w:val="-15"/>
          <w:w w:val="105"/>
        </w:rPr>
        <w:t xml:space="preserve"> </w:t>
      </w:r>
      <w:r w:rsidRPr="004D66FF">
        <w:rPr>
          <w:w w:val="105"/>
        </w:rPr>
        <w:t>brokerage.</w:t>
      </w:r>
      <w:r w:rsidRPr="004D66FF">
        <w:rPr>
          <w:spacing w:val="-15"/>
          <w:w w:val="105"/>
        </w:rPr>
        <w:t xml:space="preserve"> </w:t>
      </w:r>
      <w:r w:rsidRPr="004D66FF">
        <w:rPr>
          <w:w w:val="105"/>
        </w:rPr>
        <w:t>The</w:t>
      </w:r>
      <w:r w:rsidRPr="004D66FF">
        <w:rPr>
          <w:spacing w:val="-14"/>
          <w:w w:val="105"/>
        </w:rPr>
        <w:t xml:space="preserve"> </w:t>
      </w:r>
      <w:r w:rsidRPr="004D66FF">
        <w:rPr>
          <w:w w:val="105"/>
        </w:rPr>
        <w:t>agency</w:t>
      </w:r>
      <w:r w:rsidRPr="004D66FF">
        <w:rPr>
          <w:spacing w:val="-15"/>
          <w:w w:val="105"/>
        </w:rPr>
        <w:t xml:space="preserve"> </w:t>
      </w:r>
      <w:r w:rsidRPr="004D66FF">
        <w:rPr>
          <w:w w:val="105"/>
        </w:rPr>
        <w:t>provides full integration of services and ‘pools’ vehicles from different public transport sectors such as taxis, buses, volunteer cars and community organisation vehicles. This model requires</w:t>
      </w:r>
      <w:r w:rsidRPr="004D66FF">
        <w:rPr>
          <w:spacing w:val="-24"/>
          <w:w w:val="105"/>
        </w:rPr>
        <w:t xml:space="preserve"> </w:t>
      </w:r>
      <w:r w:rsidRPr="004D66FF">
        <w:rPr>
          <w:w w:val="105"/>
        </w:rPr>
        <w:t>technology</w:t>
      </w:r>
      <w:r w:rsidRPr="004D66FF">
        <w:rPr>
          <w:spacing w:val="-23"/>
          <w:w w:val="105"/>
        </w:rPr>
        <w:t xml:space="preserve"> </w:t>
      </w:r>
      <w:r w:rsidRPr="004D66FF">
        <w:rPr>
          <w:w w:val="105"/>
        </w:rPr>
        <w:t>and</w:t>
      </w:r>
      <w:r w:rsidRPr="004D66FF">
        <w:rPr>
          <w:spacing w:val="-23"/>
          <w:w w:val="105"/>
        </w:rPr>
        <w:t xml:space="preserve"> </w:t>
      </w:r>
      <w:r w:rsidRPr="004D66FF">
        <w:rPr>
          <w:w w:val="105"/>
        </w:rPr>
        <w:t>strong</w:t>
      </w:r>
      <w:r w:rsidRPr="004D66FF">
        <w:rPr>
          <w:spacing w:val="-23"/>
          <w:w w:val="105"/>
        </w:rPr>
        <w:t xml:space="preserve"> </w:t>
      </w:r>
      <w:r w:rsidRPr="004D66FF">
        <w:rPr>
          <w:w w:val="105"/>
        </w:rPr>
        <w:t>governance</w:t>
      </w:r>
      <w:r w:rsidRPr="004D66FF">
        <w:rPr>
          <w:spacing w:val="-22"/>
          <w:w w:val="105"/>
        </w:rPr>
        <w:t xml:space="preserve"> </w:t>
      </w:r>
      <w:r w:rsidRPr="004D66FF">
        <w:rPr>
          <w:w w:val="105"/>
        </w:rPr>
        <w:t>between</w:t>
      </w:r>
      <w:r w:rsidRPr="004D66FF">
        <w:rPr>
          <w:spacing w:val="-23"/>
          <w:w w:val="105"/>
        </w:rPr>
        <w:t xml:space="preserve"> </w:t>
      </w:r>
      <w:r w:rsidRPr="004D66FF">
        <w:rPr>
          <w:w w:val="105"/>
        </w:rPr>
        <w:t>different</w:t>
      </w:r>
      <w:r w:rsidRPr="004D66FF">
        <w:rPr>
          <w:spacing w:val="-24"/>
          <w:w w:val="105"/>
        </w:rPr>
        <w:t xml:space="preserve"> </w:t>
      </w:r>
      <w:r w:rsidRPr="004D66FF">
        <w:rPr>
          <w:w w:val="105"/>
        </w:rPr>
        <w:t>providers</w:t>
      </w:r>
      <w:r w:rsidRPr="004D66FF">
        <w:rPr>
          <w:spacing w:val="-24"/>
          <w:w w:val="105"/>
        </w:rPr>
        <w:t xml:space="preserve"> </w:t>
      </w:r>
      <w:r w:rsidRPr="004D66FF">
        <w:rPr>
          <w:w w:val="105"/>
        </w:rPr>
        <w:t>to</w:t>
      </w:r>
      <w:r w:rsidRPr="004D66FF">
        <w:rPr>
          <w:spacing w:val="-23"/>
          <w:w w:val="105"/>
        </w:rPr>
        <w:t xml:space="preserve"> </w:t>
      </w:r>
      <w:r w:rsidRPr="004D66FF">
        <w:rPr>
          <w:w w:val="105"/>
        </w:rPr>
        <w:t>be</w:t>
      </w:r>
      <w:r w:rsidRPr="004D66FF">
        <w:rPr>
          <w:spacing w:val="-22"/>
          <w:w w:val="105"/>
        </w:rPr>
        <w:t xml:space="preserve"> </w:t>
      </w:r>
      <w:r w:rsidRPr="004D66FF">
        <w:rPr>
          <w:w w:val="105"/>
        </w:rPr>
        <w:t>successful</w:t>
      </w:r>
      <w:r w:rsidR="004D66FF">
        <w:rPr>
          <w:w w:val="105"/>
        </w:rPr>
        <w:t xml:space="preserve">. </w:t>
      </w:r>
    </w:p>
    <w:p w14:paraId="4EB87178" w14:textId="77777777" w:rsidR="004458ED" w:rsidRPr="004D66FF" w:rsidRDefault="0077395A" w:rsidP="004D66FF">
      <w:pPr>
        <w:pStyle w:val="ListParagraph"/>
        <w:ind w:left="426"/>
        <w:rPr>
          <w:b/>
        </w:rPr>
      </w:pPr>
      <w:hyperlink r:id="rId26" w:history="1">
        <w:r w:rsidR="004458ED" w:rsidRPr="002538CD">
          <w:rPr>
            <w:rStyle w:val="Hyperlink"/>
            <w:w w:val="105"/>
          </w:rPr>
          <w:t>The</w:t>
        </w:r>
        <w:r w:rsidR="004458ED" w:rsidRPr="002538CD">
          <w:rPr>
            <w:rStyle w:val="Hyperlink"/>
            <w:spacing w:val="-23"/>
            <w:w w:val="105"/>
          </w:rPr>
          <w:t xml:space="preserve"> </w:t>
        </w:r>
        <w:r w:rsidR="004458ED" w:rsidRPr="002538CD">
          <w:rPr>
            <w:rStyle w:val="Hyperlink"/>
            <w:w w:val="105"/>
          </w:rPr>
          <w:t>Victorian</w:t>
        </w:r>
        <w:r w:rsidR="004458ED" w:rsidRPr="002538CD">
          <w:rPr>
            <w:rStyle w:val="Hyperlink"/>
            <w:spacing w:val="-24"/>
            <w:w w:val="105"/>
          </w:rPr>
          <w:t xml:space="preserve"> </w:t>
        </w:r>
        <w:r w:rsidR="004458ED" w:rsidRPr="002538CD">
          <w:rPr>
            <w:rStyle w:val="Hyperlink"/>
            <w:w w:val="105"/>
          </w:rPr>
          <w:t>Transport</w:t>
        </w:r>
        <w:r w:rsidR="004458ED" w:rsidRPr="002538CD">
          <w:rPr>
            <w:rStyle w:val="Hyperlink"/>
            <w:spacing w:val="-24"/>
            <w:w w:val="105"/>
          </w:rPr>
          <w:t xml:space="preserve"> </w:t>
        </w:r>
        <w:r w:rsidR="004458ED" w:rsidRPr="002538CD">
          <w:rPr>
            <w:rStyle w:val="Hyperlink"/>
            <w:w w:val="105"/>
          </w:rPr>
          <w:t>Connections progra</w:t>
        </w:r>
        <w:r w:rsidR="0066702E">
          <w:rPr>
            <w:rStyle w:val="Hyperlink"/>
            <w:w w:val="105"/>
          </w:rPr>
          <w:t>m</w:t>
        </w:r>
      </w:hyperlink>
      <w:r w:rsidR="0066702E">
        <w:rPr>
          <w:w w:val="105"/>
        </w:rPr>
        <w:t xml:space="preserve"> </w:t>
      </w:r>
      <w:r w:rsidR="004458ED" w:rsidRPr="002538CD">
        <w:rPr>
          <w:w w:val="105"/>
        </w:rPr>
        <w:t>is</w:t>
      </w:r>
      <w:r w:rsidR="004458ED" w:rsidRPr="002538CD">
        <w:rPr>
          <w:spacing w:val="-16"/>
          <w:w w:val="105"/>
        </w:rPr>
        <w:t xml:space="preserve"> </w:t>
      </w:r>
      <w:r w:rsidR="004458ED" w:rsidRPr="002538CD">
        <w:rPr>
          <w:w w:val="105"/>
        </w:rPr>
        <w:t>an</w:t>
      </w:r>
      <w:r w:rsidR="004458ED" w:rsidRPr="002538CD">
        <w:rPr>
          <w:spacing w:val="-16"/>
          <w:w w:val="105"/>
        </w:rPr>
        <w:t xml:space="preserve"> </w:t>
      </w:r>
      <w:r w:rsidR="004458ED" w:rsidRPr="002538CD">
        <w:rPr>
          <w:w w:val="105"/>
        </w:rPr>
        <w:t>example</w:t>
      </w:r>
      <w:r w:rsidR="004458ED" w:rsidRPr="002538CD">
        <w:rPr>
          <w:spacing w:val="-15"/>
          <w:w w:val="105"/>
        </w:rPr>
        <w:t xml:space="preserve"> </w:t>
      </w:r>
      <w:r w:rsidR="004458ED" w:rsidRPr="002538CD">
        <w:rPr>
          <w:w w:val="105"/>
        </w:rPr>
        <w:t>of</w:t>
      </w:r>
      <w:r w:rsidR="004458ED" w:rsidRPr="002538CD">
        <w:rPr>
          <w:spacing w:val="-16"/>
          <w:w w:val="105"/>
        </w:rPr>
        <w:t xml:space="preserve"> </w:t>
      </w:r>
      <w:r w:rsidR="004458ED" w:rsidRPr="002538CD">
        <w:rPr>
          <w:w w:val="105"/>
        </w:rPr>
        <w:t>the</w:t>
      </w:r>
      <w:r w:rsidR="004458ED" w:rsidRPr="002538CD">
        <w:rPr>
          <w:spacing w:val="-15"/>
          <w:w w:val="105"/>
        </w:rPr>
        <w:t xml:space="preserve"> </w:t>
      </w:r>
      <w:r w:rsidR="004458ED" w:rsidRPr="002538CD">
        <w:rPr>
          <w:w w:val="105"/>
        </w:rPr>
        <w:t>central</w:t>
      </w:r>
      <w:r w:rsidR="004458ED" w:rsidRPr="002538CD">
        <w:rPr>
          <w:spacing w:val="-16"/>
          <w:w w:val="105"/>
        </w:rPr>
        <w:t xml:space="preserve"> </w:t>
      </w:r>
      <w:r w:rsidR="004458ED" w:rsidRPr="002538CD">
        <w:rPr>
          <w:w w:val="105"/>
        </w:rPr>
        <w:t>coordination</w:t>
      </w:r>
      <w:r w:rsidR="004458ED" w:rsidRPr="002538CD">
        <w:rPr>
          <w:spacing w:val="-15"/>
          <w:w w:val="105"/>
        </w:rPr>
        <w:t xml:space="preserve"> </w:t>
      </w:r>
      <w:r w:rsidR="004458ED" w:rsidRPr="002538CD">
        <w:rPr>
          <w:w w:val="105"/>
        </w:rPr>
        <w:t>agency</w:t>
      </w:r>
      <w:r w:rsidR="004458ED" w:rsidRPr="002538CD">
        <w:rPr>
          <w:spacing w:val="-16"/>
          <w:w w:val="105"/>
        </w:rPr>
        <w:t xml:space="preserve"> </w:t>
      </w:r>
      <w:r w:rsidR="004458ED" w:rsidRPr="002538CD">
        <w:rPr>
          <w:w w:val="105"/>
        </w:rPr>
        <w:t>model.</w:t>
      </w:r>
    </w:p>
    <w:p w14:paraId="14E5D878" w14:textId="77777777" w:rsidR="004D66FF" w:rsidRPr="004D66FF" w:rsidRDefault="004458ED" w:rsidP="00F82B4A">
      <w:pPr>
        <w:pStyle w:val="ListParagraph"/>
        <w:numPr>
          <w:ilvl w:val="0"/>
          <w:numId w:val="63"/>
        </w:numPr>
        <w:spacing w:before="240" w:after="240"/>
        <w:ind w:left="425" w:hanging="357"/>
        <w:rPr>
          <w:b/>
        </w:rPr>
      </w:pPr>
      <w:r w:rsidRPr="004D66FF">
        <w:rPr>
          <w:b/>
          <w:w w:val="105"/>
        </w:rPr>
        <w:t>Community</w:t>
      </w:r>
      <w:r w:rsidRPr="004D66FF">
        <w:rPr>
          <w:b/>
          <w:spacing w:val="-4"/>
          <w:w w:val="105"/>
        </w:rPr>
        <w:t xml:space="preserve"> </w:t>
      </w:r>
      <w:r w:rsidRPr="004D66FF">
        <w:rPr>
          <w:b/>
          <w:w w:val="105"/>
        </w:rPr>
        <w:t>Collaboration</w:t>
      </w:r>
    </w:p>
    <w:p w14:paraId="681D0232" w14:textId="73E32467" w:rsidR="00B6543D" w:rsidRDefault="004458ED" w:rsidP="004D66FF">
      <w:pPr>
        <w:pStyle w:val="ListParagraph"/>
        <w:ind w:left="426"/>
        <w:rPr>
          <w:spacing w:val="-16"/>
          <w:w w:val="105"/>
        </w:rPr>
      </w:pPr>
      <w:r w:rsidRPr="004D66FF">
        <w:rPr>
          <w:w w:val="105"/>
        </w:rPr>
        <w:t>Regional Collaboration Groups, consisting of public and private organisations and community</w:t>
      </w:r>
      <w:r w:rsidRPr="004D66FF">
        <w:rPr>
          <w:spacing w:val="-23"/>
          <w:w w:val="105"/>
        </w:rPr>
        <w:t xml:space="preserve"> </w:t>
      </w:r>
      <w:r w:rsidRPr="004D66FF">
        <w:rPr>
          <w:w w:val="105"/>
        </w:rPr>
        <w:t>champions,</w:t>
      </w:r>
      <w:r w:rsidRPr="004D66FF">
        <w:rPr>
          <w:spacing w:val="-23"/>
          <w:w w:val="105"/>
        </w:rPr>
        <w:t xml:space="preserve"> </w:t>
      </w:r>
      <w:r w:rsidRPr="004D66FF">
        <w:rPr>
          <w:w w:val="105"/>
        </w:rPr>
        <w:t>are</w:t>
      </w:r>
      <w:r w:rsidRPr="004D66FF">
        <w:rPr>
          <w:spacing w:val="-23"/>
          <w:w w:val="105"/>
        </w:rPr>
        <w:t xml:space="preserve"> </w:t>
      </w:r>
      <w:r w:rsidRPr="004D66FF">
        <w:rPr>
          <w:w w:val="105"/>
        </w:rPr>
        <w:t>established</w:t>
      </w:r>
      <w:r w:rsidRPr="004D66FF">
        <w:rPr>
          <w:spacing w:val="-23"/>
          <w:w w:val="105"/>
        </w:rPr>
        <w:t xml:space="preserve"> </w:t>
      </w:r>
      <w:r w:rsidRPr="004D66FF">
        <w:rPr>
          <w:w w:val="105"/>
        </w:rPr>
        <w:t>to</w:t>
      </w:r>
      <w:r w:rsidRPr="004D66FF">
        <w:rPr>
          <w:spacing w:val="-23"/>
          <w:w w:val="105"/>
        </w:rPr>
        <w:t xml:space="preserve"> </w:t>
      </w:r>
      <w:r w:rsidRPr="004D66FF">
        <w:rPr>
          <w:w w:val="105"/>
        </w:rPr>
        <w:t>provide</w:t>
      </w:r>
      <w:r w:rsidRPr="004D66FF">
        <w:rPr>
          <w:spacing w:val="-23"/>
          <w:w w:val="105"/>
        </w:rPr>
        <w:t xml:space="preserve"> </w:t>
      </w:r>
      <w:r w:rsidRPr="004D66FF">
        <w:rPr>
          <w:w w:val="105"/>
        </w:rPr>
        <w:t>greater</w:t>
      </w:r>
      <w:r w:rsidRPr="004D66FF">
        <w:rPr>
          <w:spacing w:val="-23"/>
          <w:w w:val="105"/>
        </w:rPr>
        <w:t xml:space="preserve"> </w:t>
      </w:r>
      <w:r w:rsidRPr="004D66FF">
        <w:rPr>
          <w:w w:val="105"/>
        </w:rPr>
        <w:t>coordination,</w:t>
      </w:r>
      <w:r w:rsidRPr="004D66FF">
        <w:rPr>
          <w:spacing w:val="-23"/>
          <w:w w:val="105"/>
        </w:rPr>
        <w:t xml:space="preserve"> </w:t>
      </w:r>
      <w:r w:rsidRPr="004D66FF">
        <w:rPr>
          <w:w w:val="105"/>
        </w:rPr>
        <w:t>cooperation,</w:t>
      </w:r>
      <w:r w:rsidRPr="004D66FF">
        <w:rPr>
          <w:spacing w:val="-23"/>
          <w:w w:val="105"/>
        </w:rPr>
        <w:t xml:space="preserve"> </w:t>
      </w:r>
      <w:r w:rsidRPr="004D66FF">
        <w:rPr>
          <w:w w:val="105"/>
        </w:rPr>
        <w:t>and flexible use of resources amongst local transport providers and government agencies. QLD,</w:t>
      </w:r>
      <w:r w:rsidRPr="004D66FF">
        <w:rPr>
          <w:spacing w:val="-16"/>
          <w:w w:val="105"/>
        </w:rPr>
        <w:t xml:space="preserve"> </w:t>
      </w:r>
      <w:r w:rsidRPr="004D66FF">
        <w:rPr>
          <w:w w:val="105"/>
        </w:rPr>
        <w:t>WA,</w:t>
      </w:r>
      <w:r w:rsidRPr="004D66FF">
        <w:rPr>
          <w:spacing w:val="-16"/>
          <w:w w:val="105"/>
        </w:rPr>
        <w:t xml:space="preserve"> </w:t>
      </w:r>
      <w:r w:rsidRPr="004D66FF">
        <w:rPr>
          <w:w w:val="105"/>
        </w:rPr>
        <w:t>and</w:t>
      </w:r>
      <w:r w:rsidRPr="004D66FF">
        <w:rPr>
          <w:spacing w:val="-16"/>
          <w:w w:val="105"/>
        </w:rPr>
        <w:t xml:space="preserve"> </w:t>
      </w:r>
      <w:r w:rsidRPr="004D66FF">
        <w:rPr>
          <w:w w:val="105"/>
        </w:rPr>
        <w:t>NSW</w:t>
      </w:r>
      <w:r w:rsidRPr="004D66FF">
        <w:rPr>
          <w:spacing w:val="-16"/>
          <w:w w:val="105"/>
        </w:rPr>
        <w:t xml:space="preserve"> </w:t>
      </w:r>
      <w:r w:rsidRPr="004D66FF">
        <w:rPr>
          <w:w w:val="105"/>
        </w:rPr>
        <w:t>apply</w:t>
      </w:r>
      <w:r w:rsidRPr="004D66FF">
        <w:rPr>
          <w:spacing w:val="-16"/>
          <w:w w:val="105"/>
        </w:rPr>
        <w:t xml:space="preserve"> </w:t>
      </w:r>
      <w:r w:rsidRPr="004D66FF">
        <w:rPr>
          <w:w w:val="105"/>
        </w:rPr>
        <w:t>this</w:t>
      </w:r>
      <w:r w:rsidRPr="004D66FF">
        <w:rPr>
          <w:spacing w:val="-16"/>
          <w:w w:val="105"/>
        </w:rPr>
        <w:t xml:space="preserve"> </w:t>
      </w:r>
      <w:r w:rsidRPr="004D66FF">
        <w:rPr>
          <w:w w:val="105"/>
        </w:rPr>
        <w:t>approach</w:t>
      </w:r>
      <w:r w:rsidRPr="004D66FF">
        <w:rPr>
          <w:spacing w:val="-17"/>
          <w:w w:val="105"/>
        </w:rPr>
        <w:t xml:space="preserve"> </w:t>
      </w:r>
      <w:r w:rsidRPr="004D66FF">
        <w:rPr>
          <w:w w:val="105"/>
        </w:rPr>
        <w:t>to</w:t>
      </w:r>
      <w:r w:rsidRPr="004D66FF">
        <w:rPr>
          <w:spacing w:val="-16"/>
          <w:w w:val="105"/>
        </w:rPr>
        <w:t xml:space="preserve"> </w:t>
      </w:r>
      <w:r w:rsidRPr="004D66FF">
        <w:rPr>
          <w:w w:val="105"/>
        </w:rPr>
        <w:t>some</w:t>
      </w:r>
      <w:r w:rsidRPr="004D66FF">
        <w:rPr>
          <w:spacing w:val="-15"/>
          <w:w w:val="105"/>
        </w:rPr>
        <w:t xml:space="preserve"> </w:t>
      </w:r>
      <w:r w:rsidRPr="004D66FF">
        <w:rPr>
          <w:w w:val="105"/>
        </w:rPr>
        <w:t>extent.</w:t>
      </w:r>
    </w:p>
    <w:p w14:paraId="50AE3F32" w14:textId="506FB26E" w:rsidR="004D66FF" w:rsidRDefault="004458ED" w:rsidP="00F82B4A">
      <w:pPr>
        <w:pStyle w:val="ListParagraph"/>
        <w:spacing w:before="240" w:after="240"/>
        <w:ind w:left="425"/>
        <w:rPr>
          <w:w w:val="105"/>
        </w:rPr>
      </w:pPr>
      <w:r w:rsidRPr="004D66FF">
        <w:rPr>
          <w:w w:val="105"/>
        </w:rPr>
        <w:t>The</w:t>
      </w:r>
      <w:r w:rsidRPr="004D66FF">
        <w:rPr>
          <w:spacing w:val="-16"/>
          <w:w w:val="105"/>
        </w:rPr>
        <w:t xml:space="preserve"> </w:t>
      </w:r>
      <w:r w:rsidRPr="004D66FF">
        <w:rPr>
          <w:w w:val="105"/>
        </w:rPr>
        <w:t>key</w:t>
      </w:r>
      <w:r w:rsidRPr="004D66FF">
        <w:rPr>
          <w:spacing w:val="-17"/>
          <w:w w:val="105"/>
        </w:rPr>
        <w:t xml:space="preserve"> </w:t>
      </w:r>
      <w:r w:rsidRPr="004D66FF">
        <w:rPr>
          <w:w w:val="105"/>
        </w:rPr>
        <w:t>functions</w:t>
      </w:r>
      <w:r w:rsidRPr="004D66FF">
        <w:rPr>
          <w:spacing w:val="-16"/>
          <w:w w:val="105"/>
        </w:rPr>
        <w:t xml:space="preserve"> </w:t>
      </w:r>
      <w:r w:rsidRPr="004D66FF">
        <w:rPr>
          <w:w w:val="105"/>
        </w:rPr>
        <w:t>of</w:t>
      </w:r>
      <w:r w:rsidRPr="004D66FF">
        <w:rPr>
          <w:spacing w:val="-16"/>
          <w:w w:val="105"/>
        </w:rPr>
        <w:t xml:space="preserve"> </w:t>
      </w:r>
      <w:r w:rsidRPr="004D66FF">
        <w:rPr>
          <w:w w:val="105"/>
        </w:rPr>
        <w:t>a</w:t>
      </w:r>
      <w:r w:rsidRPr="004D66FF">
        <w:rPr>
          <w:spacing w:val="-15"/>
          <w:w w:val="105"/>
        </w:rPr>
        <w:t xml:space="preserve"> </w:t>
      </w:r>
      <w:r w:rsidRPr="004D66FF">
        <w:rPr>
          <w:w w:val="105"/>
        </w:rPr>
        <w:t>Regional Collaboration Group are</w:t>
      </w:r>
      <w:r w:rsidRPr="004D66FF">
        <w:rPr>
          <w:spacing w:val="-11"/>
          <w:w w:val="105"/>
        </w:rPr>
        <w:t xml:space="preserve"> </w:t>
      </w:r>
      <w:r w:rsidRPr="004D66FF">
        <w:rPr>
          <w:w w:val="105"/>
        </w:rPr>
        <w:t>to:</w:t>
      </w:r>
    </w:p>
    <w:p w14:paraId="47BB4591" w14:textId="741963E1" w:rsidR="004D66FF" w:rsidRPr="004D66FF" w:rsidRDefault="00A47571" w:rsidP="004D66FF">
      <w:pPr>
        <w:pStyle w:val="ListParagraph"/>
        <w:numPr>
          <w:ilvl w:val="0"/>
          <w:numId w:val="64"/>
        </w:numPr>
        <w:ind w:left="851"/>
        <w:rPr>
          <w:b/>
        </w:rPr>
      </w:pPr>
      <w:r>
        <w:rPr>
          <w:w w:val="105"/>
        </w:rPr>
        <w:t>p</w:t>
      </w:r>
      <w:r w:rsidR="004458ED" w:rsidRPr="004D66FF">
        <w:rPr>
          <w:w w:val="105"/>
        </w:rPr>
        <w:t>romote collaborative relationships between key</w:t>
      </w:r>
      <w:r w:rsidR="004458ED" w:rsidRPr="004D66FF">
        <w:rPr>
          <w:spacing w:val="-25"/>
          <w:w w:val="105"/>
        </w:rPr>
        <w:t xml:space="preserve"> </w:t>
      </w:r>
      <w:r w:rsidR="004458ED" w:rsidRPr="004D66FF">
        <w:rPr>
          <w:w w:val="105"/>
        </w:rPr>
        <w:t>stakeholders</w:t>
      </w:r>
      <w:r>
        <w:rPr>
          <w:w w:val="105"/>
        </w:rPr>
        <w:t>;</w:t>
      </w:r>
    </w:p>
    <w:p w14:paraId="7668B4CC" w14:textId="0D199A30" w:rsidR="004D66FF" w:rsidRPr="004D66FF" w:rsidRDefault="00A47571" w:rsidP="004D66FF">
      <w:pPr>
        <w:pStyle w:val="ListParagraph"/>
        <w:numPr>
          <w:ilvl w:val="0"/>
          <w:numId w:val="64"/>
        </w:numPr>
        <w:ind w:left="851"/>
        <w:rPr>
          <w:b/>
        </w:rPr>
      </w:pPr>
      <w:r>
        <w:rPr>
          <w:w w:val="105"/>
        </w:rPr>
        <w:t>e</w:t>
      </w:r>
      <w:r w:rsidR="004458ED" w:rsidRPr="004D66FF">
        <w:rPr>
          <w:w w:val="105"/>
        </w:rPr>
        <w:t>stablish</w:t>
      </w:r>
      <w:r w:rsidR="004458ED" w:rsidRPr="004D66FF">
        <w:rPr>
          <w:spacing w:val="-9"/>
          <w:w w:val="105"/>
        </w:rPr>
        <w:t xml:space="preserve"> </w:t>
      </w:r>
      <w:r w:rsidR="004458ED" w:rsidRPr="004D66FF">
        <w:rPr>
          <w:w w:val="105"/>
        </w:rPr>
        <w:t>transport</w:t>
      </w:r>
      <w:r w:rsidR="004458ED" w:rsidRPr="004D66FF">
        <w:rPr>
          <w:spacing w:val="-7"/>
          <w:w w:val="105"/>
        </w:rPr>
        <w:t xml:space="preserve"> </w:t>
      </w:r>
      <w:r w:rsidR="004458ED" w:rsidRPr="004D66FF">
        <w:rPr>
          <w:w w:val="105"/>
        </w:rPr>
        <w:t>working</w:t>
      </w:r>
      <w:r w:rsidR="004458ED" w:rsidRPr="004D66FF">
        <w:rPr>
          <w:spacing w:val="-9"/>
          <w:w w:val="105"/>
        </w:rPr>
        <w:t xml:space="preserve"> </w:t>
      </w:r>
      <w:r w:rsidR="004458ED" w:rsidRPr="004D66FF">
        <w:rPr>
          <w:w w:val="105"/>
        </w:rPr>
        <w:t>groups</w:t>
      </w:r>
      <w:r w:rsidR="004458ED" w:rsidRPr="004D66FF">
        <w:rPr>
          <w:spacing w:val="-9"/>
          <w:w w:val="105"/>
        </w:rPr>
        <w:t xml:space="preserve"> </w:t>
      </w:r>
      <w:r w:rsidR="004458ED" w:rsidRPr="004D66FF">
        <w:rPr>
          <w:w w:val="105"/>
        </w:rPr>
        <w:t>and/or</w:t>
      </w:r>
      <w:r w:rsidR="004458ED" w:rsidRPr="004D66FF">
        <w:rPr>
          <w:spacing w:val="-9"/>
          <w:w w:val="105"/>
        </w:rPr>
        <w:t xml:space="preserve"> </w:t>
      </w:r>
      <w:r w:rsidR="004458ED" w:rsidRPr="004D66FF">
        <w:rPr>
          <w:w w:val="105"/>
        </w:rPr>
        <w:t>engage</w:t>
      </w:r>
      <w:r w:rsidR="004458ED" w:rsidRPr="004D66FF">
        <w:rPr>
          <w:spacing w:val="-8"/>
          <w:w w:val="105"/>
        </w:rPr>
        <w:t xml:space="preserve"> </w:t>
      </w:r>
      <w:r w:rsidR="004458ED" w:rsidRPr="004D66FF">
        <w:rPr>
          <w:w w:val="105"/>
        </w:rPr>
        <w:t>in</w:t>
      </w:r>
      <w:r w:rsidR="004458ED" w:rsidRPr="004D66FF">
        <w:rPr>
          <w:spacing w:val="-9"/>
          <w:w w:val="105"/>
        </w:rPr>
        <w:t xml:space="preserve"> </w:t>
      </w:r>
      <w:r w:rsidR="004458ED" w:rsidRPr="004D66FF">
        <w:rPr>
          <w:w w:val="105"/>
        </w:rPr>
        <w:t>established</w:t>
      </w:r>
      <w:r w:rsidR="004458ED" w:rsidRPr="004D66FF">
        <w:rPr>
          <w:spacing w:val="-10"/>
          <w:w w:val="105"/>
        </w:rPr>
        <w:t xml:space="preserve"> </w:t>
      </w:r>
      <w:r w:rsidR="004458ED" w:rsidRPr="004D66FF">
        <w:rPr>
          <w:w w:val="105"/>
        </w:rPr>
        <w:t>transport</w:t>
      </w:r>
      <w:r w:rsidR="004458ED" w:rsidRPr="004D66FF">
        <w:rPr>
          <w:spacing w:val="-8"/>
          <w:w w:val="105"/>
        </w:rPr>
        <w:t xml:space="preserve"> </w:t>
      </w:r>
      <w:r w:rsidR="004458ED" w:rsidRPr="004D66FF">
        <w:rPr>
          <w:w w:val="105"/>
        </w:rPr>
        <w:t>forums</w:t>
      </w:r>
      <w:r>
        <w:rPr>
          <w:w w:val="105"/>
        </w:rPr>
        <w:t>;</w:t>
      </w:r>
    </w:p>
    <w:p w14:paraId="29ECF03F" w14:textId="78901753" w:rsidR="004D66FF" w:rsidRPr="004D66FF" w:rsidRDefault="00A47571" w:rsidP="004D66FF">
      <w:pPr>
        <w:pStyle w:val="ListParagraph"/>
        <w:numPr>
          <w:ilvl w:val="0"/>
          <w:numId w:val="64"/>
        </w:numPr>
        <w:ind w:left="851"/>
        <w:rPr>
          <w:b/>
        </w:rPr>
      </w:pPr>
      <w:r>
        <w:rPr>
          <w:w w:val="105"/>
        </w:rPr>
        <w:t>s</w:t>
      </w:r>
      <w:r w:rsidR="004458ED" w:rsidRPr="004D66FF">
        <w:rPr>
          <w:w w:val="105"/>
        </w:rPr>
        <w:t>upport</w:t>
      </w:r>
      <w:r w:rsidR="004458ED" w:rsidRPr="004D66FF">
        <w:rPr>
          <w:spacing w:val="-7"/>
          <w:w w:val="105"/>
        </w:rPr>
        <w:t xml:space="preserve"> </w:t>
      </w:r>
      <w:r w:rsidR="004458ED" w:rsidRPr="004D66FF">
        <w:rPr>
          <w:w w:val="105"/>
        </w:rPr>
        <w:t>projects</w:t>
      </w:r>
      <w:r w:rsidR="004458ED" w:rsidRPr="004D66FF">
        <w:rPr>
          <w:spacing w:val="-7"/>
          <w:w w:val="105"/>
        </w:rPr>
        <w:t xml:space="preserve"> </w:t>
      </w:r>
      <w:r w:rsidR="004458ED" w:rsidRPr="004D66FF">
        <w:rPr>
          <w:w w:val="105"/>
        </w:rPr>
        <w:t>aimed</w:t>
      </w:r>
      <w:r w:rsidR="004458ED" w:rsidRPr="004D66FF">
        <w:rPr>
          <w:spacing w:val="-6"/>
          <w:w w:val="105"/>
        </w:rPr>
        <w:t xml:space="preserve"> </w:t>
      </w:r>
      <w:r w:rsidR="004458ED" w:rsidRPr="004D66FF">
        <w:rPr>
          <w:w w:val="105"/>
        </w:rPr>
        <w:t>at</w:t>
      </w:r>
      <w:r w:rsidR="004458ED" w:rsidRPr="004D66FF">
        <w:rPr>
          <w:spacing w:val="-7"/>
          <w:w w:val="105"/>
        </w:rPr>
        <w:t xml:space="preserve"> </w:t>
      </w:r>
      <w:r w:rsidR="004458ED" w:rsidRPr="004D66FF">
        <w:rPr>
          <w:w w:val="105"/>
        </w:rPr>
        <w:t>reducing</w:t>
      </w:r>
      <w:r w:rsidR="004458ED" w:rsidRPr="004D66FF">
        <w:rPr>
          <w:spacing w:val="-5"/>
          <w:w w:val="105"/>
        </w:rPr>
        <w:t xml:space="preserve"> </w:t>
      </w:r>
      <w:r w:rsidR="004458ED" w:rsidRPr="004D66FF">
        <w:rPr>
          <w:w w:val="105"/>
        </w:rPr>
        <w:t>transport</w:t>
      </w:r>
      <w:r w:rsidR="004458ED" w:rsidRPr="004D66FF">
        <w:rPr>
          <w:spacing w:val="-7"/>
          <w:w w:val="105"/>
        </w:rPr>
        <w:t xml:space="preserve"> </w:t>
      </w:r>
      <w:r w:rsidR="004458ED" w:rsidRPr="004D66FF">
        <w:rPr>
          <w:w w:val="105"/>
        </w:rPr>
        <w:t>disadvantage</w:t>
      </w:r>
      <w:r w:rsidR="004458ED" w:rsidRPr="004D66FF">
        <w:rPr>
          <w:spacing w:val="-7"/>
          <w:w w:val="105"/>
        </w:rPr>
        <w:t xml:space="preserve"> </w:t>
      </w:r>
      <w:r w:rsidR="004458ED" w:rsidRPr="004D66FF">
        <w:rPr>
          <w:w w:val="105"/>
        </w:rPr>
        <w:t>in</w:t>
      </w:r>
      <w:r w:rsidR="004458ED" w:rsidRPr="004D66FF">
        <w:rPr>
          <w:spacing w:val="-4"/>
          <w:w w:val="105"/>
        </w:rPr>
        <w:t xml:space="preserve"> </w:t>
      </w:r>
      <w:r w:rsidR="004458ED" w:rsidRPr="004D66FF">
        <w:rPr>
          <w:w w:val="105"/>
        </w:rPr>
        <w:t>rural</w:t>
      </w:r>
      <w:r w:rsidR="004458ED" w:rsidRPr="004D66FF">
        <w:rPr>
          <w:spacing w:val="-7"/>
          <w:w w:val="105"/>
        </w:rPr>
        <w:t xml:space="preserve"> </w:t>
      </w:r>
      <w:r w:rsidR="004458ED" w:rsidRPr="004D66FF">
        <w:rPr>
          <w:w w:val="105"/>
        </w:rPr>
        <w:t>areas</w:t>
      </w:r>
      <w:r>
        <w:rPr>
          <w:w w:val="105"/>
        </w:rPr>
        <w:t>;</w:t>
      </w:r>
    </w:p>
    <w:p w14:paraId="01C9575D" w14:textId="7DCB011F" w:rsidR="004D66FF" w:rsidRPr="004D66FF" w:rsidRDefault="00A47571" w:rsidP="004D66FF">
      <w:pPr>
        <w:pStyle w:val="ListParagraph"/>
        <w:numPr>
          <w:ilvl w:val="0"/>
          <w:numId w:val="64"/>
        </w:numPr>
        <w:ind w:left="851"/>
        <w:rPr>
          <w:b/>
        </w:rPr>
      </w:pPr>
      <w:r>
        <w:rPr>
          <w:w w:val="105"/>
        </w:rPr>
        <w:t>g</w:t>
      </w:r>
      <w:r w:rsidR="004458ED" w:rsidRPr="004D66FF">
        <w:rPr>
          <w:w w:val="105"/>
        </w:rPr>
        <w:t>etting</w:t>
      </w:r>
      <w:r w:rsidR="004458ED" w:rsidRPr="004D66FF">
        <w:rPr>
          <w:spacing w:val="-20"/>
          <w:w w:val="105"/>
        </w:rPr>
        <w:t xml:space="preserve"> </w:t>
      </w:r>
      <w:r w:rsidR="004458ED" w:rsidRPr="004D66FF">
        <w:rPr>
          <w:w w:val="105"/>
        </w:rPr>
        <w:t>better</w:t>
      </w:r>
      <w:r w:rsidR="004458ED" w:rsidRPr="004D66FF">
        <w:rPr>
          <w:spacing w:val="-20"/>
          <w:w w:val="105"/>
        </w:rPr>
        <w:t xml:space="preserve"> </w:t>
      </w:r>
      <w:r w:rsidR="004458ED" w:rsidRPr="004D66FF">
        <w:rPr>
          <w:w w:val="105"/>
        </w:rPr>
        <w:t>value</w:t>
      </w:r>
      <w:r w:rsidR="004458ED" w:rsidRPr="004D66FF">
        <w:rPr>
          <w:spacing w:val="-20"/>
          <w:w w:val="105"/>
        </w:rPr>
        <w:t xml:space="preserve"> </w:t>
      </w:r>
      <w:r w:rsidR="004458ED" w:rsidRPr="004D66FF">
        <w:rPr>
          <w:w w:val="105"/>
        </w:rPr>
        <w:t>and</w:t>
      </w:r>
      <w:r w:rsidR="004458ED" w:rsidRPr="004D66FF">
        <w:rPr>
          <w:spacing w:val="-20"/>
          <w:w w:val="105"/>
        </w:rPr>
        <w:t xml:space="preserve"> </w:t>
      </w:r>
      <w:r w:rsidR="004458ED" w:rsidRPr="004D66FF">
        <w:rPr>
          <w:w w:val="105"/>
        </w:rPr>
        <w:t>more</w:t>
      </w:r>
      <w:r w:rsidR="004458ED" w:rsidRPr="004D66FF">
        <w:rPr>
          <w:spacing w:val="-20"/>
          <w:w w:val="105"/>
        </w:rPr>
        <w:t xml:space="preserve"> </w:t>
      </w:r>
      <w:r w:rsidR="004458ED" w:rsidRPr="004D66FF">
        <w:rPr>
          <w:w w:val="105"/>
        </w:rPr>
        <w:t>tailored</w:t>
      </w:r>
      <w:r w:rsidR="004458ED" w:rsidRPr="004D66FF">
        <w:rPr>
          <w:spacing w:val="-20"/>
          <w:w w:val="105"/>
        </w:rPr>
        <w:t xml:space="preserve"> </w:t>
      </w:r>
      <w:r w:rsidR="004458ED" w:rsidRPr="004D66FF">
        <w:rPr>
          <w:w w:val="105"/>
        </w:rPr>
        <w:t>services</w:t>
      </w:r>
      <w:r w:rsidR="004458ED" w:rsidRPr="004D66FF">
        <w:rPr>
          <w:spacing w:val="-20"/>
          <w:w w:val="105"/>
        </w:rPr>
        <w:t xml:space="preserve"> </w:t>
      </w:r>
      <w:r w:rsidR="004458ED" w:rsidRPr="004D66FF">
        <w:rPr>
          <w:w w:val="105"/>
        </w:rPr>
        <w:t>from</w:t>
      </w:r>
      <w:r w:rsidR="004458ED" w:rsidRPr="004D66FF">
        <w:rPr>
          <w:spacing w:val="-20"/>
          <w:w w:val="105"/>
        </w:rPr>
        <w:t xml:space="preserve"> </w:t>
      </w:r>
      <w:r w:rsidR="004458ED" w:rsidRPr="004D66FF">
        <w:rPr>
          <w:w w:val="105"/>
        </w:rPr>
        <w:t>the</w:t>
      </w:r>
      <w:r w:rsidR="004458ED" w:rsidRPr="004D66FF">
        <w:rPr>
          <w:spacing w:val="-20"/>
          <w:w w:val="105"/>
        </w:rPr>
        <w:t xml:space="preserve"> </w:t>
      </w:r>
      <w:r w:rsidR="004458ED" w:rsidRPr="004D66FF">
        <w:rPr>
          <w:w w:val="105"/>
        </w:rPr>
        <w:t>transport</w:t>
      </w:r>
      <w:r w:rsidR="004458ED" w:rsidRPr="004D66FF">
        <w:rPr>
          <w:spacing w:val="-20"/>
          <w:w w:val="105"/>
        </w:rPr>
        <w:t xml:space="preserve"> </w:t>
      </w:r>
      <w:r w:rsidR="004458ED" w:rsidRPr="004D66FF">
        <w:rPr>
          <w:w w:val="105"/>
        </w:rPr>
        <w:t>infrastructure</w:t>
      </w:r>
      <w:r w:rsidR="004458ED" w:rsidRPr="004D66FF">
        <w:rPr>
          <w:spacing w:val="-21"/>
          <w:w w:val="105"/>
        </w:rPr>
        <w:t xml:space="preserve"> </w:t>
      </w:r>
      <w:r w:rsidR="004458ED" w:rsidRPr="004D66FF">
        <w:rPr>
          <w:w w:val="105"/>
        </w:rPr>
        <w:t>already in</w:t>
      </w:r>
      <w:r w:rsidR="004458ED" w:rsidRPr="004D66FF">
        <w:rPr>
          <w:spacing w:val="-2"/>
          <w:w w:val="105"/>
        </w:rPr>
        <w:t xml:space="preserve"> </w:t>
      </w:r>
      <w:r w:rsidR="004D66FF">
        <w:rPr>
          <w:w w:val="105"/>
        </w:rPr>
        <w:t>place</w:t>
      </w:r>
      <w:r>
        <w:rPr>
          <w:w w:val="105"/>
        </w:rPr>
        <w:t>;</w:t>
      </w:r>
    </w:p>
    <w:p w14:paraId="24294049" w14:textId="6FF6F9EB" w:rsidR="004D66FF" w:rsidRPr="004D66FF" w:rsidRDefault="00A47571" w:rsidP="004D66FF">
      <w:pPr>
        <w:pStyle w:val="ListParagraph"/>
        <w:numPr>
          <w:ilvl w:val="0"/>
          <w:numId w:val="64"/>
        </w:numPr>
        <w:ind w:left="851"/>
        <w:rPr>
          <w:b/>
        </w:rPr>
      </w:pPr>
      <w:r>
        <w:rPr>
          <w:w w:val="105"/>
        </w:rPr>
        <w:t>e</w:t>
      </w:r>
      <w:r w:rsidR="004458ED" w:rsidRPr="004D66FF">
        <w:rPr>
          <w:w w:val="105"/>
        </w:rPr>
        <w:t>nhanced transport brokerage using existing resources</w:t>
      </w:r>
      <w:r>
        <w:rPr>
          <w:w w:val="105"/>
        </w:rPr>
        <w:t>; and</w:t>
      </w:r>
    </w:p>
    <w:p w14:paraId="5D93FE85" w14:textId="70DEAFB8" w:rsidR="004D66FF" w:rsidRPr="004D66FF" w:rsidRDefault="00A47571" w:rsidP="004D66FF">
      <w:pPr>
        <w:pStyle w:val="ListParagraph"/>
        <w:numPr>
          <w:ilvl w:val="0"/>
          <w:numId w:val="64"/>
        </w:numPr>
        <w:ind w:left="851"/>
        <w:rPr>
          <w:b/>
        </w:rPr>
      </w:pPr>
      <w:r>
        <w:rPr>
          <w:w w:val="105"/>
        </w:rPr>
        <w:t>i</w:t>
      </w:r>
      <w:r w:rsidR="004458ED" w:rsidRPr="004D66FF">
        <w:rPr>
          <w:w w:val="105"/>
        </w:rPr>
        <w:t>mproving</w:t>
      </w:r>
      <w:r w:rsidR="004458ED" w:rsidRPr="004D66FF">
        <w:rPr>
          <w:spacing w:val="-23"/>
          <w:w w:val="105"/>
        </w:rPr>
        <w:t xml:space="preserve"> </w:t>
      </w:r>
      <w:r w:rsidR="004458ED" w:rsidRPr="004D66FF">
        <w:rPr>
          <w:w w:val="105"/>
        </w:rPr>
        <w:t>links</w:t>
      </w:r>
      <w:r w:rsidR="004458ED" w:rsidRPr="004D66FF">
        <w:rPr>
          <w:spacing w:val="-24"/>
          <w:w w:val="105"/>
        </w:rPr>
        <w:t xml:space="preserve"> </w:t>
      </w:r>
      <w:r w:rsidR="004458ED" w:rsidRPr="004D66FF">
        <w:rPr>
          <w:w w:val="105"/>
        </w:rPr>
        <w:t>between</w:t>
      </w:r>
      <w:r w:rsidR="004458ED" w:rsidRPr="004D66FF">
        <w:rPr>
          <w:spacing w:val="-23"/>
          <w:w w:val="105"/>
        </w:rPr>
        <w:t xml:space="preserve"> </w:t>
      </w:r>
      <w:r w:rsidR="004458ED" w:rsidRPr="004D66FF">
        <w:rPr>
          <w:w w:val="105"/>
        </w:rPr>
        <w:t>transport</w:t>
      </w:r>
      <w:r w:rsidR="004458ED" w:rsidRPr="004D66FF">
        <w:rPr>
          <w:spacing w:val="-24"/>
          <w:w w:val="105"/>
        </w:rPr>
        <w:t xml:space="preserve"> </w:t>
      </w:r>
      <w:r w:rsidR="004458ED" w:rsidRPr="004D66FF">
        <w:rPr>
          <w:w w:val="105"/>
        </w:rPr>
        <w:t>providers</w:t>
      </w:r>
      <w:r w:rsidR="004458ED" w:rsidRPr="004D66FF">
        <w:rPr>
          <w:spacing w:val="-24"/>
          <w:w w:val="105"/>
        </w:rPr>
        <w:t xml:space="preserve"> </w:t>
      </w:r>
      <w:r w:rsidR="004458ED" w:rsidRPr="004D66FF">
        <w:rPr>
          <w:w w:val="105"/>
        </w:rPr>
        <w:t>and</w:t>
      </w:r>
      <w:r w:rsidR="004458ED" w:rsidRPr="004D66FF">
        <w:rPr>
          <w:spacing w:val="-23"/>
          <w:w w:val="105"/>
        </w:rPr>
        <w:t xml:space="preserve"> </w:t>
      </w:r>
      <w:r w:rsidR="004458ED" w:rsidRPr="004D66FF">
        <w:rPr>
          <w:w w:val="105"/>
        </w:rPr>
        <w:t>transport</w:t>
      </w:r>
      <w:r w:rsidR="004458ED" w:rsidRPr="004D66FF">
        <w:rPr>
          <w:spacing w:val="-23"/>
          <w:w w:val="105"/>
        </w:rPr>
        <w:t xml:space="preserve"> </w:t>
      </w:r>
      <w:r w:rsidR="004458ED" w:rsidRPr="004D66FF">
        <w:rPr>
          <w:w w:val="105"/>
        </w:rPr>
        <w:t>users.</w:t>
      </w:r>
    </w:p>
    <w:p w14:paraId="11982889" w14:textId="75BF48B4" w:rsidR="004D66FF" w:rsidRDefault="004458ED" w:rsidP="00B6543D">
      <w:pPr>
        <w:spacing w:before="240" w:after="240"/>
        <w:ind w:left="493"/>
        <w:rPr>
          <w:b/>
        </w:rPr>
      </w:pPr>
      <w:r w:rsidRPr="004D66FF">
        <w:rPr>
          <w:w w:val="105"/>
        </w:rPr>
        <w:t xml:space="preserve">The strengths of this </w:t>
      </w:r>
      <w:r w:rsidRPr="00B6543D">
        <w:rPr>
          <w:w w:val="105"/>
        </w:rPr>
        <w:t xml:space="preserve">approach </w:t>
      </w:r>
      <w:r w:rsidR="00B6543D" w:rsidRPr="00B6543D">
        <w:rPr>
          <w:w w:val="105"/>
        </w:rPr>
        <w:t>include</w:t>
      </w:r>
      <w:r w:rsidRPr="00B6543D">
        <w:rPr>
          <w:w w:val="105"/>
        </w:rPr>
        <w:t>:</w:t>
      </w:r>
    </w:p>
    <w:p w14:paraId="1557B8AF" w14:textId="4ADBB21A" w:rsidR="004D66FF" w:rsidRPr="004D66FF" w:rsidRDefault="00A47571" w:rsidP="004D66FF">
      <w:pPr>
        <w:pStyle w:val="ListParagraph"/>
        <w:numPr>
          <w:ilvl w:val="0"/>
          <w:numId w:val="65"/>
        </w:numPr>
        <w:ind w:left="851"/>
        <w:rPr>
          <w:b/>
        </w:rPr>
      </w:pPr>
      <w:r>
        <w:rPr>
          <w:w w:val="105"/>
        </w:rPr>
        <w:t>t</w:t>
      </w:r>
      <w:r w:rsidR="004458ED" w:rsidRPr="004D66FF">
        <w:rPr>
          <w:w w:val="105"/>
        </w:rPr>
        <w:t>he</w:t>
      </w:r>
      <w:r w:rsidR="004458ED" w:rsidRPr="004D66FF">
        <w:rPr>
          <w:spacing w:val="-18"/>
          <w:w w:val="105"/>
        </w:rPr>
        <w:t xml:space="preserve"> </w:t>
      </w:r>
      <w:r w:rsidR="004458ED" w:rsidRPr="004D66FF">
        <w:rPr>
          <w:w w:val="105"/>
        </w:rPr>
        <w:t>community</w:t>
      </w:r>
      <w:r w:rsidR="004458ED" w:rsidRPr="004D66FF">
        <w:rPr>
          <w:spacing w:val="-18"/>
          <w:w w:val="105"/>
        </w:rPr>
        <w:t xml:space="preserve"> </w:t>
      </w:r>
      <w:r w:rsidR="004458ED" w:rsidRPr="004D66FF">
        <w:rPr>
          <w:w w:val="105"/>
        </w:rPr>
        <w:t>is</w:t>
      </w:r>
      <w:r w:rsidR="004458ED" w:rsidRPr="004D66FF">
        <w:rPr>
          <w:spacing w:val="-18"/>
          <w:w w:val="105"/>
        </w:rPr>
        <w:t xml:space="preserve"> </w:t>
      </w:r>
      <w:r w:rsidR="004458ED" w:rsidRPr="004D66FF">
        <w:rPr>
          <w:w w:val="105"/>
        </w:rPr>
        <w:t>involved</w:t>
      </w:r>
      <w:r w:rsidR="004458ED" w:rsidRPr="004D66FF">
        <w:rPr>
          <w:spacing w:val="-18"/>
          <w:w w:val="105"/>
        </w:rPr>
        <w:t xml:space="preserve"> </w:t>
      </w:r>
      <w:r w:rsidR="004458ED" w:rsidRPr="004D66FF">
        <w:rPr>
          <w:w w:val="105"/>
        </w:rPr>
        <w:t>in</w:t>
      </w:r>
      <w:r w:rsidR="004458ED" w:rsidRPr="004D66FF">
        <w:rPr>
          <w:spacing w:val="-18"/>
          <w:w w:val="105"/>
        </w:rPr>
        <w:t xml:space="preserve"> </w:t>
      </w:r>
      <w:r w:rsidR="004458ED" w:rsidRPr="004D66FF">
        <w:rPr>
          <w:w w:val="105"/>
        </w:rPr>
        <w:t>identifying</w:t>
      </w:r>
      <w:r w:rsidR="004458ED" w:rsidRPr="004D66FF">
        <w:rPr>
          <w:spacing w:val="-17"/>
          <w:w w:val="105"/>
        </w:rPr>
        <w:t xml:space="preserve"> </w:t>
      </w:r>
      <w:r w:rsidR="004458ED" w:rsidRPr="004D66FF">
        <w:rPr>
          <w:w w:val="105"/>
        </w:rPr>
        <w:t>the</w:t>
      </w:r>
      <w:r w:rsidR="004458ED" w:rsidRPr="004D66FF">
        <w:rPr>
          <w:spacing w:val="-17"/>
          <w:w w:val="105"/>
        </w:rPr>
        <w:t xml:space="preserve"> </w:t>
      </w:r>
      <w:r w:rsidR="004458ED" w:rsidRPr="004D66FF">
        <w:rPr>
          <w:w w:val="105"/>
        </w:rPr>
        <w:t>transport</w:t>
      </w:r>
      <w:r w:rsidR="004458ED" w:rsidRPr="004D66FF">
        <w:rPr>
          <w:spacing w:val="-18"/>
          <w:w w:val="105"/>
        </w:rPr>
        <w:t xml:space="preserve"> </w:t>
      </w:r>
      <w:r w:rsidR="004458ED" w:rsidRPr="004D66FF">
        <w:rPr>
          <w:w w:val="105"/>
        </w:rPr>
        <w:t>needs</w:t>
      </w:r>
      <w:r w:rsidR="004458ED" w:rsidRPr="004D66FF">
        <w:rPr>
          <w:spacing w:val="-18"/>
          <w:w w:val="105"/>
        </w:rPr>
        <w:t xml:space="preserve"> </w:t>
      </w:r>
      <w:r w:rsidR="004458ED" w:rsidRPr="004D66FF">
        <w:rPr>
          <w:w w:val="105"/>
        </w:rPr>
        <w:t>and</w:t>
      </w:r>
      <w:r w:rsidR="004458ED" w:rsidRPr="004D66FF">
        <w:rPr>
          <w:spacing w:val="-17"/>
          <w:w w:val="105"/>
        </w:rPr>
        <w:t xml:space="preserve"> </w:t>
      </w:r>
      <w:r w:rsidR="004458ED" w:rsidRPr="004D66FF">
        <w:rPr>
          <w:w w:val="105"/>
        </w:rPr>
        <w:t>working</w:t>
      </w:r>
      <w:r w:rsidR="004458ED" w:rsidRPr="004D66FF">
        <w:rPr>
          <w:spacing w:val="-18"/>
          <w:w w:val="105"/>
        </w:rPr>
        <w:t xml:space="preserve"> </w:t>
      </w:r>
      <w:r w:rsidR="004458ED" w:rsidRPr="004D66FF">
        <w:rPr>
          <w:w w:val="105"/>
        </w:rPr>
        <w:t>together</w:t>
      </w:r>
      <w:r w:rsidR="004458ED" w:rsidRPr="004D66FF">
        <w:rPr>
          <w:spacing w:val="-17"/>
          <w:w w:val="105"/>
        </w:rPr>
        <w:t xml:space="preserve"> </w:t>
      </w:r>
      <w:r w:rsidR="004458ED" w:rsidRPr="004D66FF">
        <w:rPr>
          <w:w w:val="105"/>
        </w:rPr>
        <w:t>to</w:t>
      </w:r>
      <w:r w:rsidR="004458ED" w:rsidRPr="004D66FF">
        <w:rPr>
          <w:spacing w:val="-18"/>
          <w:w w:val="105"/>
        </w:rPr>
        <w:t xml:space="preserve"> </w:t>
      </w:r>
      <w:r w:rsidR="004458ED" w:rsidRPr="004D66FF">
        <w:rPr>
          <w:w w:val="105"/>
        </w:rPr>
        <w:t>f</w:t>
      </w:r>
      <w:r w:rsidR="00A135EE">
        <w:rPr>
          <w:w w:val="105"/>
        </w:rPr>
        <w:t>i</w:t>
      </w:r>
      <w:r w:rsidR="004458ED" w:rsidRPr="004D66FF">
        <w:rPr>
          <w:w w:val="105"/>
        </w:rPr>
        <w:t>nd solutions</w:t>
      </w:r>
      <w:r>
        <w:rPr>
          <w:w w:val="105"/>
        </w:rPr>
        <w:t>;</w:t>
      </w:r>
    </w:p>
    <w:p w14:paraId="6154CBCB" w14:textId="124FD2A6" w:rsidR="004D66FF" w:rsidRPr="004D66FF" w:rsidRDefault="00A47571" w:rsidP="004D66FF">
      <w:pPr>
        <w:pStyle w:val="ListParagraph"/>
        <w:numPr>
          <w:ilvl w:val="0"/>
          <w:numId w:val="65"/>
        </w:numPr>
        <w:ind w:left="851"/>
        <w:rPr>
          <w:b/>
        </w:rPr>
      </w:pPr>
      <w:r>
        <w:rPr>
          <w:w w:val="105"/>
        </w:rPr>
        <w:lastRenderedPageBreak/>
        <w:t>t</w:t>
      </w:r>
      <w:r w:rsidR="004458ED" w:rsidRPr="004D66FF">
        <w:rPr>
          <w:w w:val="105"/>
        </w:rPr>
        <w:t>he</w:t>
      </w:r>
      <w:r w:rsidR="004458ED" w:rsidRPr="004D66FF">
        <w:rPr>
          <w:spacing w:val="-21"/>
          <w:w w:val="105"/>
        </w:rPr>
        <w:t xml:space="preserve"> </w:t>
      </w:r>
      <w:r w:rsidR="004458ED" w:rsidRPr="004D66FF">
        <w:rPr>
          <w:w w:val="105"/>
        </w:rPr>
        <w:t>approach</w:t>
      </w:r>
      <w:r w:rsidR="004458ED" w:rsidRPr="004D66FF">
        <w:rPr>
          <w:spacing w:val="-21"/>
          <w:w w:val="105"/>
        </w:rPr>
        <w:t xml:space="preserve"> </w:t>
      </w:r>
      <w:r w:rsidR="004458ED" w:rsidRPr="004D66FF">
        <w:rPr>
          <w:w w:val="105"/>
        </w:rPr>
        <w:t>can</w:t>
      </w:r>
      <w:r w:rsidR="004458ED" w:rsidRPr="004D66FF">
        <w:rPr>
          <w:spacing w:val="-21"/>
          <w:w w:val="105"/>
        </w:rPr>
        <w:t xml:space="preserve"> </w:t>
      </w:r>
      <w:r w:rsidR="004458ED" w:rsidRPr="004D66FF">
        <w:rPr>
          <w:w w:val="105"/>
        </w:rPr>
        <w:t>bring</w:t>
      </w:r>
      <w:r w:rsidR="004458ED" w:rsidRPr="004D66FF">
        <w:rPr>
          <w:spacing w:val="-20"/>
          <w:w w:val="105"/>
        </w:rPr>
        <w:t xml:space="preserve"> </w:t>
      </w:r>
      <w:r w:rsidR="004458ED" w:rsidRPr="004D66FF">
        <w:rPr>
          <w:w w:val="105"/>
        </w:rPr>
        <w:t>together</w:t>
      </w:r>
      <w:r w:rsidR="004458ED" w:rsidRPr="004D66FF">
        <w:rPr>
          <w:spacing w:val="-20"/>
          <w:w w:val="105"/>
        </w:rPr>
        <w:t xml:space="preserve"> </w:t>
      </w:r>
      <w:r w:rsidR="004458ED" w:rsidRPr="004D66FF">
        <w:rPr>
          <w:w w:val="105"/>
        </w:rPr>
        <w:t>all</w:t>
      </w:r>
      <w:r w:rsidR="004458ED" w:rsidRPr="004D66FF">
        <w:rPr>
          <w:spacing w:val="-21"/>
          <w:w w:val="105"/>
        </w:rPr>
        <w:t xml:space="preserve"> </w:t>
      </w:r>
      <w:r w:rsidR="004458ED" w:rsidRPr="004D66FF">
        <w:rPr>
          <w:w w:val="105"/>
        </w:rPr>
        <w:t>transport</w:t>
      </w:r>
      <w:r w:rsidR="004458ED" w:rsidRPr="004D66FF">
        <w:rPr>
          <w:spacing w:val="-21"/>
          <w:w w:val="105"/>
        </w:rPr>
        <w:t xml:space="preserve"> </w:t>
      </w:r>
      <w:r w:rsidR="004458ED" w:rsidRPr="004D66FF">
        <w:rPr>
          <w:w w:val="105"/>
        </w:rPr>
        <w:t>operators</w:t>
      </w:r>
      <w:r w:rsidR="004458ED" w:rsidRPr="004D66FF">
        <w:rPr>
          <w:spacing w:val="-21"/>
          <w:w w:val="105"/>
        </w:rPr>
        <w:t xml:space="preserve"> </w:t>
      </w:r>
      <w:r w:rsidR="004458ED" w:rsidRPr="004D66FF">
        <w:rPr>
          <w:w w:val="105"/>
        </w:rPr>
        <w:t>(buses,</w:t>
      </w:r>
      <w:r w:rsidR="004458ED" w:rsidRPr="004D66FF">
        <w:rPr>
          <w:spacing w:val="-21"/>
          <w:w w:val="105"/>
        </w:rPr>
        <w:t xml:space="preserve"> </w:t>
      </w:r>
      <w:r w:rsidR="004458ED" w:rsidRPr="004D66FF">
        <w:rPr>
          <w:w w:val="105"/>
        </w:rPr>
        <w:t>taxis,</w:t>
      </w:r>
      <w:r w:rsidR="004458ED" w:rsidRPr="004D66FF">
        <w:rPr>
          <w:spacing w:val="-21"/>
          <w:w w:val="105"/>
        </w:rPr>
        <w:t xml:space="preserve"> </w:t>
      </w:r>
      <w:r w:rsidR="004458ED" w:rsidRPr="004D66FF">
        <w:rPr>
          <w:w w:val="105"/>
        </w:rPr>
        <w:t>Community</w:t>
      </w:r>
      <w:r w:rsidR="004458ED" w:rsidRPr="004D66FF">
        <w:rPr>
          <w:spacing w:val="-21"/>
          <w:w w:val="105"/>
        </w:rPr>
        <w:t xml:space="preserve"> </w:t>
      </w:r>
      <w:r w:rsidR="004458ED" w:rsidRPr="004D66FF">
        <w:rPr>
          <w:w w:val="105"/>
        </w:rPr>
        <w:t>Transport, other</w:t>
      </w:r>
      <w:r w:rsidR="004458ED" w:rsidRPr="004D66FF">
        <w:rPr>
          <w:spacing w:val="-8"/>
          <w:w w:val="105"/>
        </w:rPr>
        <w:t xml:space="preserve"> </w:t>
      </w:r>
      <w:r w:rsidR="004458ED" w:rsidRPr="004D66FF">
        <w:rPr>
          <w:w w:val="105"/>
        </w:rPr>
        <w:t>community</w:t>
      </w:r>
      <w:r w:rsidR="004458ED" w:rsidRPr="004D66FF">
        <w:rPr>
          <w:spacing w:val="-10"/>
          <w:w w:val="105"/>
        </w:rPr>
        <w:t xml:space="preserve"> </w:t>
      </w:r>
      <w:r w:rsidR="004458ED" w:rsidRPr="004D66FF">
        <w:rPr>
          <w:w w:val="105"/>
        </w:rPr>
        <w:t>vehicle</w:t>
      </w:r>
      <w:r w:rsidR="004458ED" w:rsidRPr="004D66FF">
        <w:rPr>
          <w:spacing w:val="-9"/>
          <w:w w:val="105"/>
        </w:rPr>
        <w:t xml:space="preserve"> </w:t>
      </w:r>
      <w:r w:rsidR="004458ED" w:rsidRPr="004D66FF">
        <w:rPr>
          <w:w w:val="105"/>
        </w:rPr>
        <w:t>owners)</w:t>
      </w:r>
      <w:r w:rsidR="004458ED" w:rsidRPr="004D66FF">
        <w:rPr>
          <w:spacing w:val="-9"/>
          <w:w w:val="105"/>
        </w:rPr>
        <w:t xml:space="preserve"> </w:t>
      </w:r>
      <w:r w:rsidR="004458ED" w:rsidRPr="004D66FF">
        <w:rPr>
          <w:w w:val="105"/>
        </w:rPr>
        <w:t>as</w:t>
      </w:r>
      <w:r w:rsidR="004458ED" w:rsidRPr="004D66FF">
        <w:rPr>
          <w:spacing w:val="-8"/>
          <w:w w:val="105"/>
        </w:rPr>
        <w:t xml:space="preserve"> </w:t>
      </w:r>
      <w:r w:rsidR="004458ED" w:rsidRPr="004D66FF">
        <w:rPr>
          <w:w w:val="105"/>
        </w:rPr>
        <w:t>well</w:t>
      </w:r>
      <w:r w:rsidR="004458ED" w:rsidRPr="004D66FF">
        <w:rPr>
          <w:spacing w:val="-9"/>
          <w:w w:val="105"/>
        </w:rPr>
        <w:t xml:space="preserve"> </w:t>
      </w:r>
      <w:r w:rsidR="004458ED" w:rsidRPr="004D66FF">
        <w:rPr>
          <w:w w:val="105"/>
        </w:rPr>
        <w:t>as</w:t>
      </w:r>
      <w:r w:rsidR="004458ED" w:rsidRPr="004D66FF">
        <w:rPr>
          <w:spacing w:val="-9"/>
          <w:w w:val="105"/>
        </w:rPr>
        <w:t xml:space="preserve"> </w:t>
      </w:r>
      <w:r w:rsidR="004458ED" w:rsidRPr="004D66FF">
        <w:rPr>
          <w:w w:val="105"/>
        </w:rPr>
        <w:t>community</w:t>
      </w:r>
      <w:r w:rsidR="004458ED" w:rsidRPr="004D66FF">
        <w:rPr>
          <w:spacing w:val="-10"/>
          <w:w w:val="105"/>
        </w:rPr>
        <w:t xml:space="preserve"> </w:t>
      </w:r>
      <w:r w:rsidR="004458ED" w:rsidRPr="004D66FF">
        <w:rPr>
          <w:w w:val="105"/>
        </w:rPr>
        <w:t>representatives</w:t>
      </w:r>
      <w:r w:rsidR="004458ED" w:rsidRPr="004D66FF">
        <w:rPr>
          <w:spacing w:val="-10"/>
          <w:w w:val="105"/>
        </w:rPr>
        <w:t xml:space="preserve"> </w:t>
      </w:r>
      <w:r w:rsidR="004458ED" w:rsidRPr="004D66FF">
        <w:rPr>
          <w:w w:val="105"/>
        </w:rPr>
        <w:t>of</w:t>
      </w:r>
      <w:r w:rsidR="004458ED" w:rsidRPr="004D66FF">
        <w:rPr>
          <w:spacing w:val="-10"/>
          <w:w w:val="105"/>
        </w:rPr>
        <w:t xml:space="preserve"> </w:t>
      </w:r>
      <w:r w:rsidR="004458ED" w:rsidRPr="004D66FF">
        <w:rPr>
          <w:w w:val="105"/>
        </w:rPr>
        <w:t>users</w:t>
      </w:r>
      <w:r>
        <w:rPr>
          <w:w w:val="105"/>
        </w:rPr>
        <w:t>;</w:t>
      </w:r>
    </w:p>
    <w:p w14:paraId="0D1B09C2" w14:textId="1B50E4C0" w:rsidR="004D66FF" w:rsidRPr="004D66FF" w:rsidRDefault="00A47571" w:rsidP="004D66FF">
      <w:pPr>
        <w:pStyle w:val="ListParagraph"/>
        <w:numPr>
          <w:ilvl w:val="0"/>
          <w:numId w:val="65"/>
        </w:numPr>
        <w:ind w:left="851"/>
        <w:rPr>
          <w:b/>
        </w:rPr>
      </w:pPr>
      <w:r>
        <w:rPr>
          <w:w w:val="105"/>
        </w:rPr>
        <w:t>c</w:t>
      </w:r>
      <w:r w:rsidRPr="004D66FF">
        <w:rPr>
          <w:w w:val="105"/>
        </w:rPr>
        <w:t xml:space="preserve">ommunity </w:t>
      </w:r>
      <w:r w:rsidR="004458ED" w:rsidRPr="004D66FF">
        <w:rPr>
          <w:w w:val="105"/>
        </w:rPr>
        <w:t>ownership, responsibility, and pride in</w:t>
      </w:r>
      <w:r w:rsidR="004458ED" w:rsidRPr="004D66FF">
        <w:rPr>
          <w:spacing w:val="-25"/>
          <w:w w:val="105"/>
        </w:rPr>
        <w:t xml:space="preserve"> </w:t>
      </w:r>
      <w:r w:rsidR="004458ED" w:rsidRPr="004D66FF">
        <w:rPr>
          <w:w w:val="105"/>
        </w:rPr>
        <w:t>solutions</w:t>
      </w:r>
      <w:r>
        <w:rPr>
          <w:w w:val="105"/>
        </w:rPr>
        <w:t>;</w:t>
      </w:r>
    </w:p>
    <w:p w14:paraId="6152173D" w14:textId="0964674E" w:rsidR="004D66FF" w:rsidRPr="004D66FF" w:rsidRDefault="00A47571" w:rsidP="004D66FF">
      <w:pPr>
        <w:pStyle w:val="ListParagraph"/>
        <w:numPr>
          <w:ilvl w:val="0"/>
          <w:numId w:val="65"/>
        </w:numPr>
        <w:ind w:left="851"/>
        <w:rPr>
          <w:b/>
        </w:rPr>
      </w:pPr>
      <w:r>
        <w:rPr>
          <w:w w:val="105"/>
        </w:rPr>
        <w:t>i</w:t>
      </w:r>
      <w:r w:rsidR="004458ED" w:rsidRPr="004D66FF">
        <w:rPr>
          <w:w w:val="105"/>
        </w:rPr>
        <w:t>ncreases the likelihood that the service will be</w:t>
      </w:r>
      <w:r w:rsidR="004458ED" w:rsidRPr="004D66FF">
        <w:rPr>
          <w:spacing w:val="-31"/>
          <w:w w:val="105"/>
        </w:rPr>
        <w:t xml:space="preserve"> </w:t>
      </w:r>
      <w:r w:rsidR="004458ED" w:rsidRPr="004D66FF">
        <w:rPr>
          <w:w w:val="105"/>
        </w:rPr>
        <w:t>patronised</w:t>
      </w:r>
      <w:r>
        <w:rPr>
          <w:w w:val="105"/>
        </w:rPr>
        <w:t>; and</w:t>
      </w:r>
    </w:p>
    <w:p w14:paraId="6F344E9E" w14:textId="6A96F35D" w:rsidR="00F82B4A" w:rsidRPr="00F82B4A" w:rsidRDefault="00A47571" w:rsidP="00F82B4A">
      <w:pPr>
        <w:pStyle w:val="ListParagraph"/>
        <w:numPr>
          <w:ilvl w:val="0"/>
          <w:numId w:val="65"/>
        </w:numPr>
        <w:ind w:left="851"/>
        <w:rPr>
          <w:b/>
        </w:rPr>
      </w:pPr>
      <w:r>
        <w:rPr>
          <w:w w:val="105"/>
        </w:rPr>
        <w:t>a</w:t>
      </w:r>
      <w:r w:rsidR="004458ED" w:rsidRPr="004D66FF">
        <w:rPr>
          <w:w w:val="105"/>
        </w:rPr>
        <w:t>llow</w:t>
      </w:r>
      <w:r>
        <w:rPr>
          <w:w w:val="105"/>
        </w:rPr>
        <w:t>s</w:t>
      </w:r>
      <w:r w:rsidR="004458ED" w:rsidRPr="004D66FF">
        <w:rPr>
          <w:spacing w:val="-8"/>
          <w:w w:val="105"/>
        </w:rPr>
        <w:t xml:space="preserve"> </w:t>
      </w:r>
      <w:r w:rsidR="004458ED" w:rsidRPr="004D66FF">
        <w:rPr>
          <w:w w:val="105"/>
        </w:rPr>
        <w:t>a</w:t>
      </w:r>
      <w:r w:rsidR="004458ED" w:rsidRPr="004D66FF">
        <w:rPr>
          <w:spacing w:val="-6"/>
          <w:w w:val="105"/>
        </w:rPr>
        <w:t xml:space="preserve"> </w:t>
      </w:r>
      <w:r w:rsidR="004458ED" w:rsidRPr="004D66FF">
        <w:rPr>
          <w:w w:val="105"/>
        </w:rPr>
        <w:t>wide</w:t>
      </w:r>
      <w:r w:rsidR="004458ED" w:rsidRPr="004D66FF">
        <w:rPr>
          <w:spacing w:val="-8"/>
          <w:w w:val="105"/>
        </w:rPr>
        <w:t xml:space="preserve"> </w:t>
      </w:r>
      <w:r w:rsidR="004458ED" w:rsidRPr="004D66FF">
        <w:rPr>
          <w:w w:val="105"/>
        </w:rPr>
        <w:t>range</w:t>
      </w:r>
      <w:r w:rsidR="004458ED" w:rsidRPr="004D66FF">
        <w:rPr>
          <w:spacing w:val="-7"/>
          <w:w w:val="105"/>
        </w:rPr>
        <w:t xml:space="preserve"> </w:t>
      </w:r>
      <w:r w:rsidR="004458ED" w:rsidRPr="004D66FF">
        <w:rPr>
          <w:w w:val="105"/>
        </w:rPr>
        <w:t>of</w:t>
      </w:r>
      <w:r w:rsidR="004458ED" w:rsidRPr="004D66FF">
        <w:rPr>
          <w:spacing w:val="-8"/>
          <w:w w:val="105"/>
        </w:rPr>
        <w:t xml:space="preserve"> </w:t>
      </w:r>
      <w:r w:rsidR="004458ED" w:rsidRPr="004D66FF">
        <w:rPr>
          <w:w w:val="105"/>
        </w:rPr>
        <w:t>flexible</w:t>
      </w:r>
      <w:r w:rsidR="004458ED" w:rsidRPr="004D66FF">
        <w:rPr>
          <w:spacing w:val="-8"/>
          <w:w w:val="105"/>
        </w:rPr>
        <w:t xml:space="preserve"> </w:t>
      </w:r>
      <w:r w:rsidR="004458ED" w:rsidRPr="004D66FF">
        <w:rPr>
          <w:w w:val="105"/>
        </w:rPr>
        <w:t>options</w:t>
      </w:r>
      <w:r w:rsidR="004458ED" w:rsidRPr="004D66FF">
        <w:rPr>
          <w:spacing w:val="-8"/>
          <w:w w:val="105"/>
        </w:rPr>
        <w:t xml:space="preserve"> </w:t>
      </w:r>
      <w:r w:rsidR="004458ED" w:rsidRPr="004D66FF">
        <w:rPr>
          <w:w w:val="105"/>
        </w:rPr>
        <w:t>which</w:t>
      </w:r>
      <w:r w:rsidR="004458ED" w:rsidRPr="004D66FF">
        <w:rPr>
          <w:spacing w:val="-8"/>
          <w:w w:val="105"/>
        </w:rPr>
        <w:t xml:space="preserve"> </w:t>
      </w:r>
      <w:r w:rsidR="004458ED" w:rsidRPr="004D66FF">
        <w:rPr>
          <w:w w:val="105"/>
        </w:rPr>
        <w:t>is</w:t>
      </w:r>
      <w:r w:rsidR="004458ED" w:rsidRPr="004D66FF">
        <w:rPr>
          <w:spacing w:val="-9"/>
          <w:w w:val="105"/>
        </w:rPr>
        <w:t xml:space="preserve"> </w:t>
      </w:r>
      <w:r w:rsidR="004458ED" w:rsidRPr="004D66FF">
        <w:rPr>
          <w:w w:val="105"/>
        </w:rPr>
        <w:t>especially</w:t>
      </w:r>
      <w:r w:rsidR="004458ED" w:rsidRPr="004D66FF">
        <w:rPr>
          <w:spacing w:val="-7"/>
          <w:w w:val="105"/>
        </w:rPr>
        <w:t xml:space="preserve"> </w:t>
      </w:r>
      <w:r w:rsidR="004458ED" w:rsidRPr="004D66FF">
        <w:rPr>
          <w:w w:val="105"/>
        </w:rPr>
        <w:t>important</w:t>
      </w:r>
      <w:r w:rsidR="004458ED" w:rsidRPr="004D66FF">
        <w:rPr>
          <w:spacing w:val="-9"/>
          <w:w w:val="105"/>
        </w:rPr>
        <w:t xml:space="preserve"> </w:t>
      </w:r>
      <w:r w:rsidR="004458ED" w:rsidRPr="004D66FF">
        <w:rPr>
          <w:w w:val="105"/>
        </w:rPr>
        <w:t>in</w:t>
      </w:r>
      <w:r w:rsidR="004458ED" w:rsidRPr="004D66FF">
        <w:rPr>
          <w:spacing w:val="-6"/>
          <w:w w:val="105"/>
        </w:rPr>
        <w:t xml:space="preserve"> </w:t>
      </w:r>
      <w:r w:rsidR="004458ED" w:rsidRPr="004D66FF">
        <w:rPr>
          <w:w w:val="105"/>
        </w:rPr>
        <w:t>small</w:t>
      </w:r>
      <w:r w:rsidR="004D66FF" w:rsidRPr="004D66FF">
        <w:rPr>
          <w:w w:val="105"/>
        </w:rPr>
        <w:t xml:space="preserve"> </w:t>
      </w:r>
      <w:r w:rsidR="004458ED" w:rsidRPr="004D66FF">
        <w:rPr>
          <w:w w:val="105"/>
        </w:rPr>
        <w:t>communities</w:t>
      </w:r>
      <w:r w:rsidR="004458ED" w:rsidRPr="004D66FF">
        <w:rPr>
          <w:spacing w:val="-18"/>
          <w:w w:val="105"/>
        </w:rPr>
        <w:t xml:space="preserve"> </w:t>
      </w:r>
      <w:r w:rsidR="004458ED" w:rsidRPr="004D66FF">
        <w:rPr>
          <w:w w:val="105"/>
        </w:rPr>
        <w:t>where</w:t>
      </w:r>
      <w:r w:rsidR="004458ED" w:rsidRPr="004D66FF">
        <w:rPr>
          <w:spacing w:val="-17"/>
          <w:w w:val="105"/>
        </w:rPr>
        <w:t xml:space="preserve"> </w:t>
      </w:r>
      <w:r w:rsidR="004458ED" w:rsidRPr="004D66FF">
        <w:rPr>
          <w:w w:val="105"/>
        </w:rPr>
        <w:t>the</w:t>
      </w:r>
      <w:r w:rsidR="004458ED" w:rsidRPr="004D66FF">
        <w:rPr>
          <w:spacing w:val="-18"/>
          <w:w w:val="105"/>
        </w:rPr>
        <w:t xml:space="preserve"> </w:t>
      </w:r>
      <w:r w:rsidR="004458ED" w:rsidRPr="004D66FF">
        <w:rPr>
          <w:w w:val="105"/>
        </w:rPr>
        <w:t>market</w:t>
      </w:r>
      <w:r w:rsidR="004458ED" w:rsidRPr="004D66FF">
        <w:rPr>
          <w:spacing w:val="-18"/>
          <w:w w:val="105"/>
        </w:rPr>
        <w:t xml:space="preserve"> </w:t>
      </w:r>
      <w:r w:rsidR="004458ED" w:rsidRPr="004D66FF">
        <w:rPr>
          <w:w w:val="105"/>
        </w:rPr>
        <w:t>is</w:t>
      </w:r>
      <w:r w:rsidR="004458ED" w:rsidRPr="004D66FF">
        <w:rPr>
          <w:spacing w:val="-19"/>
          <w:w w:val="105"/>
        </w:rPr>
        <w:t xml:space="preserve"> </w:t>
      </w:r>
      <w:r w:rsidR="004458ED" w:rsidRPr="004D66FF">
        <w:rPr>
          <w:w w:val="105"/>
        </w:rPr>
        <w:t>not</w:t>
      </w:r>
      <w:r w:rsidR="004458ED" w:rsidRPr="004D66FF">
        <w:rPr>
          <w:spacing w:val="-18"/>
          <w:w w:val="105"/>
        </w:rPr>
        <w:t xml:space="preserve"> </w:t>
      </w:r>
      <w:r w:rsidR="004458ED" w:rsidRPr="004D66FF">
        <w:rPr>
          <w:w w:val="105"/>
        </w:rPr>
        <w:t>large</w:t>
      </w:r>
      <w:r w:rsidR="004458ED" w:rsidRPr="004D66FF">
        <w:rPr>
          <w:spacing w:val="-18"/>
          <w:w w:val="105"/>
        </w:rPr>
        <w:t xml:space="preserve"> </w:t>
      </w:r>
      <w:r w:rsidR="004458ED" w:rsidRPr="004D66FF">
        <w:rPr>
          <w:w w:val="105"/>
        </w:rPr>
        <w:t>enough</w:t>
      </w:r>
      <w:r w:rsidR="004458ED" w:rsidRPr="004D66FF">
        <w:rPr>
          <w:spacing w:val="-17"/>
          <w:w w:val="105"/>
        </w:rPr>
        <w:t xml:space="preserve"> </w:t>
      </w:r>
      <w:r w:rsidR="004458ED" w:rsidRPr="004D66FF">
        <w:rPr>
          <w:w w:val="105"/>
        </w:rPr>
        <w:t>to</w:t>
      </w:r>
      <w:r w:rsidR="004458ED" w:rsidRPr="004D66FF">
        <w:rPr>
          <w:spacing w:val="-18"/>
          <w:w w:val="105"/>
        </w:rPr>
        <w:t xml:space="preserve"> </w:t>
      </w:r>
      <w:r w:rsidR="004458ED" w:rsidRPr="004D66FF">
        <w:rPr>
          <w:w w:val="105"/>
        </w:rPr>
        <w:t>warrant</w:t>
      </w:r>
      <w:r w:rsidR="004458ED" w:rsidRPr="004D66FF">
        <w:rPr>
          <w:spacing w:val="-18"/>
          <w:w w:val="105"/>
        </w:rPr>
        <w:t xml:space="preserve"> </w:t>
      </w:r>
      <w:r w:rsidR="004458ED" w:rsidRPr="004D66FF">
        <w:rPr>
          <w:w w:val="105"/>
        </w:rPr>
        <w:t>a</w:t>
      </w:r>
      <w:r w:rsidR="004458ED" w:rsidRPr="004D66FF">
        <w:rPr>
          <w:spacing w:val="-18"/>
          <w:w w:val="105"/>
        </w:rPr>
        <w:t xml:space="preserve"> </w:t>
      </w:r>
      <w:r w:rsidR="004458ED" w:rsidRPr="004D66FF">
        <w:rPr>
          <w:w w:val="105"/>
        </w:rPr>
        <w:t>regular</w:t>
      </w:r>
      <w:r w:rsidR="004458ED" w:rsidRPr="004D66FF">
        <w:rPr>
          <w:spacing w:val="-17"/>
          <w:w w:val="105"/>
        </w:rPr>
        <w:t xml:space="preserve"> </w:t>
      </w:r>
      <w:r w:rsidR="004458ED" w:rsidRPr="004D66FF">
        <w:rPr>
          <w:w w:val="105"/>
        </w:rPr>
        <w:t>transport</w:t>
      </w:r>
      <w:r w:rsidR="004458ED" w:rsidRPr="004D66FF">
        <w:rPr>
          <w:spacing w:val="-20"/>
          <w:w w:val="105"/>
        </w:rPr>
        <w:t xml:space="preserve"> </w:t>
      </w:r>
      <w:r w:rsidR="004458ED" w:rsidRPr="004D66FF">
        <w:rPr>
          <w:w w:val="105"/>
        </w:rPr>
        <w:t>service.</w:t>
      </w:r>
    </w:p>
    <w:p w14:paraId="667D2085" w14:textId="315248A2" w:rsidR="004458ED" w:rsidRPr="00F82B4A" w:rsidRDefault="00A135EE" w:rsidP="00F82B4A">
      <w:pPr>
        <w:ind w:left="491"/>
        <w:rPr>
          <w:b/>
        </w:rPr>
      </w:pPr>
      <w:r>
        <w:rPr>
          <w:w w:val="105"/>
        </w:rPr>
        <w:t>However, this model can involve</w:t>
      </w:r>
      <w:r w:rsidR="00A47571">
        <w:rPr>
          <w:w w:val="105"/>
        </w:rPr>
        <w:t xml:space="preserve"> difficult</w:t>
      </w:r>
      <w:r>
        <w:rPr>
          <w:w w:val="105"/>
        </w:rPr>
        <w:t>ies</w:t>
      </w:r>
      <w:r w:rsidR="00A47571">
        <w:rPr>
          <w:w w:val="105"/>
        </w:rPr>
        <w:t xml:space="preserve"> </w:t>
      </w:r>
      <w:r>
        <w:rPr>
          <w:w w:val="105"/>
        </w:rPr>
        <w:t>in</w:t>
      </w:r>
      <w:r w:rsidR="004458ED" w:rsidRPr="00F82B4A">
        <w:rPr>
          <w:w w:val="105"/>
        </w:rPr>
        <w:t>:</w:t>
      </w:r>
    </w:p>
    <w:p w14:paraId="6955739E" w14:textId="2D2003E3" w:rsidR="004458ED" w:rsidRPr="002538CD" w:rsidRDefault="004458ED" w:rsidP="00F82B4A">
      <w:pPr>
        <w:pStyle w:val="ListParagraph"/>
        <w:numPr>
          <w:ilvl w:val="0"/>
          <w:numId w:val="66"/>
        </w:numPr>
        <w:ind w:left="851"/>
      </w:pPr>
      <w:r w:rsidRPr="002538CD">
        <w:rPr>
          <w:w w:val="105"/>
        </w:rPr>
        <w:t>maintain</w:t>
      </w:r>
      <w:r w:rsidR="00A135EE">
        <w:rPr>
          <w:w w:val="105"/>
        </w:rPr>
        <w:t>ing</w:t>
      </w:r>
      <w:r w:rsidRPr="002538CD">
        <w:rPr>
          <w:w w:val="105"/>
        </w:rPr>
        <w:t xml:space="preserve"> financial</w:t>
      </w:r>
      <w:r w:rsidRPr="002538CD">
        <w:rPr>
          <w:spacing w:val="-13"/>
          <w:w w:val="105"/>
        </w:rPr>
        <w:t xml:space="preserve"> </w:t>
      </w:r>
      <w:r w:rsidRPr="002538CD">
        <w:rPr>
          <w:w w:val="105"/>
        </w:rPr>
        <w:t>sustainability</w:t>
      </w:r>
      <w:r w:rsidR="00A47571">
        <w:rPr>
          <w:w w:val="105"/>
        </w:rPr>
        <w:t>;</w:t>
      </w:r>
    </w:p>
    <w:p w14:paraId="0E41646B" w14:textId="3CB9477E" w:rsidR="004458ED" w:rsidRPr="002538CD" w:rsidRDefault="004458ED" w:rsidP="00F82B4A">
      <w:pPr>
        <w:pStyle w:val="ListParagraph"/>
        <w:numPr>
          <w:ilvl w:val="0"/>
          <w:numId w:val="66"/>
        </w:numPr>
        <w:ind w:left="851"/>
      </w:pPr>
      <w:r w:rsidRPr="002538CD">
        <w:rPr>
          <w:w w:val="105"/>
        </w:rPr>
        <w:t>determin</w:t>
      </w:r>
      <w:r w:rsidR="00A135EE">
        <w:rPr>
          <w:w w:val="105"/>
        </w:rPr>
        <w:t>ing</w:t>
      </w:r>
      <w:r w:rsidRPr="002538CD">
        <w:rPr>
          <w:spacing w:val="-19"/>
          <w:w w:val="105"/>
        </w:rPr>
        <w:t xml:space="preserve"> </w:t>
      </w:r>
      <w:r w:rsidRPr="002538CD">
        <w:rPr>
          <w:w w:val="105"/>
        </w:rPr>
        <w:t>a</w:t>
      </w:r>
      <w:r w:rsidRPr="002538CD">
        <w:rPr>
          <w:spacing w:val="-19"/>
          <w:w w:val="105"/>
        </w:rPr>
        <w:t xml:space="preserve"> </w:t>
      </w:r>
      <w:r w:rsidRPr="002538CD">
        <w:rPr>
          <w:w w:val="105"/>
        </w:rPr>
        <w:t>consistent</w:t>
      </w:r>
      <w:r w:rsidRPr="002538CD">
        <w:rPr>
          <w:spacing w:val="-19"/>
          <w:w w:val="105"/>
        </w:rPr>
        <w:t xml:space="preserve"> </w:t>
      </w:r>
      <w:r w:rsidRPr="002538CD">
        <w:rPr>
          <w:w w:val="105"/>
        </w:rPr>
        <w:t>approach</w:t>
      </w:r>
      <w:r w:rsidRPr="002538CD">
        <w:rPr>
          <w:spacing w:val="-18"/>
          <w:w w:val="105"/>
        </w:rPr>
        <w:t xml:space="preserve"> </w:t>
      </w:r>
      <w:r w:rsidRPr="002538CD">
        <w:rPr>
          <w:w w:val="105"/>
        </w:rPr>
        <w:t>for</w:t>
      </w:r>
      <w:r w:rsidRPr="002538CD">
        <w:rPr>
          <w:spacing w:val="-18"/>
          <w:w w:val="105"/>
        </w:rPr>
        <w:t xml:space="preserve"> </w:t>
      </w:r>
      <w:r w:rsidRPr="002538CD">
        <w:rPr>
          <w:w w:val="105"/>
        </w:rPr>
        <w:t>determining</w:t>
      </w:r>
      <w:r w:rsidRPr="002538CD">
        <w:rPr>
          <w:spacing w:val="-19"/>
          <w:w w:val="105"/>
        </w:rPr>
        <w:t xml:space="preserve"> </w:t>
      </w:r>
      <w:r w:rsidRPr="002538CD">
        <w:rPr>
          <w:w w:val="105"/>
        </w:rPr>
        <w:t>need,</w:t>
      </w:r>
      <w:r w:rsidRPr="002538CD">
        <w:rPr>
          <w:spacing w:val="-19"/>
          <w:w w:val="105"/>
        </w:rPr>
        <w:t xml:space="preserve"> </w:t>
      </w:r>
      <w:r w:rsidRPr="002538CD">
        <w:rPr>
          <w:w w:val="105"/>
        </w:rPr>
        <w:t>and</w:t>
      </w:r>
      <w:r w:rsidRPr="002538CD">
        <w:rPr>
          <w:spacing w:val="-19"/>
          <w:w w:val="105"/>
        </w:rPr>
        <w:t xml:space="preserve"> </w:t>
      </w:r>
      <w:r w:rsidRPr="002538CD">
        <w:rPr>
          <w:w w:val="105"/>
        </w:rPr>
        <w:t>hence</w:t>
      </w:r>
      <w:r w:rsidRPr="002538CD">
        <w:rPr>
          <w:spacing w:val="-19"/>
          <w:w w:val="105"/>
        </w:rPr>
        <w:t xml:space="preserve"> </w:t>
      </w:r>
      <w:r w:rsidRPr="002538CD">
        <w:rPr>
          <w:w w:val="105"/>
        </w:rPr>
        <w:t>the allocation of project funding</w:t>
      </w:r>
      <w:r w:rsidR="00A47571">
        <w:rPr>
          <w:w w:val="105"/>
        </w:rPr>
        <w:t>; and</w:t>
      </w:r>
    </w:p>
    <w:p w14:paraId="7DB6258C" w14:textId="2004A71C" w:rsidR="004458ED" w:rsidRPr="002538CD" w:rsidRDefault="004458ED" w:rsidP="00F82B4A">
      <w:pPr>
        <w:pStyle w:val="ListParagraph"/>
        <w:numPr>
          <w:ilvl w:val="0"/>
          <w:numId w:val="66"/>
        </w:numPr>
        <w:ind w:left="851"/>
      </w:pPr>
      <w:r w:rsidRPr="002538CD">
        <w:rPr>
          <w:w w:val="105"/>
        </w:rPr>
        <w:t>develop</w:t>
      </w:r>
      <w:r w:rsidR="00A135EE">
        <w:rPr>
          <w:w w:val="105"/>
        </w:rPr>
        <w:t>ing</w:t>
      </w:r>
      <w:r w:rsidRPr="002538CD">
        <w:rPr>
          <w:spacing w:val="-18"/>
          <w:w w:val="105"/>
        </w:rPr>
        <w:t xml:space="preserve"> </w:t>
      </w:r>
      <w:r w:rsidRPr="002538CD">
        <w:rPr>
          <w:w w:val="105"/>
        </w:rPr>
        <w:t>an</w:t>
      </w:r>
      <w:r w:rsidRPr="002538CD">
        <w:rPr>
          <w:spacing w:val="-17"/>
          <w:w w:val="105"/>
        </w:rPr>
        <w:t xml:space="preserve"> </w:t>
      </w:r>
      <w:r w:rsidRPr="002538CD">
        <w:rPr>
          <w:w w:val="105"/>
        </w:rPr>
        <w:t>appropriate</w:t>
      </w:r>
      <w:r w:rsidRPr="002538CD">
        <w:rPr>
          <w:spacing w:val="-18"/>
          <w:w w:val="105"/>
        </w:rPr>
        <w:t xml:space="preserve"> </w:t>
      </w:r>
      <w:r w:rsidRPr="002538CD">
        <w:rPr>
          <w:w w:val="105"/>
        </w:rPr>
        <w:t>process</w:t>
      </w:r>
      <w:r w:rsidRPr="002538CD">
        <w:rPr>
          <w:spacing w:val="-18"/>
          <w:w w:val="105"/>
        </w:rPr>
        <w:t xml:space="preserve"> </w:t>
      </w:r>
      <w:r w:rsidRPr="002538CD">
        <w:rPr>
          <w:w w:val="105"/>
        </w:rPr>
        <w:t>of</w:t>
      </w:r>
      <w:r w:rsidRPr="002538CD">
        <w:rPr>
          <w:spacing w:val="-18"/>
          <w:w w:val="105"/>
        </w:rPr>
        <w:t xml:space="preserve"> </w:t>
      </w:r>
      <w:r w:rsidRPr="002538CD">
        <w:rPr>
          <w:w w:val="105"/>
        </w:rPr>
        <w:t>evaluation</w:t>
      </w:r>
      <w:r w:rsidRPr="002538CD">
        <w:rPr>
          <w:spacing w:val="-17"/>
          <w:w w:val="105"/>
        </w:rPr>
        <w:t xml:space="preserve"> </w:t>
      </w:r>
      <w:r w:rsidRPr="002538CD">
        <w:rPr>
          <w:w w:val="105"/>
        </w:rPr>
        <w:t>as</w:t>
      </w:r>
      <w:r w:rsidRPr="002538CD">
        <w:rPr>
          <w:spacing w:val="-18"/>
          <w:w w:val="105"/>
        </w:rPr>
        <w:t xml:space="preserve"> </w:t>
      </w:r>
      <w:r w:rsidRPr="002538CD">
        <w:rPr>
          <w:w w:val="105"/>
        </w:rPr>
        <w:t>these</w:t>
      </w:r>
      <w:r w:rsidRPr="002538CD">
        <w:rPr>
          <w:spacing w:val="-17"/>
          <w:w w:val="105"/>
        </w:rPr>
        <w:t xml:space="preserve"> </w:t>
      </w:r>
      <w:r w:rsidRPr="002538CD">
        <w:rPr>
          <w:w w:val="105"/>
        </w:rPr>
        <w:t>types</w:t>
      </w:r>
      <w:r w:rsidRPr="002538CD">
        <w:rPr>
          <w:spacing w:val="-17"/>
          <w:w w:val="105"/>
        </w:rPr>
        <w:t xml:space="preserve"> </w:t>
      </w:r>
      <w:r w:rsidRPr="002538CD">
        <w:rPr>
          <w:w w:val="105"/>
        </w:rPr>
        <w:t>of</w:t>
      </w:r>
      <w:r w:rsidRPr="002538CD">
        <w:rPr>
          <w:spacing w:val="-17"/>
          <w:w w:val="105"/>
        </w:rPr>
        <w:t xml:space="preserve"> </w:t>
      </w:r>
      <w:r w:rsidRPr="002538CD">
        <w:rPr>
          <w:w w:val="105"/>
        </w:rPr>
        <w:t>projects</w:t>
      </w:r>
      <w:r w:rsidRPr="002538CD">
        <w:rPr>
          <w:spacing w:val="-19"/>
          <w:w w:val="105"/>
        </w:rPr>
        <w:t xml:space="preserve"> </w:t>
      </w:r>
      <w:r w:rsidRPr="002538CD">
        <w:rPr>
          <w:w w:val="105"/>
        </w:rPr>
        <w:t>do not always readily lend themselves to quantifiable</w:t>
      </w:r>
      <w:r w:rsidRPr="002538CD">
        <w:rPr>
          <w:spacing w:val="-36"/>
          <w:w w:val="105"/>
        </w:rPr>
        <w:t xml:space="preserve"> </w:t>
      </w:r>
      <w:r w:rsidRPr="002538CD">
        <w:rPr>
          <w:w w:val="105"/>
        </w:rPr>
        <w:t>evaluation.</w:t>
      </w:r>
    </w:p>
    <w:p w14:paraId="614C3C2C" w14:textId="77777777" w:rsidR="00F82B4A" w:rsidRPr="00F82B4A" w:rsidRDefault="004458ED" w:rsidP="004458ED">
      <w:pPr>
        <w:pStyle w:val="ListParagraph"/>
        <w:numPr>
          <w:ilvl w:val="0"/>
          <w:numId w:val="63"/>
        </w:numPr>
        <w:spacing w:before="240" w:after="240"/>
        <w:ind w:left="426" w:hanging="426"/>
        <w:rPr>
          <w:b/>
        </w:rPr>
      </w:pPr>
      <w:r w:rsidRPr="00F82B4A">
        <w:rPr>
          <w:b/>
          <w:w w:val="105"/>
        </w:rPr>
        <w:t>Social</w:t>
      </w:r>
      <w:r w:rsidRPr="00F82B4A">
        <w:rPr>
          <w:b/>
          <w:spacing w:val="-2"/>
          <w:w w:val="105"/>
        </w:rPr>
        <w:t xml:space="preserve"> </w:t>
      </w:r>
      <w:r w:rsidRPr="00F82B4A">
        <w:rPr>
          <w:b/>
          <w:w w:val="105"/>
        </w:rPr>
        <w:t>Enterprise</w:t>
      </w:r>
    </w:p>
    <w:p w14:paraId="31B2EE7E" w14:textId="0F23F2D7" w:rsidR="00F82B4A" w:rsidRDefault="004458ED" w:rsidP="00F82B4A">
      <w:pPr>
        <w:pStyle w:val="ListParagraph"/>
        <w:spacing w:before="240" w:after="240"/>
        <w:ind w:left="426"/>
        <w:rPr>
          <w:spacing w:val="-9"/>
          <w:w w:val="105"/>
        </w:rPr>
      </w:pPr>
      <w:r w:rsidRPr="00F82B4A">
        <w:rPr>
          <w:w w:val="105"/>
        </w:rPr>
        <w:t>Social enterprise models</w:t>
      </w:r>
      <w:r w:rsidR="00F82B4A">
        <w:rPr>
          <w:w w:val="105"/>
        </w:rPr>
        <w:t xml:space="preserve"> are businesses with a primary “</w:t>
      </w:r>
      <w:r w:rsidRPr="00F82B4A">
        <w:rPr>
          <w:w w:val="105"/>
        </w:rPr>
        <w:t>social objective whose surpluses are principally reinvested for that purpose in the business or in the community,</w:t>
      </w:r>
      <w:r w:rsidRPr="00F82B4A">
        <w:rPr>
          <w:spacing w:val="-16"/>
          <w:w w:val="105"/>
        </w:rPr>
        <w:t xml:space="preserve"> </w:t>
      </w:r>
      <w:r w:rsidRPr="00F82B4A">
        <w:rPr>
          <w:w w:val="105"/>
        </w:rPr>
        <w:t>rather</w:t>
      </w:r>
      <w:r w:rsidRPr="00F82B4A">
        <w:rPr>
          <w:spacing w:val="-16"/>
          <w:w w:val="105"/>
        </w:rPr>
        <w:t xml:space="preserve"> </w:t>
      </w:r>
      <w:r w:rsidRPr="00F82B4A">
        <w:rPr>
          <w:w w:val="105"/>
        </w:rPr>
        <w:t>than</w:t>
      </w:r>
      <w:r w:rsidRPr="00F82B4A">
        <w:rPr>
          <w:spacing w:val="-15"/>
          <w:w w:val="105"/>
        </w:rPr>
        <w:t xml:space="preserve"> </w:t>
      </w:r>
      <w:r w:rsidRPr="00F82B4A">
        <w:rPr>
          <w:w w:val="105"/>
        </w:rPr>
        <w:t>being</w:t>
      </w:r>
      <w:r w:rsidRPr="00F82B4A">
        <w:rPr>
          <w:spacing w:val="-16"/>
          <w:w w:val="105"/>
        </w:rPr>
        <w:t xml:space="preserve"> </w:t>
      </w:r>
      <w:r w:rsidRPr="00F82B4A">
        <w:rPr>
          <w:w w:val="105"/>
        </w:rPr>
        <w:t>driven</w:t>
      </w:r>
      <w:r w:rsidRPr="00F82B4A">
        <w:rPr>
          <w:spacing w:val="-15"/>
          <w:w w:val="105"/>
        </w:rPr>
        <w:t xml:space="preserve"> </w:t>
      </w:r>
      <w:r w:rsidRPr="00F82B4A">
        <w:rPr>
          <w:w w:val="105"/>
        </w:rPr>
        <w:t>by</w:t>
      </w:r>
      <w:r w:rsidRPr="00F82B4A">
        <w:rPr>
          <w:spacing w:val="-16"/>
          <w:w w:val="105"/>
        </w:rPr>
        <w:t xml:space="preserve"> </w:t>
      </w:r>
      <w:r w:rsidRPr="00F82B4A">
        <w:rPr>
          <w:w w:val="105"/>
        </w:rPr>
        <w:t>the</w:t>
      </w:r>
      <w:r w:rsidRPr="00F82B4A">
        <w:rPr>
          <w:spacing w:val="-14"/>
          <w:w w:val="105"/>
        </w:rPr>
        <w:t xml:space="preserve"> </w:t>
      </w:r>
      <w:r w:rsidRPr="00F82B4A">
        <w:rPr>
          <w:w w:val="105"/>
        </w:rPr>
        <w:t>need</w:t>
      </w:r>
      <w:r w:rsidRPr="00F82B4A">
        <w:rPr>
          <w:spacing w:val="-16"/>
          <w:w w:val="105"/>
        </w:rPr>
        <w:t xml:space="preserve"> </w:t>
      </w:r>
      <w:r w:rsidRPr="00F82B4A">
        <w:rPr>
          <w:w w:val="105"/>
        </w:rPr>
        <w:t>to</w:t>
      </w:r>
      <w:r w:rsidRPr="00F82B4A">
        <w:rPr>
          <w:spacing w:val="-16"/>
          <w:w w:val="105"/>
        </w:rPr>
        <w:t xml:space="preserve"> </w:t>
      </w:r>
      <w:r w:rsidRPr="00F82B4A">
        <w:rPr>
          <w:w w:val="105"/>
        </w:rPr>
        <w:t>maximise</w:t>
      </w:r>
      <w:r w:rsidRPr="00F82B4A">
        <w:rPr>
          <w:spacing w:val="-15"/>
          <w:w w:val="105"/>
        </w:rPr>
        <w:t xml:space="preserve"> </w:t>
      </w:r>
      <w:r w:rsidRPr="00F82B4A">
        <w:rPr>
          <w:w w:val="105"/>
        </w:rPr>
        <w:t>profit</w:t>
      </w:r>
      <w:r w:rsidRPr="00F82B4A">
        <w:rPr>
          <w:spacing w:val="-15"/>
          <w:w w:val="105"/>
        </w:rPr>
        <w:t xml:space="preserve"> </w:t>
      </w:r>
      <w:r w:rsidRPr="00F82B4A">
        <w:rPr>
          <w:w w:val="105"/>
        </w:rPr>
        <w:t>for</w:t>
      </w:r>
      <w:r w:rsidRPr="00F82B4A">
        <w:rPr>
          <w:spacing w:val="-15"/>
          <w:w w:val="105"/>
        </w:rPr>
        <w:t xml:space="preserve"> </w:t>
      </w:r>
      <w:r w:rsidRPr="00F82B4A">
        <w:rPr>
          <w:w w:val="105"/>
        </w:rPr>
        <w:t>shareholders and</w:t>
      </w:r>
      <w:r w:rsidRPr="00F82B4A">
        <w:rPr>
          <w:spacing w:val="-16"/>
          <w:w w:val="105"/>
        </w:rPr>
        <w:t xml:space="preserve"> </w:t>
      </w:r>
      <w:r w:rsidRPr="00F82B4A">
        <w:rPr>
          <w:w w:val="105"/>
        </w:rPr>
        <w:t>owners”</w:t>
      </w:r>
      <w:r w:rsidR="00F90BD3">
        <w:rPr>
          <w:w w:val="105"/>
        </w:rPr>
        <w:t>.</w:t>
      </w:r>
    </w:p>
    <w:p w14:paraId="4A15E645" w14:textId="77777777" w:rsidR="00F82B4A" w:rsidRDefault="004458ED" w:rsidP="00F82B4A">
      <w:pPr>
        <w:pStyle w:val="ListParagraph"/>
        <w:spacing w:before="240" w:after="240"/>
        <w:ind w:left="426"/>
        <w:rPr>
          <w:w w:val="105"/>
        </w:rPr>
      </w:pPr>
      <w:r w:rsidRPr="00F82B4A">
        <w:rPr>
          <w:w w:val="105"/>
        </w:rPr>
        <w:t>These</w:t>
      </w:r>
      <w:r w:rsidRPr="00F82B4A">
        <w:rPr>
          <w:spacing w:val="-9"/>
          <w:w w:val="105"/>
        </w:rPr>
        <w:t xml:space="preserve"> </w:t>
      </w:r>
      <w:r w:rsidRPr="00F82B4A">
        <w:rPr>
          <w:w w:val="105"/>
        </w:rPr>
        <w:t>types</w:t>
      </w:r>
      <w:r w:rsidRPr="00F82B4A">
        <w:rPr>
          <w:spacing w:val="-9"/>
          <w:w w:val="105"/>
        </w:rPr>
        <w:t xml:space="preserve"> </w:t>
      </w:r>
      <w:r w:rsidRPr="00F82B4A">
        <w:rPr>
          <w:w w:val="105"/>
        </w:rPr>
        <w:t>of</w:t>
      </w:r>
      <w:r w:rsidRPr="00F82B4A">
        <w:rPr>
          <w:spacing w:val="-9"/>
          <w:w w:val="105"/>
        </w:rPr>
        <w:t xml:space="preserve"> </w:t>
      </w:r>
      <w:r w:rsidRPr="00F82B4A">
        <w:rPr>
          <w:w w:val="105"/>
        </w:rPr>
        <w:t>models</w:t>
      </w:r>
      <w:r w:rsidRPr="00F82B4A">
        <w:rPr>
          <w:spacing w:val="-9"/>
          <w:w w:val="105"/>
        </w:rPr>
        <w:t xml:space="preserve"> </w:t>
      </w:r>
      <w:r w:rsidRPr="00F82B4A">
        <w:rPr>
          <w:w w:val="105"/>
        </w:rPr>
        <w:t>usually</w:t>
      </w:r>
      <w:r w:rsidRPr="00F82B4A">
        <w:rPr>
          <w:spacing w:val="-9"/>
          <w:w w:val="105"/>
        </w:rPr>
        <w:t xml:space="preserve"> </w:t>
      </w:r>
      <w:r w:rsidRPr="00F82B4A">
        <w:rPr>
          <w:w w:val="105"/>
        </w:rPr>
        <w:t>incorporate</w:t>
      </w:r>
      <w:r w:rsidRPr="00F82B4A">
        <w:rPr>
          <w:spacing w:val="-9"/>
          <w:w w:val="105"/>
        </w:rPr>
        <w:t xml:space="preserve"> </w:t>
      </w:r>
      <w:r w:rsidRPr="00F82B4A">
        <w:rPr>
          <w:w w:val="105"/>
        </w:rPr>
        <w:t>a</w:t>
      </w:r>
      <w:r w:rsidRPr="00F82B4A">
        <w:rPr>
          <w:spacing w:val="-9"/>
          <w:w w:val="105"/>
        </w:rPr>
        <w:t xml:space="preserve"> </w:t>
      </w:r>
      <w:r w:rsidRPr="00F82B4A">
        <w:rPr>
          <w:w w:val="105"/>
        </w:rPr>
        <w:t>range</w:t>
      </w:r>
      <w:r w:rsidRPr="00F82B4A">
        <w:rPr>
          <w:spacing w:val="-9"/>
          <w:w w:val="105"/>
        </w:rPr>
        <w:t xml:space="preserve"> </w:t>
      </w:r>
      <w:r w:rsidRPr="00F82B4A">
        <w:rPr>
          <w:w w:val="105"/>
        </w:rPr>
        <w:t>of</w:t>
      </w:r>
      <w:r w:rsidRPr="00F82B4A">
        <w:rPr>
          <w:spacing w:val="-9"/>
          <w:w w:val="105"/>
        </w:rPr>
        <w:t xml:space="preserve"> </w:t>
      </w:r>
      <w:r w:rsidR="00F82B4A">
        <w:rPr>
          <w:w w:val="105"/>
        </w:rPr>
        <w:t>services.</w:t>
      </w:r>
    </w:p>
    <w:p w14:paraId="523B9E97" w14:textId="0378BDCC" w:rsidR="004458ED" w:rsidRPr="00F82B4A" w:rsidRDefault="004458ED" w:rsidP="00F82B4A">
      <w:pPr>
        <w:pStyle w:val="ListParagraph"/>
        <w:spacing w:before="240" w:after="240"/>
        <w:ind w:left="426"/>
        <w:rPr>
          <w:b/>
        </w:rPr>
      </w:pPr>
      <w:r w:rsidRPr="002538CD">
        <w:rPr>
          <w:w w:val="105"/>
        </w:rPr>
        <w:t>The characteristics of a social enterprise model</w:t>
      </w:r>
      <w:r w:rsidRPr="002538CD">
        <w:rPr>
          <w:spacing w:val="-31"/>
          <w:w w:val="105"/>
        </w:rPr>
        <w:t xml:space="preserve"> </w:t>
      </w:r>
      <w:r w:rsidRPr="002538CD">
        <w:rPr>
          <w:w w:val="105"/>
        </w:rPr>
        <w:t>include:</w:t>
      </w:r>
    </w:p>
    <w:p w14:paraId="543FF5AC" w14:textId="49B45EC5" w:rsidR="004458ED" w:rsidRPr="002538CD" w:rsidRDefault="00700717" w:rsidP="00F82B4A">
      <w:pPr>
        <w:pStyle w:val="ListParagraph"/>
        <w:numPr>
          <w:ilvl w:val="0"/>
          <w:numId w:val="68"/>
        </w:numPr>
        <w:ind w:left="851"/>
      </w:pPr>
      <w:r>
        <w:rPr>
          <w:w w:val="105"/>
        </w:rPr>
        <w:t>a</w:t>
      </w:r>
      <w:r w:rsidR="004458ED" w:rsidRPr="00F82B4A">
        <w:rPr>
          <w:w w:val="105"/>
        </w:rPr>
        <w:t>n over</w:t>
      </w:r>
      <w:r w:rsidR="004458ED" w:rsidRPr="00F82B4A">
        <w:rPr>
          <w:rFonts w:ascii="Cambria" w:hAnsi="Cambria"/>
          <w:w w:val="105"/>
        </w:rPr>
        <w:t>‐</w:t>
      </w:r>
      <w:r w:rsidR="004458ED" w:rsidRPr="00F82B4A">
        <w:rPr>
          <w:w w:val="105"/>
        </w:rPr>
        <w:t>riding social</w:t>
      </w:r>
      <w:r w:rsidR="004458ED" w:rsidRPr="00F82B4A">
        <w:rPr>
          <w:spacing w:val="-10"/>
          <w:w w:val="105"/>
        </w:rPr>
        <w:t xml:space="preserve"> </w:t>
      </w:r>
      <w:r w:rsidR="004458ED" w:rsidRPr="00F82B4A">
        <w:rPr>
          <w:w w:val="105"/>
        </w:rPr>
        <w:t>purpose;</w:t>
      </w:r>
    </w:p>
    <w:p w14:paraId="34C0BA20" w14:textId="6C42E819" w:rsidR="004458ED" w:rsidRPr="002538CD" w:rsidRDefault="00700717" w:rsidP="00F82B4A">
      <w:pPr>
        <w:pStyle w:val="ListParagraph"/>
        <w:numPr>
          <w:ilvl w:val="0"/>
          <w:numId w:val="68"/>
        </w:numPr>
        <w:ind w:left="851"/>
      </w:pPr>
      <w:r>
        <w:rPr>
          <w:w w:val="105"/>
        </w:rPr>
        <w:t>r</w:t>
      </w:r>
      <w:r w:rsidR="004458ED" w:rsidRPr="00F82B4A">
        <w:rPr>
          <w:w w:val="105"/>
        </w:rPr>
        <w:t>einvesting profits for community</w:t>
      </w:r>
      <w:r w:rsidR="004458ED" w:rsidRPr="00F82B4A">
        <w:rPr>
          <w:spacing w:val="-15"/>
          <w:w w:val="105"/>
        </w:rPr>
        <w:t xml:space="preserve"> </w:t>
      </w:r>
      <w:r w:rsidR="004458ED" w:rsidRPr="00F82B4A">
        <w:rPr>
          <w:w w:val="105"/>
        </w:rPr>
        <w:t>benefit;</w:t>
      </w:r>
    </w:p>
    <w:p w14:paraId="60B13404" w14:textId="5DCF06C2" w:rsidR="004458ED" w:rsidRPr="002538CD" w:rsidRDefault="00700717" w:rsidP="00F82B4A">
      <w:pPr>
        <w:pStyle w:val="ListParagraph"/>
        <w:numPr>
          <w:ilvl w:val="0"/>
          <w:numId w:val="68"/>
        </w:numPr>
        <w:ind w:left="851"/>
      </w:pPr>
      <w:r>
        <w:rPr>
          <w:w w:val="105"/>
        </w:rPr>
        <w:t>h</w:t>
      </w:r>
      <w:r w:rsidR="004458ED" w:rsidRPr="00F82B4A">
        <w:rPr>
          <w:w w:val="105"/>
        </w:rPr>
        <w:t>olding</w:t>
      </w:r>
      <w:r w:rsidR="004458ED" w:rsidRPr="00F82B4A">
        <w:rPr>
          <w:spacing w:val="-4"/>
          <w:w w:val="105"/>
        </w:rPr>
        <w:t xml:space="preserve"> </w:t>
      </w:r>
      <w:r w:rsidR="004458ED" w:rsidRPr="00F82B4A">
        <w:rPr>
          <w:w w:val="105"/>
        </w:rPr>
        <w:t>assets</w:t>
      </w:r>
      <w:r w:rsidR="004458ED" w:rsidRPr="00F82B4A">
        <w:rPr>
          <w:spacing w:val="-6"/>
          <w:w w:val="105"/>
        </w:rPr>
        <w:t xml:space="preserve"> </w:t>
      </w:r>
      <w:r w:rsidR="004458ED" w:rsidRPr="00F82B4A">
        <w:rPr>
          <w:w w:val="105"/>
        </w:rPr>
        <w:t>in</w:t>
      </w:r>
      <w:r w:rsidR="004458ED" w:rsidRPr="00F82B4A">
        <w:rPr>
          <w:spacing w:val="-5"/>
          <w:w w:val="105"/>
        </w:rPr>
        <w:t xml:space="preserve"> </w:t>
      </w:r>
      <w:r w:rsidR="004458ED" w:rsidRPr="00F82B4A">
        <w:rPr>
          <w:w w:val="105"/>
        </w:rPr>
        <w:t>trust</w:t>
      </w:r>
      <w:r w:rsidR="004458ED" w:rsidRPr="00F82B4A">
        <w:rPr>
          <w:spacing w:val="-5"/>
          <w:w w:val="105"/>
        </w:rPr>
        <w:t xml:space="preserve"> </w:t>
      </w:r>
      <w:r w:rsidR="004458ED" w:rsidRPr="00F82B4A">
        <w:rPr>
          <w:w w:val="105"/>
        </w:rPr>
        <w:t>for</w:t>
      </w:r>
      <w:r w:rsidR="004458ED" w:rsidRPr="00F82B4A">
        <w:rPr>
          <w:spacing w:val="-4"/>
          <w:w w:val="105"/>
        </w:rPr>
        <w:t xml:space="preserve"> </w:t>
      </w:r>
      <w:r w:rsidR="004458ED" w:rsidRPr="00F82B4A">
        <w:rPr>
          <w:w w:val="105"/>
        </w:rPr>
        <w:t>the</w:t>
      </w:r>
      <w:r w:rsidR="004458ED" w:rsidRPr="00F82B4A">
        <w:rPr>
          <w:spacing w:val="-4"/>
          <w:w w:val="105"/>
        </w:rPr>
        <w:t xml:space="preserve"> </w:t>
      </w:r>
      <w:r w:rsidR="004458ED" w:rsidRPr="00F82B4A">
        <w:rPr>
          <w:w w:val="105"/>
        </w:rPr>
        <w:t>benefit</w:t>
      </w:r>
      <w:r w:rsidR="004458ED" w:rsidRPr="00F82B4A">
        <w:rPr>
          <w:spacing w:val="-5"/>
          <w:w w:val="105"/>
        </w:rPr>
        <w:t xml:space="preserve"> </w:t>
      </w:r>
      <w:r w:rsidR="004458ED" w:rsidRPr="00F82B4A">
        <w:rPr>
          <w:w w:val="105"/>
        </w:rPr>
        <w:t>of</w:t>
      </w:r>
      <w:r w:rsidR="004458ED" w:rsidRPr="00F82B4A">
        <w:rPr>
          <w:spacing w:val="-5"/>
          <w:w w:val="105"/>
        </w:rPr>
        <w:t xml:space="preserve"> </w:t>
      </w:r>
      <w:r w:rsidR="004458ED" w:rsidRPr="00F82B4A">
        <w:rPr>
          <w:w w:val="105"/>
        </w:rPr>
        <w:t>the</w:t>
      </w:r>
      <w:r w:rsidR="004458ED" w:rsidRPr="00F82B4A">
        <w:rPr>
          <w:spacing w:val="-5"/>
          <w:w w:val="105"/>
        </w:rPr>
        <w:t xml:space="preserve"> </w:t>
      </w:r>
      <w:r w:rsidR="004458ED" w:rsidRPr="00F82B4A">
        <w:rPr>
          <w:w w:val="105"/>
        </w:rPr>
        <w:t>community;</w:t>
      </w:r>
    </w:p>
    <w:p w14:paraId="092567DB" w14:textId="6A432E18" w:rsidR="004458ED" w:rsidRPr="002538CD" w:rsidRDefault="00700717" w:rsidP="00F82B4A">
      <w:pPr>
        <w:pStyle w:val="ListParagraph"/>
        <w:numPr>
          <w:ilvl w:val="0"/>
          <w:numId w:val="68"/>
        </w:numPr>
        <w:ind w:left="851"/>
      </w:pPr>
      <w:r>
        <w:rPr>
          <w:w w:val="105"/>
        </w:rPr>
        <w:t>a</w:t>
      </w:r>
      <w:r w:rsidR="004458ED" w:rsidRPr="00F82B4A">
        <w:rPr>
          <w:w w:val="105"/>
        </w:rPr>
        <w:t>ccountability</w:t>
      </w:r>
      <w:r w:rsidR="004458ED" w:rsidRPr="00F82B4A">
        <w:rPr>
          <w:spacing w:val="-24"/>
          <w:w w:val="105"/>
        </w:rPr>
        <w:t xml:space="preserve"> </w:t>
      </w:r>
      <w:r w:rsidR="004458ED" w:rsidRPr="00F82B4A">
        <w:rPr>
          <w:w w:val="105"/>
        </w:rPr>
        <w:t>to</w:t>
      </w:r>
      <w:r w:rsidR="004458ED" w:rsidRPr="00F82B4A">
        <w:rPr>
          <w:spacing w:val="-23"/>
          <w:w w:val="105"/>
        </w:rPr>
        <w:t xml:space="preserve"> </w:t>
      </w:r>
      <w:r w:rsidR="004458ED" w:rsidRPr="00F82B4A">
        <w:rPr>
          <w:w w:val="105"/>
        </w:rPr>
        <w:t>their</w:t>
      </w:r>
      <w:r w:rsidR="004458ED" w:rsidRPr="00F82B4A">
        <w:rPr>
          <w:spacing w:val="-24"/>
          <w:w w:val="105"/>
        </w:rPr>
        <w:t xml:space="preserve"> </w:t>
      </w:r>
      <w:r w:rsidR="004458ED" w:rsidRPr="00F82B4A">
        <w:rPr>
          <w:w w:val="105"/>
        </w:rPr>
        <w:t>constituency</w:t>
      </w:r>
      <w:r w:rsidR="004458ED" w:rsidRPr="00F82B4A">
        <w:rPr>
          <w:spacing w:val="-24"/>
          <w:w w:val="105"/>
        </w:rPr>
        <w:t xml:space="preserve"> </w:t>
      </w:r>
      <w:r w:rsidR="004458ED" w:rsidRPr="00F82B4A">
        <w:rPr>
          <w:w w:val="105"/>
        </w:rPr>
        <w:t>and</w:t>
      </w:r>
      <w:r w:rsidR="004458ED" w:rsidRPr="00F82B4A">
        <w:rPr>
          <w:spacing w:val="-24"/>
          <w:w w:val="105"/>
        </w:rPr>
        <w:t xml:space="preserve"> </w:t>
      </w:r>
      <w:r w:rsidR="004458ED" w:rsidRPr="00F82B4A">
        <w:rPr>
          <w:w w:val="105"/>
        </w:rPr>
        <w:t>independence</w:t>
      </w:r>
      <w:r w:rsidR="004458ED" w:rsidRPr="00F82B4A">
        <w:rPr>
          <w:spacing w:val="-24"/>
          <w:w w:val="105"/>
        </w:rPr>
        <w:t xml:space="preserve"> </w:t>
      </w:r>
      <w:r w:rsidR="004458ED" w:rsidRPr="00F82B4A">
        <w:rPr>
          <w:w w:val="105"/>
        </w:rPr>
        <w:t>from</w:t>
      </w:r>
      <w:r w:rsidR="004458ED" w:rsidRPr="00F82B4A">
        <w:rPr>
          <w:spacing w:val="-24"/>
          <w:w w:val="105"/>
        </w:rPr>
        <w:t xml:space="preserve"> </w:t>
      </w:r>
      <w:r w:rsidR="004458ED" w:rsidRPr="00F82B4A">
        <w:rPr>
          <w:w w:val="105"/>
        </w:rPr>
        <w:t>external influence and</w:t>
      </w:r>
      <w:r w:rsidR="004458ED" w:rsidRPr="00F82B4A">
        <w:rPr>
          <w:spacing w:val="-5"/>
          <w:w w:val="105"/>
        </w:rPr>
        <w:t xml:space="preserve"> </w:t>
      </w:r>
      <w:r w:rsidR="004458ED" w:rsidRPr="00F82B4A">
        <w:rPr>
          <w:w w:val="105"/>
        </w:rPr>
        <w:t>control;</w:t>
      </w:r>
    </w:p>
    <w:p w14:paraId="7B0DED55" w14:textId="2E4C44F5" w:rsidR="004458ED" w:rsidRPr="002538CD" w:rsidRDefault="00700717" w:rsidP="00F82B4A">
      <w:pPr>
        <w:pStyle w:val="ListParagraph"/>
        <w:numPr>
          <w:ilvl w:val="0"/>
          <w:numId w:val="68"/>
        </w:numPr>
        <w:ind w:left="851"/>
      </w:pPr>
      <w:r>
        <w:rPr>
          <w:w w:val="105"/>
        </w:rPr>
        <w:t>r</w:t>
      </w:r>
      <w:r w:rsidR="004458ED" w:rsidRPr="00F82B4A">
        <w:rPr>
          <w:w w:val="105"/>
        </w:rPr>
        <w:t>equires strong governance;</w:t>
      </w:r>
      <w:r w:rsidR="004458ED" w:rsidRPr="00F82B4A">
        <w:rPr>
          <w:spacing w:val="-8"/>
          <w:w w:val="105"/>
        </w:rPr>
        <w:t xml:space="preserve"> </w:t>
      </w:r>
      <w:r w:rsidR="004458ED" w:rsidRPr="00F82B4A">
        <w:rPr>
          <w:w w:val="105"/>
        </w:rPr>
        <w:t>and</w:t>
      </w:r>
    </w:p>
    <w:p w14:paraId="6056DF98" w14:textId="3981BCB7" w:rsidR="004458ED" w:rsidRPr="00841DB6" w:rsidRDefault="00700717" w:rsidP="00F82B4A">
      <w:pPr>
        <w:pStyle w:val="ListParagraph"/>
        <w:numPr>
          <w:ilvl w:val="0"/>
          <w:numId w:val="68"/>
        </w:numPr>
        <w:ind w:left="851"/>
      </w:pPr>
      <w:r>
        <w:rPr>
          <w:w w:val="105"/>
        </w:rPr>
        <w:t>r</w:t>
      </w:r>
      <w:r w:rsidR="004458ED" w:rsidRPr="00F82B4A">
        <w:rPr>
          <w:w w:val="105"/>
        </w:rPr>
        <w:t>equires</w:t>
      </w:r>
      <w:r w:rsidR="004458ED" w:rsidRPr="00F82B4A">
        <w:rPr>
          <w:spacing w:val="-8"/>
          <w:w w:val="105"/>
        </w:rPr>
        <w:t xml:space="preserve"> </w:t>
      </w:r>
      <w:r w:rsidR="004458ED" w:rsidRPr="00F82B4A">
        <w:rPr>
          <w:w w:val="105"/>
        </w:rPr>
        <w:t>development</w:t>
      </w:r>
      <w:r w:rsidR="004458ED" w:rsidRPr="00F82B4A">
        <w:rPr>
          <w:spacing w:val="-8"/>
          <w:w w:val="105"/>
        </w:rPr>
        <w:t xml:space="preserve"> </w:t>
      </w:r>
      <w:r w:rsidR="004458ED" w:rsidRPr="00F82B4A">
        <w:rPr>
          <w:w w:val="105"/>
        </w:rPr>
        <w:t>of</w:t>
      </w:r>
      <w:r w:rsidR="004458ED" w:rsidRPr="00F82B4A">
        <w:rPr>
          <w:spacing w:val="-9"/>
          <w:w w:val="105"/>
        </w:rPr>
        <w:t xml:space="preserve"> </w:t>
      </w:r>
      <w:r w:rsidR="004458ED" w:rsidRPr="00F82B4A">
        <w:rPr>
          <w:w w:val="105"/>
        </w:rPr>
        <w:t>alternative</w:t>
      </w:r>
      <w:r w:rsidR="004458ED" w:rsidRPr="00F82B4A">
        <w:rPr>
          <w:spacing w:val="-8"/>
          <w:w w:val="105"/>
        </w:rPr>
        <w:t xml:space="preserve"> </w:t>
      </w:r>
      <w:r w:rsidR="004458ED" w:rsidRPr="00F82B4A">
        <w:rPr>
          <w:w w:val="105"/>
        </w:rPr>
        <w:t>businesses</w:t>
      </w:r>
      <w:r w:rsidR="004458ED" w:rsidRPr="00F82B4A">
        <w:rPr>
          <w:spacing w:val="-8"/>
          <w:w w:val="105"/>
        </w:rPr>
        <w:t xml:space="preserve"> </w:t>
      </w:r>
      <w:r w:rsidR="004458ED" w:rsidRPr="00F82B4A">
        <w:rPr>
          <w:w w:val="105"/>
        </w:rPr>
        <w:t>to</w:t>
      </w:r>
      <w:r w:rsidR="004458ED" w:rsidRPr="00F82B4A">
        <w:rPr>
          <w:spacing w:val="-8"/>
          <w:w w:val="105"/>
        </w:rPr>
        <w:t xml:space="preserve"> </w:t>
      </w:r>
      <w:r w:rsidR="004458ED" w:rsidRPr="00F82B4A">
        <w:rPr>
          <w:w w:val="105"/>
        </w:rPr>
        <w:t>support</w:t>
      </w:r>
      <w:r w:rsidR="004458ED" w:rsidRPr="00F82B4A">
        <w:rPr>
          <w:spacing w:val="-8"/>
          <w:w w:val="105"/>
        </w:rPr>
        <w:t xml:space="preserve"> </w:t>
      </w:r>
      <w:r w:rsidR="004458ED" w:rsidRPr="00F82B4A">
        <w:rPr>
          <w:w w:val="105"/>
        </w:rPr>
        <w:t>core</w:t>
      </w:r>
      <w:r w:rsidR="004458ED" w:rsidRPr="00F82B4A">
        <w:rPr>
          <w:spacing w:val="-8"/>
          <w:w w:val="105"/>
        </w:rPr>
        <w:t xml:space="preserve"> </w:t>
      </w:r>
      <w:r w:rsidR="004458ED" w:rsidRPr="00F82B4A">
        <w:rPr>
          <w:w w:val="105"/>
        </w:rPr>
        <w:t>aims.</w:t>
      </w:r>
    </w:p>
    <w:p w14:paraId="7A6A66EA" w14:textId="44A99ED2" w:rsidR="00841DB6" w:rsidRPr="00841DB6" w:rsidRDefault="00841DB6" w:rsidP="00841DB6">
      <w:pPr>
        <w:spacing w:before="240" w:after="240"/>
        <w:rPr>
          <w:w w:val="105"/>
        </w:rPr>
      </w:pPr>
      <w:r>
        <w:rPr>
          <w:w w:val="105"/>
        </w:rPr>
        <w:t xml:space="preserve">The </w:t>
      </w:r>
      <w:hyperlink r:id="rId27" w:history="1">
        <w:r w:rsidRPr="00841DB6">
          <w:rPr>
            <w:rStyle w:val="Hyperlink"/>
            <w:w w:val="105"/>
          </w:rPr>
          <w:t>Social Traders</w:t>
        </w:r>
      </w:hyperlink>
      <w:r>
        <w:rPr>
          <w:w w:val="105"/>
        </w:rPr>
        <w:t xml:space="preserve"> website provides more detailed information to assist with </w:t>
      </w:r>
      <w:r w:rsidR="00700717">
        <w:rPr>
          <w:w w:val="105"/>
        </w:rPr>
        <w:t xml:space="preserve">a </w:t>
      </w:r>
      <w:r>
        <w:rPr>
          <w:w w:val="105"/>
        </w:rPr>
        <w:t xml:space="preserve">better understanding </w:t>
      </w:r>
      <w:r w:rsidR="00700717">
        <w:rPr>
          <w:w w:val="105"/>
        </w:rPr>
        <w:t xml:space="preserve">on </w:t>
      </w:r>
      <w:r>
        <w:rPr>
          <w:w w:val="105"/>
        </w:rPr>
        <w:t xml:space="preserve">how social enterprises operate in Australia. </w:t>
      </w:r>
    </w:p>
    <w:p w14:paraId="1697A223" w14:textId="4093D04A" w:rsidR="00841DB6" w:rsidRDefault="00D83B61" w:rsidP="00D83B61">
      <w:r>
        <w:t xml:space="preserve">The </w:t>
      </w:r>
      <w:hyperlink r:id="rId28" w:history="1">
        <w:r w:rsidR="00841DB6" w:rsidRPr="00D83B61">
          <w:rPr>
            <w:rStyle w:val="Hyperlink"/>
          </w:rPr>
          <w:t>Australian Stories of Social Enterprise</w:t>
        </w:r>
      </w:hyperlink>
      <w:r w:rsidRPr="00D83B61">
        <w:t xml:space="preserve"> </w:t>
      </w:r>
      <w:r>
        <w:t xml:space="preserve">report </w:t>
      </w:r>
      <w:r w:rsidRPr="00D83B61">
        <w:t>provide</w:t>
      </w:r>
      <w:r w:rsidR="00A135EE">
        <w:t>s</w:t>
      </w:r>
      <w:r w:rsidRPr="00D83B61">
        <w:t xml:space="preserve"> a useful overview of Social Enterprise along with demonstration projects throughout Australia.</w:t>
      </w:r>
    </w:p>
    <w:p w14:paraId="7DD76FB0" w14:textId="77777777" w:rsidR="00842AB9" w:rsidRPr="002538CD" w:rsidRDefault="006A687E" w:rsidP="00F82B4A">
      <w:pPr>
        <w:pStyle w:val="Heading3"/>
        <w:spacing w:before="240" w:after="240"/>
      </w:pPr>
      <w:bookmarkStart w:id="17" w:name="_Toc526159361"/>
      <w:r w:rsidRPr="002538CD">
        <w:t>Service d</w:t>
      </w:r>
      <w:r w:rsidR="00842AB9" w:rsidRPr="002538CD">
        <w:t>esign</w:t>
      </w:r>
      <w:bookmarkEnd w:id="17"/>
    </w:p>
    <w:p w14:paraId="2FD556FC" w14:textId="77777777" w:rsidR="00F82B4A" w:rsidRDefault="00840CE1" w:rsidP="006A687E">
      <w:pPr>
        <w:rPr>
          <w:w w:val="105"/>
        </w:rPr>
      </w:pPr>
      <w:r w:rsidRPr="002538CD">
        <w:rPr>
          <w:w w:val="105"/>
        </w:rPr>
        <w:t>A</w:t>
      </w:r>
      <w:r w:rsidRPr="002538CD">
        <w:rPr>
          <w:spacing w:val="-18"/>
          <w:w w:val="105"/>
        </w:rPr>
        <w:t xml:space="preserve"> </w:t>
      </w:r>
      <w:r w:rsidRPr="002538CD">
        <w:rPr>
          <w:w w:val="105"/>
        </w:rPr>
        <w:t>range</w:t>
      </w:r>
      <w:r w:rsidRPr="002538CD">
        <w:rPr>
          <w:spacing w:val="-18"/>
          <w:w w:val="105"/>
        </w:rPr>
        <w:t xml:space="preserve"> </w:t>
      </w:r>
      <w:r w:rsidRPr="002538CD">
        <w:rPr>
          <w:w w:val="105"/>
        </w:rPr>
        <w:t>of</w:t>
      </w:r>
      <w:r w:rsidRPr="002538CD">
        <w:rPr>
          <w:spacing w:val="-18"/>
          <w:w w:val="105"/>
        </w:rPr>
        <w:t xml:space="preserve"> </w:t>
      </w:r>
      <w:r w:rsidRPr="002538CD">
        <w:rPr>
          <w:w w:val="105"/>
        </w:rPr>
        <w:t>schemes</w:t>
      </w:r>
      <w:r w:rsidRPr="002538CD">
        <w:rPr>
          <w:spacing w:val="-18"/>
          <w:w w:val="105"/>
        </w:rPr>
        <w:t xml:space="preserve"> </w:t>
      </w:r>
      <w:r w:rsidRPr="002538CD">
        <w:rPr>
          <w:w w:val="105"/>
        </w:rPr>
        <w:t>are</w:t>
      </w:r>
      <w:r w:rsidRPr="002538CD">
        <w:rPr>
          <w:spacing w:val="-18"/>
          <w:w w:val="105"/>
        </w:rPr>
        <w:t xml:space="preserve"> </w:t>
      </w:r>
      <w:r w:rsidRPr="002538CD">
        <w:rPr>
          <w:w w:val="105"/>
        </w:rPr>
        <w:t>possible</w:t>
      </w:r>
      <w:r w:rsidRPr="002538CD">
        <w:rPr>
          <w:spacing w:val="-16"/>
          <w:w w:val="105"/>
        </w:rPr>
        <w:t xml:space="preserve"> </w:t>
      </w:r>
      <w:r w:rsidRPr="002538CD">
        <w:rPr>
          <w:w w:val="105"/>
        </w:rPr>
        <w:t>for</w:t>
      </w:r>
      <w:r w:rsidRPr="002538CD">
        <w:rPr>
          <w:spacing w:val="-18"/>
          <w:w w:val="105"/>
        </w:rPr>
        <w:t xml:space="preserve"> </w:t>
      </w:r>
      <w:r w:rsidRPr="002538CD">
        <w:rPr>
          <w:w w:val="105"/>
        </w:rPr>
        <w:t>community</w:t>
      </w:r>
      <w:r w:rsidRPr="002538CD">
        <w:rPr>
          <w:spacing w:val="-18"/>
          <w:w w:val="105"/>
        </w:rPr>
        <w:t xml:space="preserve"> </w:t>
      </w:r>
      <w:r w:rsidRPr="002538CD">
        <w:rPr>
          <w:w w:val="105"/>
        </w:rPr>
        <w:t>transport,</w:t>
      </w:r>
      <w:r w:rsidRPr="002538CD">
        <w:rPr>
          <w:spacing w:val="-16"/>
          <w:w w:val="105"/>
        </w:rPr>
        <w:t xml:space="preserve"> </w:t>
      </w:r>
      <w:r w:rsidRPr="002538CD">
        <w:rPr>
          <w:w w:val="105"/>
        </w:rPr>
        <w:t>depending</w:t>
      </w:r>
      <w:r w:rsidRPr="002538CD">
        <w:rPr>
          <w:spacing w:val="-17"/>
          <w:w w:val="105"/>
        </w:rPr>
        <w:t xml:space="preserve"> </w:t>
      </w:r>
      <w:r w:rsidRPr="002538CD">
        <w:rPr>
          <w:w w:val="105"/>
        </w:rPr>
        <w:t>on</w:t>
      </w:r>
      <w:r w:rsidRPr="002538CD">
        <w:rPr>
          <w:spacing w:val="-17"/>
          <w:w w:val="105"/>
        </w:rPr>
        <w:t xml:space="preserve"> </w:t>
      </w:r>
      <w:r w:rsidRPr="002538CD">
        <w:rPr>
          <w:w w:val="105"/>
        </w:rPr>
        <w:t>the</w:t>
      </w:r>
      <w:r w:rsidRPr="002538CD">
        <w:rPr>
          <w:spacing w:val="-18"/>
          <w:w w:val="105"/>
        </w:rPr>
        <w:t xml:space="preserve"> </w:t>
      </w:r>
      <w:r w:rsidRPr="002538CD">
        <w:rPr>
          <w:w w:val="105"/>
        </w:rPr>
        <w:t>community's needs</w:t>
      </w:r>
      <w:r w:rsidRPr="002538CD">
        <w:rPr>
          <w:spacing w:val="-22"/>
          <w:w w:val="105"/>
        </w:rPr>
        <w:t xml:space="preserve"> </w:t>
      </w:r>
      <w:r w:rsidRPr="002538CD">
        <w:rPr>
          <w:w w:val="105"/>
        </w:rPr>
        <w:t>and</w:t>
      </w:r>
      <w:r w:rsidRPr="002538CD">
        <w:rPr>
          <w:spacing w:val="-22"/>
          <w:w w:val="105"/>
        </w:rPr>
        <w:t xml:space="preserve"> </w:t>
      </w:r>
      <w:r w:rsidRPr="002538CD">
        <w:rPr>
          <w:w w:val="105"/>
        </w:rPr>
        <w:t>the</w:t>
      </w:r>
      <w:r w:rsidRPr="002538CD">
        <w:rPr>
          <w:spacing w:val="-22"/>
          <w:w w:val="105"/>
        </w:rPr>
        <w:t xml:space="preserve"> </w:t>
      </w:r>
      <w:r w:rsidRPr="002538CD">
        <w:rPr>
          <w:w w:val="105"/>
        </w:rPr>
        <w:t>specific</w:t>
      </w:r>
      <w:r w:rsidRPr="002538CD">
        <w:rPr>
          <w:spacing w:val="-23"/>
          <w:w w:val="105"/>
        </w:rPr>
        <w:t xml:space="preserve"> </w:t>
      </w:r>
      <w:r w:rsidRPr="002538CD">
        <w:rPr>
          <w:w w:val="105"/>
        </w:rPr>
        <w:t>location/governance</w:t>
      </w:r>
      <w:r w:rsidRPr="002538CD">
        <w:rPr>
          <w:spacing w:val="-22"/>
          <w:w w:val="105"/>
        </w:rPr>
        <w:t xml:space="preserve"> </w:t>
      </w:r>
      <w:r w:rsidRPr="002538CD">
        <w:rPr>
          <w:w w:val="105"/>
        </w:rPr>
        <w:t>and</w:t>
      </w:r>
      <w:r w:rsidRPr="002538CD">
        <w:rPr>
          <w:spacing w:val="-22"/>
          <w:w w:val="105"/>
        </w:rPr>
        <w:t xml:space="preserve"> </w:t>
      </w:r>
      <w:r w:rsidRPr="002538CD">
        <w:rPr>
          <w:w w:val="105"/>
        </w:rPr>
        <w:t>operating</w:t>
      </w:r>
      <w:r w:rsidRPr="002538CD">
        <w:rPr>
          <w:spacing w:val="-21"/>
          <w:w w:val="105"/>
        </w:rPr>
        <w:t xml:space="preserve"> </w:t>
      </w:r>
      <w:r w:rsidRPr="002538CD">
        <w:rPr>
          <w:w w:val="105"/>
        </w:rPr>
        <w:t>environment.</w:t>
      </w:r>
      <w:r w:rsidRPr="002538CD">
        <w:rPr>
          <w:spacing w:val="12"/>
          <w:w w:val="105"/>
        </w:rPr>
        <w:t xml:space="preserve"> </w:t>
      </w:r>
      <w:r w:rsidRPr="002538CD">
        <w:rPr>
          <w:w w:val="105"/>
        </w:rPr>
        <w:t>These</w:t>
      </w:r>
      <w:r w:rsidRPr="002538CD">
        <w:rPr>
          <w:spacing w:val="-22"/>
          <w:w w:val="105"/>
        </w:rPr>
        <w:t xml:space="preserve"> </w:t>
      </w:r>
      <w:r w:rsidRPr="002538CD">
        <w:rPr>
          <w:w w:val="105"/>
        </w:rPr>
        <w:t>range</w:t>
      </w:r>
      <w:r w:rsidRPr="002538CD">
        <w:rPr>
          <w:spacing w:val="-22"/>
          <w:w w:val="105"/>
        </w:rPr>
        <w:t xml:space="preserve"> </w:t>
      </w:r>
      <w:r w:rsidRPr="002538CD">
        <w:rPr>
          <w:w w:val="105"/>
        </w:rPr>
        <w:t>from</w:t>
      </w:r>
      <w:r w:rsidRPr="002538CD">
        <w:rPr>
          <w:spacing w:val="-22"/>
          <w:w w:val="105"/>
        </w:rPr>
        <w:t xml:space="preserve"> </w:t>
      </w:r>
      <w:r w:rsidRPr="002538CD">
        <w:rPr>
          <w:w w:val="105"/>
        </w:rPr>
        <w:t>scheduled public transport services through to a raft of flexible transport and demand-responsive services (substituting or supplementing traditional public transport</w:t>
      </w:r>
      <w:r w:rsidRPr="002538CD">
        <w:rPr>
          <w:spacing w:val="-30"/>
          <w:w w:val="105"/>
        </w:rPr>
        <w:t xml:space="preserve"> </w:t>
      </w:r>
      <w:r w:rsidRPr="002538CD">
        <w:rPr>
          <w:w w:val="105"/>
        </w:rPr>
        <w:t>operations).</w:t>
      </w:r>
    </w:p>
    <w:p w14:paraId="65747124" w14:textId="28B2AAFB" w:rsidR="00F82B4A" w:rsidRDefault="00F82B4A" w:rsidP="006A687E">
      <w:pPr>
        <w:rPr>
          <w:w w:val="105"/>
        </w:rPr>
      </w:pPr>
    </w:p>
    <w:p w14:paraId="695616C7" w14:textId="5CA202C2" w:rsidR="00D83B61" w:rsidRDefault="00D83B61" w:rsidP="006A687E">
      <w:pPr>
        <w:rPr>
          <w:w w:val="105"/>
        </w:rPr>
      </w:pPr>
    </w:p>
    <w:p w14:paraId="4E50B287" w14:textId="77777777" w:rsidR="00D83B61" w:rsidRDefault="00D83B61" w:rsidP="006A687E">
      <w:pPr>
        <w:rPr>
          <w:w w:val="105"/>
        </w:rPr>
      </w:pPr>
    </w:p>
    <w:p w14:paraId="08F039F4" w14:textId="77777777" w:rsidR="002445D5" w:rsidRDefault="002445D5" w:rsidP="006A687E">
      <w:pPr>
        <w:rPr>
          <w:w w:val="105"/>
        </w:rPr>
      </w:pPr>
    </w:p>
    <w:p w14:paraId="4CE4C0ED" w14:textId="2C05F70E" w:rsidR="00840CE1" w:rsidRDefault="00AF7B78" w:rsidP="006A687E">
      <w:pPr>
        <w:rPr>
          <w:w w:val="105"/>
        </w:rPr>
      </w:pPr>
      <w:r>
        <w:rPr>
          <w:w w:val="105"/>
        </w:rPr>
        <w:t>Figure 1</w:t>
      </w:r>
      <w:r w:rsidR="00735301">
        <w:rPr>
          <w:w w:val="105"/>
        </w:rPr>
        <w:t xml:space="preserve"> and 2 match</w:t>
      </w:r>
      <w:r w:rsidR="007228F4">
        <w:rPr>
          <w:w w:val="105"/>
        </w:rPr>
        <w:t xml:space="preserve"> typical solutions with populations</w:t>
      </w:r>
      <w:r w:rsidR="00B521ED">
        <w:rPr>
          <w:w w:val="105"/>
        </w:rPr>
        <w:t xml:space="preserve"> and demand</w:t>
      </w:r>
      <w:r w:rsidR="007228F4">
        <w:rPr>
          <w:w w:val="105"/>
        </w:rPr>
        <w:t>. Th</w:t>
      </w:r>
      <w:r w:rsidR="00B521ED">
        <w:rPr>
          <w:w w:val="105"/>
        </w:rPr>
        <w:t>ese are not</w:t>
      </w:r>
      <w:r w:rsidR="007228F4">
        <w:rPr>
          <w:w w:val="105"/>
        </w:rPr>
        <w:t xml:space="preserve"> strict</w:t>
      </w:r>
      <w:r w:rsidR="00A135EE">
        <w:rPr>
          <w:w w:val="105"/>
        </w:rPr>
        <w:t>,</w:t>
      </w:r>
      <w:r w:rsidR="007228F4">
        <w:rPr>
          <w:w w:val="105"/>
        </w:rPr>
        <w:t xml:space="preserve"> guideline</w:t>
      </w:r>
      <w:r w:rsidR="00B521ED">
        <w:rPr>
          <w:w w:val="105"/>
        </w:rPr>
        <w:t>s</w:t>
      </w:r>
      <w:r w:rsidR="007228F4">
        <w:rPr>
          <w:w w:val="105"/>
        </w:rPr>
        <w:t xml:space="preserve"> but</w:t>
      </w:r>
      <w:r w:rsidR="00A135EE">
        <w:rPr>
          <w:w w:val="105"/>
        </w:rPr>
        <w:t xml:space="preserve"> they</w:t>
      </w:r>
      <w:r w:rsidR="007228F4">
        <w:rPr>
          <w:w w:val="105"/>
        </w:rPr>
        <w:t xml:space="preserve"> do illustrate the demand typically required to support sustainable services.</w:t>
      </w:r>
    </w:p>
    <w:p w14:paraId="4F4FA2A8" w14:textId="2671DE19" w:rsidR="00AF7B78" w:rsidRPr="00AF7B78" w:rsidRDefault="00AF7B78" w:rsidP="006A687E">
      <w:pPr>
        <w:rPr>
          <w:b/>
          <w:w w:val="105"/>
        </w:rPr>
      </w:pPr>
      <w:r w:rsidRPr="00AF7B78">
        <w:rPr>
          <w:b/>
          <w:noProof/>
          <w:lang w:eastAsia="en-AU"/>
        </w:rPr>
        <w:drawing>
          <wp:anchor distT="0" distB="0" distL="0" distR="0" simplePos="0" relativeHeight="251661312" behindDoc="0" locked="0" layoutInCell="1" allowOverlap="1" wp14:anchorId="01420266" wp14:editId="0ABBEE76">
            <wp:simplePos x="0" y="0"/>
            <wp:positionH relativeFrom="page">
              <wp:posOffset>725805</wp:posOffset>
            </wp:positionH>
            <wp:positionV relativeFrom="paragraph">
              <wp:posOffset>231775</wp:posOffset>
            </wp:positionV>
            <wp:extent cx="5904865" cy="2818765"/>
            <wp:effectExtent l="0" t="0" r="635" b="635"/>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9" cstate="print"/>
                    <a:stretch>
                      <a:fillRect/>
                    </a:stretch>
                  </pic:blipFill>
                  <pic:spPr>
                    <a:xfrm>
                      <a:off x="0" y="0"/>
                      <a:ext cx="5904865" cy="2818765"/>
                    </a:xfrm>
                    <a:prstGeom prst="rect">
                      <a:avLst/>
                    </a:prstGeom>
                  </pic:spPr>
                </pic:pic>
              </a:graphicData>
            </a:graphic>
            <wp14:sizeRelH relativeFrom="margin">
              <wp14:pctWidth>0</wp14:pctWidth>
            </wp14:sizeRelH>
            <wp14:sizeRelV relativeFrom="margin">
              <wp14:pctHeight>0</wp14:pctHeight>
            </wp14:sizeRelV>
          </wp:anchor>
        </w:drawing>
      </w:r>
      <w:r w:rsidRPr="00AF7B78">
        <w:rPr>
          <w:b/>
          <w:w w:val="105"/>
        </w:rPr>
        <w:t>Figure 1</w:t>
      </w:r>
      <w:r w:rsidR="00964512">
        <w:rPr>
          <w:b/>
          <w:w w:val="105"/>
        </w:rPr>
        <w:t xml:space="preserve"> T</w:t>
      </w:r>
      <w:r w:rsidR="00964512" w:rsidRPr="00964512">
        <w:rPr>
          <w:b/>
          <w:w w:val="105"/>
        </w:rPr>
        <w:t>ypical solutions with populations and demand</w:t>
      </w:r>
    </w:p>
    <w:p w14:paraId="0D496FCE" w14:textId="41317B3E" w:rsidR="002445D5" w:rsidRPr="00D06E68" w:rsidRDefault="00700717" w:rsidP="002445D5">
      <w:pPr>
        <w:rPr>
          <w:i/>
        </w:rPr>
      </w:pPr>
      <w:r>
        <w:rPr>
          <w:i/>
          <w:w w:val="105"/>
        </w:rPr>
        <w:t xml:space="preserve">Figure </w:t>
      </w:r>
      <w:r w:rsidR="00AF7B78" w:rsidRPr="00D06E68">
        <w:rPr>
          <w:i/>
          <w:w w:val="105"/>
        </w:rPr>
        <w:t>1 is sourced from the</w:t>
      </w:r>
      <w:r w:rsidR="002445D5" w:rsidRPr="00D06E68">
        <w:rPr>
          <w:i/>
          <w:w w:val="105"/>
        </w:rPr>
        <w:t xml:space="preserve"> Queensland Transport and the Local Government Assoc</w:t>
      </w:r>
      <w:r w:rsidR="00AF7B78" w:rsidRPr="00D06E68">
        <w:rPr>
          <w:i/>
          <w:w w:val="105"/>
        </w:rPr>
        <w:t>iation of Queensland</w:t>
      </w:r>
      <w:r w:rsidR="002445D5" w:rsidRPr="00D06E68">
        <w:rPr>
          <w:i/>
          <w:w w:val="105"/>
        </w:rPr>
        <w:t xml:space="preserve"> </w:t>
      </w:r>
      <w:hyperlink r:id="rId30" w:history="1">
        <w:r w:rsidR="002445D5" w:rsidRPr="00D06E68">
          <w:rPr>
            <w:rStyle w:val="Hyperlink"/>
            <w:i/>
          </w:rPr>
          <w:t xml:space="preserve">Community Based Transport </w:t>
        </w:r>
        <w:r w:rsidR="00640C21" w:rsidRPr="00D06E68">
          <w:rPr>
            <w:rStyle w:val="Hyperlink"/>
            <w:i/>
          </w:rPr>
          <w:t>Guidelines</w:t>
        </w:r>
        <w:r w:rsidR="002445D5" w:rsidRPr="00D06E68">
          <w:rPr>
            <w:rStyle w:val="Hyperlink"/>
            <w:i/>
          </w:rPr>
          <w:t xml:space="preserve"> 2006</w:t>
        </w:r>
      </w:hyperlink>
      <w:r w:rsidR="00AF7B78" w:rsidRPr="00D06E68">
        <w:rPr>
          <w:i/>
        </w:rPr>
        <w:t>.</w:t>
      </w:r>
    </w:p>
    <w:p w14:paraId="05722F8D" w14:textId="77777777" w:rsidR="00765859" w:rsidRDefault="00765859" w:rsidP="00D13371">
      <w:pPr>
        <w:rPr>
          <w:b/>
          <w:color w:val="181818"/>
          <w:w w:val="105"/>
        </w:rPr>
      </w:pPr>
    </w:p>
    <w:p w14:paraId="0896E29B" w14:textId="77777777" w:rsidR="00765859" w:rsidRDefault="00765859" w:rsidP="00D13371">
      <w:pPr>
        <w:rPr>
          <w:b/>
          <w:color w:val="181818"/>
          <w:w w:val="105"/>
        </w:rPr>
      </w:pPr>
    </w:p>
    <w:p w14:paraId="1F80187F" w14:textId="77777777" w:rsidR="00765859" w:rsidRDefault="00765859" w:rsidP="00D13371">
      <w:pPr>
        <w:rPr>
          <w:b/>
          <w:color w:val="181818"/>
          <w:w w:val="105"/>
        </w:rPr>
      </w:pPr>
    </w:p>
    <w:p w14:paraId="10387EDB" w14:textId="77777777" w:rsidR="00765859" w:rsidRDefault="00765859" w:rsidP="00D13371">
      <w:pPr>
        <w:rPr>
          <w:b/>
          <w:color w:val="181818"/>
          <w:w w:val="105"/>
        </w:rPr>
      </w:pPr>
    </w:p>
    <w:p w14:paraId="62674C4E" w14:textId="77777777" w:rsidR="00765859" w:rsidRDefault="00765859" w:rsidP="00D13371">
      <w:pPr>
        <w:rPr>
          <w:b/>
          <w:color w:val="181818"/>
          <w:w w:val="105"/>
        </w:rPr>
      </w:pPr>
    </w:p>
    <w:p w14:paraId="2FE747BE" w14:textId="77777777" w:rsidR="00765859" w:rsidRDefault="00765859" w:rsidP="00D13371">
      <w:pPr>
        <w:rPr>
          <w:b/>
          <w:color w:val="181818"/>
          <w:w w:val="105"/>
        </w:rPr>
      </w:pPr>
    </w:p>
    <w:p w14:paraId="56B82415" w14:textId="77777777" w:rsidR="00765859" w:rsidRDefault="00765859" w:rsidP="00D13371">
      <w:pPr>
        <w:rPr>
          <w:b/>
          <w:color w:val="181818"/>
          <w:w w:val="105"/>
        </w:rPr>
      </w:pPr>
    </w:p>
    <w:p w14:paraId="714D0E38" w14:textId="77777777" w:rsidR="00765859" w:rsidRDefault="00765859" w:rsidP="00D13371">
      <w:pPr>
        <w:rPr>
          <w:b/>
          <w:color w:val="181818"/>
          <w:w w:val="105"/>
        </w:rPr>
      </w:pPr>
    </w:p>
    <w:p w14:paraId="34277D52" w14:textId="77777777" w:rsidR="00765859" w:rsidRDefault="00765859" w:rsidP="00D13371">
      <w:pPr>
        <w:rPr>
          <w:b/>
          <w:color w:val="181818"/>
          <w:w w:val="105"/>
        </w:rPr>
      </w:pPr>
    </w:p>
    <w:p w14:paraId="69FF79BE" w14:textId="77777777" w:rsidR="00765859" w:rsidRDefault="00765859" w:rsidP="00D13371">
      <w:pPr>
        <w:rPr>
          <w:b/>
          <w:color w:val="181818"/>
          <w:w w:val="105"/>
        </w:rPr>
      </w:pPr>
    </w:p>
    <w:p w14:paraId="08EE6EC1" w14:textId="77777777" w:rsidR="00765859" w:rsidRDefault="00765859" w:rsidP="00D13371">
      <w:pPr>
        <w:rPr>
          <w:b/>
          <w:color w:val="181818"/>
          <w:w w:val="105"/>
        </w:rPr>
      </w:pPr>
    </w:p>
    <w:p w14:paraId="3E1B97D6" w14:textId="77777777" w:rsidR="00765859" w:rsidRDefault="00765859" w:rsidP="00D13371">
      <w:pPr>
        <w:rPr>
          <w:b/>
          <w:color w:val="181818"/>
          <w:w w:val="105"/>
        </w:rPr>
      </w:pPr>
    </w:p>
    <w:p w14:paraId="439CCFA6" w14:textId="77777777" w:rsidR="00765859" w:rsidRDefault="00765859" w:rsidP="00D13371">
      <w:pPr>
        <w:rPr>
          <w:b/>
          <w:color w:val="181818"/>
          <w:w w:val="105"/>
        </w:rPr>
      </w:pPr>
    </w:p>
    <w:p w14:paraId="71D6E426" w14:textId="77777777" w:rsidR="00765859" w:rsidRDefault="00765859" w:rsidP="00D13371">
      <w:pPr>
        <w:rPr>
          <w:b/>
          <w:color w:val="181818"/>
          <w:w w:val="105"/>
        </w:rPr>
      </w:pPr>
    </w:p>
    <w:p w14:paraId="5BFB85A2" w14:textId="77777777" w:rsidR="00765859" w:rsidRDefault="00765859" w:rsidP="00D13371">
      <w:pPr>
        <w:rPr>
          <w:b/>
          <w:color w:val="181818"/>
          <w:w w:val="105"/>
        </w:rPr>
      </w:pPr>
    </w:p>
    <w:p w14:paraId="6A47C64A" w14:textId="7398F3F4" w:rsidR="00AF7B78" w:rsidRPr="00AF7B78" w:rsidRDefault="00AF7B78" w:rsidP="00D13371">
      <w:pPr>
        <w:rPr>
          <w:b/>
          <w:color w:val="181818"/>
          <w:w w:val="105"/>
        </w:rPr>
      </w:pPr>
      <w:r w:rsidRPr="00AF7B78">
        <w:rPr>
          <w:b/>
          <w:color w:val="181818"/>
          <w:w w:val="105"/>
        </w:rPr>
        <w:lastRenderedPageBreak/>
        <w:t xml:space="preserve">Figure 2 </w:t>
      </w:r>
      <w:r>
        <w:rPr>
          <w:b/>
          <w:color w:val="181818"/>
          <w:w w:val="105"/>
        </w:rPr>
        <w:t xml:space="preserve">Matching passenger numbers to </w:t>
      </w:r>
      <w:r w:rsidR="00DB1E28">
        <w:rPr>
          <w:b/>
          <w:color w:val="181818"/>
          <w:w w:val="105"/>
        </w:rPr>
        <w:t>transport</w:t>
      </w:r>
      <w:r>
        <w:rPr>
          <w:b/>
          <w:color w:val="181818"/>
          <w:w w:val="105"/>
        </w:rPr>
        <w:t xml:space="preserve"> options</w:t>
      </w:r>
    </w:p>
    <w:p w14:paraId="088AE6EE" w14:textId="47841169" w:rsidR="00B521ED" w:rsidRDefault="009631C4" w:rsidP="00735301">
      <w:pPr>
        <w:spacing w:after="120"/>
        <w:rPr>
          <w:color w:val="181818"/>
          <w:w w:val="105"/>
        </w:rPr>
      </w:pPr>
      <w:r>
        <w:rPr>
          <w:noProof/>
          <w:lang w:eastAsia="en-AU"/>
        </w:rPr>
        <mc:AlternateContent>
          <mc:Choice Requires="wps">
            <w:drawing>
              <wp:anchor distT="0" distB="0" distL="114300" distR="114300" simplePos="0" relativeHeight="251662336" behindDoc="0" locked="0" layoutInCell="1" allowOverlap="1" wp14:anchorId="309CBB58" wp14:editId="4F1AD41A">
                <wp:simplePos x="0" y="0"/>
                <wp:positionH relativeFrom="column">
                  <wp:posOffset>218060</wp:posOffset>
                </wp:positionH>
                <wp:positionV relativeFrom="paragraph">
                  <wp:posOffset>2796837</wp:posOffset>
                </wp:positionV>
                <wp:extent cx="1389413" cy="279070"/>
                <wp:effectExtent l="0" t="0" r="1270" b="6985"/>
                <wp:wrapNone/>
                <wp:docPr id="3" name="Rectangle 3"/>
                <wp:cNvGraphicFramePr/>
                <a:graphic xmlns:a="http://schemas.openxmlformats.org/drawingml/2006/main">
                  <a:graphicData uri="http://schemas.microsoft.com/office/word/2010/wordprocessingShape">
                    <wps:wsp>
                      <wps:cNvSpPr/>
                      <wps:spPr>
                        <a:xfrm>
                          <a:off x="0" y="0"/>
                          <a:ext cx="1389413" cy="27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3ECA9" w14:textId="5347D8F0" w:rsidR="001E2E18" w:rsidRPr="009631C4" w:rsidRDefault="001E2E18" w:rsidP="009631C4">
                            <w:pPr>
                              <w:rPr>
                                <w:rFonts w:ascii="Calibri" w:hAnsi="Calibri" w:cs="Calibri"/>
                                <w:color w:val="000000" w:themeColor="text1"/>
                                <w:sz w:val="20"/>
                              </w:rPr>
                            </w:pPr>
                            <w:r w:rsidRPr="009631C4">
                              <w:rPr>
                                <w:rFonts w:ascii="Calibri" w:hAnsi="Calibri" w:cs="Calibri"/>
                                <w:color w:val="000000" w:themeColor="text1"/>
                                <w:sz w:val="20"/>
                              </w:rPr>
                              <w:t>Minibuses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9CBB58" id="Rectangle 3" o:spid="_x0000_s1026" style="position:absolute;margin-left:17.15pt;margin-top:220.2pt;width:109.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" fillcolor="white [3212]" stroked="f" strokeweight="1pt">
                <v:textbox>
                  <w:txbxContent>
                    <w:p w14:paraId="3B83ECA9" w14:textId="5347D8F0" w:rsidR="001E2E18" w:rsidRPr="009631C4" w:rsidRDefault="001E2E18" w:rsidP="009631C4">
                      <w:pPr>
                        <w:rPr>
                          <w:rFonts w:ascii="Calibri" w:hAnsi="Calibri" w:cs="Calibri"/>
                          <w:color w:val="000000" w:themeColor="text1"/>
                          <w:sz w:val="20"/>
                        </w:rPr>
                      </w:pPr>
                      <w:r w:rsidRPr="009631C4">
                        <w:rPr>
                          <w:rFonts w:ascii="Calibri" w:hAnsi="Calibri" w:cs="Calibri"/>
                          <w:color w:val="000000" w:themeColor="text1"/>
                          <w:sz w:val="20"/>
                        </w:rPr>
                        <w:t>Minibuses</w:t>
                      </w:r>
                    </w:p>
                  </w:txbxContent>
                </v:textbox>
              </v:rect>
            </w:pict>
          </mc:Fallback>
        </mc:AlternateContent>
      </w:r>
      <w:r w:rsidR="00D068C2">
        <w:rPr>
          <w:noProof/>
          <w:lang w:eastAsia="en-AU"/>
        </w:rPr>
        <w:drawing>
          <wp:inline distT="0" distB="0" distL="0" distR="0" wp14:anchorId="11B428B3" wp14:editId="5918F488">
            <wp:extent cx="6203409" cy="4204531"/>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16576" cy="4213455"/>
                    </a:xfrm>
                    <a:prstGeom prst="rect">
                      <a:avLst/>
                    </a:prstGeom>
                  </pic:spPr>
                </pic:pic>
              </a:graphicData>
            </a:graphic>
          </wp:inline>
        </w:drawing>
      </w:r>
    </w:p>
    <w:p w14:paraId="10A9E5AB" w14:textId="2251CD4C" w:rsidR="00D068C2" w:rsidRPr="00D06E68" w:rsidRDefault="00700717" w:rsidP="00735301">
      <w:pPr>
        <w:spacing w:after="120"/>
        <w:rPr>
          <w:i/>
          <w:w w:val="105"/>
        </w:rPr>
      </w:pPr>
      <w:r>
        <w:rPr>
          <w:i/>
          <w:w w:val="105"/>
        </w:rPr>
        <w:t>Figure</w:t>
      </w:r>
      <w:r w:rsidRPr="00D06E68">
        <w:rPr>
          <w:i/>
          <w:w w:val="105"/>
        </w:rPr>
        <w:t xml:space="preserve"> </w:t>
      </w:r>
      <w:r w:rsidR="00D068C2" w:rsidRPr="00D06E68">
        <w:rPr>
          <w:i/>
          <w:w w:val="105"/>
        </w:rPr>
        <w:t xml:space="preserve">2 is sourced from </w:t>
      </w:r>
      <w:r w:rsidR="00B34295" w:rsidRPr="00B34295">
        <w:rPr>
          <w:i/>
          <w:w w:val="105"/>
        </w:rPr>
        <w:t>Steer Davies Gleave and Transept</w:t>
      </w:r>
      <w:r w:rsidR="00B34295">
        <w:rPr>
          <w:i/>
          <w:w w:val="105"/>
        </w:rPr>
        <w:t xml:space="preserve"> </w:t>
      </w:r>
      <w:hyperlink r:id="rId32" w:history="1">
        <w:r w:rsidR="005A3102" w:rsidRPr="00B34295">
          <w:rPr>
            <w:rStyle w:val="Hyperlink"/>
            <w:i/>
            <w:w w:val="105"/>
          </w:rPr>
          <w:t>Rural Community Trans</w:t>
        </w:r>
        <w:r w:rsidR="005A3102">
          <w:rPr>
            <w:rStyle w:val="Hyperlink"/>
            <w:i/>
            <w:w w:val="105"/>
          </w:rPr>
          <w:t>port</w:t>
        </w:r>
        <w:r w:rsidR="005A3102" w:rsidRPr="00B34295">
          <w:rPr>
            <w:rStyle w:val="Hyperlink"/>
            <w:i/>
            <w:w w:val="105"/>
          </w:rPr>
          <w:t xml:space="preserve"> </w:t>
        </w:r>
        <w:r w:rsidR="005A3102">
          <w:rPr>
            <w:rStyle w:val="Hyperlink"/>
            <w:i/>
            <w:w w:val="105"/>
          </w:rPr>
          <w:t>A</w:t>
        </w:r>
        <w:r w:rsidR="00D068C2" w:rsidRPr="00B34295">
          <w:rPr>
            <w:rStyle w:val="Hyperlink"/>
            <w:i/>
            <w:w w:val="105"/>
          </w:rPr>
          <w:t xml:space="preserve"> Guide to Good Practice</w:t>
        </w:r>
      </w:hyperlink>
      <w:r w:rsidR="00B34295">
        <w:rPr>
          <w:i/>
          <w:w w:val="105"/>
        </w:rPr>
        <w:t>.</w:t>
      </w:r>
    </w:p>
    <w:p w14:paraId="0752C67F" w14:textId="77777777" w:rsidR="00840CE1" w:rsidRPr="002538CD" w:rsidRDefault="00840CE1" w:rsidP="00D13371">
      <w:r w:rsidRPr="002538CD">
        <w:rPr>
          <w:color w:val="181818"/>
          <w:w w:val="105"/>
        </w:rPr>
        <w:t>There</w:t>
      </w:r>
      <w:r w:rsidRPr="002538CD">
        <w:rPr>
          <w:color w:val="181818"/>
          <w:spacing w:val="-19"/>
          <w:w w:val="105"/>
        </w:rPr>
        <w:t xml:space="preserve"> </w:t>
      </w:r>
      <w:r w:rsidRPr="002538CD">
        <w:rPr>
          <w:color w:val="181818"/>
          <w:w w:val="105"/>
        </w:rPr>
        <w:t>are</w:t>
      </w:r>
      <w:r w:rsidRPr="002538CD">
        <w:rPr>
          <w:color w:val="181818"/>
          <w:spacing w:val="-19"/>
          <w:w w:val="105"/>
        </w:rPr>
        <w:t xml:space="preserve"> </w:t>
      </w:r>
      <w:r w:rsidRPr="002538CD">
        <w:rPr>
          <w:color w:val="181818"/>
          <w:w w:val="105"/>
        </w:rPr>
        <w:t>many</w:t>
      </w:r>
      <w:r w:rsidRPr="002538CD">
        <w:rPr>
          <w:color w:val="181818"/>
          <w:spacing w:val="-19"/>
          <w:w w:val="105"/>
        </w:rPr>
        <w:t xml:space="preserve"> </w:t>
      </w:r>
      <w:r w:rsidRPr="002538CD">
        <w:rPr>
          <w:color w:val="181818"/>
          <w:w w:val="105"/>
        </w:rPr>
        <w:t>differing</w:t>
      </w:r>
      <w:r w:rsidRPr="002538CD">
        <w:rPr>
          <w:color w:val="181818"/>
          <w:spacing w:val="-18"/>
          <w:w w:val="105"/>
        </w:rPr>
        <w:t xml:space="preserve"> </w:t>
      </w:r>
      <w:r w:rsidRPr="002538CD">
        <w:rPr>
          <w:color w:val="181818"/>
          <w:w w:val="105"/>
        </w:rPr>
        <w:t>ways</w:t>
      </w:r>
      <w:r w:rsidRPr="002538CD">
        <w:rPr>
          <w:color w:val="181818"/>
          <w:spacing w:val="-19"/>
          <w:w w:val="105"/>
        </w:rPr>
        <w:t xml:space="preserve"> </w:t>
      </w:r>
      <w:r w:rsidRPr="002538CD">
        <w:rPr>
          <w:color w:val="181818"/>
          <w:w w:val="105"/>
        </w:rPr>
        <w:t>to</w:t>
      </w:r>
      <w:r w:rsidRPr="002538CD">
        <w:rPr>
          <w:color w:val="181818"/>
          <w:spacing w:val="-19"/>
          <w:w w:val="105"/>
        </w:rPr>
        <w:t xml:space="preserve"> </w:t>
      </w:r>
      <w:r w:rsidRPr="002538CD">
        <w:rPr>
          <w:color w:val="181818"/>
          <w:w w:val="105"/>
        </w:rPr>
        <w:t>configure</w:t>
      </w:r>
      <w:r w:rsidRPr="002538CD">
        <w:rPr>
          <w:color w:val="181818"/>
          <w:spacing w:val="-19"/>
          <w:w w:val="105"/>
        </w:rPr>
        <w:t xml:space="preserve"> </w:t>
      </w:r>
      <w:r w:rsidRPr="002538CD">
        <w:rPr>
          <w:color w:val="181818"/>
          <w:w w:val="105"/>
        </w:rPr>
        <w:t>a</w:t>
      </w:r>
      <w:r w:rsidRPr="002538CD">
        <w:rPr>
          <w:color w:val="181818"/>
          <w:spacing w:val="-19"/>
          <w:w w:val="105"/>
        </w:rPr>
        <w:t xml:space="preserve"> </w:t>
      </w:r>
      <w:r w:rsidRPr="002538CD">
        <w:rPr>
          <w:color w:val="181818"/>
          <w:w w:val="105"/>
        </w:rPr>
        <w:t>community</w:t>
      </w:r>
      <w:r w:rsidRPr="002538CD">
        <w:rPr>
          <w:color w:val="181818"/>
          <w:spacing w:val="-19"/>
          <w:w w:val="105"/>
        </w:rPr>
        <w:t xml:space="preserve"> </w:t>
      </w:r>
      <w:r w:rsidRPr="002538CD">
        <w:rPr>
          <w:color w:val="181818"/>
          <w:w w:val="105"/>
        </w:rPr>
        <w:t>transport</w:t>
      </w:r>
      <w:r w:rsidRPr="002538CD">
        <w:rPr>
          <w:color w:val="181818"/>
          <w:spacing w:val="-19"/>
          <w:w w:val="105"/>
        </w:rPr>
        <w:t xml:space="preserve"> </w:t>
      </w:r>
      <w:r w:rsidRPr="002538CD">
        <w:rPr>
          <w:color w:val="181818"/>
          <w:w w:val="105"/>
        </w:rPr>
        <w:t>solution.</w:t>
      </w:r>
      <w:r w:rsidRPr="002538CD">
        <w:rPr>
          <w:color w:val="181818"/>
          <w:spacing w:val="-18"/>
          <w:w w:val="105"/>
        </w:rPr>
        <w:t xml:space="preserve"> </w:t>
      </w:r>
      <w:r w:rsidRPr="002538CD">
        <w:rPr>
          <w:color w:val="181818"/>
          <w:w w:val="105"/>
        </w:rPr>
        <w:t>The</w:t>
      </w:r>
      <w:r w:rsidRPr="002538CD">
        <w:rPr>
          <w:color w:val="181818"/>
          <w:spacing w:val="-18"/>
          <w:w w:val="105"/>
        </w:rPr>
        <w:t xml:space="preserve"> </w:t>
      </w:r>
      <w:r w:rsidRPr="002538CD">
        <w:rPr>
          <w:color w:val="181818"/>
          <w:w w:val="105"/>
        </w:rPr>
        <w:t>following</w:t>
      </w:r>
      <w:r w:rsidRPr="002538CD">
        <w:rPr>
          <w:color w:val="181818"/>
          <w:spacing w:val="-18"/>
          <w:w w:val="105"/>
        </w:rPr>
        <w:t xml:space="preserve"> </w:t>
      </w:r>
      <w:r w:rsidRPr="002538CD">
        <w:rPr>
          <w:color w:val="181818"/>
          <w:w w:val="105"/>
        </w:rPr>
        <w:t>four configurations are the key</w:t>
      </w:r>
      <w:r w:rsidRPr="002538CD">
        <w:rPr>
          <w:color w:val="181818"/>
          <w:spacing w:val="-14"/>
          <w:w w:val="105"/>
        </w:rPr>
        <w:t xml:space="preserve"> </w:t>
      </w:r>
      <w:r w:rsidRPr="002538CD">
        <w:rPr>
          <w:color w:val="181818"/>
          <w:w w:val="105"/>
        </w:rPr>
        <w:t>approaches:</w:t>
      </w:r>
    </w:p>
    <w:p w14:paraId="0D95B41B" w14:textId="503AA8C0" w:rsidR="00840CE1" w:rsidRPr="002538CD" w:rsidRDefault="000069D8" w:rsidP="00D13371">
      <w:pPr>
        <w:pStyle w:val="ListParagraph"/>
        <w:numPr>
          <w:ilvl w:val="0"/>
          <w:numId w:val="52"/>
        </w:numPr>
      </w:pPr>
      <w:r>
        <w:rPr>
          <w:w w:val="105"/>
        </w:rPr>
        <w:t>i</w:t>
      </w:r>
      <w:r w:rsidR="00840CE1" w:rsidRPr="002538CD">
        <w:rPr>
          <w:w w:val="105"/>
        </w:rPr>
        <w:t>nterchange</w:t>
      </w:r>
      <w:r w:rsidR="00840CE1" w:rsidRPr="002538CD">
        <w:rPr>
          <w:spacing w:val="-4"/>
          <w:w w:val="105"/>
        </w:rPr>
        <w:t xml:space="preserve"> </w:t>
      </w:r>
      <w:r>
        <w:rPr>
          <w:w w:val="105"/>
        </w:rPr>
        <w:t>c</w:t>
      </w:r>
      <w:r w:rsidR="00840CE1" w:rsidRPr="002538CD">
        <w:rPr>
          <w:w w:val="105"/>
        </w:rPr>
        <w:t>onnection;</w:t>
      </w:r>
    </w:p>
    <w:p w14:paraId="432B2B9A" w14:textId="182FC2D5" w:rsidR="00840CE1" w:rsidRPr="002538CD" w:rsidRDefault="000069D8" w:rsidP="00D13371">
      <w:pPr>
        <w:pStyle w:val="ListParagraph"/>
        <w:numPr>
          <w:ilvl w:val="0"/>
          <w:numId w:val="52"/>
        </w:numPr>
      </w:pPr>
      <w:r>
        <w:rPr>
          <w:w w:val="105"/>
        </w:rPr>
        <w:t>p</w:t>
      </w:r>
      <w:r w:rsidR="00840CE1" w:rsidRPr="002538CD">
        <w:rPr>
          <w:w w:val="105"/>
        </w:rPr>
        <w:t xml:space="preserve">ublic </w:t>
      </w:r>
      <w:r>
        <w:rPr>
          <w:w w:val="105"/>
        </w:rPr>
        <w:t>t</w:t>
      </w:r>
      <w:r w:rsidR="00840CE1" w:rsidRPr="002538CD">
        <w:rPr>
          <w:w w:val="105"/>
        </w:rPr>
        <w:t>ransport</w:t>
      </w:r>
      <w:r w:rsidR="00840CE1" w:rsidRPr="002538CD">
        <w:rPr>
          <w:spacing w:val="-7"/>
          <w:w w:val="105"/>
        </w:rPr>
        <w:t xml:space="preserve"> </w:t>
      </w:r>
      <w:r>
        <w:rPr>
          <w:w w:val="105"/>
        </w:rPr>
        <w:t>n</w:t>
      </w:r>
      <w:r w:rsidR="00840CE1" w:rsidRPr="002538CD">
        <w:rPr>
          <w:w w:val="105"/>
        </w:rPr>
        <w:t>etwork;</w:t>
      </w:r>
    </w:p>
    <w:p w14:paraId="6A348AD5" w14:textId="7B522F8E" w:rsidR="00840CE1" w:rsidRPr="002538CD" w:rsidRDefault="000069D8" w:rsidP="00D13371">
      <w:pPr>
        <w:pStyle w:val="ListParagraph"/>
        <w:numPr>
          <w:ilvl w:val="0"/>
          <w:numId w:val="52"/>
        </w:numPr>
      </w:pPr>
      <w:r>
        <w:rPr>
          <w:w w:val="105"/>
        </w:rPr>
        <w:t>d</w:t>
      </w:r>
      <w:r w:rsidR="00840CE1" w:rsidRPr="002538CD">
        <w:rPr>
          <w:w w:val="105"/>
        </w:rPr>
        <w:t>estination specific shuttles;</w:t>
      </w:r>
      <w:r w:rsidR="00840CE1" w:rsidRPr="002538CD">
        <w:rPr>
          <w:spacing w:val="-9"/>
          <w:w w:val="105"/>
        </w:rPr>
        <w:t xml:space="preserve"> </w:t>
      </w:r>
      <w:r w:rsidR="00840CE1" w:rsidRPr="002538CD">
        <w:rPr>
          <w:w w:val="105"/>
        </w:rPr>
        <w:t>and</w:t>
      </w:r>
    </w:p>
    <w:p w14:paraId="7CBF100D" w14:textId="1AF7540C" w:rsidR="00840CE1" w:rsidRPr="002538CD" w:rsidRDefault="000069D8" w:rsidP="00D13371">
      <w:pPr>
        <w:pStyle w:val="ListParagraph"/>
        <w:numPr>
          <w:ilvl w:val="0"/>
          <w:numId w:val="52"/>
        </w:numPr>
      </w:pPr>
      <w:r>
        <w:rPr>
          <w:w w:val="105"/>
        </w:rPr>
        <w:t>s</w:t>
      </w:r>
      <w:r w:rsidR="00840CE1" w:rsidRPr="002538CD">
        <w:rPr>
          <w:w w:val="105"/>
        </w:rPr>
        <w:t>ubstitute and specialised</w:t>
      </w:r>
      <w:r w:rsidR="00840CE1" w:rsidRPr="002538CD">
        <w:rPr>
          <w:spacing w:val="-11"/>
          <w:w w:val="105"/>
        </w:rPr>
        <w:t xml:space="preserve"> </w:t>
      </w:r>
      <w:r w:rsidR="00840CE1" w:rsidRPr="002538CD">
        <w:rPr>
          <w:w w:val="105"/>
        </w:rPr>
        <w:t>services.</w:t>
      </w:r>
    </w:p>
    <w:p w14:paraId="48D7BA88" w14:textId="77777777" w:rsidR="00840CE1" w:rsidRPr="002538CD" w:rsidRDefault="00840CE1" w:rsidP="00D13371">
      <w:pPr>
        <w:rPr>
          <w:rFonts w:ascii="Calibri"/>
          <w:w w:val="105"/>
          <w:sz w:val="21"/>
        </w:rPr>
      </w:pPr>
      <w:r w:rsidRPr="002538CD">
        <w:rPr>
          <w:color w:val="181818"/>
          <w:w w:val="105"/>
        </w:rPr>
        <w:t>Depending</w:t>
      </w:r>
      <w:r w:rsidRPr="002538CD">
        <w:rPr>
          <w:color w:val="181818"/>
          <w:spacing w:val="-15"/>
          <w:w w:val="105"/>
        </w:rPr>
        <w:t xml:space="preserve"> </w:t>
      </w:r>
      <w:r w:rsidRPr="002538CD">
        <w:rPr>
          <w:color w:val="181818"/>
          <w:w w:val="105"/>
        </w:rPr>
        <w:t>on</w:t>
      </w:r>
      <w:r w:rsidRPr="002538CD">
        <w:rPr>
          <w:color w:val="181818"/>
          <w:spacing w:val="-16"/>
          <w:w w:val="105"/>
        </w:rPr>
        <w:t xml:space="preserve"> </w:t>
      </w:r>
      <w:r w:rsidRPr="002538CD">
        <w:rPr>
          <w:color w:val="181818"/>
          <w:w w:val="105"/>
        </w:rPr>
        <w:t>the</w:t>
      </w:r>
      <w:r w:rsidRPr="002538CD">
        <w:rPr>
          <w:color w:val="181818"/>
          <w:spacing w:val="-15"/>
          <w:w w:val="105"/>
        </w:rPr>
        <w:t xml:space="preserve"> </w:t>
      </w:r>
      <w:r w:rsidRPr="002538CD">
        <w:rPr>
          <w:color w:val="181818"/>
          <w:w w:val="105"/>
        </w:rPr>
        <w:t>location,</w:t>
      </w:r>
      <w:r w:rsidRPr="002538CD">
        <w:rPr>
          <w:color w:val="181818"/>
          <w:spacing w:val="-16"/>
          <w:w w:val="105"/>
        </w:rPr>
        <w:t xml:space="preserve"> </w:t>
      </w:r>
      <w:r w:rsidRPr="002538CD">
        <w:rPr>
          <w:color w:val="181818"/>
          <w:w w:val="105"/>
        </w:rPr>
        <w:t>all</w:t>
      </w:r>
      <w:r w:rsidRPr="002538CD">
        <w:rPr>
          <w:color w:val="181818"/>
          <w:spacing w:val="-16"/>
          <w:w w:val="105"/>
        </w:rPr>
        <w:t xml:space="preserve"> </w:t>
      </w:r>
      <w:r w:rsidRPr="002538CD">
        <w:rPr>
          <w:color w:val="181818"/>
          <w:w w:val="105"/>
        </w:rPr>
        <w:t>four</w:t>
      </w:r>
      <w:r w:rsidRPr="002538CD">
        <w:rPr>
          <w:color w:val="181818"/>
          <w:spacing w:val="-16"/>
          <w:w w:val="105"/>
        </w:rPr>
        <w:t xml:space="preserve"> </w:t>
      </w:r>
      <w:r w:rsidRPr="002538CD">
        <w:rPr>
          <w:color w:val="181818"/>
          <w:w w:val="105"/>
        </w:rPr>
        <w:t>configurations</w:t>
      </w:r>
      <w:r w:rsidRPr="002538CD">
        <w:rPr>
          <w:color w:val="181818"/>
          <w:spacing w:val="-16"/>
          <w:w w:val="105"/>
        </w:rPr>
        <w:t xml:space="preserve"> </w:t>
      </w:r>
      <w:r w:rsidRPr="002538CD">
        <w:rPr>
          <w:color w:val="181818"/>
          <w:w w:val="105"/>
        </w:rPr>
        <w:t>may</w:t>
      </w:r>
      <w:r w:rsidRPr="002538CD">
        <w:rPr>
          <w:color w:val="181818"/>
          <w:spacing w:val="-16"/>
          <w:w w:val="105"/>
        </w:rPr>
        <w:t xml:space="preserve"> </w:t>
      </w:r>
      <w:r w:rsidRPr="002538CD">
        <w:rPr>
          <w:color w:val="181818"/>
          <w:w w:val="105"/>
        </w:rPr>
        <w:t>be</w:t>
      </w:r>
      <w:r w:rsidRPr="002538CD">
        <w:rPr>
          <w:color w:val="181818"/>
          <w:spacing w:val="-16"/>
          <w:w w:val="105"/>
        </w:rPr>
        <w:t xml:space="preserve"> </w:t>
      </w:r>
      <w:r w:rsidRPr="002538CD">
        <w:rPr>
          <w:color w:val="181818"/>
          <w:w w:val="105"/>
        </w:rPr>
        <w:t>present</w:t>
      </w:r>
      <w:r w:rsidRPr="002538CD">
        <w:rPr>
          <w:color w:val="181818"/>
          <w:spacing w:val="-16"/>
          <w:w w:val="105"/>
        </w:rPr>
        <w:t xml:space="preserve"> </w:t>
      </w:r>
      <w:r w:rsidRPr="002538CD">
        <w:rPr>
          <w:color w:val="181818"/>
          <w:w w:val="105"/>
        </w:rPr>
        <w:t>and</w:t>
      </w:r>
      <w:r w:rsidRPr="002538CD">
        <w:rPr>
          <w:color w:val="181818"/>
          <w:spacing w:val="-16"/>
          <w:w w:val="105"/>
        </w:rPr>
        <w:t xml:space="preserve"> </w:t>
      </w:r>
      <w:r w:rsidRPr="002538CD">
        <w:rPr>
          <w:color w:val="181818"/>
          <w:w w:val="105"/>
        </w:rPr>
        <w:t>viable.</w:t>
      </w:r>
      <w:r w:rsidRPr="002538CD">
        <w:rPr>
          <w:color w:val="181818"/>
          <w:spacing w:val="22"/>
          <w:w w:val="105"/>
        </w:rPr>
        <w:t xml:space="preserve"> </w:t>
      </w:r>
      <w:r w:rsidRPr="002538CD">
        <w:rPr>
          <w:color w:val="181818"/>
          <w:w w:val="105"/>
        </w:rPr>
        <w:t>In</w:t>
      </w:r>
      <w:r w:rsidRPr="002538CD">
        <w:rPr>
          <w:color w:val="181818"/>
          <w:spacing w:val="-16"/>
          <w:w w:val="105"/>
        </w:rPr>
        <w:t xml:space="preserve"> </w:t>
      </w:r>
      <w:r w:rsidRPr="002538CD">
        <w:rPr>
          <w:color w:val="181818"/>
          <w:w w:val="105"/>
        </w:rPr>
        <w:t>the</w:t>
      </w:r>
      <w:r w:rsidRPr="002538CD">
        <w:rPr>
          <w:color w:val="181818"/>
          <w:spacing w:val="-16"/>
          <w:w w:val="105"/>
        </w:rPr>
        <w:t xml:space="preserve"> </w:t>
      </w:r>
      <w:r w:rsidRPr="002538CD">
        <w:rPr>
          <w:color w:val="181818"/>
          <w:w w:val="105"/>
        </w:rPr>
        <w:t>most</w:t>
      </w:r>
      <w:r w:rsidRPr="002538CD">
        <w:rPr>
          <w:color w:val="181818"/>
          <w:spacing w:val="-16"/>
          <w:w w:val="105"/>
        </w:rPr>
        <w:t xml:space="preserve"> </w:t>
      </w:r>
      <w:r w:rsidRPr="002538CD">
        <w:rPr>
          <w:color w:val="181818"/>
          <w:w w:val="105"/>
        </w:rPr>
        <w:t>isolated communities,</w:t>
      </w:r>
      <w:r w:rsidRPr="002538CD">
        <w:rPr>
          <w:color w:val="181818"/>
          <w:spacing w:val="-7"/>
          <w:w w:val="105"/>
        </w:rPr>
        <w:t xml:space="preserve"> </w:t>
      </w:r>
      <w:r w:rsidRPr="002538CD">
        <w:rPr>
          <w:color w:val="181818"/>
          <w:w w:val="105"/>
        </w:rPr>
        <w:t>substitute</w:t>
      </w:r>
      <w:r w:rsidRPr="002538CD">
        <w:rPr>
          <w:color w:val="181818"/>
          <w:spacing w:val="-7"/>
          <w:w w:val="105"/>
        </w:rPr>
        <w:t xml:space="preserve"> </w:t>
      </w:r>
      <w:r w:rsidRPr="002538CD">
        <w:rPr>
          <w:color w:val="181818"/>
          <w:w w:val="105"/>
        </w:rPr>
        <w:t>services</w:t>
      </w:r>
      <w:r w:rsidRPr="002538CD">
        <w:rPr>
          <w:color w:val="181818"/>
          <w:spacing w:val="-7"/>
          <w:w w:val="105"/>
        </w:rPr>
        <w:t xml:space="preserve"> </w:t>
      </w:r>
      <w:r w:rsidRPr="002538CD">
        <w:rPr>
          <w:color w:val="181818"/>
          <w:w w:val="105"/>
        </w:rPr>
        <w:t>may</w:t>
      </w:r>
      <w:r w:rsidRPr="002538CD">
        <w:rPr>
          <w:color w:val="181818"/>
          <w:spacing w:val="-7"/>
          <w:w w:val="105"/>
        </w:rPr>
        <w:t xml:space="preserve"> </w:t>
      </w:r>
      <w:r w:rsidRPr="002538CD">
        <w:rPr>
          <w:color w:val="181818"/>
          <w:w w:val="105"/>
        </w:rPr>
        <w:t>be</w:t>
      </w:r>
      <w:r w:rsidRPr="002538CD">
        <w:rPr>
          <w:color w:val="181818"/>
          <w:spacing w:val="-7"/>
          <w:w w:val="105"/>
        </w:rPr>
        <w:t xml:space="preserve"> </w:t>
      </w:r>
      <w:r w:rsidRPr="002538CD">
        <w:rPr>
          <w:color w:val="181818"/>
          <w:w w:val="105"/>
        </w:rPr>
        <w:t>the</w:t>
      </w:r>
      <w:r w:rsidRPr="002538CD">
        <w:rPr>
          <w:color w:val="181818"/>
          <w:spacing w:val="-7"/>
          <w:w w:val="105"/>
        </w:rPr>
        <w:t xml:space="preserve"> </w:t>
      </w:r>
      <w:r w:rsidRPr="002538CD">
        <w:rPr>
          <w:color w:val="181818"/>
          <w:w w:val="105"/>
        </w:rPr>
        <w:t>only</w:t>
      </w:r>
      <w:r w:rsidRPr="002538CD">
        <w:rPr>
          <w:color w:val="181818"/>
          <w:spacing w:val="-8"/>
          <w:w w:val="105"/>
        </w:rPr>
        <w:t xml:space="preserve"> </w:t>
      </w:r>
      <w:r w:rsidRPr="002538CD">
        <w:rPr>
          <w:color w:val="181818"/>
          <w:w w:val="105"/>
        </w:rPr>
        <w:t>option</w:t>
      </w:r>
      <w:r w:rsidRPr="002538CD">
        <w:rPr>
          <w:color w:val="181818"/>
          <w:spacing w:val="-7"/>
          <w:w w:val="105"/>
        </w:rPr>
        <w:t xml:space="preserve"> </w:t>
      </w:r>
      <w:r w:rsidRPr="002538CD">
        <w:rPr>
          <w:color w:val="181818"/>
          <w:w w:val="105"/>
        </w:rPr>
        <w:t>that</w:t>
      </w:r>
      <w:r w:rsidRPr="002538CD">
        <w:rPr>
          <w:color w:val="181818"/>
          <w:spacing w:val="-7"/>
          <w:w w:val="105"/>
        </w:rPr>
        <w:t xml:space="preserve"> </w:t>
      </w:r>
      <w:r w:rsidRPr="002538CD">
        <w:rPr>
          <w:color w:val="181818"/>
          <w:w w:val="105"/>
        </w:rPr>
        <w:t>can</w:t>
      </w:r>
      <w:r w:rsidRPr="002538CD">
        <w:rPr>
          <w:color w:val="181818"/>
          <w:spacing w:val="-7"/>
          <w:w w:val="105"/>
        </w:rPr>
        <w:t xml:space="preserve"> </w:t>
      </w:r>
      <w:r w:rsidRPr="002538CD">
        <w:rPr>
          <w:color w:val="181818"/>
          <w:w w:val="105"/>
        </w:rPr>
        <w:t>be</w:t>
      </w:r>
      <w:r w:rsidRPr="002538CD">
        <w:rPr>
          <w:color w:val="181818"/>
          <w:spacing w:val="-6"/>
          <w:w w:val="105"/>
        </w:rPr>
        <w:t xml:space="preserve"> </w:t>
      </w:r>
      <w:r w:rsidRPr="002538CD">
        <w:rPr>
          <w:color w:val="181818"/>
          <w:w w:val="105"/>
        </w:rPr>
        <w:t>provided</w:t>
      </w:r>
      <w:r w:rsidRPr="002538CD">
        <w:rPr>
          <w:rFonts w:ascii="Calibri"/>
          <w:w w:val="105"/>
          <w:sz w:val="21"/>
        </w:rPr>
        <w:t>.</w:t>
      </w:r>
    </w:p>
    <w:p w14:paraId="232D1E13" w14:textId="7370B8BE" w:rsidR="00840CE1" w:rsidRPr="002538CD" w:rsidRDefault="000069D8" w:rsidP="002538CD">
      <w:pPr>
        <w:pStyle w:val="Heading4"/>
      </w:pPr>
      <w:bookmarkStart w:id="18" w:name="_Toc524089534"/>
      <w:r>
        <w:rPr>
          <w:w w:val="105"/>
        </w:rPr>
        <w:t>I</w:t>
      </w:r>
      <w:r w:rsidR="00840CE1" w:rsidRPr="002538CD">
        <w:rPr>
          <w:w w:val="105"/>
        </w:rPr>
        <w:t>nterchange</w:t>
      </w:r>
      <w:r w:rsidR="00840CE1" w:rsidRPr="002538CD">
        <w:rPr>
          <w:spacing w:val="-5"/>
          <w:w w:val="105"/>
        </w:rPr>
        <w:t xml:space="preserve"> </w:t>
      </w:r>
      <w:r w:rsidR="006A687E" w:rsidRPr="002538CD">
        <w:rPr>
          <w:w w:val="105"/>
        </w:rPr>
        <w:t>c</w:t>
      </w:r>
      <w:r w:rsidR="00840CE1" w:rsidRPr="002538CD">
        <w:rPr>
          <w:w w:val="105"/>
        </w:rPr>
        <w:t>onnections</w:t>
      </w:r>
      <w:bookmarkEnd w:id="18"/>
    </w:p>
    <w:p w14:paraId="14E7856A" w14:textId="77777777" w:rsidR="00840CE1" w:rsidRPr="002538CD" w:rsidRDefault="00840CE1" w:rsidP="00D13371">
      <w:r w:rsidRPr="002538CD">
        <w:rPr>
          <w:w w:val="105"/>
        </w:rPr>
        <w:t>This configuration provides “feeder" links to conventional public transport.</w:t>
      </w:r>
    </w:p>
    <w:p w14:paraId="10F5E411" w14:textId="1AA1AE99" w:rsidR="00840CE1" w:rsidRPr="002538CD" w:rsidRDefault="00840CE1" w:rsidP="00D13371">
      <w:r w:rsidRPr="002538CD">
        <w:rPr>
          <w:w w:val="105"/>
        </w:rPr>
        <w:t>For</w:t>
      </w:r>
      <w:r w:rsidRPr="002538CD">
        <w:rPr>
          <w:spacing w:val="-15"/>
          <w:w w:val="105"/>
        </w:rPr>
        <w:t xml:space="preserve"> </w:t>
      </w:r>
      <w:r w:rsidRPr="002538CD">
        <w:rPr>
          <w:w w:val="105"/>
        </w:rPr>
        <w:t>places</w:t>
      </w:r>
      <w:r w:rsidRPr="002538CD">
        <w:rPr>
          <w:spacing w:val="-15"/>
          <w:w w:val="105"/>
        </w:rPr>
        <w:t xml:space="preserve"> </w:t>
      </w:r>
      <w:r w:rsidRPr="002538CD">
        <w:rPr>
          <w:w w:val="105"/>
        </w:rPr>
        <w:t>where</w:t>
      </w:r>
      <w:r w:rsidRPr="002538CD">
        <w:rPr>
          <w:spacing w:val="-15"/>
          <w:w w:val="105"/>
        </w:rPr>
        <w:t xml:space="preserve"> </w:t>
      </w:r>
      <w:r w:rsidRPr="002538CD">
        <w:rPr>
          <w:w w:val="105"/>
        </w:rPr>
        <w:t>demand</w:t>
      </w:r>
      <w:r w:rsidRPr="002538CD">
        <w:rPr>
          <w:spacing w:val="-16"/>
          <w:w w:val="105"/>
        </w:rPr>
        <w:t xml:space="preserve"> </w:t>
      </w:r>
      <w:r w:rsidRPr="002538CD">
        <w:rPr>
          <w:w w:val="105"/>
        </w:rPr>
        <w:t>is</w:t>
      </w:r>
      <w:r w:rsidRPr="002538CD">
        <w:rPr>
          <w:spacing w:val="-16"/>
          <w:w w:val="105"/>
        </w:rPr>
        <w:t xml:space="preserve"> </w:t>
      </w:r>
      <w:r w:rsidRPr="002538CD">
        <w:rPr>
          <w:w w:val="105"/>
        </w:rPr>
        <w:t>low</w:t>
      </w:r>
      <w:r w:rsidRPr="002538CD">
        <w:rPr>
          <w:spacing w:val="-17"/>
          <w:w w:val="105"/>
        </w:rPr>
        <w:t xml:space="preserve"> </w:t>
      </w:r>
      <w:r w:rsidRPr="002538CD">
        <w:rPr>
          <w:w w:val="105"/>
        </w:rPr>
        <w:t>and/or</w:t>
      </w:r>
      <w:r w:rsidRPr="002538CD">
        <w:rPr>
          <w:spacing w:val="-15"/>
          <w:w w:val="105"/>
        </w:rPr>
        <w:t xml:space="preserve"> </w:t>
      </w:r>
      <w:r w:rsidRPr="002538CD">
        <w:rPr>
          <w:w w:val="105"/>
        </w:rPr>
        <w:t>very</w:t>
      </w:r>
      <w:r w:rsidRPr="002538CD">
        <w:rPr>
          <w:spacing w:val="-15"/>
          <w:w w:val="105"/>
        </w:rPr>
        <w:t xml:space="preserve"> </w:t>
      </w:r>
      <w:r w:rsidRPr="002538CD">
        <w:rPr>
          <w:w w:val="105"/>
        </w:rPr>
        <w:t>dispersed,</w:t>
      </w:r>
      <w:r w:rsidRPr="002538CD">
        <w:rPr>
          <w:spacing w:val="-16"/>
          <w:w w:val="105"/>
        </w:rPr>
        <w:t xml:space="preserve"> </w:t>
      </w:r>
      <w:r w:rsidRPr="002538CD">
        <w:rPr>
          <w:w w:val="105"/>
        </w:rPr>
        <w:t>a</w:t>
      </w:r>
      <w:r w:rsidRPr="002538CD">
        <w:rPr>
          <w:spacing w:val="-15"/>
          <w:w w:val="105"/>
        </w:rPr>
        <w:t xml:space="preserve"> </w:t>
      </w:r>
      <w:r w:rsidRPr="002538CD">
        <w:rPr>
          <w:w w:val="105"/>
        </w:rPr>
        <w:t>fixed</w:t>
      </w:r>
      <w:r w:rsidRPr="002538CD">
        <w:rPr>
          <w:rFonts w:ascii="Cambria" w:hAnsi="Cambria"/>
          <w:w w:val="105"/>
        </w:rPr>
        <w:t>‐</w:t>
      </w:r>
      <w:r w:rsidRPr="002538CD">
        <w:rPr>
          <w:w w:val="105"/>
        </w:rPr>
        <w:t>route</w:t>
      </w:r>
      <w:r w:rsidRPr="002538CD">
        <w:rPr>
          <w:spacing w:val="-15"/>
          <w:w w:val="105"/>
        </w:rPr>
        <w:t xml:space="preserve"> </w:t>
      </w:r>
      <w:r w:rsidRPr="002538CD">
        <w:rPr>
          <w:w w:val="105"/>
        </w:rPr>
        <w:t>feeder</w:t>
      </w:r>
      <w:r w:rsidRPr="002538CD">
        <w:rPr>
          <w:spacing w:val="-15"/>
          <w:w w:val="105"/>
        </w:rPr>
        <w:t xml:space="preserve"> </w:t>
      </w:r>
      <w:r w:rsidRPr="002538CD">
        <w:rPr>
          <w:w w:val="105"/>
        </w:rPr>
        <w:t>is</w:t>
      </w:r>
      <w:r w:rsidRPr="002538CD">
        <w:rPr>
          <w:spacing w:val="-15"/>
          <w:w w:val="105"/>
        </w:rPr>
        <w:t xml:space="preserve"> </w:t>
      </w:r>
      <w:r w:rsidRPr="002538CD">
        <w:rPr>
          <w:w w:val="105"/>
        </w:rPr>
        <w:t>not</w:t>
      </w:r>
      <w:r w:rsidRPr="002538CD">
        <w:rPr>
          <w:spacing w:val="-16"/>
          <w:w w:val="105"/>
        </w:rPr>
        <w:t xml:space="preserve"> </w:t>
      </w:r>
      <w:r w:rsidRPr="002538CD">
        <w:rPr>
          <w:w w:val="105"/>
        </w:rPr>
        <w:t>viable</w:t>
      </w:r>
      <w:r w:rsidRPr="002538CD">
        <w:rPr>
          <w:spacing w:val="-15"/>
          <w:w w:val="105"/>
        </w:rPr>
        <w:t xml:space="preserve"> </w:t>
      </w:r>
      <w:r w:rsidRPr="002538CD">
        <w:rPr>
          <w:w w:val="105"/>
        </w:rPr>
        <w:t>-</w:t>
      </w:r>
      <w:r w:rsidRPr="002538CD">
        <w:rPr>
          <w:spacing w:val="-15"/>
          <w:w w:val="105"/>
        </w:rPr>
        <w:t xml:space="preserve"> </w:t>
      </w:r>
      <w:r w:rsidRPr="002538CD">
        <w:rPr>
          <w:w w:val="105"/>
        </w:rPr>
        <w:t>but</w:t>
      </w:r>
      <w:r w:rsidRPr="002538CD">
        <w:rPr>
          <w:spacing w:val="-16"/>
          <w:w w:val="105"/>
        </w:rPr>
        <w:t xml:space="preserve"> </w:t>
      </w:r>
      <w:r w:rsidRPr="002538CD">
        <w:rPr>
          <w:w w:val="105"/>
        </w:rPr>
        <w:t>still</w:t>
      </w:r>
      <w:r w:rsidRPr="002538CD">
        <w:rPr>
          <w:spacing w:val="-15"/>
          <w:w w:val="105"/>
        </w:rPr>
        <w:t xml:space="preserve"> </w:t>
      </w:r>
      <w:r w:rsidRPr="002538CD">
        <w:rPr>
          <w:w w:val="105"/>
        </w:rPr>
        <w:t>could be provided on a regular/guaranteed basis (once a week for example in more remote settlements) to provide residents with the option to access larger provincial areas for non-urgent medical and general shopping/visiting.</w:t>
      </w:r>
    </w:p>
    <w:p w14:paraId="443B0843" w14:textId="79300E5D" w:rsidR="00840CE1" w:rsidRPr="002538CD" w:rsidRDefault="00840CE1" w:rsidP="00D13371">
      <w:r w:rsidRPr="002538CD">
        <w:rPr>
          <w:w w:val="105"/>
        </w:rPr>
        <w:t>If</w:t>
      </w:r>
      <w:r w:rsidRPr="002538CD">
        <w:rPr>
          <w:spacing w:val="-20"/>
          <w:w w:val="105"/>
        </w:rPr>
        <w:t xml:space="preserve"> </w:t>
      </w:r>
      <w:r w:rsidRPr="002538CD">
        <w:rPr>
          <w:w w:val="105"/>
        </w:rPr>
        <w:t>settlement</w:t>
      </w:r>
      <w:r w:rsidRPr="002538CD">
        <w:rPr>
          <w:spacing w:val="-20"/>
          <w:w w:val="105"/>
        </w:rPr>
        <w:t xml:space="preserve"> </w:t>
      </w:r>
      <w:r w:rsidRPr="002538CD">
        <w:rPr>
          <w:w w:val="105"/>
        </w:rPr>
        <w:t>patterns</w:t>
      </w:r>
      <w:r w:rsidRPr="002538CD">
        <w:rPr>
          <w:spacing w:val="-20"/>
          <w:w w:val="105"/>
        </w:rPr>
        <w:t xml:space="preserve"> </w:t>
      </w:r>
      <w:r w:rsidRPr="002538CD">
        <w:rPr>
          <w:w w:val="105"/>
        </w:rPr>
        <w:t>are</w:t>
      </w:r>
      <w:r w:rsidRPr="002538CD">
        <w:rPr>
          <w:spacing w:val="-20"/>
          <w:w w:val="105"/>
        </w:rPr>
        <w:t xml:space="preserve"> </w:t>
      </w:r>
      <w:r w:rsidRPr="002538CD">
        <w:rPr>
          <w:w w:val="105"/>
        </w:rPr>
        <w:t>dispersed</w:t>
      </w:r>
      <w:r w:rsidRPr="002538CD">
        <w:rPr>
          <w:spacing w:val="-20"/>
          <w:w w:val="105"/>
        </w:rPr>
        <w:t xml:space="preserve"> </w:t>
      </w:r>
      <w:r w:rsidRPr="002538CD">
        <w:rPr>
          <w:w w:val="105"/>
        </w:rPr>
        <w:t>and</w:t>
      </w:r>
      <w:r w:rsidRPr="002538CD">
        <w:rPr>
          <w:spacing w:val="-20"/>
          <w:w w:val="105"/>
        </w:rPr>
        <w:t xml:space="preserve"> </w:t>
      </w:r>
      <w:r w:rsidRPr="002538CD">
        <w:rPr>
          <w:w w:val="105"/>
        </w:rPr>
        <w:t>potential</w:t>
      </w:r>
      <w:r w:rsidRPr="002538CD">
        <w:rPr>
          <w:spacing w:val="-20"/>
          <w:w w:val="105"/>
        </w:rPr>
        <w:t xml:space="preserve"> </w:t>
      </w:r>
      <w:r w:rsidRPr="002538CD">
        <w:rPr>
          <w:w w:val="105"/>
        </w:rPr>
        <w:t>demand</w:t>
      </w:r>
      <w:r w:rsidRPr="002538CD">
        <w:rPr>
          <w:spacing w:val="-19"/>
          <w:w w:val="105"/>
        </w:rPr>
        <w:t xml:space="preserve"> </w:t>
      </w:r>
      <w:r w:rsidRPr="002538CD">
        <w:rPr>
          <w:w w:val="105"/>
        </w:rPr>
        <w:t>is</w:t>
      </w:r>
      <w:r w:rsidRPr="002538CD">
        <w:rPr>
          <w:spacing w:val="-20"/>
          <w:w w:val="105"/>
        </w:rPr>
        <w:t xml:space="preserve"> </w:t>
      </w:r>
      <w:r w:rsidRPr="002538CD">
        <w:rPr>
          <w:w w:val="105"/>
        </w:rPr>
        <w:t>low,</w:t>
      </w:r>
      <w:r w:rsidRPr="002538CD">
        <w:rPr>
          <w:spacing w:val="-17"/>
          <w:w w:val="105"/>
        </w:rPr>
        <w:t xml:space="preserve"> </w:t>
      </w:r>
      <w:r w:rsidRPr="002538CD">
        <w:rPr>
          <w:w w:val="105"/>
        </w:rPr>
        <w:t>then</w:t>
      </w:r>
      <w:r w:rsidRPr="002538CD">
        <w:rPr>
          <w:spacing w:val="-20"/>
          <w:w w:val="105"/>
        </w:rPr>
        <w:t xml:space="preserve"> </w:t>
      </w:r>
      <w:r w:rsidRPr="002538CD">
        <w:rPr>
          <w:w w:val="105"/>
        </w:rPr>
        <w:t>some</w:t>
      </w:r>
      <w:r w:rsidRPr="002538CD">
        <w:rPr>
          <w:spacing w:val="-19"/>
          <w:w w:val="105"/>
        </w:rPr>
        <w:t xml:space="preserve"> </w:t>
      </w:r>
      <w:r w:rsidRPr="002538CD">
        <w:rPr>
          <w:w w:val="105"/>
        </w:rPr>
        <w:t>form</w:t>
      </w:r>
      <w:r w:rsidRPr="002538CD">
        <w:rPr>
          <w:spacing w:val="-20"/>
          <w:w w:val="105"/>
        </w:rPr>
        <w:t xml:space="preserve"> </w:t>
      </w:r>
      <w:r w:rsidRPr="002538CD">
        <w:rPr>
          <w:w w:val="105"/>
        </w:rPr>
        <w:t>of</w:t>
      </w:r>
      <w:r w:rsidRPr="002538CD">
        <w:rPr>
          <w:spacing w:val="-20"/>
          <w:w w:val="105"/>
        </w:rPr>
        <w:t xml:space="preserve"> </w:t>
      </w:r>
      <w:r w:rsidRPr="002538CD">
        <w:rPr>
          <w:w w:val="105"/>
        </w:rPr>
        <w:t>demand-responsive mode</w:t>
      </w:r>
      <w:r w:rsidRPr="002538CD">
        <w:rPr>
          <w:spacing w:val="-15"/>
          <w:w w:val="105"/>
        </w:rPr>
        <w:t xml:space="preserve"> </w:t>
      </w:r>
      <w:r w:rsidRPr="002538CD">
        <w:rPr>
          <w:w w:val="105"/>
        </w:rPr>
        <w:t>instead</w:t>
      </w:r>
      <w:r w:rsidRPr="002538CD">
        <w:rPr>
          <w:spacing w:val="-15"/>
          <w:w w:val="105"/>
        </w:rPr>
        <w:t xml:space="preserve"> </w:t>
      </w:r>
      <w:r w:rsidRPr="002538CD">
        <w:rPr>
          <w:w w:val="105"/>
        </w:rPr>
        <w:t>of</w:t>
      </w:r>
      <w:r w:rsidRPr="002538CD">
        <w:rPr>
          <w:spacing w:val="-15"/>
          <w:w w:val="105"/>
        </w:rPr>
        <w:t xml:space="preserve"> </w:t>
      </w:r>
      <w:r w:rsidRPr="002538CD">
        <w:rPr>
          <w:w w:val="105"/>
        </w:rPr>
        <w:t>a</w:t>
      </w:r>
      <w:r w:rsidRPr="002538CD">
        <w:rPr>
          <w:spacing w:val="-15"/>
          <w:w w:val="105"/>
        </w:rPr>
        <w:t xml:space="preserve"> </w:t>
      </w:r>
      <w:r w:rsidRPr="002538CD">
        <w:rPr>
          <w:w w:val="105"/>
        </w:rPr>
        <w:t>scheduled</w:t>
      </w:r>
      <w:r w:rsidRPr="002538CD">
        <w:rPr>
          <w:spacing w:val="-15"/>
          <w:w w:val="105"/>
        </w:rPr>
        <w:t xml:space="preserve"> </w:t>
      </w:r>
      <w:r w:rsidRPr="002538CD">
        <w:rPr>
          <w:w w:val="105"/>
        </w:rPr>
        <w:t>route</w:t>
      </w:r>
      <w:r w:rsidRPr="002538CD">
        <w:rPr>
          <w:spacing w:val="-15"/>
          <w:w w:val="105"/>
        </w:rPr>
        <w:t xml:space="preserve"> </w:t>
      </w:r>
      <w:r w:rsidRPr="002538CD">
        <w:rPr>
          <w:w w:val="105"/>
        </w:rPr>
        <w:t>service</w:t>
      </w:r>
      <w:r w:rsidRPr="002538CD">
        <w:rPr>
          <w:spacing w:val="-13"/>
          <w:w w:val="105"/>
        </w:rPr>
        <w:t xml:space="preserve"> </w:t>
      </w:r>
      <w:r w:rsidRPr="002538CD">
        <w:rPr>
          <w:w w:val="105"/>
        </w:rPr>
        <w:t>may</w:t>
      </w:r>
      <w:r w:rsidRPr="002538CD">
        <w:rPr>
          <w:spacing w:val="-14"/>
          <w:w w:val="105"/>
        </w:rPr>
        <w:t xml:space="preserve"> </w:t>
      </w:r>
      <w:r w:rsidRPr="002538CD">
        <w:rPr>
          <w:w w:val="105"/>
        </w:rPr>
        <w:t>be</w:t>
      </w:r>
      <w:r w:rsidRPr="002538CD">
        <w:rPr>
          <w:spacing w:val="-15"/>
          <w:w w:val="105"/>
        </w:rPr>
        <w:t xml:space="preserve"> </w:t>
      </w:r>
      <w:r w:rsidRPr="002538CD">
        <w:rPr>
          <w:w w:val="105"/>
        </w:rPr>
        <w:t>a</w:t>
      </w:r>
      <w:r w:rsidRPr="002538CD">
        <w:rPr>
          <w:spacing w:val="-13"/>
          <w:w w:val="105"/>
        </w:rPr>
        <w:t xml:space="preserve"> </w:t>
      </w:r>
      <w:r w:rsidRPr="002538CD">
        <w:rPr>
          <w:w w:val="105"/>
        </w:rPr>
        <w:t>viable</w:t>
      </w:r>
      <w:r w:rsidRPr="002538CD">
        <w:rPr>
          <w:spacing w:val="-15"/>
          <w:w w:val="105"/>
        </w:rPr>
        <w:t xml:space="preserve"> </w:t>
      </w:r>
      <w:r w:rsidR="00A135EE">
        <w:rPr>
          <w:w w:val="105"/>
        </w:rPr>
        <w:t>option</w:t>
      </w:r>
      <w:r w:rsidRPr="002538CD">
        <w:rPr>
          <w:w w:val="105"/>
        </w:rPr>
        <w:t>.</w:t>
      </w:r>
      <w:r w:rsidRPr="002538CD">
        <w:rPr>
          <w:spacing w:val="27"/>
          <w:w w:val="105"/>
        </w:rPr>
        <w:t xml:space="preserve"> </w:t>
      </w:r>
      <w:r w:rsidR="007228F4">
        <w:rPr>
          <w:w w:val="105"/>
        </w:rPr>
        <w:t xml:space="preserve">The type of </w:t>
      </w:r>
      <w:r w:rsidR="007228F4">
        <w:rPr>
          <w:w w:val="105"/>
        </w:rPr>
        <w:lastRenderedPageBreak/>
        <w:t>vehicle required</w:t>
      </w:r>
      <w:r w:rsidR="007228F4" w:rsidRPr="002538CD">
        <w:rPr>
          <w:spacing w:val="-14"/>
          <w:w w:val="105"/>
        </w:rPr>
        <w:t xml:space="preserve"> </w:t>
      </w:r>
      <w:r w:rsidRPr="002538CD">
        <w:rPr>
          <w:w w:val="105"/>
        </w:rPr>
        <w:t>will</w:t>
      </w:r>
      <w:r w:rsidRPr="002538CD">
        <w:rPr>
          <w:spacing w:val="-13"/>
          <w:w w:val="105"/>
        </w:rPr>
        <w:t xml:space="preserve"> </w:t>
      </w:r>
      <w:r w:rsidRPr="002538CD">
        <w:rPr>
          <w:w w:val="105"/>
        </w:rPr>
        <w:t>vary</w:t>
      </w:r>
      <w:r w:rsidRPr="002538CD">
        <w:rPr>
          <w:spacing w:val="-14"/>
          <w:w w:val="105"/>
        </w:rPr>
        <w:t xml:space="preserve"> </w:t>
      </w:r>
      <w:r w:rsidRPr="002538CD">
        <w:rPr>
          <w:w w:val="105"/>
        </w:rPr>
        <w:t>according</w:t>
      </w:r>
      <w:r w:rsidRPr="002538CD">
        <w:rPr>
          <w:spacing w:val="-14"/>
          <w:w w:val="105"/>
        </w:rPr>
        <w:t xml:space="preserve"> </w:t>
      </w:r>
      <w:r w:rsidRPr="002538CD">
        <w:rPr>
          <w:w w:val="105"/>
        </w:rPr>
        <w:t>to</w:t>
      </w:r>
      <w:r w:rsidRPr="002538CD">
        <w:rPr>
          <w:spacing w:val="-15"/>
          <w:w w:val="105"/>
        </w:rPr>
        <w:t xml:space="preserve"> </w:t>
      </w:r>
      <w:r w:rsidRPr="002538CD">
        <w:rPr>
          <w:w w:val="105"/>
        </w:rPr>
        <w:t>the</w:t>
      </w:r>
      <w:r w:rsidRPr="002538CD">
        <w:rPr>
          <w:spacing w:val="-14"/>
          <w:w w:val="105"/>
        </w:rPr>
        <w:t xml:space="preserve"> </w:t>
      </w:r>
      <w:r w:rsidRPr="002538CD">
        <w:rPr>
          <w:w w:val="105"/>
        </w:rPr>
        <w:t>size and</w:t>
      </w:r>
      <w:r w:rsidRPr="002538CD">
        <w:rPr>
          <w:spacing w:val="-7"/>
          <w:w w:val="105"/>
        </w:rPr>
        <w:t xml:space="preserve"> </w:t>
      </w:r>
      <w:r w:rsidRPr="002538CD">
        <w:rPr>
          <w:w w:val="105"/>
        </w:rPr>
        <w:t>nature</w:t>
      </w:r>
      <w:r w:rsidRPr="002538CD">
        <w:rPr>
          <w:spacing w:val="-7"/>
          <w:w w:val="105"/>
        </w:rPr>
        <w:t xml:space="preserve"> </w:t>
      </w:r>
      <w:r w:rsidRPr="002538CD">
        <w:rPr>
          <w:w w:val="105"/>
        </w:rPr>
        <w:t>of</w:t>
      </w:r>
      <w:r w:rsidRPr="002538CD">
        <w:rPr>
          <w:spacing w:val="-7"/>
          <w:w w:val="105"/>
        </w:rPr>
        <w:t xml:space="preserve"> </w:t>
      </w:r>
      <w:r w:rsidRPr="002538CD">
        <w:rPr>
          <w:w w:val="105"/>
        </w:rPr>
        <w:t>the</w:t>
      </w:r>
      <w:r w:rsidRPr="002538CD">
        <w:rPr>
          <w:spacing w:val="-7"/>
          <w:w w:val="105"/>
        </w:rPr>
        <w:t xml:space="preserve"> </w:t>
      </w:r>
      <w:r w:rsidRPr="002538CD">
        <w:rPr>
          <w:w w:val="105"/>
        </w:rPr>
        <w:t>area</w:t>
      </w:r>
      <w:r w:rsidRPr="002538CD">
        <w:rPr>
          <w:spacing w:val="-6"/>
          <w:w w:val="105"/>
        </w:rPr>
        <w:t xml:space="preserve"> </w:t>
      </w:r>
      <w:r w:rsidRPr="002538CD">
        <w:rPr>
          <w:w w:val="105"/>
        </w:rPr>
        <w:t>served,</w:t>
      </w:r>
      <w:r w:rsidRPr="002538CD">
        <w:rPr>
          <w:spacing w:val="-7"/>
          <w:w w:val="105"/>
        </w:rPr>
        <w:t xml:space="preserve"> </w:t>
      </w:r>
      <w:r w:rsidRPr="002538CD">
        <w:rPr>
          <w:w w:val="105"/>
        </w:rPr>
        <w:t>patronage</w:t>
      </w:r>
      <w:r w:rsidRPr="002538CD">
        <w:rPr>
          <w:spacing w:val="-6"/>
          <w:w w:val="105"/>
        </w:rPr>
        <w:t xml:space="preserve"> </w:t>
      </w:r>
      <w:r w:rsidRPr="002538CD">
        <w:rPr>
          <w:w w:val="105"/>
        </w:rPr>
        <w:t>demand</w:t>
      </w:r>
      <w:r w:rsidR="00A135EE">
        <w:rPr>
          <w:spacing w:val="-7"/>
          <w:w w:val="105"/>
        </w:rPr>
        <w:t xml:space="preserve"> and </w:t>
      </w:r>
      <w:r w:rsidRPr="002538CD">
        <w:rPr>
          <w:w w:val="105"/>
        </w:rPr>
        <w:t>distances/terrain</w:t>
      </w:r>
      <w:r w:rsidRPr="002538CD">
        <w:rPr>
          <w:spacing w:val="-7"/>
          <w:w w:val="105"/>
        </w:rPr>
        <w:t xml:space="preserve"> </w:t>
      </w:r>
      <w:r w:rsidRPr="002538CD">
        <w:rPr>
          <w:w w:val="105"/>
        </w:rPr>
        <w:t>travelled.</w:t>
      </w:r>
    </w:p>
    <w:p w14:paraId="27B8D300" w14:textId="77777777" w:rsidR="00840CE1" w:rsidRPr="002538CD" w:rsidRDefault="00840CE1" w:rsidP="002538CD">
      <w:pPr>
        <w:pStyle w:val="Heading4"/>
        <w:rPr>
          <w:w w:val="105"/>
        </w:rPr>
      </w:pPr>
      <w:bookmarkStart w:id="19" w:name="_Toc524089535"/>
      <w:r w:rsidRPr="002538CD">
        <w:rPr>
          <w:w w:val="105"/>
        </w:rPr>
        <w:t>Networks</w:t>
      </w:r>
      <w:bookmarkEnd w:id="19"/>
    </w:p>
    <w:p w14:paraId="7883669C" w14:textId="77777777" w:rsidR="00840CE1" w:rsidRPr="002538CD" w:rsidRDefault="00840CE1" w:rsidP="00D13371">
      <w:r w:rsidRPr="002538CD">
        <w:rPr>
          <w:w w:val="105"/>
        </w:rPr>
        <w:t>Network</w:t>
      </w:r>
      <w:r w:rsidRPr="002538CD">
        <w:rPr>
          <w:spacing w:val="-20"/>
          <w:w w:val="105"/>
        </w:rPr>
        <w:t xml:space="preserve"> </w:t>
      </w:r>
      <w:r w:rsidRPr="002538CD">
        <w:rPr>
          <w:w w:val="105"/>
        </w:rPr>
        <w:t>configurations</w:t>
      </w:r>
      <w:r w:rsidRPr="002538CD">
        <w:rPr>
          <w:spacing w:val="-21"/>
          <w:w w:val="105"/>
        </w:rPr>
        <w:t xml:space="preserve"> </w:t>
      </w:r>
      <w:r w:rsidRPr="002538CD">
        <w:rPr>
          <w:w w:val="105"/>
        </w:rPr>
        <w:t>consist</w:t>
      </w:r>
      <w:r w:rsidRPr="002538CD">
        <w:rPr>
          <w:spacing w:val="-20"/>
          <w:w w:val="105"/>
        </w:rPr>
        <w:t xml:space="preserve"> </w:t>
      </w:r>
      <w:r w:rsidRPr="002538CD">
        <w:rPr>
          <w:w w:val="105"/>
        </w:rPr>
        <w:t>of</w:t>
      </w:r>
      <w:r w:rsidRPr="002538CD">
        <w:rPr>
          <w:spacing w:val="-19"/>
          <w:w w:val="105"/>
        </w:rPr>
        <w:t xml:space="preserve"> </w:t>
      </w:r>
      <w:r w:rsidRPr="002538CD">
        <w:rPr>
          <w:w w:val="105"/>
        </w:rPr>
        <w:t>scheduled</w:t>
      </w:r>
      <w:r w:rsidRPr="002538CD">
        <w:rPr>
          <w:spacing w:val="-20"/>
          <w:w w:val="105"/>
        </w:rPr>
        <w:t xml:space="preserve"> </w:t>
      </w:r>
      <w:r w:rsidRPr="002538CD">
        <w:rPr>
          <w:w w:val="105"/>
        </w:rPr>
        <w:t>public</w:t>
      </w:r>
      <w:r w:rsidRPr="002538CD">
        <w:rPr>
          <w:spacing w:val="-21"/>
          <w:w w:val="105"/>
        </w:rPr>
        <w:t xml:space="preserve"> </w:t>
      </w:r>
      <w:r w:rsidRPr="002538CD">
        <w:rPr>
          <w:w w:val="105"/>
        </w:rPr>
        <w:t>transport,</w:t>
      </w:r>
      <w:r w:rsidRPr="002538CD">
        <w:rPr>
          <w:spacing w:val="-20"/>
          <w:w w:val="105"/>
        </w:rPr>
        <w:t xml:space="preserve"> </w:t>
      </w:r>
      <w:r w:rsidRPr="002538CD">
        <w:rPr>
          <w:w w:val="105"/>
        </w:rPr>
        <w:t>usually</w:t>
      </w:r>
      <w:r w:rsidRPr="002538CD">
        <w:rPr>
          <w:spacing w:val="-20"/>
          <w:w w:val="105"/>
        </w:rPr>
        <w:t xml:space="preserve"> </w:t>
      </w:r>
      <w:r w:rsidRPr="002538CD">
        <w:rPr>
          <w:w w:val="105"/>
        </w:rPr>
        <w:t>contracted</w:t>
      </w:r>
      <w:r w:rsidRPr="002538CD">
        <w:rPr>
          <w:spacing w:val="-20"/>
          <w:w w:val="105"/>
        </w:rPr>
        <w:t xml:space="preserve"> </w:t>
      </w:r>
      <w:r w:rsidRPr="002538CD">
        <w:rPr>
          <w:w w:val="105"/>
        </w:rPr>
        <w:t>on</w:t>
      </w:r>
      <w:r w:rsidRPr="002538CD">
        <w:rPr>
          <w:spacing w:val="-20"/>
          <w:w w:val="105"/>
        </w:rPr>
        <w:t xml:space="preserve"> </w:t>
      </w:r>
      <w:r w:rsidRPr="002538CD">
        <w:rPr>
          <w:w w:val="105"/>
        </w:rPr>
        <w:t>a</w:t>
      </w:r>
      <w:r w:rsidRPr="002538CD">
        <w:rPr>
          <w:spacing w:val="-20"/>
          <w:w w:val="105"/>
        </w:rPr>
        <w:t xml:space="preserve"> </w:t>
      </w:r>
      <w:r w:rsidRPr="002538CD">
        <w:rPr>
          <w:w w:val="105"/>
        </w:rPr>
        <w:t>route</w:t>
      </w:r>
      <w:r w:rsidRPr="002538CD">
        <w:rPr>
          <w:spacing w:val="-20"/>
          <w:w w:val="105"/>
        </w:rPr>
        <w:t xml:space="preserve"> </w:t>
      </w:r>
      <w:r w:rsidRPr="002538CD">
        <w:rPr>
          <w:w w:val="105"/>
        </w:rPr>
        <w:t>or</w:t>
      </w:r>
      <w:r w:rsidRPr="002538CD">
        <w:rPr>
          <w:spacing w:val="-20"/>
          <w:w w:val="105"/>
        </w:rPr>
        <w:t xml:space="preserve"> </w:t>
      </w:r>
      <w:r w:rsidRPr="002538CD">
        <w:rPr>
          <w:w w:val="105"/>
        </w:rPr>
        <w:t>service area</w:t>
      </w:r>
      <w:r w:rsidRPr="002538CD">
        <w:rPr>
          <w:spacing w:val="-8"/>
          <w:w w:val="105"/>
        </w:rPr>
        <w:t xml:space="preserve"> </w:t>
      </w:r>
      <w:r w:rsidRPr="002538CD">
        <w:rPr>
          <w:w w:val="105"/>
        </w:rPr>
        <w:t>basis,</w:t>
      </w:r>
      <w:r w:rsidRPr="002538CD">
        <w:rPr>
          <w:spacing w:val="-10"/>
          <w:w w:val="105"/>
        </w:rPr>
        <w:t xml:space="preserve"> </w:t>
      </w:r>
      <w:r w:rsidRPr="002538CD">
        <w:rPr>
          <w:w w:val="105"/>
        </w:rPr>
        <w:t>on</w:t>
      </w:r>
      <w:r w:rsidRPr="002538CD">
        <w:rPr>
          <w:spacing w:val="-8"/>
          <w:w w:val="105"/>
        </w:rPr>
        <w:t xml:space="preserve"> </w:t>
      </w:r>
      <w:r w:rsidRPr="002538CD">
        <w:rPr>
          <w:w w:val="105"/>
        </w:rPr>
        <w:t>a</w:t>
      </w:r>
      <w:r w:rsidRPr="002538CD">
        <w:rPr>
          <w:spacing w:val="-8"/>
          <w:w w:val="105"/>
        </w:rPr>
        <w:t xml:space="preserve"> </w:t>
      </w:r>
      <w:r w:rsidRPr="002538CD">
        <w:rPr>
          <w:w w:val="105"/>
        </w:rPr>
        <w:t>gross-cost</w:t>
      </w:r>
      <w:r w:rsidRPr="002538CD">
        <w:rPr>
          <w:spacing w:val="-8"/>
          <w:w w:val="105"/>
        </w:rPr>
        <w:t xml:space="preserve"> </w:t>
      </w:r>
      <w:r w:rsidRPr="002538CD">
        <w:rPr>
          <w:w w:val="105"/>
        </w:rPr>
        <w:t>or</w:t>
      </w:r>
      <w:r w:rsidRPr="002538CD">
        <w:rPr>
          <w:spacing w:val="-8"/>
          <w:w w:val="105"/>
        </w:rPr>
        <w:t xml:space="preserve"> </w:t>
      </w:r>
      <w:r w:rsidRPr="002538CD">
        <w:rPr>
          <w:w w:val="105"/>
        </w:rPr>
        <w:t>cost-plus</w:t>
      </w:r>
      <w:r w:rsidRPr="002538CD">
        <w:rPr>
          <w:spacing w:val="-8"/>
          <w:w w:val="105"/>
        </w:rPr>
        <w:t xml:space="preserve"> </w:t>
      </w:r>
      <w:r w:rsidRPr="002538CD">
        <w:rPr>
          <w:w w:val="105"/>
        </w:rPr>
        <w:t>basis,</w:t>
      </w:r>
      <w:r w:rsidRPr="002538CD">
        <w:rPr>
          <w:spacing w:val="-8"/>
          <w:w w:val="105"/>
        </w:rPr>
        <w:t xml:space="preserve"> </w:t>
      </w:r>
      <w:r w:rsidRPr="002538CD">
        <w:rPr>
          <w:w w:val="105"/>
        </w:rPr>
        <w:t>usually</w:t>
      </w:r>
      <w:r w:rsidRPr="002538CD">
        <w:rPr>
          <w:spacing w:val="-10"/>
          <w:w w:val="105"/>
        </w:rPr>
        <w:t xml:space="preserve"> </w:t>
      </w:r>
      <w:r w:rsidRPr="002538CD">
        <w:rPr>
          <w:w w:val="105"/>
        </w:rPr>
        <w:t>for</w:t>
      </w:r>
      <w:r w:rsidRPr="002538CD">
        <w:rPr>
          <w:spacing w:val="-8"/>
          <w:w w:val="105"/>
        </w:rPr>
        <w:t xml:space="preserve"> </w:t>
      </w:r>
      <w:r w:rsidRPr="002538CD">
        <w:rPr>
          <w:w w:val="105"/>
        </w:rPr>
        <w:t>a</w:t>
      </w:r>
      <w:r w:rsidRPr="002538CD">
        <w:rPr>
          <w:spacing w:val="-8"/>
          <w:w w:val="105"/>
        </w:rPr>
        <w:t xml:space="preserve"> </w:t>
      </w:r>
      <w:r w:rsidRPr="002538CD">
        <w:rPr>
          <w:w w:val="105"/>
        </w:rPr>
        <w:t>period</w:t>
      </w:r>
      <w:r w:rsidRPr="002538CD">
        <w:rPr>
          <w:spacing w:val="-8"/>
          <w:w w:val="105"/>
        </w:rPr>
        <w:t xml:space="preserve"> </w:t>
      </w:r>
      <w:r w:rsidRPr="002538CD">
        <w:rPr>
          <w:w w:val="105"/>
        </w:rPr>
        <w:t>of</w:t>
      </w:r>
      <w:r w:rsidRPr="002538CD">
        <w:rPr>
          <w:spacing w:val="-10"/>
          <w:w w:val="105"/>
        </w:rPr>
        <w:t xml:space="preserve"> </w:t>
      </w:r>
      <w:r w:rsidRPr="002538CD">
        <w:rPr>
          <w:w w:val="105"/>
        </w:rPr>
        <w:t>three</w:t>
      </w:r>
      <w:r w:rsidRPr="002538CD">
        <w:rPr>
          <w:spacing w:val="-8"/>
          <w:w w:val="105"/>
        </w:rPr>
        <w:t xml:space="preserve"> </w:t>
      </w:r>
      <w:r w:rsidRPr="002538CD">
        <w:rPr>
          <w:w w:val="105"/>
        </w:rPr>
        <w:t>to</w:t>
      </w:r>
      <w:r w:rsidRPr="002538CD">
        <w:rPr>
          <w:spacing w:val="-8"/>
          <w:w w:val="105"/>
        </w:rPr>
        <w:t xml:space="preserve"> </w:t>
      </w:r>
      <w:r w:rsidRPr="002538CD">
        <w:rPr>
          <w:w w:val="105"/>
        </w:rPr>
        <w:t>seven</w:t>
      </w:r>
      <w:r w:rsidRPr="002538CD">
        <w:rPr>
          <w:spacing w:val="-9"/>
          <w:w w:val="105"/>
        </w:rPr>
        <w:t xml:space="preserve"> </w:t>
      </w:r>
      <w:r w:rsidRPr="002538CD">
        <w:rPr>
          <w:w w:val="105"/>
        </w:rPr>
        <w:t>years.</w:t>
      </w:r>
    </w:p>
    <w:p w14:paraId="6404770A" w14:textId="77777777" w:rsidR="00840CE1" w:rsidRPr="002538CD" w:rsidRDefault="00840CE1" w:rsidP="00D13371">
      <w:r w:rsidRPr="002538CD">
        <w:rPr>
          <w:w w:val="105"/>
        </w:rPr>
        <w:t>Contracts</w:t>
      </w:r>
      <w:r w:rsidRPr="002538CD">
        <w:rPr>
          <w:spacing w:val="-19"/>
          <w:w w:val="105"/>
        </w:rPr>
        <w:t xml:space="preserve"> </w:t>
      </w:r>
      <w:r w:rsidRPr="002538CD">
        <w:rPr>
          <w:w w:val="105"/>
        </w:rPr>
        <w:t>may</w:t>
      </w:r>
      <w:r w:rsidRPr="002538CD">
        <w:rPr>
          <w:spacing w:val="-19"/>
          <w:w w:val="105"/>
        </w:rPr>
        <w:t xml:space="preserve"> </w:t>
      </w:r>
      <w:r w:rsidRPr="002538CD">
        <w:rPr>
          <w:w w:val="105"/>
        </w:rPr>
        <w:t>be</w:t>
      </w:r>
      <w:r w:rsidRPr="002538CD">
        <w:rPr>
          <w:spacing w:val="-17"/>
          <w:w w:val="105"/>
        </w:rPr>
        <w:t xml:space="preserve"> </w:t>
      </w:r>
      <w:r w:rsidRPr="002538CD">
        <w:rPr>
          <w:w w:val="105"/>
        </w:rPr>
        <w:t>offered</w:t>
      </w:r>
      <w:r w:rsidRPr="002538CD">
        <w:rPr>
          <w:spacing w:val="-19"/>
          <w:w w:val="105"/>
        </w:rPr>
        <w:t xml:space="preserve"> </w:t>
      </w:r>
      <w:r w:rsidRPr="002538CD">
        <w:rPr>
          <w:w w:val="105"/>
        </w:rPr>
        <w:t>to</w:t>
      </w:r>
      <w:r w:rsidRPr="002538CD">
        <w:rPr>
          <w:spacing w:val="-17"/>
          <w:w w:val="105"/>
        </w:rPr>
        <w:t xml:space="preserve"> </w:t>
      </w:r>
      <w:r w:rsidRPr="002538CD">
        <w:rPr>
          <w:w w:val="105"/>
        </w:rPr>
        <w:t>current</w:t>
      </w:r>
      <w:r w:rsidRPr="002538CD">
        <w:rPr>
          <w:spacing w:val="-17"/>
          <w:w w:val="105"/>
        </w:rPr>
        <w:t xml:space="preserve"> </w:t>
      </w:r>
      <w:r w:rsidRPr="002538CD">
        <w:rPr>
          <w:w w:val="105"/>
        </w:rPr>
        <w:t>local</w:t>
      </w:r>
      <w:r w:rsidRPr="002538CD">
        <w:rPr>
          <w:spacing w:val="-17"/>
          <w:w w:val="105"/>
        </w:rPr>
        <w:t xml:space="preserve"> </w:t>
      </w:r>
      <w:r w:rsidRPr="002538CD">
        <w:rPr>
          <w:w w:val="105"/>
        </w:rPr>
        <w:t>public</w:t>
      </w:r>
      <w:r w:rsidRPr="002538CD">
        <w:rPr>
          <w:spacing w:val="-17"/>
          <w:w w:val="105"/>
        </w:rPr>
        <w:t xml:space="preserve"> </w:t>
      </w:r>
      <w:r w:rsidRPr="002538CD">
        <w:rPr>
          <w:w w:val="105"/>
        </w:rPr>
        <w:t>transport</w:t>
      </w:r>
      <w:r w:rsidRPr="002538CD">
        <w:rPr>
          <w:spacing w:val="-18"/>
          <w:w w:val="105"/>
        </w:rPr>
        <w:t xml:space="preserve"> </w:t>
      </w:r>
      <w:r w:rsidRPr="002538CD">
        <w:rPr>
          <w:w w:val="105"/>
        </w:rPr>
        <w:t>operators</w:t>
      </w:r>
      <w:r w:rsidRPr="002538CD">
        <w:rPr>
          <w:spacing w:val="-18"/>
          <w:w w:val="105"/>
        </w:rPr>
        <w:t xml:space="preserve"> </w:t>
      </w:r>
      <w:r w:rsidRPr="002538CD">
        <w:rPr>
          <w:w w:val="105"/>
        </w:rPr>
        <w:t>or</w:t>
      </w:r>
      <w:r w:rsidRPr="002538CD">
        <w:rPr>
          <w:spacing w:val="-17"/>
          <w:w w:val="105"/>
        </w:rPr>
        <w:t xml:space="preserve"> </w:t>
      </w:r>
      <w:r w:rsidRPr="002538CD">
        <w:rPr>
          <w:w w:val="105"/>
        </w:rPr>
        <w:t>via</w:t>
      </w:r>
      <w:r w:rsidRPr="002538CD">
        <w:rPr>
          <w:spacing w:val="-17"/>
          <w:w w:val="105"/>
        </w:rPr>
        <w:t xml:space="preserve"> </w:t>
      </w:r>
      <w:r w:rsidRPr="002538CD">
        <w:rPr>
          <w:w w:val="105"/>
        </w:rPr>
        <w:t>a</w:t>
      </w:r>
      <w:r w:rsidRPr="002538CD">
        <w:rPr>
          <w:spacing w:val="-17"/>
          <w:w w:val="105"/>
        </w:rPr>
        <w:t xml:space="preserve"> </w:t>
      </w:r>
      <w:r w:rsidRPr="002538CD">
        <w:rPr>
          <w:w w:val="105"/>
        </w:rPr>
        <w:t>competitive</w:t>
      </w:r>
      <w:r w:rsidRPr="002538CD">
        <w:rPr>
          <w:spacing w:val="-18"/>
          <w:w w:val="105"/>
        </w:rPr>
        <w:t xml:space="preserve"> </w:t>
      </w:r>
      <w:r w:rsidRPr="002538CD">
        <w:rPr>
          <w:w w:val="105"/>
        </w:rPr>
        <w:t>tendering</w:t>
      </w:r>
      <w:r w:rsidRPr="002538CD">
        <w:rPr>
          <w:spacing w:val="-17"/>
          <w:w w:val="105"/>
        </w:rPr>
        <w:t xml:space="preserve"> </w:t>
      </w:r>
      <w:r w:rsidRPr="002538CD">
        <w:rPr>
          <w:w w:val="105"/>
        </w:rPr>
        <w:t>basis depending</w:t>
      </w:r>
      <w:r w:rsidRPr="002538CD">
        <w:rPr>
          <w:spacing w:val="-16"/>
          <w:w w:val="105"/>
        </w:rPr>
        <w:t xml:space="preserve"> </w:t>
      </w:r>
      <w:r w:rsidRPr="002538CD">
        <w:rPr>
          <w:w w:val="105"/>
        </w:rPr>
        <w:t>on</w:t>
      </w:r>
      <w:r w:rsidRPr="002538CD">
        <w:rPr>
          <w:spacing w:val="-17"/>
          <w:w w:val="105"/>
        </w:rPr>
        <w:t xml:space="preserve"> </w:t>
      </w:r>
      <w:r w:rsidRPr="002538CD">
        <w:rPr>
          <w:w w:val="105"/>
        </w:rPr>
        <w:t>the</w:t>
      </w:r>
      <w:r w:rsidRPr="002538CD">
        <w:rPr>
          <w:spacing w:val="-16"/>
          <w:w w:val="105"/>
        </w:rPr>
        <w:t xml:space="preserve"> </w:t>
      </w:r>
      <w:r w:rsidRPr="002538CD">
        <w:rPr>
          <w:w w:val="105"/>
        </w:rPr>
        <w:t>size</w:t>
      </w:r>
      <w:r w:rsidRPr="002538CD">
        <w:rPr>
          <w:spacing w:val="-16"/>
          <w:w w:val="105"/>
        </w:rPr>
        <w:t xml:space="preserve"> </w:t>
      </w:r>
      <w:r w:rsidRPr="002538CD">
        <w:rPr>
          <w:w w:val="105"/>
        </w:rPr>
        <w:t>of/competition</w:t>
      </w:r>
      <w:r w:rsidRPr="002538CD">
        <w:rPr>
          <w:spacing w:val="-16"/>
          <w:w w:val="105"/>
        </w:rPr>
        <w:t xml:space="preserve"> </w:t>
      </w:r>
      <w:r w:rsidRPr="002538CD">
        <w:rPr>
          <w:w w:val="105"/>
        </w:rPr>
        <w:t>for</w:t>
      </w:r>
      <w:r w:rsidRPr="002538CD">
        <w:rPr>
          <w:spacing w:val="-16"/>
          <w:w w:val="105"/>
        </w:rPr>
        <w:t xml:space="preserve"> </w:t>
      </w:r>
      <w:r w:rsidRPr="002538CD">
        <w:rPr>
          <w:w w:val="105"/>
        </w:rPr>
        <w:t>the</w:t>
      </w:r>
      <w:r w:rsidRPr="002538CD">
        <w:rPr>
          <w:spacing w:val="-16"/>
          <w:w w:val="105"/>
        </w:rPr>
        <w:t xml:space="preserve"> </w:t>
      </w:r>
      <w:r w:rsidRPr="002538CD">
        <w:rPr>
          <w:w w:val="105"/>
        </w:rPr>
        <w:t>market.</w:t>
      </w:r>
      <w:r w:rsidRPr="002538CD">
        <w:rPr>
          <w:spacing w:val="23"/>
          <w:w w:val="105"/>
        </w:rPr>
        <w:t xml:space="preserve"> </w:t>
      </w:r>
      <w:r w:rsidRPr="002538CD">
        <w:rPr>
          <w:w w:val="105"/>
        </w:rPr>
        <w:t>In</w:t>
      </w:r>
      <w:r w:rsidRPr="002538CD">
        <w:rPr>
          <w:spacing w:val="-16"/>
          <w:w w:val="105"/>
        </w:rPr>
        <w:t xml:space="preserve"> </w:t>
      </w:r>
      <w:r w:rsidRPr="002538CD">
        <w:rPr>
          <w:w w:val="105"/>
        </w:rPr>
        <w:t>remote</w:t>
      </w:r>
      <w:r w:rsidRPr="002538CD">
        <w:rPr>
          <w:spacing w:val="-16"/>
          <w:w w:val="105"/>
        </w:rPr>
        <w:t xml:space="preserve"> </w:t>
      </w:r>
      <w:r w:rsidRPr="002538CD">
        <w:rPr>
          <w:w w:val="105"/>
        </w:rPr>
        <w:t>and</w:t>
      </w:r>
      <w:r w:rsidRPr="002538CD">
        <w:rPr>
          <w:spacing w:val="-16"/>
          <w:w w:val="105"/>
        </w:rPr>
        <w:t xml:space="preserve"> </w:t>
      </w:r>
      <w:r w:rsidRPr="002538CD">
        <w:rPr>
          <w:w w:val="105"/>
        </w:rPr>
        <w:t>rural</w:t>
      </w:r>
      <w:r w:rsidRPr="002538CD">
        <w:rPr>
          <w:spacing w:val="-16"/>
          <w:w w:val="105"/>
        </w:rPr>
        <w:t xml:space="preserve"> </w:t>
      </w:r>
      <w:r w:rsidRPr="002538CD">
        <w:rPr>
          <w:w w:val="105"/>
        </w:rPr>
        <w:t>settings,</w:t>
      </w:r>
      <w:r w:rsidRPr="002538CD">
        <w:rPr>
          <w:spacing w:val="-16"/>
          <w:w w:val="105"/>
        </w:rPr>
        <w:t xml:space="preserve"> </w:t>
      </w:r>
      <w:r w:rsidR="007228F4">
        <w:rPr>
          <w:w w:val="105"/>
        </w:rPr>
        <w:t>a common</w:t>
      </w:r>
      <w:r w:rsidRPr="002538CD">
        <w:rPr>
          <w:spacing w:val="-16"/>
          <w:w w:val="105"/>
        </w:rPr>
        <w:t xml:space="preserve"> </w:t>
      </w:r>
      <w:r w:rsidRPr="002538CD">
        <w:rPr>
          <w:w w:val="105"/>
        </w:rPr>
        <w:t>approach</w:t>
      </w:r>
      <w:r w:rsidRPr="002538CD">
        <w:rPr>
          <w:spacing w:val="-16"/>
          <w:w w:val="105"/>
        </w:rPr>
        <w:t xml:space="preserve"> </w:t>
      </w:r>
      <w:r w:rsidRPr="002538CD">
        <w:rPr>
          <w:w w:val="105"/>
        </w:rPr>
        <w:t>is to</w:t>
      </w:r>
      <w:r w:rsidRPr="002538CD">
        <w:rPr>
          <w:spacing w:val="-7"/>
          <w:w w:val="105"/>
        </w:rPr>
        <w:t xml:space="preserve"> </w:t>
      </w:r>
      <w:r w:rsidRPr="002538CD">
        <w:rPr>
          <w:w w:val="105"/>
        </w:rPr>
        <w:t>offer</w:t>
      </w:r>
      <w:r w:rsidRPr="002538CD">
        <w:rPr>
          <w:spacing w:val="-7"/>
          <w:w w:val="105"/>
        </w:rPr>
        <w:t xml:space="preserve"> </w:t>
      </w:r>
      <w:r w:rsidRPr="002538CD">
        <w:rPr>
          <w:w w:val="105"/>
        </w:rPr>
        <w:t>'first</w:t>
      </w:r>
      <w:r w:rsidRPr="002538CD">
        <w:rPr>
          <w:spacing w:val="-7"/>
          <w:w w:val="105"/>
        </w:rPr>
        <w:t xml:space="preserve"> </w:t>
      </w:r>
      <w:r w:rsidRPr="002538CD">
        <w:rPr>
          <w:w w:val="105"/>
        </w:rPr>
        <w:t>right</w:t>
      </w:r>
      <w:r w:rsidRPr="002538CD">
        <w:rPr>
          <w:spacing w:val="-7"/>
          <w:w w:val="105"/>
        </w:rPr>
        <w:t xml:space="preserve"> </w:t>
      </w:r>
      <w:r w:rsidRPr="002538CD">
        <w:rPr>
          <w:w w:val="105"/>
        </w:rPr>
        <w:t>of</w:t>
      </w:r>
      <w:r w:rsidRPr="002538CD">
        <w:rPr>
          <w:spacing w:val="-7"/>
          <w:w w:val="105"/>
        </w:rPr>
        <w:t xml:space="preserve"> </w:t>
      </w:r>
      <w:r w:rsidRPr="002538CD">
        <w:rPr>
          <w:w w:val="105"/>
        </w:rPr>
        <w:t>refusal'</w:t>
      </w:r>
      <w:r w:rsidRPr="002538CD">
        <w:rPr>
          <w:spacing w:val="-9"/>
          <w:w w:val="105"/>
        </w:rPr>
        <w:t xml:space="preserve"> </w:t>
      </w:r>
      <w:r w:rsidRPr="002538CD">
        <w:rPr>
          <w:w w:val="105"/>
        </w:rPr>
        <w:t>contracts/service</w:t>
      </w:r>
      <w:r w:rsidRPr="002538CD">
        <w:rPr>
          <w:spacing w:val="-8"/>
          <w:w w:val="105"/>
        </w:rPr>
        <w:t xml:space="preserve"> </w:t>
      </w:r>
      <w:r w:rsidRPr="002538CD">
        <w:rPr>
          <w:w w:val="105"/>
        </w:rPr>
        <w:t>extensions</w:t>
      </w:r>
      <w:r w:rsidRPr="002538CD">
        <w:rPr>
          <w:spacing w:val="-9"/>
          <w:w w:val="105"/>
        </w:rPr>
        <w:t xml:space="preserve"> </w:t>
      </w:r>
      <w:r w:rsidRPr="002538CD">
        <w:rPr>
          <w:w w:val="105"/>
        </w:rPr>
        <w:t>to</w:t>
      </w:r>
      <w:r w:rsidRPr="002538CD">
        <w:rPr>
          <w:spacing w:val="-7"/>
          <w:w w:val="105"/>
        </w:rPr>
        <w:t xml:space="preserve"> </w:t>
      </w:r>
      <w:r w:rsidRPr="002538CD">
        <w:rPr>
          <w:w w:val="105"/>
        </w:rPr>
        <w:t>existing</w:t>
      </w:r>
      <w:r w:rsidRPr="002538CD">
        <w:rPr>
          <w:spacing w:val="-6"/>
          <w:w w:val="105"/>
        </w:rPr>
        <w:t xml:space="preserve"> </w:t>
      </w:r>
      <w:r w:rsidRPr="002538CD">
        <w:rPr>
          <w:w w:val="105"/>
        </w:rPr>
        <w:t>local</w:t>
      </w:r>
      <w:r w:rsidRPr="002538CD">
        <w:rPr>
          <w:spacing w:val="-8"/>
          <w:w w:val="105"/>
        </w:rPr>
        <w:t xml:space="preserve"> </w:t>
      </w:r>
      <w:r w:rsidRPr="002538CD">
        <w:rPr>
          <w:w w:val="105"/>
        </w:rPr>
        <w:t>providers.</w:t>
      </w:r>
    </w:p>
    <w:p w14:paraId="1A57AAF4" w14:textId="77777777" w:rsidR="00840CE1" w:rsidRPr="002538CD" w:rsidRDefault="006A687E" w:rsidP="002538CD">
      <w:pPr>
        <w:pStyle w:val="Heading4"/>
        <w:rPr>
          <w:w w:val="105"/>
        </w:rPr>
      </w:pPr>
      <w:bookmarkStart w:id="20" w:name="_Toc524089536"/>
      <w:r w:rsidRPr="002538CD">
        <w:rPr>
          <w:w w:val="105"/>
        </w:rPr>
        <w:t>Destination or s</w:t>
      </w:r>
      <w:r w:rsidR="00840CE1" w:rsidRPr="002538CD">
        <w:rPr>
          <w:w w:val="105"/>
        </w:rPr>
        <w:t>pecific</w:t>
      </w:r>
      <w:bookmarkEnd w:id="20"/>
      <w:r w:rsidRPr="002538CD">
        <w:rPr>
          <w:w w:val="105"/>
        </w:rPr>
        <w:t xml:space="preserve"> events</w:t>
      </w:r>
    </w:p>
    <w:p w14:paraId="304610D5" w14:textId="77777777" w:rsidR="00840CE1" w:rsidRPr="002538CD" w:rsidRDefault="00840CE1" w:rsidP="00D13371">
      <w:r w:rsidRPr="002538CD">
        <w:rPr>
          <w:w w:val="105"/>
        </w:rPr>
        <w:t>This</w:t>
      </w:r>
      <w:r w:rsidRPr="002538CD">
        <w:rPr>
          <w:spacing w:val="-22"/>
          <w:w w:val="105"/>
        </w:rPr>
        <w:t xml:space="preserve"> </w:t>
      </w:r>
      <w:r w:rsidRPr="002538CD">
        <w:rPr>
          <w:w w:val="105"/>
        </w:rPr>
        <w:t>configuration</w:t>
      </w:r>
      <w:r w:rsidRPr="002538CD">
        <w:rPr>
          <w:spacing w:val="-21"/>
          <w:w w:val="105"/>
        </w:rPr>
        <w:t xml:space="preserve"> </w:t>
      </w:r>
      <w:r w:rsidRPr="002538CD">
        <w:rPr>
          <w:w w:val="105"/>
        </w:rPr>
        <w:t>serves</w:t>
      </w:r>
      <w:r w:rsidRPr="002538CD">
        <w:rPr>
          <w:spacing w:val="-21"/>
          <w:w w:val="105"/>
        </w:rPr>
        <w:t xml:space="preserve"> </w:t>
      </w:r>
      <w:r w:rsidRPr="002538CD">
        <w:rPr>
          <w:w w:val="105"/>
        </w:rPr>
        <w:t>particular</w:t>
      </w:r>
      <w:r w:rsidRPr="002538CD">
        <w:rPr>
          <w:spacing w:val="-20"/>
          <w:w w:val="105"/>
        </w:rPr>
        <w:t xml:space="preserve"> </w:t>
      </w:r>
      <w:r w:rsidRPr="002538CD">
        <w:rPr>
          <w:w w:val="105"/>
        </w:rPr>
        <w:t>destinations</w:t>
      </w:r>
      <w:r w:rsidRPr="002538CD">
        <w:rPr>
          <w:spacing w:val="-22"/>
          <w:w w:val="105"/>
        </w:rPr>
        <w:t xml:space="preserve"> </w:t>
      </w:r>
      <w:r w:rsidRPr="002538CD">
        <w:rPr>
          <w:w w:val="105"/>
        </w:rPr>
        <w:t>such</w:t>
      </w:r>
      <w:r w:rsidRPr="002538CD">
        <w:rPr>
          <w:spacing w:val="-21"/>
          <w:w w:val="105"/>
        </w:rPr>
        <w:t xml:space="preserve"> </w:t>
      </w:r>
      <w:r w:rsidRPr="002538CD">
        <w:rPr>
          <w:w w:val="105"/>
        </w:rPr>
        <w:t>as</w:t>
      </w:r>
      <w:r w:rsidRPr="002538CD">
        <w:rPr>
          <w:spacing w:val="-21"/>
          <w:w w:val="105"/>
        </w:rPr>
        <w:t xml:space="preserve"> </w:t>
      </w:r>
      <w:r w:rsidRPr="002538CD">
        <w:rPr>
          <w:w w:val="105"/>
        </w:rPr>
        <w:t>airports</w:t>
      </w:r>
      <w:r w:rsidRPr="002538CD">
        <w:rPr>
          <w:spacing w:val="-22"/>
          <w:w w:val="105"/>
        </w:rPr>
        <w:t xml:space="preserve"> </w:t>
      </w:r>
      <w:r w:rsidRPr="002538CD">
        <w:rPr>
          <w:w w:val="105"/>
        </w:rPr>
        <w:t>or</w:t>
      </w:r>
      <w:r w:rsidRPr="002538CD">
        <w:rPr>
          <w:spacing w:val="-21"/>
          <w:w w:val="105"/>
        </w:rPr>
        <w:t xml:space="preserve"> </w:t>
      </w:r>
      <w:r w:rsidRPr="002538CD">
        <w:rPr>
          <w:w w:val="105"/>
        </w:rPr>
        <w:t>employment</w:t>
      </w:r>
      <w:r w:rsidRPr="002538CD">
        <w:rPr>
          <w:spacing w:val="-21"/>
          <w:w w:val="105"/>
        </w:rPr>
        <w:t xml:space="preserve"> </w:t>
      </w:r>
      <w:r w:rsidRPr="002538CD">
        <w:rPr>
          <w:w w:val="105"/>
        </w:rPr>
        <w:t>locations.</w:t>
      </w:r>
      <w:r w:rsidRPr="002538CD">
        <w:rPr>
          <w:spacing w:val="13"/>
          <w:w w:val="105"/>
        </w:rPr>
        <w:t xml:space="preserve"> </w:t>
      </w:r>
      <w:r w:rsidRPr="002538CD">
        <w:rPr>
          <w:w w:val="105"/>
        </w:rPr>
        <w:t>However,</w:t>
      </w:r>
      <w:r w:rsidRPr="002538CD">
        <w:rPr>
          <w:spacing w:val="-21"/>
          <w:w w:val="105"/>
        </w:rPr>
        <w:t xml:space="preserve"> </w:t>
      </w:r>
      <w:r w:rsidRPr="002538CD">
        <w:rPr>
          <w:w w:val="105"/>
        </w:rPr>
        <w:t>they may also simply consist of a charter service to a weekend sporting event. Passengers are collected directly</w:t>
      </w:r>
      <w:r w:rsidRPr="002538CD">
        <w:rPr>
          <w:spacing w:val="-9"/>
          <w:w w:val="105"/>
        </w:rPr>
        <w:t xml:space="preserve"> </w:t>
      </w:r>
      <w:r w:rsidRPr="002538CD">
        <w:rPr>
          <w:w w:val="105"/>
        </w:rPr>
        <w:t>from</w:t>
      </w:r>
      <w:r w:rsidRPr="002538CD">
        <w:rPr>
          <w:spacing w:val="-9"/>
          <w:w w:val="105"/>
        </w:rPr>
        <w:t xml:space="preserve"> </w:t>
      </w:r>
      <w:r w:rsidRPr="002538CD">
        <w:rPr>
          <w:w w:val="105"/>
        </w:rPr>
        <w:t>their</w:t>
      </w:r>
      <w:r w:rsidRPr="002538CD">
        <w:rPr>
          <w:spacing w:val="-7"/>
          <w:w w:val="105"/>
        </w:rPr>
        <w:t xml:space="preserve"> </w:t>
      </w:r>
      <w:r w:rsidRPr="002538CD">
        <w:rPr>
          <w:w w:val="105"/>
        </w:rPr>
        <w:t>homes,</w:t>
      </w:r>
      <w:r w:rsidRPr="002538CD">
        <w:rPr>
          <w:spacing w:val="-9"/>
          <w:w w:val="105"/>
        </w:rPr>
        <w:t xml:space="preserve"> </w:t>
      </w:r>
      <w:r w:rsidRPr="002538CD">
        <w:rPr>
          <w:w w:val="105"/>
        </w:rPr>
        <w:t>hail</w:t>
      </w:r>
      <w:r w:rsidRPr="002538CD">
        <w:rPr>
          <w:spacing w:val="-9"/>
          <w:w w:val="105"/>
        </w:rPr>
        <w:t xml:space="preserve"> </w:t>
      </w:r>
      <w:r w:rsidRPr="002538CD">
        <w:rPr>
          <w:w w:val="105"/>
        </w:rPr>
        <w:t>and</w:t>
      </w:r>
      <w:r w:rsidRPr="002538CD">
        <w:rPr>
          <w:spacing w:val="-9"/>
          <w:w w:val="105"/>
        </w:rPr>
        <w:t xml:space="preserve"> </w:t>
      </w:r>
      <w:r w:rsidRPr="002538CD">
        <w:rPr>
          <w:w w:val="105"/>
        </w:rPr>
        <w:t>ride</w:t>
      </w:r>
      <w:r w:rsidRPr="002538CD">
        <w:rPr>
          <w:spacing w:val="-9"/>
          <w:w w:val="105"/>
        </w:rPr>
        <w:t xml:space="preserve"> </w:t>
      </w:r>
      <w:r w:rsidRPr="002538CD">
        <w:rPr>
          <w:w w:val="105"/>
        </w:rPr>
        <w:t>services,</w:t>
      </w:r>
      <w:r w:rsidRPr="002538CD">
        <w:rPr>
          <w:spacing w:val="-9"/>
          <w:w w:val="105"/>
        </w:rPr>
        <w:t xml:space="preserve"> </w:t>
      </w:r>
      <w:r w:rsidRPr="002538CD">
        <w:rPr>
          <w:w w:val="105"/>
        </w:rPr>
        <w:t>or</w:t>
      </w:r>
      <w:r w:rsidRPr="002538CD">
        <w:rPr>
          <w:spacing w:val="-8"/>
          <w:w w:val="105"/>
        </w:rPr>
        <w:t xml:space="preserve"> </w:t>
      </w:r>
      <w:r w:rsidRPr="002538CD">
        <w:rPr>
          <w:w w:val="105"/>
        </w:rPr>
        <w:t>congregate</w:t>
      </w:r>
      <w:r w:rsidRPr="002538CD">
        <w:rPr>
          <w:spacing w:val="-9"/>
          <w:w w:val="105"/>
        </w:rPr>
        <w:t xml:space="preserve"> </w:t>
      </w:r>
      <w:r w:rsidRPr="002538CD">
        <w:rPr>
          <w:w w:val="105"/>
        </w:rPr>
        <w:t>at</w:t>
      </w:r>
      <w:r w:rsidRPr="002538CD">
        <w:rPr>
          <w:spacing w:val="-9"/>
          <w:w w:val="105"/>
        </w:rPr>
        <w:t xml:space="preserve"> </w:t>
      </w:r>
      <w:r w:rsidRPr="002538CD">
        <w:rPr>
          <w:w w:val="105"/>
        </w:rPr>
        <w:t>central</w:t>
      </w:r>
      <w:r w:rsidRPr="002538CD">
        <w:rPr>
          <w:spacing w:val="-9"/>
          <w:w w:val="105"/>
        </w:rPr>
        <w:t xml:space="preserve"> </w:t>
      </w:r>
      <w:r w:rsidRPr="002538CD">
        <w:rPr>
          <w:w w:val="105"/>
        </w:rPr>
        <w:t>collection</w:t>
      </w:r>
      <w:r w:rsidRPr="002538CD">
        <w:rPr>
          <w:spacing w:val="-7"/>
          <w:w w:val="105"/>
        </w:rPr>
        <w:t xml:space="preserve"> </w:t>
      </w:r>
      <w:r w:rsidRPr="002538CD">
        <w:rPr>
          <w:w w:val="105"/>
        </w:rPr>
        <w:t>points.</w:t>
      </w:r>
    </w:p>
    <w:p w14:paraId="0B008C15" w14:textId="22A456D9" w:rsidR="00840CE1" w:rsidRPr="002538CD" w:rsidRDefault="00840CE1" w:rsidP="00D13371">
      <w:r w:rsidRPr="002538CD">
        <w:rPr>
          <w:w w:val="105"/>
        </w:rPr>
        <w:t>Financially</w:t>
      </w:r>
      <w:r w:rsidR="009670BA">
        <w:rPr>
          <w:w w:val="105"/>
        </w:rPr>
        <w:t>,</w:t>
      </w:r>
      <w:r w:rsidRPr="002538CD">
        <w:rPr>
          <w:spacing w:val="-16"/>
          <w:w w:val="105"/>
        </w:rPr>
        <w:t xml:space="preserve"> </w:t>
      </w:r>
      <w:r w:rsidRPr="002538CD">
        <w:rPr>
          <w:w w:val="105"/>
        </w:rPr>
        <w:t>these</w:t>
      </w:r>
      <w:r w:rsidRPr="002538CD">
        <w:rPr>
          <w:spacing w:val="-15"/>
          <w:w w:val="105"/>
        </w:rPr>
        <w:t xml:space="preserve"> </w:t>
      </w:r>
      <w:r w:rsidRPr="002538CD">
        <w:rPr>
          <w:w w:val="105"/>
        </w:rPr>
        <w:t>can</w:t>
      </w:r>
      <w:r w:rsidRPr="002538CD">
        <w:rPr>
          <w:spacing w:val="-16"/>
          <w:w w:val="105"/>
        </w:rPr>
        <w:t xml:space="preserve"> </w:t>
      </w:r>
      <w:r w:rsidRPr="002538CD">
        <w:rPr>
          <w:w w:val="105"/>
        </w:rPr>
        <w:t>be</w:t>
      </w:r>
      <w:r w:rsidRPr="002538CD">
        <w:rPr>
          <w:spacing w:val="-14"/>
          <w:w w:val="105"/>
        </w:rPr>
        <w:t xml:space="preserve"> </w:t>
      </w:r>
      <w:r w:rsidRPr="002538CD">
        <w:rPr>
          <w:w w:val="105"/>
        </w:rPr>
        <w:t>self</w:t>
      </w:r>
      <w:r w:rsidRPr="002538CD">
        <w:rPr>
          <w:rFonts w:ascii="Cambria" w:hAnsi="Cambria"/>
          <w:w w:val="105"/>
        </w:rPr>
        <w:t>‐</w:t>
      </w:r>
      <w:r w:rsidRPr="002538CD">
        <w:rPr>
          <w:w w:val="105"/>
        </w:rPr>
        <w:t>contained</w:t>
      </w:r>
      <w:r w:rsidR="009670BA">
        <w:rPr>
          <w:w w:val="105"/>
        </w:rPr>
        <w:t>,</w:t>
      </w:r>
      <w:r w:rsidRPr="002538CD">
        <w:rPr>
          <w:spacing w:val="-16"/>
          <w:w w:val="105"/>
        </w:rPr>
        <w:t xml:space="preserve"> </w:t>
      </w:r>
      <w:r w:rsidRPr="002538CD">
        <w:rPr>
          <w:w w:val="105"/>
        </w:rPr>
        <w:t>as</w:t>
      </w:r>
      <w:r w:rsidRPr="002538CD">
        <w:rPr>
          <w:spacing w:val="-16"/>
          <w:w w:val="105"/>
        </w:rPr>
        <w:t xml:space="preserve"> </w:t>
      </w:r>
      <w:r w:rsidRPr="002538CD">
        <w:rPr>
          <w:w w:val="105"/>
        </w:rPr>
        <w:t>they</w:t>
      </w:r>
      <w:r w:rsidRPr="002538CD">
        <w:rPr>
          <w:spacing w:val="-16"/>
          <w:w w:val="105"/>
        </w:rPr>
        <w:t xml:space="preserve"> </w:t>
      </w:r>
      <w:r w:rsidRPr="002538CD">
        <w:rPr>
          <w:w w:val="105"/>
        </w:rPr>
        <w:t>are</w:t>
      </w:r>
      <w:r w:rsidRPr="002538CD">
        <w:rPr>
          <w:spacing w:val="-16"/>
          <w:w w:val="105"/>
        </w:rPr>
        <w:t xml:space="preserve"> </w:t>
      </w:r>
      <w:r w:rsidRPr="002538CD">
        <w:rPr>
          <w:w w:val="105"/>
        </w:rPr>
        <w:t>generally</w:t>
      </w:r>
      <w:r w:rsidRPr="002538CD">
        <w:rPr>
          <w:spacing w:val="-15"/>
          <w:w w:val="105"/>
        </w:rPr>
        <w:t xml:space="preserve"> </w:t>
      </w:r>
      <w:r w:rsidRPr="002538CD">
        <w:rPr>
          <w:w w:val="105"/>
        </w:rPr>
        <w:t>not</w:t>
      </w:r>
      <w:r w:rsidRPr="002538CD">
        <w:rPr>
          <w:spacing w:val="-17"/>
          <w:w w:val="105"/>
        </w:rPr>
        <w:t xml:space="preserve"> </w:t>
      </w:r>
      <w:r w:rsidRPr="002538CD">
        <w:rPr>
          <w:w w:val="105"/>
        </w:rPr>
        <w:t>used</w:t>
      </w:r>
      <w:r w:rsidRPr="002538CD">
        <w:rPr>
          <w:spacing w:val="-15"/>
          <w:w w:val="105"/>
        </w:rPr>
        <w:t xml:space="preserve"> </w:t>
      </w:r>
      <w:r w:rsidRPr="002538CD">
        <w:rPr>
          <w:w w:val="105"/>
        </w:rPr>
        <w:t>to</w:t>
      </w:r>
      <w:r w:rsidRPr="002538CD">
        <w:rPr>
          <w:spacing w:val="-15"/>
          <w:w w:val="105"/>
        </w:rPr>
        <w:t xml:space="preserve"> </w:t>
      </w:r>
      <w:r w:rsidRPr="002538CD">
        <w:rPr>
          <w:w w:val="105"/>
        </w:rPr>
        <w:t>form</w:t>
      </w:r>
      <w:r w:rsidRPr="002538CD">
        <w:rPr>
          <w:spacing w:val="-15"/>
          <w:w w:val="105"/>
        </w:rPr>
        <w:t xml:space="preserve"> </w:t>
      </w:r>
      <w:r w:rsidRPr="002538CD">
        <w:rPr>
          <w:w w:val="105"/>
        </w:rPr>
        <w:t>a</w:t>
      </w:r>
      <w:r w:rsidRPr="002538CD">
        <w:rPr>
          <w:spacing w:val="-15"/>
          <w:w w:val="105"/>
        </w:rPr>
        <w:t xml:space="preserve"> </w:t>
      </w:r>
      <w:r w:rsidRPr="002538CD">
        <w:rPr>
          <w:w w:val="105"/>
        </w:rPr>
        <w:t>trip</w:t>
      </w:r>
      <w:r w:rsidRPr="002538CD">
        <w:rPr>
          <w:rFonts w:ascii="Cambria" w:hAnsi="Cambria"/>
          <w:w w:val="105"/>
        </w:rPr>
        <w:t>‐</w:t>
      </w:r>
      <w:r w:rsidRPr="002538CD">
        <w:rPr>
          <w:w w:val="105"/>
        </w:rPr>
        <w:t>chain</w:t>
      </w:r>
      <w:r w:rsidRPr="002538CD">
        <w:rPr>
          <w:spacing w:val="-14"/>
          <w:w w:val="105"/>
        </w:rPr>
        <w:t xml:space="preserve"> </w:t>
      </w:r>
      <w:r w:rsidRPr="002538CD">
        <w:rPr>
          <w:w w:val="105"/>
        </w:rPr>
        <w:t>and</w:t>
      </w:r>
      <w:r w:rsidRPr="002538CD">
        <w:rPr>
          <w:spacing w:val="-16"/>
          <w:w w:val="105"/>
        </w:rPr>
        <w:t xml:space="preserve"> </w:t>
      </w:r>
      <w:r w:rsidRPr="002538CD">
        <w:rPr>
          <w:w w:val="105"/>
        </w:rPr>
        <w:t>there</w:t>
      </w:r>
      <w:r w:rsidRPr="002538CD">
        <w:rPr>
          <w:spacing w:val="-16"/>
          <w:w w:val="105"/>
        </w:rPr>
        <w:t xml:space="preserve"> </w:t>
      </w:r>
      <w:r w:rsidRPr="002538CD">
        <w:rPr>
          <w:w w:val="105"/>
        </w:rPr>
        <w:t xml:space="preserve">is </w:t>
      </w:r>
      <w:r w:rsidR="009670BA">
        <w:rPr>
          <w:w w:val="105"/>
        </w:rPr>
        <w:t>usually</w:t>
      </w:r>
      <w:r w:rsidR="009670BA" w:rsidRPr="002538CD">
        <w:rPr>
          <w:spacing w:val="-20"/>
          <w:w w:val="105"/>
        </w:rPr>
        <w:t xml:space="preserve"> </w:t>
      </w:r>
      <w:r w:rsidRPr="002538CD">
        <w:rPr>
          <w:w w:val="105"/>
        </w:rPr>
        <w:t>motivation</w:t>
      </w:r>
      <w:r w:rsidRPr="002538CD">
        <w:rPr>
          <w:spacing w:val="-20"/>
          <w:w w:val="105"/>
        </w:rPr>
        <w:t xml:space="preserve"> </w:t>
      </w:r>
      <w:r w:rsidRPr="002538CD">
        <w:rPr>
          <w:w w:val="105"/>
        </w:rPr>
        <w:t>from</w:t>
      </w:r>
      <w:r w:rsidRPr="002538CD">
        <w:rPr>
          <w:spacing w:val="-20"/>
          <w:w w:val="105"/>
        </w:rPr>
        <w:t xml:space="preserve"> </w:t>
      </w:r>
      <w:r w:rsidRPr="002538CD">
        <w:rPr>
          <w:w w:val="105"/>
        </w:rPr>
        <w:t>a</w:t>
      </w:r>
      <w:r w:rsidRPr="002538CD">
        <w:rPr>
          <w:spacing w:val="-21"/>
          <w:w w:val="105"/>
        </w:rPr>
        <w:t xml:space="preserve"> </w:t>
      </w:r>
      <w:r w:rsidRPr="002538CD">
        <w:rPr>
          <w:w w:val="105"/>
        </w:rPr>
        <w:t>commercial</w:t>
      </w:r>
      <w:r w:rsidRPr="002538CD">
        <w:rPr>
          <w:spacing w:val="-20"/>
          <w:w w:val="105"/>
        </w:rPr>
        <w:t xml:space="preserve"> </w:t>
      </w:r>
      <w:r w:rsidRPr="002538CD">
        <w:rPr>
          <w:w w:val="105"/>
        </w:rPr>
        <w:t>entity</w:t>
      </w:r>
      <w:r w:rsidRPr="002538CD">
        <w:rPr>
          <w:spacing w:val="-20"/>
          <w:w w:val="105"/>
        </w:rPr>
        <w:t xml:space="preserve"> </w:t>
      </w:r>
      <w:r w:rsidRPr="002538CD">
        <w:rPr>
          <w:w w:val="105"/>
        </w:rPr>
        <w:t>to</w:t>
      </w:r>
      <w:r w:rsidRPr="002538CD">
        <w:rPr>
          <w:spacing w:val="-20"/>
          <w:w w:val="105"/>
        </w:rPr>
        <w:t xml:space="preserve"> </w:t>
      </w:r>
      <w:r w:rsidRPr="002538CD">
        <w:rPr>
          <w:w w:val="105"/>
        </w:rPr>
        <w:t>assist</w:t>
      </w:r>
      <w:r w:rsidRPr="002538CD">
        <w:rPr>
          <w:spacing w:val="-19"/>
          <w:w w:val="105"/>
        </w:rPr>
        <w:t xml:space="preserve"> </w:t>
      </w:r>
      <w:r w:rsidRPr="002538CD">
        <w:rPr>
          <w:w w:val="105"/>
        </w:rPr>
        <w:t>with</w:t>
      </w:r>
      <w:r w:rsidRPr="002538CD">
        <w:rPr>
          <w:spacing w:val="-20"/>
          <w:w w:val="105"/>
        </w:rPr>
        <w:t xml:space="preserve"> </w:t>
      </w:r>
      <w:r w:rsidRPr="002538CD">
        <w:rPr>
          <w:w w:val="105"/>
        </w:rPr>
        <w:t>funding</w:t>
      </w:r>
      <w:r w:rsidR="009670BA">
        <w:rPr>
          <w:w w:val="105"/>
        </w:rPr>
        <w:t xml:space="preserve"> or </w:t>
      </w:r>
      <w:r w:rsidRPr="002538CD">
        <w:rPr>
          <w:w w:val="105"/>
        </w:rPr>
        <w:t>sponsorship</w:t>
      </w:r>
      <w:r w:rsidRPr="002538CD">
        <w:rPr>
          <w:spacing w:val="-21"/>
          <w:w w:val="105"/>
        </w:rPr>
        <w:t xml:space="preserve"> </w:t>
      </w:r>
      <w:r w:rsidRPr="002538CD">
        <w:rPr>
          <w:w w:val="105"/>
        </w:rPr>
        <w:t>to</w:t>
      </w:r>
      <w:r w:rsidRPr="002538CD">
        <w:rPr>
          <w:spacing w:val="-20"/>
          <w:w w:val="105"/>
        </w:rPr>
        <w:t xml:space="preserve"> </w:t>
      </w:r>
      <w:r w:rsidRPr="002538CD">
        <w:rPr>
          <w:w w:val="105"/>
        </w:rPr>
        <w:t>provide</w:t>
      </w:r>
      <w:r w:rsidRPr="002538CD">
        <w:rPr>
          <w:spacing w:val="-19"/>
          <w:w w:val="105"/>
        </w:rPr>
        <w:t xml:space="preserve"> </w:t>
      </w:r>
      <w:r w:rsidRPr="002538CD">
        <w:rPr>
          <w:w w:val="105"/>
        </w:rPr>
        <w:t>the</w:t>
      </w:r>
      <w:r w:rsidRPr="002538CD">
        <w:rPr>
          <w:spacing w:val="-20"/>
          <w:w w:val="105"/>
        </w:rPr>
        <w:t xml:space="preserve"> </w:t>
      </w:r>
      <w:r w:rsidRPr="002538CD">
        <w:rPr>
          <w:w w:val="105"/>
        </w:rPr>
        <w:t>special charter/shuttle.</w:t>
      </w:r>
    </w:p>
    <w:p w14:paraId="2F0AA6CB" w14:textId="77777777" w:rsidR="00840CE1" w:rsidRPr="002538CD" w:rsidRDefault="00840CE1" w:rsidP="002538CD">
      <w:pPr>
        <w:pStyle w:val="Heading4"/>
        <w:rPr>
          <w:w w:val="105"/>
        </w:rPr>
      </w:pPr>
      <w:bookmarkStart w:id="21" w:name="_Toc524089537"/>
      <w:r w:rsidRPr="002538CD">
        <w:rPr>
          <w:w w:val="105"/>
        </w:rPr>
        <w:t>Substitute services</w:t>
      </w:r>
      <w:bookmarkEnd w:id="21"/>
    </w:p>
    <w:p w14:paraId="46AD972E" w14:textId="77777777" w:rsidR="00840CE1" w:rsidRPr="002538CD" w:rsidRDefault="00840CE1" w:rsidP="00D13371">
      <w:r w:rsidRPr="002538CD">
        <w:rPr>
          <w:w w:val="105"/>
        </w:rPr>
        <w:t>Substitution occurs when a more flexible transport service replaces a public transport service.</w:t>
      </w:r>
    </w:p>
    <w:p w14:paraId="0C8DACF6" w14:textId="77777777" w:rsidR="00840CE1" w:rsidRPr="002538CD" w:rsidRDefault="00840CE1" w:rsidP="00D13371">
      <w:r w:rsidRPr="002538CD">
        <w:rPr>
          <w:w w:val="105"/>
        </w:rPr>
        <w:t>The</w:t>
      </w:r>
      <w:r w:rsidRPr="002538CD">
        <w:rPr>
          <w:spacing w:val="-19"/>
          <w:w w:val="105"/>
        </w:rPr>
        <w:t xml:space="preserve"> </w:t>
      </w:r>
      <w:r w:rsidRPr="002538CD">
        <w:rPr>
          <w:w w:val="105"/>
        </w:rPr>
        <w:t>key</w:t>
      </w:r>
      <w:r w:rsidRPr="002538CD">
        <w:rPr>
          <w:spacing w:val="-19"/>
          <w:w w:val="105"/>
        </w:rPr>
        <w:t xml:space="preserve"> </w:t>
      </w:r>
      <w:r w:rsidRPr="002538CD">
        <w:rPr>
          <w:w w:val="105"/>
        </w:rPr>
        <w:t>rationale</w:t>
      </w:r>
      <w:r w:rsidRPr="002538CD">
        <w:rPr>
          <w:spacing w:val="-17"/>
          <w:w w:val="105"/>
        </w:rPr>
        <w:t xml:space="preserve"> </w:t>
      </w:r>
      <w:r w:rsidRPr="002538CD">
        <w:rPr>
          <w:w w:val="105"/>
        </w:rPr>
        <w:t>is</w:t>
      </w:r>
      <w:r w:rsidRPr="002538CD">
        <w:rPr>
          <w:spacing w:val="-20"/>
          <w:w w:val="105"/>
        </w:rPr>
        <w:t xml:space="preserve"> </w:t>
      </w:r>
      <w:r w:rsidRPr="002538CD">
        <w:rPr>
          <w:w w:val="105"/>
        </w:rPr>
        <w:t>that</w:t>
      </w:r>
      <w:r w:rsidRPr="002538CD">
        <w:rPr>
          <w:spacing w:val="-20"/>
          <w:w w:val="105"/>
        </w:rPr>
        <w:t xml:space="preserve"> </w:t>
      </w:r>
      <w:r w:rsidRPr="002538CD">
        <w:rPr>
          <w:w w:val="105"/>
        </w:rPr>
        <w:t>efficiency</w:t>
      </w:r>
      <w:r w:rsidRPr="002538CD">
        <w:rPr>
          <w:spacing w:val="-19"/>
          <w:w w:val="105"/>
        </w:rPr>
        <w:t xml:space="preserve"> </w:t>
      </w:r>
      <w:r w:rsidRPr="002538CD">
        <w:rPr>
          <w:w w:val="105"/>
        </w:rPr>
        <w:t>gains</w:t>
      </w:r>
      <w:r w:rsidRPr="002538CD">
        <w:rPr>
          <w:spacing w:val="-19"/>
          <w:w w:val="105"/>
        </w:rPr>
        <w:t xml:space="preserve"> </w:t>
      </w:r>
      <w:r w:rsidRPr="002538CD">
        <w:rPr>
          <w:w w:val="105"/>
        </w:rPr>
        <w:t>may</w:t>
      </w:r>
      <w:r w:rsidRPr="002538CD">
        <w:rPr>
          <w:spacing w:val="-19"/>
          <w:w w:val="105"/>
        </w:rPr>
        <w:t xml:space="preserve"> </w:t>
      </w:r>
      <w:r w:rsidRPr="002538CD">
        <w:rPr>
          <w:w w:val="105"/>
        </w:rPr>
        <w:t>be</w:t>
      </w:r>
      <w:r w:rsidRPr="002538CD">
        <w:rPr>
          <w:spacing w:val="-19"/>
          <w:w w:val="105"/>
        </w:rPr>
        <w:t xml:space="preserve"> </w:t>
      </w:r>
      <w:r w:rsidRPr="002538CD">
        <w:rPr>
          <w:w w:val="105"/>
        </w:rPr>
        <w:t>realised</w:t>
      </w:r>
      <w:r w:rsidRPr="002538CD">
        <w:rPr>
          <w:spacing w:val="-19"/>
          <w:w w:val="105"/>
        </w:rPr>
        <w:t xml:space="preserve"> </w:t>
      </w:r>
      <w:r w:rsidRPr="002538CD">
        <w:rPr>
          <w:w w:val="105"/>
        </w:rPr>
        <w:t>through</w:t>
      </w:r>
      <w:r w:rsidRPr="002538CD">
        <w:rPr>
          <w:spacing w:val="-19"/>
          <w:w w:val="105"/>
        </w:rPr>
        <w:t xml:space="preserve"> </w:t>
      </w:r>
      <w:r w:rsidRPr="002538CD">
        <w:rPr>
          <w:w w:val="105"/>
        </w:rPr>
        <w:t>merging</w:t>
      </w:r>
      <w:r w:rsidRPr="002538CD">
        <w:rPr>
          <w:spacing w:val="-17"/>
          <w:w w:val="105"/>
        </w:rPr>
        <w:t xml:space="preserve"> </w:t>
      </w:r>
      <w:r w:rsidRPr="002538CD">
        <w:rPr>
          <w:w w:val="105"/>
        </w:rPr>
        <w:t>with</w:t>
      </w:r>
      <w:r w:rsidRPr="002538CD">
        <w:rPr>
          <w:spacing w:val="-17"/>
          <w:w w:val="105"/>
        </w:rPr>
        <w:t xml:space="preserve"> </w:t>
      </w:r>
      <w:r w:rsidRPr="002538CD">
        <w:rPr>
          <w:w w:val="105"/>
        </w:rPr>
        <w:t>conventional</w:t>
      </w:r>
      <w:r w:rsidRPr="002538CD">
        <w:rPr>
          <w:spacing w:val="-19"/>
          <w:w w:val="105"/>
        </w:rPr>
        <w:t xml:space="preserve"> </w:t>
      </w:r>
      <w:r w:rsidRPr="002538CD">
        <w:rPr>
          <w:w w:val="105"/>
        </w:rPr>
        <w:t>public transport</w:t>
      </w:r>
      <w:r w:rsidRPr="002538CD">
        <w:rPr>
          <w:spacing w:val="-9"/>
          <w:w w:val="105"/>
        </w:rPr>
        <w:t xml:space="preserve"> </w:t>
      </w:r>
      <w:r w:rsidRPr="002538CD">
        <w:rPr>
          <w:w w:val="105"/>
        </w:rPr>
        <w:t>services</w:t>
      </w:r>
      <w:r w:rsidRPr="002538CD">
        <w:rPr>
          <w:spacing w:val="-9"/>
          <w:w w:val="105"/>
        </w:rPr>
        <w:t xml:space="preserve"> </w:t>
      </w:r>
      <w:r w:rsidRPr="002538CD">
        <w:rPr>
          <w:w w:val="105"/>
        </w:rPr>
        <w:t>or</w:t>
      </w:r>
      <w:r w:rsidRPr="002538CD">
        <w:rPr>
          <w:spacing w:val="-9"/>
          <w:w w:val="105"/>
        </w:rPr>
        <w:t xml:space="preserve"> </w:t>
      </w:r>
      <w:r w:rsidRPr="002538CD">
        <w:rPr>
          <w:w w:val="105"/>
        </w:rPr>
        <w:t>reducing</w:t>
      </w:r>
      <w:r w:rsidRPr="002538CD">
        <w:rPr>
          <w:spacing w:val="-9"/>
          <w:w w:val="105"/>
        </w:rPr>
        <w:t xml:space="preserve"> </w:t>
      </w:r>
      <w:r w:rsidRPr="002538CD">
        <w:rPr>
          <w:w w:val="105"/>
        </w:rPr>
        <w:t>the</w:t>
      </w:r>
      <w:r w:rsidRPr="002538CD">
        <w:rPr>
          <w:spacing w:val="-9"/>
          <w:w w:val="105"/>
        </w:rPr>
        <w:t xml:space="preserve"> </w:t>
      </w:r>
      <w:r w:rsidRPr="002538CD">
        <w:rPr>
          <w:w w:val="105"/>
        </w:rPr>
        <w:t>strain</w:t>
      </w:r>
      <w:r w:rsidRPr="002538CD">
        <w:rPr>
          <w:spacing w:val="-9"/>
          <w:w w:val="105"/>
        </w:rPr>
        <w:t xml:space="preserve"> </w:t>
      </w:r>
      <w:r w:rsidRPr="002538CD">
        <w:rPr>
          <w:w w:val="105"/>
        </w:rPr>
        <w:t>on</w:t>
      </w:r>
      <w:r w:rsidRPr="002538CD">
        <w:rPr>
          <w:spacing w:val="-9"/>
          <w:w w:val="105"/>
        </w:rPr>
        <w:t xml:space="preserve"> </w:t>
      </w:r>
      <w:r w:rsidRPr="002538CD">
        <w:rPr>
          <w:w w:val="105"/>
        </w:rPr>
        <w:t>these</w:t>
      </w:r>
      <w:r w:rsidRPr="002538CD">
        <w:rPr>
          <w:spacing w:val="-9"/>
          <w:w w:val="105"/>
        </w:rPr>
        <w:t xml:space="preserve"> </w:t>
      </w:r>
      <w:r w:rsidRPr="002538CD">
        <w:rPr>
          <w:w w:val="105"/>
        </w:rPr>
        <w:t>services</w:t>
      </w:r>
      <w:r w:rsidRPr="002538CD">
        <w:rPr>
          <w:spacing w:val="-9"/>
          <w:w w:val="105"/>
        </w:rPr>
        <w:t xml:space="preserve"> </w:t>
      </w:r>
      <w:r w:rsidRPr="002538CD">
        <w:rPr>
          <w:w w:val="105"/>
        </w:rPr>
        <w:t>with</w:t>
      </w:r>
      <w:r w:rsidRPr="002538CD">
        <w:rPr>
          <w:spacing w:val="-7"/>
          <w:w w:val="105"/>
        </w:rPr>
        <w:t xml:space="preserve"> </w:t>
      </w:r>
      <w:r w:rsidRPr="002538CD">
        <w:rPr>
          <w:w w:val="105"/>
        </w:rPr>
        <w:t>substitute</w:t>
      </w:r>
      <w:r w:rsidRPr="002538CD">
        <w:rPr>
          <w:spacing w:val="-9"/>
          <w:w w:val="105"/>
        </w:rPr>
        <w:t xml:space="preserve"> </w:t>
      </w:r>
      <w:r w:rsidRPr="002538CD">
        <w:rPr>
          <w:w w:val="105"/>
        </w:rPr>
        <w:t>services.</w:t>
      </w:r>
    </w:p>
    <w:p w14:paraId="32310666" w14:textId="77777777" w:rsidR="00B521ED" w:rsidRDefault="00840CE1" w:rsidP="00B521ED">
      <w:pPr>
        <w:rPr>
          <w:w w:val="105"/>
        </w:rPr>
      </w:pPr>
      <w:r w:rsidRPr="002538CD">
        <w:rPr>
          <w:w w:val="105"/>
        </w:rPr>
        <w:t>In</w:t>
      </w:r>
      <w:r w:rsidRPr="002538CD">
        <w:rPr>
          <w:spacing w:val="-18"/>
          <w:w w:val="105"/>
        </w:rPr>
        <w:t xml:space="preserve"> </w:t>
      </w:r>
      <w:r w:rsidRPr="002538CD">
        <w:rPr>
          <w:w w:val="105"/>
        </w:rPr>
        <w:t>some</w:t>
      </w:r>
      <w:r w:rsidRPr="002538CD">
        <w:rPr>
          <w:spacing w:val="-19"/>
          <w:w w:val="105"/>
        </w:rPr>
        <w:t xml:space="preserve"> </w:t>
      </w:r>
      <w:r w:rsidRPr="002538CD">
        <w:rPr>
          <w:w w:val="105"/>
        </w:rPr>
        <w:t>remote</w:t>
      </w:r>
      <w:r w:rsidRPr="002538CD">
        <w:rPr>
          <w:spacing w:val="-18"/>
          <w:w w:val="105"/>
        </w:rPr>
        <w:t xml:space="preserve"> </w:t>
      </w:r>
      <w:r w:rsidRPr="002538CD">
        <w:rPr>
          <w:w w:val="105"/>
        </w:rPr>
        <w:t>communities,</w:t>
      </w:r>
      <w:r w:rsidRPr="002538CD">
        <w:rPr>
          <w:spacing w:val="-18"/>
          <w:w w:val="105"/>
        </w:rPr>
        <w:t xml:space="preserve"> </w:t>
      </w:r>
      <w:r w:rsidRPr="002538CD">
        <w:rPr>
          <w:w w:val="105"/>
        </w:rPr>
        <w:t>it</w:t>
      </w:r>
      <w:r w:rsidRPr="002538CD">
        <w:rPr>
          <w:spacing w:val="-17"/>
          <w:w w:val="105"/>
        </w:rPr>
        <w:t xml:space="preserve"> </w:t>
      </w:r>
      <w:r w:rsidRPr="002538CD">
        <w:rPr>
          <w:w w:val="105"/>
        </w:rPr>
        <w:t>will</w:t>
      </w:r>
      <w:r w:rsidRPr="002538CD">
        <w:rPr>
          <w:spacing w:val="-19"/>
          <w:w w:val="105"/>
        </w:rPr>
        <w:t xml:space="preserve"> </w:t>
      </w:r>
      <w:r w:rsidRPr="002538CD">
        <w:rPr>
          <w:w w:val="105"/>
        </w:rPr>
        <w:t>be</w:t>
      </w:r>
      <w:r w:rsidRPr="002538CD">
        <w:rPr>
          <w:spacing w:val="-18"/>
          <w:w w:val="105"/>
        </w:rPr>
        <w:t xml:space="preserve"> </w:t>
      </w:r>
      <w:r w:rsidRPr="002538CD">
        <w:rPr>
          <w:w w:val="105"/>
        </w:rPr>
        <w:t>significantly</w:t>
      </w:r>
      <w:r w:rsidRPr="002538CD">
        <w:rPr>
          <w:spacing w:val="-19"/>
          <w:w w:val="105"/>
        </w:rPr>
        <w:t xml:space="preserve"> </w:t>
      </w:r>
      <w:r w:rsidRPr="002538CD">
        <w:rPr>
          <w:w w:val="105"/>
        </w:rPr>
        <w:t>more</w:t>
      </w:r>
      <w:r w:rsidRPr="002538CD">
        <w:rPr>
          <w:spacing w:val="-19"/>
          <w:w w:val="105"/>
        </w:rPr>
        <w:t xml:space="preserve"> </w:t>
      </w:r>
      <w:r w:rsidRPr="002538CD">
        <w:rPr>
          <w:w w:val="105"/>
        </w:rPr>
        <w:t>efficient</w:t>
      </w:r>
      <w:r w:rsidRPr="002538CD">
        <w:rPr>
          <w:spacing w:val="-19"/>
          <w:w w:val="105"/>
        </w:rPr>
        <w:t xml:space="preserve"> </w:t>
      </w:r>
      <w:r w:rsidRPr="002538CD">
        <w:rPr>
          <w:w w:val="105"/>
        </w:rPr>
        <w:t>and</w:t>
      </w:r>
      <w:r w:rsidRPr="002538CD">
        <w:rPr>
          <w:spacing w:val="-18"/>
          <w:w w:val="105"/>
        </w:rPr>
        <w:t xml:space="preserve"> </w:t>
      </w:r>
      <w:r w:rsidRPr="002538CD">
        <w:rPr>
          <w:w w:val="105"/>
        </w:rPr>
        <w:t>more</w:t>
      </w:r>
      <w:r w:rsidRPr="002538CD">
        <w:rPr>
          <w:spacing w:val="-17"/>
          <w:w w:val="105"/>
        </w:rPr>
        <w:t xml:space="preserve"> </w:t>
      </w:r>
      <w:r w:rsidRPr="002538CD">
        <w:rPr>
          <w:w w:val="105"/>
        </w:rPr>
        <w:t>economical</w:t>
      </w:r>
      <w:r w:rsidRPr="002538CD">
        <w:rPr>
          <w:spacing w:val="-19"/>
          <w:w w:val="105"/>
        </w:rPr>
        <w:t xml:space="preserve"> </w:t>
      </w:r>
      <w:r w:rsidRPr="002538CD">
        <w:rPr>
          <w:w w:val="105"/>
        </w:rPr>
        <w:t>to</w:t>
      </w:r>
      <w:r w:rsidRPr="002538CD">
        <w:rPr>
          <w:spacing w:val="-19"/>
          <w:w w:val="105"/>
        </w:rPr>
        <w:t xml:space="preserve"> </w:t>
      </w:r>
      <w:r w:rsidRPr="002538CD">
        <w:rPr>
          <w:w w:val="105"/>
        </w:rPr>
        <w:t>provide</w:t>
      </w:r>
      <w:r w:rsidRPr="002538CD">
        <w:rPr>
          <w:spacing w:val="-19"/>
          <w:w w:val="105"/>
        </w:rPr>
        <w:t xml:space="preserve"> </w:t>
      </w:r>
      <w:r w:rsidRPr="002538CD">
        <w:rPr>
          <w:w w:val="105"/>
        </w:rPr>
        <w:t>flexible transport</w:t>
      </w:r>
      <w:r w:rsidRPr="002538CD">
        <w:rPr>
          <w:spacing w:val="-16"/>
          <w:w w:val="105"/>
        </w:rPr>
        <w:t xml:space="preserve"> </w:t>
      </w:r>
      <w:r w:rsidRPr="002538CD">
        <w:rPr>
          <w:w w:val="105"/>
        </w:rPr>
        <w:t>services</w:t>
      </w:r>
      <w:r w:rsidRPr="002538CD">
        <w:rPr>
          <w:spacing w:val="-16"/>
          <w:w w:val="105"/>
        </w:rPr>
        <w:t xml:space="preserve"> </w:t>
      </w:r>
      <w:r w:rsidRPr="002538CD">
        <w:rPr>
          <w:w w:val="105"/>
        </w:rPr>
        <w:t>either</w:t>
      </w:r>
      <w:r w:rsidRPr="002538CD">
        <w:rPr>
          <w:spacing w:val="-15"/>
          <w:w w:val="105"/>
        </w:rPr>
        <w:t xml:space="preserve"> </w:t>
      </w:r>
      <w:r w:rsidRPr="002538CD">
        <w:rPr>
          <w:w w:val="105"/>
        </w:rPr>
        <w:t>in</w:t>
      </w:r>
      <w:r w:rsidRPr="002538CD">
        <w:rPr>
          <w:spacing w:val="-16"/>
          <w:w w:val="105"/>
        </w:rPr>
        <w:t xml:space="preserve"> </w:t>
      </w:r>
      <w:r w:rsidRPr="002538CD">
        <w:rPr>
          <w:w w:val="105"/>
        </w:rPr>
        <w:t>association</w:t>
      </w:r>
      <w:r w:rsidRPr="002538CD">
        <w:rPr>
          <w:spacing w:val="-15"/>
          <w:w w:val="105"/>
        </w:rPr>
        <w:t xml:space="preserve"> </w:t>
      </w:r>
      <w:r w:rsidRPr="002538CD">
        <w:rPr>
          <w:w w:val="105"/>
        </w:rPr>
        <w:t>with</w:t>
      </w:r>
      <w:r w:rsidRPr="002538CD">
        <w:rPr>
          <w:spacing w:val="-15"/>
          <w:w w:val="105"/>
        </w:rPr>
        <w:t xml:space="preserve"> </w:t>
      </w:r>
      <w:r w:rsidRPr="002538CD">
        <w:rPr>
          <w:w w:val="105"/>
        </w:rPr>
        <w:t>fixed</w:t>
      </w:r>
      <w:r w:rsidRPr="002538CD">
        <w:rPr>
          <w:spacing w:val="-15"/>
          <w:w w:val="105"/>
        </w:rPr>
        <w:t xml:space="preserve"> </w:t>
      </w:r>
      <w:r w:rsidRPr="002538CD">
        <w:rPr>
          <w:w w:val="105"/>
        </w:rPr>
        <w:t>route</w:t>
      </w:r>
      <w:r w:rsidRPr="002538CD">
        <w:rPr>
          <w:spacing w:val="-16"/>
          <w:w w:val="105"/>
        </w:rPr>
        <w:t xml:space="preserve"> </w:t>
      </w:r>
      <w:r w:rsidRPr="002538CD">
        <w:rPr>
          <w:w w:val="105"/>
        </w:rPr>
        <w:t>public</w:t>
      </w:r>
      <w:r w:rsidRPr="002538CD">
        <w:rPr>
          <w:spacing w:val="-17"/>
          <w:w w:val="105"/>
        </w:rPr>
        <w:t xml:space="preserve"> </w:t>
      </w:r>
      <w:r w:rsidRPr="002538CD">
        <w:rPr>
          <w:w w:val="105"/>
        </w:rPr>
        <w:t>transport</w:t>
      </w:r>
      <w:r w:rsidRPr="002538CD">
        <w:rPr>
          <w:spacing w:val="-17"/>
          <w:w w:val="105"/>
        </w:rPr>
        <w:t xml:space="preserve"> </w:t>
      </w:r>
      <w:r w:rsidRPr="002538CD">
        <w:rPr>
          <w:w w:val="105"/>
        </w:rPr>
        <w:t>services</w:t>
      </w:r>
      <w:r w:rsidRPr="002538CD">
        <w:rPr>
          <w:spacing w:val="-16"/>
          <w:w w:val="105"/>
        </w:rPr>
        <w:t xml:space="preserve"> </w:t>
      </w:r>
      <w:r w:rsidRPr="002538CD">
        <w:rPr>
          <w:w w:val="105"/>
        </w:rPr>
        <w:t>or</w:t>
      </w:r>
      <w:r w:rsidRPr="002538CD">
        <w:rPr>
          <w:spacing w:val="-15"/>
          <w:w w:val="105"/>
        </w:rPr>
        <w:t xml:space="preserve"> </w:t>
      </w:r>
      <w:r w:rsidRPr="002538CD">
        <w:rPr>
          <w:w w:val="105"/>
        </w:rPr>
        <w:t>as</w:t>
      </w:r>
      <w:r w:rsidRPr="002538CD">
        <w:rPr>
          <w:spacing w:val="-15"/>
          <w:w w:val="105"/>
        </w:rPr>
        <w:t xml:space="preserve"> </w:t>
      </w:r>
      <w:r w:rsidRPr="002538CD">
        <w:rPr>
          <w:w w:val="105"/>
        </w:rPr>
        <w:t>substitutes</w:t>
      </w:r>
      <w:r w:rsidRPr="002538CD">
        <w:rPr>
          <w:spacing w:val="-17"/>
          <w:w w:val="105"/>
        </w:rPr>
        <w:t xml:space="preserve"> </w:t>
      </w:r>
      <w:r w:rsidRPr="002538CD">
        <w:rPr>
          <w:w w:val="105"/>
        </w:rPr>
        <w:t>for</w:t>
      </w:r>
      <w:r w:rsidRPr="002538CD">
        <w:rPr>
          <w:spacing w:val="-15"/>
          <w:w w:val="105"/>
        </w:rPr>
        <w:t xml:space="preserve"> </w:t>
      </w:r>
      <w:r w:rsidRPr="002538CD">
        <w:rPr>
          <w:w w:val="105"/>
        </w:rPr>
        <w:t>the higher order transport</w:t>
      </w:r>
      <w:r w:rsidRPr="002538CD">
        <w:rPr>
          <w:spacing w:val="-9"/>
          <w:w w:val="105"/>
        </w:rPr>
        <w:t xml:space="preserve"> </w:t>
      </w:r>
      <w:r w:rsidRPr="002538CD">
        <w:rPr>
          <w:w w:val="105"/>
        </w:rPr>
        <w:t>services.</w:t>
      </w:r>
    </w:p>
    <w:p w14:paraId="1DCF5744" w14:textId="77777777" w:rsidR="001416D7" w:rsidRPr="002538CD" w:rsidRDefault="00322FBC" w:rsidP="002538CD">
      <w:pPr>
        <w:pStyle w:val="Heading3"/>
      </w:pPr>
      <w:bookmarkStart w:id="22" w:name="_Toc526159362"/>
      <w:r>
        <w:t>Routes and s</w:t>
      </w:r>
      <w:r w:rsidR="001416D7" w:rsidRPr="002538CD">
        <w:t>chedules</w:t>
      </w:r>
      <w:bookmarkEnd w:id="22"/>
      <w:r w:rsidR="001416D7" w:rsidRPr="002538CD">
        <w:t xml:space="preserve"> </w:t>
      </w:r>
    </w:p>
    <w:p w14:paraId="365387DF" w14:textId="15A48D64" w:rsidR="00840CE1" w:rsidRPr="002538CD" w:rsidRDefault="00840CE1" w:rsidP="00B521ED">
      <w:r w:rsidRPr="002538CD">
        <w:rPr>
          <w:w w:val="105"/>
        </w:rPr>
        <w:t>Along</w:t>
      </w:r>
      <w:r w:rsidRPr="002538CD">
        <w:rPr>
          <w:spacing w:val="-15"/>
          <w:w w:val="105"/>
        </w:rPr>
        <w:t xml:space="preserve"> </w:t>
      </w:r>
      <w:r w:rsidRPr="002538CD">
        <w:rPr>
          <w:w w:val="105"/>
        </w:rPr>
        <w:t>with</w:t>
      </w:r>
      <w:r w:rsidRPr="002538CD">
        <w:rPr>
          <w:spacing w:val="-13"/>
          <w:w w:val="105"/>
        </w:rPr>
        <w:t xml:space="preserve"> </w:t>
      </w:r>
      <w:r w:rsidRPr="002538CD">
        <w:rPr>
          <w:w w:val="105"/>
        </w:rPr>
        <w:t>type</w:t>
      </w:r>
      <w:r w:rsidRPr="002538CD">
        <w:rPr>
          <w:spacing w:val="-14"/>
          <w:w w:val="105"/>
        </w:rPr>
        <w:t xml:space="preserve"> </w:t>
      </w:r>
      <w:r w:rsidRPr="002538CD">
        <w:rPr>
          <w:w w:val="105"/>
        </w:rPr>
        <w:t>of</w:t>
      </w:r>
      <w:r w:rsidRPr="002538CD">
        <w:rPr>
          <w:spacing w:val="-15"/>
          <w:w w:val="105"/>
        </w:rPr>
        <w:t xml:space="preserve"> </w:t>
      </w:r>
      <w:r w:rsidRPr="002538CD">
        <w:rPr>
          <w:w w:val="105"/>
        </w:rPr>
        <w:t>operator</w:t>
      </w:r>
      <w:r w:rsidRPr="002538CD">
        <w:rPr>
          <w:spacing w:val="-15"/>
          <w:w w:val="105"/>
        </w:rPr>
        <w:t xml:space="preserve"> </w:t>
      </w:r>
      <w:r w:rsidRPr="002538CD">
        <w:rPr>
          <w:w w:val="105"/>
        </w:rPr>
        <w:t>and</w:t>
      </w:r>
      <w:r w:rsidRPr="002538CD">
        <w:rPr>
          <w:spacing w:val="-15"/>
          <w:w w:val="105"/>
        </w:rPr>
        <w:t xml:space="preserve"> </w:t>
      </w:r>
      <w:r w:rsidRPr="002538CD">
        <w:rPr>
          <w:w w:val="105"/>
        </w:rPr>
        <w:t>type</w:t>
      </w:r>
      <w:r w:rsidRPr="002538CD">
        <w:rPr>
          <w:spacing w:val="-15"/>
          <w:w w:val="105"/>
        </w:rPr>
        <w:t xml:space="preserve"> </w:t>
      </w:r>
      <w:r w:rsidRPr="002538CD">
        <w:rPr>
          <w:w w:val="105"/>
        </w:rPr>
        <w:t>of</w:t>
      </w:r>
      <w:r w:rsidRPr="002538CD">
        <w:rPr>
          <w:spacing w:val="-15"/>
          <w:w w:val="105"/>
        </w:rPr>
        <w:t xml:space="preserve"> </w:t>
      </w:r>
      <w:r w:rsidRPr="002538CD">
        <w:rPr>
          <w:w w:val="105"/>
        </w:rPr>
        <w:t>fleet,</w:t>
      </w:r>
      <w:r w:rsidRPr="002538CD">
        <w:rPr>
          <w:spacing w:val="-15"/>
          <w:w w:val="105"/>
        </w:rPr>
        <w:t xml:space="preserve"> </w:t>
      </w:r>
      <w:r w:rsidRPr="002538CD">
        <w:rPr>
          <w:w w:val="105"/>
        </w:rPr>
        <w:t>a</w:t>
      </w:r>
      <w:r w:rsidRPr="002538CD">
        <w:rPr>
          <w:spacing w:val="-16"/>
          <w:w w:val="105"/>
        </w:rPr>
        <w:t xml:space="preserve"> </w:t>
      </w:r>
      <w:r w:rsidRPr="002538CD">
        <w:rPr>
          <w:w w:val="105"/>
        </w:rPr>
        <w:t>variety</w:t>
      </w:r>
      <w:r w:rsidRPr="002538CD">
        <w:rPr>
          <w:spacing w:val="-16"/>
          <w:w w:val="105"/>
        </w:rPr>
        <w:t xml:space="preserve"> </w:t>
      </w:r>
      <w:r w:rsidRPr="002538CD">
        <w:rPr>
          <w:w w:val="105"/>
        </w:rPr>
        <w:t>of</w:t>
      </w:r>
      <w:r w:rsidRPr="002538CD">
        <w:rPr>
          <w:spacing w:val="-15"/>
          <w:w w:val="105"/>
        </w:rPr>
        <w:t xml:space="preserve"> </w:t>
      </w:r>
      <w:r w:rsidRPr="002538CD">
        <w:rPr>
          <w:w w:val="105"/>
        </w:rPr>
        <w:t>route/schedule</w:t>
      </w:r>
      <w:r w:rsidRPr="002538CD">
        <w:rPr>
          <w:spacing w:val="-15"/>
          <w:w w:val="105"/>
        </w:rPr>
        <w:t xml:space="preserve"> </w:t>
      </w:r>
      <w:r w:rsidRPr="002538CD">
        <w:rPr>
          <w:w w:val="105"/>
        </w:rPr>
        <w:t>choices</w:t>
      </w:r>
      <w:r w:rsidRPr="002538CD">
        <w:rPr>
          <w:spacing w:val="-16"/>
          <w:w w:val="105"/>
        </w:rPr>
        <w:t xml:space="preserve"> </w:t>
      </w:r>
      <w:r w:rsidRPr="002538CD">
        <w:rPr>
          <w:w w:val="105"/>
        </w:rPr>
        <w:t>also</w:t>
      </w:r>
      <w:r w:rsidRPr="002538CD">
        <w:rPr>
          <w:spacing w:val="-14"/>
          <w:w w:val="105"/>
        </w:rPr>
        <w:t xml:space="preserve"> </w:t>
      </w:r>
      <w:r w:rsidRPr="002538CD">
        <w:rPr>
          <w:w w:val="105"/>
        </w:rPr>
        <w:t>need</w:t>
      </w:r>
      <w:r w:rsidRPr="002538CD">
        <w:rPr>
          <w:spacing w:val="-15"/>
          <w:w w:val="105"/>
        </w:rPr>
        <w:t xml:space="preserve"> </w:t>
      </w:r>
      <w:r w:rsidRPr="002538CD">
        <w:rPr>
          <w:w w:val="105"/>
        </w:rPr>
        <w:t>to</w:t>
      </w:r>
      <w:r w:rsidRPr="002538CD">
        <w:rPr>
          <w:spacing w:val="-15"/>
          <w:w w:val="105"/>
        </w:rPr>
        <w:t xml:space="preserve"> </w:t>
      </w:r>
      <w:r w:rsidRPr="002538CD">
        <w:rPr>
          <w:w w:val="105"/>
        </w:rPr>
        <w:t>be considered, depending upon the location, population density, and specific characteristics and requirements of the local</w:t>
      </w:r>
      <w:r w:rsidRPr="002538CD">
        <w:rPr>
          <w:spacing w:val="-13"/>
          <w:w w:val="105"/>
        </w:rPr>
        <w:t xml:space="preserve"> </w:t>
      </w:r>
      <w:r w:rsidRPr="002538CD">
        <w:rPr>
          <w:w w:val="105"/>
        </w:rPr>
        <w:t>community</w:t>
      </w:r>
      <w:r w:rsidR="009670BA">
        <w:rPr>
          <w:w w:val="105"/>
        </w:rPr>
        <w:t>.</w:t>
      </w:r>
    </w:p>
    <w:p w14:paraId="3D904A62" w14:textId="77777777" w:rsidR="00840CE1" w:rsidRPr="002538CD" w:rsidRDefault="00840CE1" w:rsidP="00D13371">
      <w:pPr>
        <w:rPr>
          <w:rFonts w:asciiTheme="majorHAnsi" w:hAnsiTheme="majorHAnsi" w:cstheme="majorHAnsi"/>
          <w:b/>
        </w:rPr>
      </w:pPr>
      <w:r w:rsidRPr="002538CD">
        <w:rPr>
          <w:rFonts w:asciiTheme="majorHAnsi" w:hAnsiTheme="majorHAnsi" w:cstheme="majorHAnsi"/>
          <w:b/>
          <w:w w:val="105"/>
        </w:rPr>
        <w:t>Fixed routes</w:t>
      </w:r>
    </w:p>
    <w:p w14:paraId="6382594E" w14:textId="58D630A8" w:rsidR="00840CE1" w:rsidRPr="002538CD" w:rsidRDefault="00840CE1" w:rsidP="00D13371">
      <w:pPr>
        <w:rPr>
          <w:rFonts w:asciiTheme="majorHAnsi" w:hAnsiTheme="majorHAnsi" w:cstheme="majorHAnsi"/>
        </w:rPr>
      </w:pPr>
      <w:r w:rsidRPr="002538CD">
        <w:rPr>
          <w:rFonts w:asciiTheme="majorHAnsi" w:hAnsiTheme="majorHAnsi" w:cstheme="majorHAnsi"/>
          <w:w w:val="105"/>
        </w:rPr>
        <w:t>Service</w:t>
      </w:r>
      <w:r w:rsidRPr="002538CD">
        <w:rPr>
          <w:rFonts w:asciiTheme="majorHAnsi" w:hAnsiTheme="majorHAnsi" w:cstheme="majorHAnsi"/>
          <w:spacing w:val="-19"/>
          <w:w w:val="105"/>
        </w:rPr>
        <w:t xml:space="preserve"> </w:t>
      </w:r>
      <w:r w:rsidRPr="002538CD">
        <w:rPr>
          <w:rFonts w:asciiTheme="majorHAnsi" w:hAnsiTheme="majorHAnsi" w:cstheme="majorHAnsi"/>
          <w:w w:val="105"/>
        </w:rPr>
        <w:t>journey</w:t>
      </w:r>
      <w:r w:rsidRPr="002538CD">
        <w:rPr>
          <w:rFonts w:asciiTheme="majorHAnsi" w:hAnsiTheme="majorHAnsi" w:cstheme="majorHAnsi"/>
          <w:spacing w:val="-19"/>
          <w:w w:val="105"/>
        </w:rPr>
        <w:t xml:space="preserve"> </w:t>
      </w:r>
      <w:r w:rsidRPr="002538CD">
        <w:rPr>
          <w:rFonts w:asciiTheme="majorHAnsi" w:hAnsiTheme="majorHAnsi" w:cstheme="majorHAnsi"/>
          <w:w w:val="105"/>
        </w:rPr>
        <w:t>departing</w:t>
      </w:r>
      <w:r w:rsidRPr="002538CD">
        <w:rPr>
          <w:rFonts w:asciiTheme="majorHAnsi" w:hAnsiTheme="majorHAnsi" w:cstheme="majorHAnsi"/>
          <w:spacing w:val="-18"/>
          <w:w w:val="105"/>
        </w:rPr>
        <w:t xml:space="preserve"> </w:t>
      </w:r>
      <w:r w:rsidRPr="002538CD">
        <w:rPr>
          <w:rFonts w:asciiTheme="majorHAnsi" w:hAnsiTheme="majorHAnsi" w:cstheme="majorHAnsi"/>
          <w:w w:val="105"/>
        </w:rPr>
        <w:t>from</w:t>
      </w:r>
      <w:r w:rsidRPr="002538CD">
        <w:rPr>
          <w:rFonts w:asciiTheme="majorHAnsi" w:hAnsiTheme="majorHAnsi" w:cstheme="majorHAnsi"/>
          <w:spacing w:val="-19"/>
          <w:w w:val="105"/>
        </w:rPr>
        <w:t xml:space="preserve"> </w:t>
      </w:r>
      <w:r w:rsidRPr="002538CD">
        <w:rPr>
          <w:rFonts w:asciiTheme="majorHAnsi" w:hAnsiTheme="majorHAnsi" w:cstheme="majorHAnsi"/>
          <w:w w:val="105"/>
        </w:rPr>
        <w:t>an</w:t>
      </w:r>
      <w:r w:rsidRPr="002538CD">
        <w:rPr>
          <w:rFonts w:asciiTheme="majorHAnsi" w:hAnsiTheme="majorHAnsi" w:cstheme="majorHAnsi"/>
          <w:spacing w:val="-18"/>
          <w:w w:val="105"/>
        </w:rPr>
        <w:t xml:space="preserve"> </w:t>
      </w:r>
      <w:r w:rsidRPr="002538CD">
        <w:rPr>
          <w:rFonts w:asciiTheme="majorHAnsi" w:hAnsiTheme="majorHAnsi" w:cstheme="majorHAnsi"/>
          <w:w w:val="105"/>
        </w:rPr>
        <w:t>end</w:t>
      </w:r>
      <w:r w:rsidRPr="002538CD">
        <w:rPr>
          <w:rFonts w:asciiTheme="majorHAnsi" w:hAnsiTheme="majorHAnsi" w:cstheme="majorHAnsi"/>
          <w:spacing w:val="-18"/>
          <w:w w:val="105"/>
        </w:rPr>
        <w:t xml:space="preserve"> </w:t>
      </w:r>
      <w:r w:rsidRPr="002538CD">
        <w:rPr>
          <w:rFonts w:asciiTheme="majorHAnsi" w:hAnsiTheme="majorHAnsi" w:cstheme="majorHAnsi"/>
          <w:w w:val="105"/>
        </w:rPr>
        <w:t>point</w:t>
      </w:r>
      <w:r w:rsidRPr="002538CD">
        <w:rPr>
          <w:rFonts w:asciiTheme="majorHAnsi" w:hAnsiTheme="majorHAnsi" w:cstheme="majorHAnsi"/>
          <w:spacing w:val="-19"/>
          <w:w w:val="105"/>
        </w:rPr>
        <w:t xml:space="preserve"> </w:t>
      </w:r>
      <w:r w:rsidRPr="002538CD">
        <w:rPr>
          <w:rFonts w:asciiTheme="majorHAnsi" w:hAnsiTheme="majorHAnsi" w:cstheme="majorHAnsi"/>
          <w:w w:val="105"/>
        </w:rPr>
        <w:t>(terminal)</w:t>
      </w:r>
      <w:r w:rsidRPr="002538CD">
        <w:rPr>
          <w:rFonts w:asciiTheme="majorHAnsi" w:hAnsiTheme="majorHAnsi" w:cstheme="majorHAnsi"/>
          <w:spacing w:val="-19"/>
          <w:w w:val="105"/>
        </w:rPr>
        <w:t xml:space="preserve"> </w:t>
      </w:r>
      <w:r w:rsidRPr="002538CD">
        <w:rPr>
          <w:rFonts w:asciiTheme="majorHAnsi" w:hAnsiTheme="majorHAnsi" w:cstheme="majorHAnsi"/>
          <w:w w:val="105"/>
        </w:rPr>
        <w:t>either</w:t>
      </w:r>
      <w:r w:rsidRPr="002538CD">
        <w:rPr>
          <w:rFonts w:asciiTheme="majorHAnsi" w:hAnsiTheme="majorHAnsi" w:cstheme="majorHAnsi"/>
          <w:spacing w:val="-18"/>
          <w:w w:val="105"/>
        </w:rPr>
        <w:t xml:space="preserve"> </w:t>
      </w:r>
      <w:r w:rsidRPr="002538CD">
        <w:rPr>
          <w:rFonts w:asciiTheme="majorHAnsi" w:hAnsiTheme="majorHAnsi" w:cstheme="majorHAnsi"/>
          <w:w w:val="105"/>
        </w:rPr>
        <w:t>at</w:t>
      </w:r>
      <w:r w:rsidRPr="002538CD">
        <w:rPr>
          <w:rFonts w:asciiTheme="majorHAnsi" w:hAnsiTheme="majorHAnsi" w:cstheme="majorHAnsi"/>
          <w:spacing w:val="-18"/>
          <w:w w:val="105"/>
        </w:rPr>
        <w:t xml:space="preserve"> </w:t>
      </w:r>
      <w:r w:rsidRPr="002538CD">
        <w:rPr>
          <w:rFonts w:asciiTheme="majorHAnsi" w:hAnsiTheme="majorHAnsi" w:cstheme="majorHAnsi"/>
          <w:w w:val="105"/>
        </w:rPr>
        <w:t>prescribed</w:t>
      </w:r>
      <w:r w:rsidRPr="002538CD">
        <w:rPr>
          <w:rFonts w:asciiTheme="majorHAnsi" w:hAnsiTheme="majorHAnsi" w:cstheme="majorHAnsi"/>
          <w:spacing w:val="-18"/>
          <w:w w:val="105"/>
        </w:rPr>
        <w:t xml:space="preserve"> </w:t>
      </w:r>
      <w:r w:rsidRPr="002538CD">
        <w:rPr>
          <w:rFonts w:asciiTheme="majorHAnsi" w:hAnsiTheme="majorHAnsi" w:cstheme="majorHAnsi"/>
          <w:w w:val="105"/>
        </w:rPr>
        <w:t>times</w:t>
      </w:r>
      <w:r w:rsidRPr="002538CD">
        <w:rPr>
          <w:rFonts w:asciiTheme="majorHAnsi" w:hAnsiTheme="majorHAnsi" w:cstheme="majorHAnsi"/>
          <w:spacing w:val="-20"/>
          <w:w w:val="105"/>
        </w:rPr>
        <w:t xml:space="preserve"> </w:t>
      </w:r>
      <w:r w:rsidRPr="002538CD">
        <w:rPr>
          <w:rFonts w:asciiTheme="majorHAnsi" w:hAnsiTheme="majorHAnsi" w:cstheme="majorHAnsi"/>
          <w:w w:val="105"/>
        </w:rPr>
        <w:t>(e.g.</w:t>
      </w:r>
      <w:r w:rsidRPr="002538CD">
        <w:rPr>
          <w:rFonts w:asciiTheme="majorHAnsi" w:hAnsiTheme="majorHAnsi" w:cstheme="majorHAnsi"/>
          <w:spacing w:val="-18"/>
          <w:w w:val="105"/>
        </w:rPr>
        <w:t xml:space="preserve"> </w:t>
      </w:r>
      <w:r w:rsidRPr="002538CD">
        <w:rPr>
          <w:rFonts w:asciiTheme="majorHAnsi" w:hAnsiTheme="majorHAnsi" w:cstheme="majorHAnsi"/>
          <w:w w:val="105"/>
        </w:rPr>
        <w:t>regular</w:t>
      </w:r>
      <w:r w:rsidRPr="002538CD">
        <w:rPr>
          <w:rFonts w:asciiTheme="majorHAnsi" w:hAnsiTheme="majorHAnsi" w:cstheme="majorHAnsi"/>
          <w:spacing w:val="-18"/>
          <w:w w:val="105"/>
        </w:rPr>
        <w:t xml:space="preserve"> </w:t>
      </w:r>
      <w:r w:rsidRPr="002538CD">
        <w:rPr>
          <w:rFonts w:asciiTheme="majorHAnsi" w:hAnsiTheme="majorHAnsi" w:cstheme="majorHAnsi"/>
          <w:w w:val="105"/>
        </w:rPr>
        <w:t>bus routes) or on-demand.</w:t>
      </w:r>
    </w:p>
    <w:p w14:paraId="1AA8FF06" w14:textId="77777777" w:rsidR="00840CE1" w:rsidRPr="002538CD" w:rsidRDefault="00840CE1" w:rsidP="00D13371">
      <w:pPr>
        <w:rPr>
          <w:rFonts w:asciiTheme="majorHAnsi" w:hAnsiTheme="majorHAnsi" w:cstheme="majorHAnsi"/>
          <w:b/>
        </w:rPr>
      </w:pPr>
      <w:r w:rsidRPr="002538CD">
        <w:rPr>
          <w:rFonts w:asciiTheme="majorHAnsi" w:hAnsiTheme="majorHAnsi" w:cstheme="majorHAnsi"/>
          <w:b/>
        </w:rPr>
        <w:t>Semi</w:t>
      </w:r>
      <w:r w:rsidRPr="002538CD">
        <w:rPr>
          <w:rFonts w:ascii="Cambria Math" w:hAnsi="Cambria Math" w:cs="Cambria Math"/>
          <w:b/>
        </w:rPr>
        <w:t>‐</w:t>
      </w:r>
      <w:r w:rsidRPr="002538CD">
        <w:rPr>
          <w:rFonts w:asciiTheme="majorHAnsi" w:hAnsiTheme="majorHAnsi" w:cstheme="majorHAnsi"/>
          <w:b/>
        </w:rPr>
        <w:t>fixed routes</w:t>
      </w:r>
    </w:p>
    <w:p w14:paraId="604C3C0E" w14:textId="77777777" w:rsidR="00840CE1" w:rsidRPr="002538CD" w:rsidRDefault="00840CE1" w:rsidP="00D13371">
      <w:pPr>
        <w:rPr>
          <w:rFonts w:asciiTheme="majorHAnsi" w:hAnsiTheme="majorHAnsi" w:cstheme="majorHAnsi"/>
        </w:rPr>
      </w:pPr>
      <w:r w:rsidRPr="002538CD">
        <w:rPr>
          <w:rFonts w:asciiTheme="majorHAnsi" w:hAnsiTheme="majorHAnsi" w:cstheme="majorHAnsi"/>
          <w:w w:val="105"/>
        </w:rPr>
        <w:t>Departs</w:t>
      </w:r>
      <w:r w:rsidRPr="002538CD">
        <w:rPr>
          <w:rFonts w:asciiTheme="majorHAnsi" w:hAnsiTheme="majorHAnsi" w:cstheme="majorHAnsi"/>
          <w:spacing w:val="-18"/>
          <w:w w:val="105"/>
        </w:rPr>
        <w:t xml:space="preserve"> </w:t>
      </w:r>
      <w:r w:rsidRPr="002538CD">
        <w:rPr>
          <w:rFonts w:asciiTheme="majorHAnsi" w:hAnsiTheme="majorHAnsi" w:cstheme="majorHAnsi"/>
          <w:w w:val="105"/>
        </w:rPr>
        <w:t>from</w:t>
      </w:r>
      <w:r w:rsidRPr="002538CD">
        <w:rPr>
          <w:rFonts w:asciiTheme="majorHAnsi" w:hAnsiTheme="majorHAnsi" w:cstheme="majorHAnsi"/>
          <w:spacing w:val="-19"/>
          <w:w w:val="105"/>
        </w:rPr>
        <w:t xml:space="preserve"> </w:t>
      </w:r>
      <w:r w:rsidRPr="002538CD">
        <w:rPr>
          <w:rFonts w:asciiTheme="majorHAnsi" w:hAnsiTheme="majorHAnsi" w:cstheme="majorHAnsi"/>
          <w:w w:val="105"/>
        </w:rPr>
        <w:t>an</w:t>
      </w:r>
      <w:r w:rsidRPr="002538CD">
        <w:rPr>
          <w:rFonts w:asciiTheme="majorHAnsi" w:hAnsiTheme="majorHAnsi" w:cstheme="majorHAnsi"/>
          <w:spacing w:val="-18"/>
          <w:w w:val="105"/>
        </w:rPr>
        <w:t xml:space="preserve"> </w:t>
      </w:r>
      <w:r w:rsidRPr="002538CD">
        <w:rPr>
          <w:rFonts w:asciiTheme="majorHAnsi" w:hAnsiTheme="majorHAnsi" w:cstheme="majorHAnsi"/>
          <w:w w:val="105"/>
        </w:rPr>
        <w:t>end</w:t>
      </w:r>
      <w:r w:rsidRPr="002538CD">
        <w:rPr>
          <w:rFonts w:asciiTheme="majorHAnsi" w:hAnsiTheme="majorHAnsi" w:cstheme="majorHAnsi"/>
          <w:spacing w:val="-18"/>
          <w:w w:val="105"/>
        </w:rPr>
        <w:t xml:space="preserve"> </w:t>
      </w:r>
      <w:r w:rsidRPr="002538CD">
        <w:rPr>
          <w:rFonts w:asciiTheme="majorHAnsi" w:hAnsiTheme="majorHAnsi" w:cstheme="majorHAnsi"/>
          <w:w w:val="105"/>
        </w:rPr>
        <w:t>stopping</w:t>
      </w:r>
      <w:r w:rsidRPr="002538CD">
        <w:rPr>
          <w:rFonts w:asciiTheme="majorHAnsi" w:hAnsiTheme="majorHAnsi" w:cstheme="majorHAnsi"/>
          <w:spacing w:val="-17"/>
          <w:w w:val="105"/>
        </w:rPr>
        <w:t xml:space="preserve"> </w:t>
      </w:r>
      <w:r w:rsidRPr="002538CD">
        <w:rPr>
          <w:rFonts w:asciiTheme="majorHAnsi" w:hAnsiTheme="majorHAnsi" w:cstheme="majorHAnsi"/>
          <w:w w:val="105"/>
        </w:rPr>
        <w:t>point</w:t>
      </w:r>
      <w:r w:rsidRPr="002538CD">
        <w:rPr>
          <w:rFonts w:asciiTheme="majorHAnsi" w:hAnsiTheme="majorHAnsi" w:cstheme="majorHAnsi"/>
          <w:spacing w:val="-17"/>
          <w:w w:val="105"/>
        </w:rPr>
        <w:t xml:space="preserve"> </w:t>
      </w:r>
      <w:r w:rsidRPr="002538CD">
        <w:rPr>
          <w:rFonts w:asciiTheme="majorHAnsi" w:hAnsiTheme="majorHAnsi" w:cstheme="majorHAnsi"/>
          <w:w w:val="105"/>
        </w:rPr>
        <w:t>(terminal)</w:t>
      </w:r>
      <w:r w:rsidRPr="002538CD">
        <w:rPr>
          <w:rFonts w:asciiTheme="majorHAnsi" w:hAnsiTheme="majorHAnsi" w:cstheme="majorHAnsi"/>
          <w:spacing w:val="-17"/>
          <w:w w:val="105"/>
        </w:rPr>
        <w:t xml:space="preserve"> </w:t>
      </w:r>
      <w:r w:rsidRPr="002538CD">
        <w:rPr>
          <w:rFonts w:asciiTheme="majorHAnsi" w:hAnsiTheme="majorHAnsi" w:cstheme="majorHAnsi"/>
          <w:w w:val="105"/>
        </w:rPr>
        <w:t>at</w:t>
      </w:r>
      <w:r w:rsidRPr="002538CD">
        <w:rPr>
          <w:rFonts w:asciiTheme="majorHAnsi" w:hAnsiTheme="majorHAnsi" w:cstheme="majorHAnsi"/>
          <w:spacing w:val="-17"/>
          <w:w w:val="105"/>
        </w:rPr>
        <w:t xml:space="preserve"> </w:t>
      </w:r>
      <w:r w:rsidRPr="002538CD">
        <w:rPr>
          <w:rFonts w:asciiTheme="majorHAnsi" w:hAnsiTheme="majorHAnsi" w:cstheme="majorHAnsi"/>
          <w:w w:val="105"/>
        </w:rPr>
        <w:t>prescribed</w:t>
      </w:r>
      <w:r w:rsidRPr="002538CD">
        <w:rPr>
          <w:rFonts w:asciiTheme="majorHAnsi" w:hAnsiTheme="majorHAnsi" w:cstheme="majorHAnsi"/>
          <w:spacing w:val="-18"/>
          <w:w w:val="105"/>
        </w:rPr>
        <w:t xml:space="preserve"> </w:t>
      </w:r>
      <w:r w:rsidRPr="002538CD">
        <w:rPr>
          <w:rFonts w:asciiTheme="majorHAnsi" w:hAnsiTheme="majorHAnsi" w:cstheme="majorHAnsi"/>
          <w:w w:val="105"/>
        </w:rPr>
        <w:t>times.</w:t>
      </w:r>
      <w:r w:rsidRPr="002538CD">
        <w:rPr>
          <w:rFonts w:asciiTheme="majorHAnsi" w:hAnsiTheme="majorHAnsi" w:cstheme="majorHAnsi"/>
          <w:spacing w:val="-17"/>
          <w:w w:val="105"/>
        </w:rPr>
        <w:t xml:space="preserve"> </w:t>
      </w:r>
      <w:r w:rsidRPr="002538CD">
        <w:rPr>
          <w:rFonts w:asciiTheme="majorHAnsi" w:hAnsiTheme="majorHAnsi" w:cstheme="majorHAnsi"/>
          <w:w w:val="105"/>
        </w:rPr>
        <w:t>Stops</w:t>
      </w:r>
      <w:r w:rsidRPr="002538CD">
        <w:rPr>
          <w:rFonts w:asciiTheme="majorHAnsi" w:hAnsiTheme="majorHAnsi" w:cstheme="majorHAnsi"/>
          <w:spacing w:val="-17"/>
          <w:w w:val="105"/>
        </w:rPr>
        <w:t xml:space="preserve"> </w:t>
      </w:r>
      <w:r w:rsidRPr="002538CD">
        <w:rPr>
          <w:rFonts w:asciiTheme="majorHAnsi" w:hAnsiTheme="majorHAnsi" w:cstheme="majorHAnsi"/>
          <w:w w:val="105"/>
        </w:rPr>
        <w:t>at</w:t>
      </w:r>
      <w:r w:rsidRPr="002538CD">
        <w:rPr>
          <w:rFonts w:asciiTheme="majorHAnsi" w:hAnsiTheme="majorHAnsi" w:cstheme="majorHAnsi"/>
          <w:spacing w:val="-17"/>
          <w:w w:val="105"/>
        </w:rPr>
        <w:t xml:space="preserve"> </w:t>
      </w:r>
      <w:r w:rsidRPr="002538CD">
        <w:rPr>
          <w:rFonts w:asciiTheme="majorHAnsi" w:hAnsiTheme="majorHAnsi" w:cstheme="majorHAnsi"/>
          <w:w w:val="105"/>
        </w:rPr>
        <w:t>any</w:t>
      </w:r>
      <w:r w:rsidRPr="002538CD">
        <w:rPr>
          <w:rFonts w:asciiTheme="majorHAnsi" w:hAnsiTheme="majorHAnsi" w:cstheme="majorHAnsi"/>
          <w:spacing w:val="-18"/>
          <w:w w:val="105"/>
        </w:rPr>
        <w:t xml:space="preserve"> </w:t>
      </w:r>
      <w:r w:rsidRPr="002538CD">
        <w:rPr>
          <w:rFonts w:asciiTheme="majorHAnsi" w:hAnsiTheme="majorHAnsi" w:cstheme="majorHAnsi"/>
          <w:w w:val="105"/>
        </w:rPr>
        <w:t>fixed</w:t>
      </w:r>
      <w:r w:rsidRPr="002538CD">
        <w:rPr>
          <w:rFonts w:asciiTheme="majorHAnsi" w:hAnsiTheme="majorHAnsi" w:cstheme="majorHAnsi"/>
          <w:spacing w:val="-17"/>
          <w:w w:val="105"/>
        </w:rPr>
        <w:t xml:space="preserve"> </w:t>
      </w:r>
      <w:r w:rsidRPr="002538CD">
        <w:rPr>
          <w:rFonts w:asciiTheme="majorHAnsi" w:hAnsiTheme="majorHAnsi" w:cstheme="majorHAnsi"/>
          <w:w w:val="105"/>
        </w:rPr>
        <w:t>intermediate points</w:t>
      </w:r>
      <w:r w:rsidRPr="002538CD">
        <w:rPr>
          <w:rFonts w:asciiTheme="majorHAnsi" w:hAnsiTheme="majorHAnsi" w:cstheme="majorHAnsi"/>
          <w:spacing w:val="-13"/>
          <w:w w:val="105"/>
        </w:rPr>
        <w:t xml:space="preserve"> </w:t>
      </w:r>
      <w:r w:rsidRPr="002538CD">
        <w:rPr>
          <w:rFonts w:asciiTheme="majorHAnsi" w:hAnsiTheme="majorHAnsi" w:cstheme="majorHAnsi"/>
          <w:w w:val="105"/>
        </w:rPr>
        <w:t>at</w:t>
      </w:r>
      <w:r w:rsidRPr="002538CD">
        <w:rPr>
          <w:rFonts w:asciiTheme="majorHAnsi" w:hAnsiTheme="majorHAnsi" w:cstheme="majorHAnsi"/>
          <w:spacing w:val="-11"/>
          <w:w w:val="105"/>
        </w:rPr>
        <w:t xml:space="preserve"> </w:t>
      </w:r>
      <w:r w:rsidRPr="002538CD">
        <w:rPr>
          <w:rFonts w:asciiTheme="majorHAnsi" w:hAnsiTheme="majorHAnsi" w:cstheme="majorHAnsi"/>
          <w:w w:val="105"/>
        </w:rPr>
        <w:t>prescribed</w:t>
      </w:r>
      <w:r w:rsidRPr="002538CD">
        <w:rPr>
          <w:rFonts w:asciiTheme="majorHAnsi" w:hAnsiTheme="majorHAnsi" w:cstheme="majorHAnsi"/>
          <w:spacing w:val="-11"/>
          <w:w w:val="105"/>
        </w:rPr>
        <w:t xml:space="preserve"> </w:t>
      </w:r>
      <w:r w:rsidRPr="002538CD">
        <w:rPr>
          <w:rFonts w:asciiTheme="majorHAnsi" w:hAnsiTheme="majorHAnsi" w:cstheme="majorHAnsi"/>
          <w:w w:val="105"/>
        </w:rPr>
        <w:t>times.</w:t>
      </w:r>
      <w:r w:rsidRPr="002538CD">
        <w:rPr>
          <w:rFonts w:asciiTheme="majorHAnsi" w:hAnsiTheme="majorHAnsi" w:cstheme="majorHAnsi"/>
          <w:spacing w:val="-11"/>
          <w:w w:val="105"/>
        </w:rPr>
        <w:t xml:space="preserve"> </w:t>
      </w:r>
      <w:r w:rsidRPr="002538CD">
        <w:rPr>
          <w:rFonts w:asciiTheme="majorHAnsi" w:hAnsiTheme="majorHAnsi" w:cstheme="majorHAnsi"/>
          <w:w w:val="105"/>
        </w:rPr>
        <w:t>Deviations</w:t>
      </w:r>
      <w:r w:rsidRPr="002538CD">
        <w:rPr>
          <w:rFonts w:asciiTheme="majorHAnsi" w:hAnsiTheme="majorHAnsi" w:cstheme="majorHAnsi"/>
          <w:spacing w:val="-13"/>
          <w:w w:val="105"/>
        </w:rPr>
        <w:t xml:space="preserve"> </w:t>
      </w:r>
      <w:r w:rsidRPr="002538CD">
        <w:rPr>
          <w:rFonts w:asciiTheme="majorHAnsi" w:hAnsiTheme="majorHAnsi" w:cstheme="majorHAnsi"/>
          <w:w w:val="105"/>
        </w:rPr>
        <w:t>to</w:t>
      </w:r>
      <w:r w:rsidRPr="002538CD">
        <w:rPr>
          <w:rFonts w:asciiTheme="majorHAnsi" w:hAnsiTheme="majorHAnsi" w:cstheme="majorHAnsi"/>
          <w:spacing w:val="-10"/>
          <w:w w:val="105"/>
        </w:rPr>
        <w:t xml:space="preserve"> </w:t>
      </w:r>
      <w:r w:rsidRPr="002538CD">
        <w:rPr>
          <w:rFonts w:asciiTheme="majorHAnsi" w:hAnsiTheme="majorHAnsi" w:cstheme="majorHAnsi"/>
          <w:w w:val="105"/>
        </w:rPr>
        <w:t>other</w:t>
      </w:r>
      <w:r w:rsidRPr="002538CD">
        <w:rPr>
          <w:rFonts w:asciiTheme="majorHAnsi" w:hAnsiTheme="majorHAnsi" w:cstheme="majorHAnsi"/>
          <w:spacing w:val="-11"/>
          <w:w w:val="105"/>
        </w:rPr>
        <w:t xml:space="preserve"> </w:t>
      </w:r>
      <w:r w:rsidRPr="002538CD">
        <w:rPr>
          <w:rFonts w:asciiTheme="majorHAnsi" w:hAnsiTheme="majorHAnsi" w:cstheme="majorHAnsi"/>
          <w:w w:val="105"/>
        </w:rPr>
        <w:t>stopping</w:t>
      </w:r>
      <w:r w:rsidRPr="002538CD">
        <w:rPr>
          <w:rFonts w:asciiTheme="majorHAnsi" w:hAnsiTheme="majorHAnsi" w:cstheme="majorHAnsi"/>
          <w:spacing w:val="-11"/>
          <w:w w:val="105"/>
        </w:rPr>
        <w:t xml:space="preserve"> </w:t>
      </w:r>
      <w:r w:rsidRPr="002538CD">
        <w:rPr>
          <w:rFonts w:asciiTheme="majorHAnsi" w:hAnsiTheme="majorHAnsi" w:cstheme="majorHAnsi"/>
          <w:w w:val="105"/>
        </w:rPr>
        <w:t>points</w:t>
      </w:r>
      <w:r w:rsidRPr="002538CD">
        <w:rPr>
          <w:rFonts w:asciiTheme="majorHAnsi" w:hAnsiTheme="majorHAnsi" w:cstheme="majorHAnsi"/>
          <w:spacing w:val="-12"/>
          <w:w w:val="105"/>
        </w:rPr>
        <w:t xml:space="preserve"> </w:t>
      </w:r>
      <w:r w:rsidRPr="002538CD">
        <w:rPr>
          <w:rFonts w:asciiTheme="majorHAnsi" w:hAnsiTheme="majorHAnsi" w:cstheme="majorHAnsi"/>
          <w:w w:val="105"/>
        </w:rPr>
        <w:t>may</w:t>
      </w:r>
      <w:r w:rsidRPr="002538CD">
        <w:rPr>
          <w:rFonts w:asciiTheme="majorHAnsi" w:hAnsiTheme="majorHAnsi" w:cstheme="majorHAnsi"/>
          <w:spacing w:val="-13"/>
          <w:w w:val="105"/>
        </w:rPr>
        <w:t xml:space="preserve"> </w:t>
      </w:r>
      <w:r w:rsidRPr="002538CD">
        <w:rPr>
          <w:rFonts w:asciiTheme="majorHAnsi" w:hAnsiTheme="majorHAnsi" w:cstheme="majorHAnsi"/>
          <w:w w:val="105"/>
        </w:rPr>
        <w:t>be</w:t>
      </w:r>
      <w:r w:rsidRPr="002538CD">
        <w:rPr>
          <w:rFonts w:asciiTheme="majorHAnsi" w:hAnsiTheme="majorHAnsi" w:cstheme="majorHAnsi"/>
          <w:spacing w:val="-12"/>
          <w:w w:val="105"/>
        </w:rPr>
        <w:t xml:space="preserve"> </w:t>
      </w:r>
      <w:r w:rsidRPr="002538CD">
        <w:rPr>
          <w:rFonts w:asciiTheme="majorHAnsi" w:hAnsiTheme="majorHAnsi" w:cstheme="majorHAnsi"/>
          <w:w w:val="105"/>
        </w:rPr>
        <w:t>made</w:t>
      </w:r>
      <w:r w:rsidRPr="002538CD">
        <w:rPr>
          <w:rFonts w:asciiTheme="majorHAnsi" w:hAnsiTheme="majorHAnsi" w:cstheme="majorHAnsi"/>
          <w:spacing w:val="-11"/>
          <w:w w:val="105"/>
        </w:rPr>
        <w:t xml:space="preserve"> </w:t>
      </w:r>
      <w:r w:rsidRPr="002538CD">
        <w:rPr>
          <w:rFonts w:asciiTheme="majorHAnsi" w:hAnsiTheme="majorHAnsi" w:cstheme="majorHAnsi"/>
          <w:w w:val="105"/>
        </w:rPr>
        <w:t>upon</w:t>
      </w:r>
      <w:r w:rsidRPr="002538CD">
        <w:rPr>
          <w:rFonts w:asciiTheme="majorHAnsi" w:hAnsiTheme="majorHAnsi" w:cstheme="majorHAnsi"/>
          <w:spacing w:val="-10"/>
          <w:w w:val="105"/>
        </w:rPr>
        <w:t xml:space="preserve"> </w:t>
      </w:r>
      <w:r w:rsidRPr="002538CD">
        <w:rPr>
          <w:rFonts w:asciiTheme="majorHAnsi" w:hAnsiTheme="majorHAnsi" w:cstheme="majorHAnsi"/>
          <w:w w:val="105"/>
        </w:rPr>
        <w:t>request.</w:t>
      </w:r>
    </w:p>
    <w:p w14:paraId="67A8CBBC" w14:textId="77777777" w:rsidR="00840CE1" w:rsidRPr="002538CD" w:rsidRDefault="00840CE1" w:rsidP="00D13371">
      <w:pPr>
        <w:rPr>
          <w:rFonts w:asciiTheme="majorHAnsi" w:hAnsiTheme="majorHAnsi" w:cstheme="majorHAnsi"/>
          <w:b/>
        </w:rPr>
      </w:pPr>
      <w:r w:rsidRPr="002538CD">
        <w:rPr>
          <w:rFonts w:asciiTheme="majorHAnsi" w:hAnsiTheme="majorHAnsi" w:cstheme="majorHAnsi"/>
          <w:b/>
        </w:rPr>
        <w:t>Flexible routes</w:t>
      </w:r>
    </w:p>
    <w:p w14:paraId="519CE5A7" w14:textId="77777777" w:rsidR="00840CE1" w:rsidRPr="002538CD" w:rsidRDefault="00840CE1" w:rsidP="00D13371">
      <w:pPr>
        <w:rPr>
          <w:rFonts w:asciiTheme="majorHAnsi" w:hAnsiTheme="majorHAnsi" w:cstheme="majorHAnsi"/>
        </w:rPr>
      </w:pPr>
      <w:r w:rsidRPr="002538CD">
        <w:rPr>
          <w:rFonts w:asciiTheme="majorHAnsi" w:hAnsiTheme="majorHAnsi" w:cstheme="majorHAnsi"/>
          <w:w w:val="105"/>
        </w:rPr>
        <w:t>Departs</w:t>
      </w:r>
      <w:r w:rsidRPr="002538CD">
        <w:rPr>
          <w:rFonts w:asciiTheme="majorHAnsi" w:hAnsiTheme="majorHAnsi" w:cstheme="majorHAnsi"/>
          <w:spacing w:val="-17"/>
          <w:w w:val="105"/>
        </w:rPr>
        <w:t xml:space="preserve"> </w:t>
      </w:r>
      <w:r w:rsidRPr="002538CD">
        <w:rPr>
          <w:rFonts w:asciiTheme="majorHAnsi" w:hAnsiTheme="majorHAnsi" w:cstheme="majorHAnsi"/>
          <w:w w:val="105"/>
        </w:rPr>
        <w:t>from</w:t>
      </w:r>
      <w:r w:rsidRPr="002538CD">
        <w:rPr>
          <w:rFonts w:asciiTheme="majorHAnsi" w:hAnsiTheme="majorHAnsi" w:cstheme="majorHAnsi"/>
          <w:spacing w:val="-18"/>
          <w:w w:val="105"/>
        </w:rPr>
        <w:t xml:space="preserve"> </w:t>
      </w:r>
      <w:r w:rsidRPr="002538CD">
        <w:rPr>
          <w:rFonts w:asciiTheme="majorHAnsi" w:hAnsiTheme="majorHAnsi" w:cstheme="majorHAnsi"/>
          <w:w w:val="105"/>
        </w:rPr>
        <w:t>an</w:t>
      </w:r>
      <w:r w:rsidRPr="002538CD">
        <w:rPr>
          <w:rFonts w:asciiTheme="majorHAnsi" w:hAnsiTheme="majorHAnsi" w:cstheme="majorHAnsi"/>
          <w:spacing w:val="-17"/>
          <w:w w:val="105"/>
        </w:rPr>
        <w:t xml:space="preserve"> </w:t>
      </w:r>
      <w:r w:rsidRPr="002538CD">
        <w:rPr>
          <w:rFonts w:asciiTheme="majorHAnsi" w:hAnsiTheme="majorHAnsi" w:cstheme="majorHAnsi"/>
          <w:w w:val="105"/>
        </w:rPr>
        <w:t>end</w:t>
      </w:r>
      <w:r w:rsidRPr="002538CD">
        <w:rPr>
          <w:rFonts w:asciiTheme="majorHAnsi" w:hAnsiTheme="majorHAnsi" w:cstheme="majorHAnsi"/>
          <w:spacing w:val="-17"/>
          <w:w w:val="105"/>
        </w:rPr>
        <w:t xml:space="preserve"> </w:t>
      </w:r>
      <w:r w:rsidRPr="002538CD">
        <w:rPr>
          <w:rFonts w:asciiTheme="majorHAnsi" w:hAnsiTheme="majorHAnsi" w:cstheme="majorHAnsi"/>
          <w:w w:val="105"/>
        </w:rPr>
        <w:t>stopping</w:t>
      </w:r>
      <w:r w:rsidRPr="002538CD">
        <w:rPr>
          <w:rFonts w:asciiTheme="majorHAnsi" w:hAnsiTheme="majorHAnsi" w:cstheme="majorHAnsi"/>
          <w:spacing w:val="-16"/>
          <w:w w:val="105"/>
        </w:rPr>
        <w:t xml:space="preserve"> </w:t>
      </w:r>
      <w:r w:rsidRPr="002538CD">
        <w:rPr>
          <w:rFonts w:asciiTheme="majorHAnsi" w:hAnsiTheme="majorHAnsi" w:cstheme="majorHAnsi"/>
          <w:w w:val="105"/>
        </w:rPr>
        <w:t>point</w:t>
      </w:r>
      <w:r w:rsidRPr="002538CD">
        <w:rPr>
          <w:rFonts w:asciiTheme="majorHAnsi" w:hAnsiTheme="majorHAnsi" w:cstheme="majorHAnsi"/>
          <w:spacing w:val="-16"/>
          <w:w w:val="105"/>
        </w:rPr>
        <w:t xml:space="preserve"> </w:t>
      </w:r>
      <w:r w:rsidRPr="002538CD">
        <w:rPr>
          <w:rFonts w:asciiTheme="majorHAnsi" w:hAnsiTheme="majorHAnsi" w:cstheme="majorHAnsi"/>
          <w:w w:val="105"/>
        </w:rPr>
        <w:t>(terminal)</w:t>
      </w:r>
      <w:r w:rsidRPr="002538CD">
        <w:rPr>
          <w:rFonts w:asciiTheme="majorHAnsi" w:hAnsiTheme="majorHAnsi" w:cstheme="majorHAnsi"/>
          <w:spacing w:val="-16"/>
          <w:w w:val="105"/>
        </w:rPr>
        <w:t xml:space="preserve"> </w:t>
      </w:r>
      <w:r w:rsidRPr="002538CD">
        <w:rPr>
          <w:rFonts w:asciiTheme="majorHAnsi" w:hAnsiTheme="majorHAnsi" w:cstheme="majorHAnsi"/>
          <w:w w:val="105"/>
        </w:rPr>
        <w:t>at</w:t>
      </w:r>
      <w:r w:rsidRPr="002538CD">
        <w:rPr>
          <w:rFonts w:asciiTheme="majorHAnsi" w:hAnsiTheme="majorHAnsi" w:cstheme="majorHAnsi"/>
          <w:spacing w:val="-16"/>
          <w:w w:val="105"/>
        </w:rPr>
        <w:t xml:space="preserve"> </w:t>
      </w:r>
      <w:r w:rsidRPr="002538CD">
        <w:rPr>
          <w:rFonts w:asciiTheme="majorHAnsi" w:hAnsiTheme="majorHAnsi" w:cstheme="majorHAnsi"/>
          <w:w w:val="105"/>
        </w:rPr>
        <w:t>prescribed</w:t>
      </w:r>
      <w:r w:rsidRPr="002538CD">
        <w:rPr>
          <w:rFonts w:asciiTheme="majorHAnsi" w:hAnsiTheme="majorHAnsi" w:cstheme="majorHAnsi"/>
          <w:spacing w:val="-17"/>
          <w:w w:val="105"/>
        </w:rPr>
        <w:t xml:space="preserve"> </w:t>
      </w:r>
      <w:r w:rsidRPr="002538CD">
        <w:rPr>
          <w:rFonts w:asciiTheme="majorHAnsi" w:hAnsiTheme="majorHAnsi" w:cstheme="majorHAnsi"/>
          <w:w w:val="105"/>
        </w:rPr>
        <w:t>times.</w:t>
      </w:r>
      <w:r w:rsidRPr="002538CD">
        <w:rPr>
          <w:rFonts w:asciiTheme="majorHAnsi" w:hAnsiTheme="majorHAnsi" w:cstheme="majorHAnsi"/>
          <w:spacing w:val="-16"/>
          <w:w w:val="105"/>
        </w:rPr>
        <w:t xml:space="preserve"> </w:t>
      </w:r>
      <w:r w:rsidRPr="002538CD">
        <w:rPr>
          <w:rFonts w:asciiTheme="majorHAnsi" w:hAnsiTheme="majorHAnsi" w:cstheme="majorHAnsi"/>
          <w:w w:val="105"/>
        </w:rPr>
        <w:t>The</w:t>
      </w:r>
      <w:r w:rsidRPr="002538CD">
        <w:rPr>
          <w:rFonts w:asciiTheme="majorHAnsi" w:hAnsiTheme="majorHAnsi" w:cstheme="majorHAnsi"/>
          <w:spacing w:val="-16"/>
          <w:w w:val="105"/>
        </w:rPr>
        <w:t xml:space="preserve"> </w:t>
      </w:r>
      <w:r w:rsidRPr="002538CD">
        <w:rPr>
          <w:rFonts w:asciiTheme="majorHAnsi" w:hAnsiTheme="majorHAnsi" w:cstheme="majorHAnsi"/>
          <w:w w:val="105"/>
        </w:rPr>
        <w:t>vehicle</w:t>
      </w:r>
      <w:r w:rsidRPr="002538CD">
        <w:rPr>
          <w:rFonts w:asciiTheme="majorHAnsi" w:hAnsiTheme="majorHAnsi" w:cstheme="majorHAnsi"/>
          <w:spacing w:val="-16"/>
          <w:w w:val="105"/>
        </w:rPr>
        <w:t xml:space="preserve"> </w:t>
      </w:r>
      <w:r w:rsidRPr="002538CD">
        <w:rPr>
          <w:rFonts w:asciiTheme="majorHAnsi" w:hAnsiTheme="majorHAnsi" w:cstheme="majorHAnsi"/>
          <w:w w:val="105"/>
        </w:rPr>
        <w:t>only</w:t>
      </w:r>
      <w:r w:rsidRPr="002538CD">
        <w:rPr>
          <w:rFonts w:asciiTheme="majorHAnsi" w:hAnsiTheme="majorHAnsi" w:cstheme="majorHAnsi"/>
          <w:spacing w:val="-18"/>
          <w:w w:val="105"/>
        </w:rPr>
        <w:t xml:space="preserve"> </w:t>
      </w:r>
      <w:r w:rsidRPr="002538CD">
        <w:rPr>
          <w:rFonts w:asciiTheme="majorHAnsi" w:hAnsiTheme="majorHAnsi" w:cstheme="majorHAnsi"/>
          <w:w w:val="105"/>
        </w:rPr>
        <w:t>calls</w:t>
      </w:r>
      <w:r w:rsidRPr="002538CD">
        <w:rPr>
          <w:rFonts w:asciiTheme="majorHAnsi" w:hAnsiTheme="majorHAnsi" w:cstheme="majorHAnsi"/>
          <w:spacing w:val="-18"/>
          <w:w w:val="105"/>
        </w:rPr>
        <w:t xml:space="preserve"> </w:t>
      </w:r>
      <w:r w:rsidRPr="002538CD">
        <w:rPr>
          <w:rFonts w:asciiTheme="majorHAnsi" w:hAnsiTheme="majorHAnsi" w:cstheme="majorHAnsi"/>
          <w:w w:val="105"/>
        </w:rPr>
        <w:t>at stopping</w:t>
      </w:r>
      <w:r w:rsidRPr="002538CD">
        <w:rPr>
          <w:rFonts w:asciiTheme="majorHAnsi" w:hAnsiTheme="majorHAnsi" w:cstheme="majorHAnsi"/>
          <w:spacing w:val="-14"/>
          <w:w w:val="105"/>
        </w:rPr>
        <w:t xml:space="preserve"> </w:t>
      </w:r>
      <w:r w:rsidRPr="002538CD">
        <w:rPr>
          <w:rFonts w:asciiTheme="majorHAnsi" w:hAnsiTheme="majorHAnsi" w:cstheme="majorHAnsi"/>
          <w:w w:val="105"/>
        </w:rPr>
        <w:t>points</w:t>
      </w:r>
      <w:r w:rsidRPr="002538CD">
        <w:rPr>
          <w:rFonts w:asciiTheme="majorHAnsi" w:hAnsiTheme="majorHAnsi" w:cstheme="majorHAnsi"/>
          <w:spacing w:val="-16"/>
          <w:w w:val="105"/>
        </w:rPr>
        <w:t xml:space="preserve"> </w:t>
      </w:r>
      <w:r w:rsidRPr="002538CD">
        <w:rPr>
          <w:rFonts w:asciiTheme="majorHAnsi" w:hAnsiTheme="majorHAnsi" w:cstheme="majorHAnsi"/>
          <w:w w:val="105"/>
        </w:rPr>
        <w:t>upon</w:t>
      </w:r>
      <w:r w:rsidRPr="002538CD">
        <w:rPr>
          <w:rFonts w:asciiTheme="majorHAnsi" w:hAnsiTheme="majorHAnsi" w:cstheme="majorHAnsi"/>
          <w:spacing w:val="-14"/>
          <w:w w:val="105"/>
        </w:rPr>
        <w:t xml:space="preserve"> </w:t>
      </w:r>
      <w:r w:rsidRPr="002538CD">
        <w:rPr>
          <w:rFonts w:asciiTheme="majorHAnsi" w:hAnsiTheme="majorHAnsi" w:cstheme="majorHAnsi"/>
          <w:w w:val="105"/>
        </w:rPr>
        <w:t>request.</w:t>
      </w:r>
      <w:r w:rsidRPr="002538CD">
        <w:rPr>
          <w:rFonts w:asciiTheme="majorHAnsi" w:hAnsiTheme="majorHAnsi" w:cstheme="majorHAnsi"/>
          <w:spacing w:val="26"/>
          <w:w w:val="105"/>
        </w:rPr>
        <w:t xml:space="preserve"> </w:t>
      </w:r>
      <w:r w:rsidRPr="002538CD">
        <w:rPr>
          <w:rFonts w:asciiTheme="majorHAnsi" w:hAnsiTheme="majorHAnsi" w:cstheme="majorHAnsi"/>
          <w:w w:val="105"/>
        </w:rPr>
        <w:t>This</w:t>
      </w:r>
      <w:r w:rsidRPr="002538CD">
        <w:rPr>
          <w:rFonts w:asciiTheme="majorHAnsi" w:hAnsiTheme="majorHAnsi" w:cstheme="majorHAnsi"/>
          <w:spacing w:val="-15"/>
          <w:w w:val="105"/>
        </w:rPr>
        <w:t xml:space="preserve"> </w:t>
      </w:r>
      <w:r w:rsidRPr="002538CD">
        <w:rPr>
          <w:rFonts w:asciiTheme="majorHAnsi" w:hAnsiTheme="majorHAnsi" w:cstheme="majorHAnsi"/>
          <w:w w:val="105"/>
        </w:rPr>
        <w:t>type</w:t>
      </w:r>
      <w:r w:rsidRPr="002538CD">
        <w:rPr>
          <w:rFonts w:asciiTheme="majorHAnsi" w:hAnsiTheme="majorHAnsi" w:cstheme="majorHAnsi"/>
          <w:spacing w:val="-14"/>
          <w:w w:val="105"/>
        </w:rPr>
        <w:t xml:space="preserve"> </w:t>
      </w:r>
      <w:r w:rsidRPr="002538CD">
        <w:rPr>
          <w:rFonts w:asciiTheme="majorHAnsi" w:hAnsiTheme="majorHAnsi" w:cstheme="majorHAnsi"/>
          <w:w w:val="105"/>
        </w:rPr>
        <w:t>of</w:t>
      </w:r>
      <w:r w:rsidRPr="002538CD">
        <w:rPr>
          <w:rFonts w:asciiTheme="majorHAnsi" w:hAnsiTheme="majorHAnsi" w:cstheme="majorHAnsi"/>
          <w:spacing w:val="-14"/>
          <w:w w:val="105"/>
        </w:rPr>
        <w:t xml:space="preserve"> </w:t>
      </w:r>
      <w:r w:rsidRPr="002538CD">
        <w:rPr>
          <w:rFonts w:asciiTheme="majorHAnsi" w:hAnsiTheme="majorHAnsi" w:cstheme="majorHAnsi"/>
          <w:w w:val="105"/>
        </w:rPr>
        <w:t>service</w:t>
      </w:r>
      <w:r w:rsidRPr="002538CD">
        <w:rPr>
          <w:rFonts w:asciiTheme="majorHAnsi" w:hAnsiTheme="majorHAnsi" w:cstheme="majorHAnsi"/>
          <w:spacing w:val="-14"/>
          <w:w w:val="105"/>
        </w:rPr>
        <w:t xml:space="preserve"> </w:t>
      </w:r>
      <w:r w:rsidRPr="002538CD">
        <w:rPr>
          <w:rFonts w:asciiTheme="majorHAnsi" w:hAnsiTheme="majorHAnsi" w:cstheme="majorHAnsi"/>
          <w:w w:val="105"/>
        </w:rPr>
        <w:t>may</w:t>
      </w:r>
      <w:r w:rsidRPr="002538CD">
        <w:rPr>
          <w:rFonts w:asciiTheme="majorHAnsi" w:hAnsiTheme="majorHAnsi" w:cstheme="majorHAnsi"/>
          <w:spacing w:val="-15"/>
          <w:w w:val="105"/>
        </w:rPr>
        <w:t xml:space="preserve"> </w:t>
      </w:r>
      <w:r w:rsidRPr="002538CD">
        <w:rPr>
          <w:rFonts w:asciiTheme="majorHAnsi" w:hAnsiTheme="majorHAnsi" w:cstheme="majorHAnsi"/>
          <w:w w:val="105"/>
        </w:rPr>
        <w:t>also</w:t>
      </w:r>
      <w:r w:rsidRPr="002538CD">
        <w:rPr>
          <w:rFonts w:asciiTheme="majorHAnsi" w:hAnsiTheme="majorHAnsi" w:cstheme="majorHAnsi"/>
          <w:spacing w:val="-14"/>
          <w:w w:val="105"/>
        </w:rPr>
        <w:t xml:space="preserve"> </w:t>
      </w:r>
      <w:r w:rsidRPr="002538CD">
        <w:rPr>
          <w:rFonts w:asciiTheme="majorHAnsi" w:hAnsiTheme="majorHAnsi" w:cstheme="majorHAnsi"/>
          <w:w w:val="105"/>
        </w:rPr>
        <w:t>be</w:t>
      </w:r>
      <w:r w:rsidRPr="002538CD">
        <w:rPr>
          <w:rFonts w:asciiTheme="majorHAnsi" w:hAnsiTheme="majorHAnsi" w:cstheme="majorHAnsi"/>
          <w:spacing w:val="-15"/>
          <w:w w:val="105"/>
        </w:rPr>
        <w:t xml:space="preserve"> </w:t>
      </w:r>
      <w:r w:rsidRPr="002538CD">
        <w:rPr>
          <w:rFonts w:asciiTheme="majorHAnsi" w:hAnsiTheme="majorHAnsi" w:cstheme="majorHAnsi"/>
          <w:w w:val="105"/>
        </w:rPr>
        <w:t>referred</w:t>
      </w:r>
      <w:r w:rsidRPr="002538CD">
        <w:rPr>
          <w:rFonts w:asciiTheme="majorHAnsi" w:hAnsiTheme="majorHAnsi" w:cstheme="majorHAnsi"/>
          <w:spacing w:val="-15"/>
          <w:w w:val="105"/>
        </w:rPr>
        <w:t xml:space="preserve"> </w:t>
      </w:r>
      <w:r w:rsidRPr="002538CD">
        <w:rPr>
          <w:rFonts w:asciiTheme="majorHAnsi" w:hAnsiTheme="majorHAnsi" w:cstheme="majorHAnsi"/>
          <w:w w:val="105"/>
        </w:rPr>
        <w:t>to</w:t>
      </w:r>
      <w:r w:rsidRPr="002538CD">
        <w:rPr>
          <w:rFonts w:asciiTheme="majorHAnsi" w:hAnsiTheme="majorHAnsi" w:cstheme="majorHAnsi"/>
          <w:spacing w:val="-15"/>
          <w:w w:val="105"/>
        </w:rPr>
        <w:t xml:space="preserve"> </w:t>
      </w:r>
      <w:r w:rsidRPr="002538CD">
        <w:rPr>
          <w:rFonts w:asciiTheme="majorHAnsi" w:hAnsiTheme="majorHAnsi" w:cstheme="majorHAnsi"/>
          <w:w w:val="105"/>
        </w:rPr>
        <w:t>as</w:t>
      </w:r>
      <w:r w:rsidRPr="002538CD">
        <w:rPr>
          <w:rFonts w:asciiTheme="majorHAnsi" w:hAnsiTheme="majorHAnsi" w:cstheme="majorHAnsi"/>
          <w:spacing w:val="-15"/>
          <w:w w:val="105"/>
        </w:rPr>
        <w:t xml:space="preserve"> </w:t>
      </w:r>
      <w:r w:rsidRPr="002538CD">
        <w:rPr>
          <w:rFonts w:asciiTheme="majorHAnsi" w:hAnsiTheme="majorHAnsi" w:cstheme="majorHAnsi"/>
          <w:w w:val="105"/>
        </w:rPr>
        <w:t>a</w:t>
      </w:r>
      <w:r w:rsidRPr="002538CD">
        <w:rPr>
          <w:rFonts w:asciiTheme="majorHAnsi" w:hAnsiTheme="majorHAnsi" w:cstheme="majorHAnsi"/>
          <w:spacing w:val="-15"/>
          <w:w w:val="105"/>
        </w:rPr>
        <w:t xml:space="preserve"> </w:t>
      </w:r>
      <w:r w:rsidRPr="002538CD">
        <w:rPr>
          <w:rFonts w:asciiTheme="majorHAnsi" w:hAnsiTheme="majorHAnsi" w:cstheme="majorHAnsi"/>
          <w:w w:val="105"/>
        </w:rPr>
        <w:t xml:space="preserve">checkpoint </w:t>
      </w:r>
      <w:r w:rsidRPr="002538CD">
        <w:rPr>
          <w:rFonts w:asciiTheme="majorHAnsi" w:hAnsiTheme="majorHAnsi" w:cstheme="majorHAnsi"/>
          <w:w w:val="105"/>
        </w:rPr>
        <w:lastRenderedPageBreak/>
        <w:t>service,</w:t>
      </w:r>
      <w:r w:rsidRPr="002538CD">
        <w:rPr>
          <w:rFonts w:asciiTheme="majorHAnsi" w:hAnsiTheme="majorHAnsi" w:cstheme="majorHAnsi"/>
          <w:spacing w:val="-18"/>
          <w:w w:val="105"/>
        </w:rPr>
        <w:t xml:space="preserve"> </w:t>
      </w:r>
      <w:r w:rsidRPr="002538CD">
        <w:rPr>
          <w:rFonts w:asciiTheme="majorHAnsi" w:hAnsiTheme="majorHAnsi" w:cstheme="majorHAnsi"/>
          <w:w w:val="105"/>
        </w:rPr>
        <w:t>where</w:t>
      </w:r>
      <w:r w:rsidRPr="002538CD">
        <w:rPr>
          <w:rFonts w:asciiTheme="majorHAnsi" w:hAnsiTheme="majorHAnsi" w:cstheme="majorHAnsi"/>
          <w:spacing w:val="-19"/>
          <w:w w:val="105"/>
        </w:rPr>
        <w:t xml:space="preserve"> </w:t>
      </w:r>
      <w:r w:rsidRPr="002538CD">
        <w:rPr>
          <w:rFonts w:asciiTheme="majorHAnsi" w:hAnsiTheme="majorHAnsi" w:cstheme="majorHAnsi"/>
          <w:w w:val="105"/>
        </w:rPr>
        <w:t>vehicles</w:t>
      </w:r>
      <w:r w:rsidRPr="002538CD">
        <w:rPr>
          <w:rFonts w:asciiTheme="majorHAnsi" w:hAnsiTheme="majorHAnsi" w:cstheme="majorHAnsi"/>
          <w:spacing w:val="-19"/>
          <w:w w:val="105"/>
        </w:rPr>
        <w:t xml:space="preserve"> </w:t>
      </w:r>
      <w:r w:rsidRPr="002538CD">
        <w:rPr>
          <w:rFonts w:asciiTheme="majorHAnsi" w:hAnsiTheme="majorHAnsi" w:cstheme="majorHAnsi"/>
          <w:w w:val="105"/>
        </w:rPr>
        <w:t>serve</w:t>
      </w:r>
      <w:r w:rsidRPr="002538CD">
        <w:rPr>
          <w:rFonts w:asciiTheme="majorHAnsi" w:hAnsiTheme="majorHAnsi" w:cstheme="majorHAnsi"/>
          <w:spacing w:val="-20"/>
          <w:w w:val="105"/>
        </w:rPr>
        <w:t xml:space="preserve"> </w:t>
      </w:r>
      <w:r w:rsidRPr="002538CD">
        <w:rPr>
          <w:rFonts w:asciiTheme="majorHAnsi" w:hAnsiTheme="majorHAnsi" w:cstheme="majorHAnsi"/>
          <w:w w:val="105"/>
        </w:rPr>
        <w:t>designated</w:t>
      </w:r>
      <w:r w:rsidRPr="002538CD">
        <w:rPr>
          <w:rFonts w:asciiTheme="majorHAnsi" w:hAnsiTheme="majorHAnsi" w:cstheme="majorHAnsi"/>
          <w:spacing w:val="-20"/>
          <w:w w:val="105"/>
        </w:rPr>
        <w:t xml:space="preserve"> </w:t>
      </w:r>
      <w:r w:rsidRPr="002538CD">
        <w:rPr>
          <w:rFonts w:asciiTheme="majorHAnsi" w:hAnsiTheme="majorHAnsi" w:cstheme="majorHAnsi"/>
          <w:w w:val="105"/>
        </w:rPr>
        <w:t>stops</w:t>
      </w:r>
      <w:r w:rsidRPr="002538CD">
        <w:rPr>
          <w:rFonts w:asciiTheme="majorHAnsi" w:hAnsiTheme="majorHAnsi" w:cstheme="majorHAnsi"/>
          <w:spacing w:val="-19"/>
          <w:w w:val="105"/>
        </w:rPr>
        <w:t xml:space="preserve"> </w:t>
      </w:r>
      <w:r w:rsidRPr="002538CD">
        <w:rPr>
          <w:rFonts w:asciiTheme="majorHAnsi" w:hAnsiTheme="majorHAnsi" w:cstheme="majorHAnsi"/>
          <w:w w:val="105"/>
        </w:rPr>
        <w:t>at</w:t>
      </w:r>
      <w:r w:rsidRPr="002538CD">
        <w:rPr>
          <w:rFonts w:asciiTheme="majorHAnsi" w:hAnsiTheme="majorHAnsi" w:cstheme="majorHAnsi"/>
          <w:spacing w:val="-20"/>
          <w:w w:val="105"/>
        </w:rPr>
        <w:t xml:space="preserve"> </w:t>
      </w:r>
      <w:r w:rsidRPr="002538CD">
        <w:rPr>
          <w:rFonts w:asciiTheme="majorHAnsi" w:hAnsiTheme="majorHAnsi" w:cstheme="majorHAnsi"/>
          <w:w w:val="105"/>
        </w:rPr>
        <w:t>scheduled</w:t>
      </w:r>
      <w:r w:rsidRPr="002538CD">
        <w:rPr>
          <w:rFonts w:asciiTheme="majorHAnsi" w:hAnsiTheme="majorHAnsi" w:cstheme="majorHAnsi"/>
          <w:spacing w:val="-20"/>
          <w:w w:val="105"/>
        </w:rPr>
        <w:t xml:space="preserve"> </w:t>
      </w:r>
      <w:r w:rsidRPr="002538CD">
        <w:rPr>
          <w:rFonts w:asciiTheme="majorHAnsi" w:hAnsiTheme="majorHAnsi" w:cstheme="majorHAnsi"/>
          <w:w w:val="105"/>
        </w:rPr>
        <w:t>times</w:t>
      </w:r>
      <w:r w:rsidRPr="002538CD">
        <w:rPr>
          <w:rFonts w:asciiTheme="majorHAnsi" w:hAnsiTheme="majorHAnsi" w:cstheme="majorHAnsi"/>
          <w:spacing w:val="-20"/>
          <w:w w:val="105"/>
        </w:rPr>
        <w:t xml:space="preserve"> </w:t>
      </w:r>
      <w:r w:rsidRPr="002538CD">
        <w:rPr>
          <w:rFonts w:asciiTheme="majorHAnsi" w:hAnsiTheme="majorHAnsi" w:cstheme="majorHAnsi"/>
          <w:w w:val="105"/>
        </w:rPr>
        <w:t>but</w:t>
      </w:r>
      <w:r w:rsidRPr="002538CD">
        <w:rPr>
          <w:rFonts w:asciiTheme="majorHAnsi" w:hAnsiTheme="majorHAnsi" w:cstheme="majorHAnsi"/>
          <w:spacing w:val="-20"/>
          <w:w w:val="105"/>
        </w:rPr>
        <w:t xml:space="preserve"> </w:t>
      </w:r>
      <w:r w:rsidRPr="002538CD">
        <w:rPr>
          <w:rFonts w:asciiTheme="majorHAnsi" w:hAnsiTheme="majorHAnsi" w:cstheme="majorHAnsi"/>
          <w:w w:val="105"/>
        </w:rPr>
        <w:t>operate</w:t>
      </w:r>
      <w:r w:rsidRPr="002538CD">
        <w:rPr>
          <w:rFonts w:asciiTheme="majorHAnsi" w:hAnsiTheme="majorHAnsi" w:cstheme="majorHAnsi"/>
          <w:spacing w:val="-19"/>
          <w:w w:val="105"/>
        </w:rPr>
        <w:t xml:space="preserve"> </w:t>
      </w:r>
      <w:r w:rsidRPr="002538CD">
        <w:rPr>
          <w:rFonts w:asciiTheme="majorHAnsi" w:hAnsiTheme="majorHAnsi" w:cstheme="majorHAnsi"/>
          <w:w w:val="105"/>
        </w:rPr>
        <w:t>in</w:t>
      </w:r>
      <w:r w:rsidRPr="002538CD">
        <w:rPr>
          <w:rFonts w:asciiTheme="majorHAnsi" w:hAnsiTheme="majorHAnsi" w:cstheme="majorHAnsi"/>
          <w:spacing w:val="-20"/>
          <w:w w:val="105"/>
        </w:rPr>
        <w:t xml:space="preserve"> </w:t>
      </w:r>
      <w:r w:rsidRPr="002538CD">
        <w:rPr>
          <w:rFonts w:asciiTheme="majorHAnsi" w:hAnsiTheme="majorHAnsi" w:cstheme="majorHAnsi"/>
          <w:w w:val="105"/>
        </w:rPr>
        <w:t>demand- responsive mode between</w:t>
      </w:r>
      <w:r w:rsidRPr="002538CD">
        <w:rPr>
          <w:rFonts w:asciiTheme="majorHAnsi" w:hAnsiTheme="majorHAnsi" w:cstheme="majorHAnsi"/>
          <w:spacing w:val="-8"/>
          <w:w w:val="105"/>
        </w:rPr>
        <w:t xml:space="preserve"> </w:t>
      </w:r>
      <w:r w:rsidRPr="002538CD">
        <w:rPr>
          <w:rFonts w:asciiTheme="majorHAnsi" w:hAnsiTheme="majorHAnsi" w:cstheme="majorHAnsi"/>
          <w:w w:val="105"/>
        </w:rPr>
        <w:t>stops.</w:t>
      </w:r>
    </w:p>
    <w:p w14:paraId="0B232943" w14:textId="77777777" w:rsidR="00840CE1" w:rsidRPr="002538CD" w:rsidRDefault="00840CE1" w:rsidP="00D13371">
      <w:pPr>
        <w:rPr>
          <w:rFonts w:asciiTheme="majorHAnsi" w:hAnsiTheme="majorHAnsi" w:cstheme="majorHAnsi"/>
          <w:b/>
        </w:rPr>
      </w:pPr>
      <w:r w:rsidRPr="002538CD">
        <w:rPr>
          <w:rFonts w:asciiTheme="majorHAnsi" w:hAnsiTheme="majorHAnsi" w:cstheme="majorHAnsi"/>
          <w:b/>
          <w:w w:val="105"/>
        </w:rPr>
        <w:t>Area-wide</w:t>
      </w:r>
    </w:p>
    <w:p w14:paraId="5EF2B0E7" w14:textId="77777777" w:rsidR="00840CE1" w:rsidRPr="002538CD" w:rsidRDefault="00840CE1" w:rsidP="00D13371">
      <w:r w:rsidRPr="002538CD">
        <w:rPr>
          <w:w w:val="105"/>
        </w:rPr>
        <w:t>No</w:t>
      </w:r>
      <w:r w:rsidRPr="002538CD">
        <w:rPr>
          <w:spacing w:val="-19"/>
          <w:w w:val="105"/>
        </w:rPr>
        <w:t xml:space="preserve"> </w:t>
      </w:r>
      <w:r w:rsidRPr="002538CD">
        <w:rPr>
          <w:w w:val="105"/>
        </w:rPr>
        <w:t>fixed</w:t>
      </w:r>
      <w:r w:rsidRPr="002538CD">
        <w:rPr>
          <w:spacing w:val="-19"/>
          <w:w w:val="105"/>
        </w:rPr>
        <w:t xml:space="preserve"> </w:t>
      </w:r>
      <w:r w:rsidRPr="002538CD">
        <w:rPr>
          <w:w w:val="105"/>
        </w:rPr>
        <w:t>end</w:t>
      </w:r>
      <w:r w:rsidRPr="002538CD">
        <w:rPr>
          <w:spacing w:val="-18"/>
          <w:w w:val="105"/>
        </w:rPr>
        <w:t xml:space="preserve"> </w:t>
      </w:r>
      <w:r w:rsidRPr="002538CD">
        <w:rPr>
          <w:w w:val="105"/>
        </w:rPr>
        <w:t>or</w:t>
      </w:r>
      <w:r w:rsidRPr="002538CD">
        <w:rPr>
          <w:spacing w:val="-19"/>
          <w:w w:val="105"/>
        </w:rPr>
        <w:t xml:space="preserve"> </w:t>
      </w:r>
      <w:r w:rsidRPr="002538CD">
        <w:rPr>
          <w:w w:val="105"/>
        </w:rPr>
        <w:t>intermediate</w:t>
      </w:r>
      <w:r w:rsidRPr="002538CD">
        <w:rPr>
          <w:spacing w:val="-19"/>
          <w:w w:val="105"/>
        </w:rPr>
        <w:t xml:space="preserve"> </w:t>
      </w:r>
      <w:r w:rsidRPr="002538CD">
        <w:rPr>
          <w:w w:val="105"/>
        </w:rPr>
        <w:t>stopping</w:t>
      </w:r>
      <w:r w:rsidRPr="002538CD">
        <w:rPr>
          <w:spacing w:val="-19"/>
          <w:w w:val="105"/>
        </w:rPr>
        <w:t xml:space="preserve"> </w:t>
      </w:r>
      <w:r w:rsidRPr="002538CD">
        <w:rPr>
          <w:w w:val="105"/>
        </w:rPr>
        <w:t>points.</w:t>
      </w:r>
      <w:r w:rsidRPr="002538CD">
        <w:rPr>
          <w:spacing w:val="-20"/>
          <w:w w:val="105"/>
        </w:rPr>
        <w:t xml:space="preserve"> </w:t>
      </w:r>
      <w:r w:rsidRPr="002538CD">
        <w:rPr>
          <w:w w:val="105"/>
        </w:rPr>
        <w:t>No</w:t>
      </w:r>
      <w:r w:rsidRPr="002538CD">
        <w:rPr>
          <w:spacing w:val="-18"/>
          <w:w w:val="105"/>
        </w:rPr>
        <w:t xml:space="preserve"> </w:t>
      </w:r>
      <w:r w:rsidRPr="002538CD">
        <w:rPr>
          <w:w w:val="105"/>
        </w:rPr>
        <w:t>scheduled</w:t>
      </w:r>
      <w:r w:rsidRPr="002538CD">
        <w:rPr>
          <w:spacing w:val="-19"/>
          <w:w w:val="105"/>
        </w:rPr>
        <w:t xml:space="preserve"> </w:t>
      </w:r>
      <w:r w:rsidRPr="002538CD">
        <w:rPr>
          <w:w w:val="105"/>
        </w:rPr>
        <w:t>departure</w:t>
      </w:r>
      <w:r w:rsidRPr="002538CD">
        <w:rPr>
          <w:spacing w:val="-19"/>
          <w:w w:val="105"/>
        </w:rPr>
        <w:t xml:space="preserve"> </w:t>
      </w:r>
      <w:r w:rsidRPr="002538CD">
        <w:rPr>
          <w:w w:val="105"/>
        </w:rPr>
        <w:t>times</w:t>
      </w:r>
      <w:r w:rsidRPr="002538CD">
        <w:rPr>
          <w:spacing w:val="-19"/>
          <w:w w:val="105"/>
        </w:rPr>
        <w:t xml:space="preserve"> </w:t>
      </w:r>
      <w:r w:rsidRPr="002538CD">
        <w:rPr>
          <w:w w:val="105"/>
        </w:rPr>
        <w:t>from</w:t>
      </w:r>
      <w:r w:rsidRPr="002538CD">
        <w:rPr>
          <w:spacing w:val="-19"/>
          <w:w w:val="105"/>
        </w:rPr>
        <w:t xml:space="preserve"> </w:t>
      </w:r>
      <w:r w:rsidRPr="002538CD">
        <w:rPr>
          <w:w w:val="105"/>
        </w:rPr>
        <w:t>any</w:t>
      </w:r>
      <w:r w:rsidRPr="002538CD">
        <w:rPr>
          <w:spacing w:val="-19"/>
          <w:w w:val="105"/>
        </w:rPr>
        <w:t xml:space="preserve"> </w:t>
      </w:r>
      <w:r w:rsidRPr="002538CD">
        <w:rPr>
          <w:w w:val="105"/>
        </w:rPr>
        <w:t>stopping point.</w:t>
      </w:r>
      <w:r w:rsidRPr="002538CD">
        <w:rPr>
          <w:spacing w:val="-7"/>
          <w:w w:val="105"/>
        </w:rPr>
        <w:t xml:space="preserve"> </w:t>
      </w:r>
      <w:r w:rsidRPr="002538CD">
        <w:rPr>
          <w:w w:val="105"/>
        </w:rPr>
        <w:t>Limited</w:t>
      </w:r>
      <w:r w:rsidRPr="002538CD">
        <w:rPr>
          <w:spacing w:val="-8"/>
          <w:w w:val="105"/>
        </w:rPr>
        <w:t xml:space="preserve"> </w:t>
      </w:r>
      <w:r w:rsidRPr="002538CD">
        <w:rPr>
          <w:w w:val="105"/>
        </w:rPr>
        <w:t>by</w:t>
      </w:r>
      <w:r w:rsidRPr="002538CD">
        <w:rPr>
          <w:spacing w:val="-7"/>
          <w:w w:val="105"/>
        </w:rPr>
        <w:t xml:space="preserve"> </w:t>
      </w:r>
      <w:r w:rsidRPr="002538CD">
        <w:rPr>
          <w:w w:val="105"/>
        </w:rPr>
        <w:t>operational</w:t>
      </w:r>
      <w:r w:rsidRPr="002538CD">
        <w:rPr>
          <w:spacing w:val="-7"/>
          <w:w w:val="105"/>
        </w:rPr>
        <w:t xml:space="preserve"> </w:t>
      </w:r>
      <w:r w:rsidRPr="002538CD">
        <w:rPr>
          <w:w w:val="105"/>
        </w:rPr>
        <w:t>hours</w:t>
      </w:r>
      <w:r w:rsidRPr="002538CD">
        <w:rPr>
          <w:spacing w:val="-8"/>
          <w:w w:val="105"/>
        </w:rPr>
        <w:t xml:space="preserve"> </w:t>
      </w:r>
      <w:r w:rsidRPr="002538CD">
        <w:rPr>
          <w:w w:val="105"/>
        </w:rPr>
        <w:t>and</w:t>
      </w:r>
      <w:r w:rsidRPr="002538CD">
        <w:rPr>
          <w:spacing w:val="-6"/>
          <w:w w:val="105"/>
        </w:rPr>
        <w:t xml:space="preserve"> </w:t>
      </w:r>
      <w:r w:rsidRPr="002538CD">
        <w:rPr>
          <w:w w:val="105"/>
        </w:rPr>
        <w:t>area</w:t>
      </w:r>
      <w:r w:rsidRPr="002538CD">
        <w:rPr>
          <w:spacing w:val="-7"/>
          <w:w w:val="105"/>
        </w:rPr>
        <w:t xml:space="preserve"> </w:t>
      </w:r>
      <w:r w:rsidRPr="002538CD">
        <w:rPr>
          <w:w w:val="105"/>
        </w:rPr>
        <w:t>limit.</w:t>
      </w:r>
      <w:r w:rsidRPr="002538CD">
        <w:rPr>
          <w:spacing w:val="-7"/>
          <w:w w:val="105"/>
        </w:rPr>
        <w:t xml:space="preserve"> </w:t>
      </w:r>
      <w:r w:rsidRPr="002538CD">
        <w:rPr>
          <w:w w:val="105"/>
        </w:rPr>
        <w:t>Only</w:t>
      </w:r>
      <w:r w:rsidRPr="002538CD">
        <w:rPr>
          <w:spacing w:val="-7"/>
          <w:w w:val="105"/>
        </w:rPr>
        <w:t xml:space="preserve"> </w:t>
      </w:r>
      <w:r w:rsidRPr="002538CD">
        <w:rPr>
          <w:w w:val="105"/>
        </w:rPr>
        <w:t>calls</w:t>
      </w:r>
      <w:r w:rsidRPr="002538CD">
        <w:rPr>
          <w:spacing w:val="-5"/>
          <w:w w:val="105"/>
        </w:rPr>
        <w:t xml:space="preserve"> </w:t>
      </w:r>
      <w:r w:rsidRPr="002538CD">
        <w:rPr>
          <w:w w:val="105"/>
        </w:rPr>
        <w:t>upon</w:t>
      </w:r>
      <w:r w:rsidRPr="002538CD">
        <w:rPr>
          <w:spacing w:val="-6"/>
          <w:w w:val="105"/>
        </w:rPr>
        <w:t xml:space="preserve"> </w:t>
      </w:r>
      <w:r w:rsidRPr="002538CD">
        <w:rPr>
          <w:w w:val="105"/>
        </w:rPr>
        <w:t>request.</w:t>
      </w:r>
    </w:p>
    <w:p w14:paraId="1F796549" w14:textId="77777777" w:rsidR="00840CE1" w:rsidRPr="002538CD" w:rsidRDefault="00840CE1" w:rsidP="00D13371">
      <w:r w:rsidRPr="002538CD">
        <w:rPr>
          <w:w w:val="105"/>
        </w:rPr>
        <w:t>In summary, for remote communities the over-arching service design framework is most likely to be a 'collect and connect' design. This involves a network of basic scheduled services between higher and lower</w:t>
      </w:r>
      <w:r w:rsidRPr="002538CD">
        <w:rPr>
          <w:spacing w:val="-20"/>
          <w:w w:val="105"/>
        </w:rPr>
        <w:t xml:space="preserve"> </w:t>
      </w:r>
      <w:r w:rsidRPr="002538CD">
        <w:rPr>
          <w:w w:val="105"/>
        </w:rPr>
        <w:t>order</w:t>
      </w:r>
      <w:r w:rsidRPr="002538CD">
        <w:rPr>
          <w:spacing w:val="-20"/>
          <w:w w:val="105"/>
        </w:rPr>
        <w:t xml:space="preserve"> </w:t>
      </w:r>
      <w:r w:rsidRPr="002538CD">
        <w:rPr>
          <w:w w:val="105"/>
        </w:rPr>
        <w:t>settlements</w:t>
      </w:r>
      <w:r w:rsidRPr="002538CD">
        <w:rPr>
          <w:spacing w:val="-20"/>
          <w:w w:val="105"/>
        </w:rPr>
        <w:t xml:space="preserve"> </w:t>
      </w:r>
      <w:r w:rsidRPr="002538CD">
        <w:rPr>
          <w:w w:val="105"/>
        </w:rPr>
        <w:t>and</w:t>
      </w:r>
      <w:r w:rsidRPr="002538CD">
        <w:rPr>
          <w:spacing w:val="-20"/>
          <w:w w:val="105"/>
        </w:rPr>
        <w:t xml:space="preserve"> </w:t>
      </w:r>
      <w:r w:rsidRPr="002538CD">
        <w:rPr>
          <w:w w:val="105"/>
        </w:rPr>
        <w:t>non-conventional</w:t>
      </w:r>
      <w:r w:rsidRPr="002538CD">
        <w:rPr>
          <w:spacing w:val="-20"/>
          <w:w w:val="105"/>
        </w:rPr>
        <w:t xml:space="preserve"> </w:t>
      </w:r>
      <w:r w:rsidRPr="002538CD">
        <w:rPr>
          <w:w w:val="105"/>
        </w:rPr>
        <w:t>services</w:t>
      </w:r>
      <w:r w:rsidRPr="002538CD">
        <w:rPr>
          <w:spacing w:val="-20"/>
          <w:w w:val="105"/>
        </w:rPr>
        <w:t xml:space="preserve"> </w:t>
      </w:r>
      <w:r w:rsidRPr="002538CD">
        <w:rPr>
          <w:w w:val="105"/>
        </w:rPr>
        <w:t>to</w:t>
      </w:r>
      <w:r w:rsidRPr="002538CD">
        <w:rPr>
          <w:spacing w:val="-20"/>
          <w:w w:val="105"/>
        </w:rPr>
        <w:t xml:space="preserve"> </w:t>
      </w:r>
      <w:r w:rsidRPr="002538CD">
        <w:rPr>
          <w:w w:val="105"/>
        </w:rPr>
        <w:t>bring</w:t>
      </w:r>
      <w:r w:rsidRPr="002538CD">
        <w:rPr>
          <w:spacing w:val="-19"/>
          <w:w w:val="105"/>
        </w:rPr>
        <w:t xml:space="preserve"> </w:t>
      </w:r>
      <w:r w:rsidRPr="002538CD">
        <w:rPr>
          <w:w w:val="105"/>
        </w:rPr>
        <w:t>those</w:t>
      </w:r>
      <w:r w:rsidRPr="002538CD">
        <w:rPr>
          <w:spacing w:val="-20"/>
          <w:w w:val="105"/>
        </w:rPr>
        <w:t xml:space="preserve"> </w:t>
      </w:r>
      <w:r w:rsidRPr="002538CD">
        <w:rPr>
          <w:w w:val="105"/>
        </w:rPr>
        <w:t>in</w:t>
      </w:r>
      <w:r w:rsidRPr="002538CD">
        <w:rPr>
          <w:spacing w:val="-20"/>
          <w:w w:val="105"/>
        </w:rPr>
        <w:t xml:space="preserve"> </w:t>
      </w:r>
      <w:r w:rsidRPr="002538CD">
        <w:rPr>
          <w:w w:val="105"/>
        </w:rPr>
        <w:t>isolated</w:t>
      </w:r>
      <w:r w:rsidRPr="002538CD">
        <w:rPr>
          <w:spacing w:val="-20"/>
          <w:w w:val="105"/>
        </w:rPr>
        <w:t xml:space="preserve"> </w:t>
      </w:r>
      <w:r w:rsidRPr="002538CD">
        <w:rPr>
          <w:w w:val="105"/>
        </w:rPr>
        <w:t>areas</w:t>
      </w:r>
      <w:r w:rsidRPr="002538CD">
        <w:rPr>
          <w:spacing w:val="-20"/>
          <w:w w:val="105"/>
        </w:rPr>
        <w:t xml:space="preserve"> </w:t>
      </w:r>
      <w:r w:rsidRPr="002538CD">
        <w:rPr>
          <w:w w:val="105"/>
        </w:rPr>
        <w:t>from</w:t>
      </w:r>
      <w:r w:rsidRPr="002538CD">
        <w:rPr>
          <w:spacing w:val="-20"/>
          <w:w w:val="105"/>
        </w:rPr>
        <w:t xml:space="preserve"> </w:t>
      </w:r>
      <w:r w:rsidRPr="002538CD">
        <w:rPr>
          <w:w w:val="105"/>
        </w:rPr>
        <w:t>their</w:t>
      </w:r>
      <w:r w:rsidRPr="002538CD">
        <w:rPr>
          <w:spacing w:val="-18"/>
          <w:w w:val="105"/>
        </w:rPr>
        <w:t xml:space="preserve"> </w:t>
      </w:r>
      <w:r w:rsidRPr="002538CD">
        <w:rPr>
          <w:w w:val="105"/>
        </w:rPr>
        <w:t>homes to the nearest towns. This model most efficiently meets the sustainable transport provision and social inclusion</w:t>
      </w:r>
      <w:r w:rsidRPr="002538CD">
        <w:rPr>
          <w:spacing w:val="-23"/>
          <w:w w:val="105"/>
        </w:rPr>
        <w:t xml:space="preserve"> </w:t>
      </w:r>
      <w:r w:rsidRPr="002538CD">
        <w:rPr>
          <w:w w:val="105"/>
        </w:rPr>
        <w:t>objectives.</w:t>
      </w:r>
    </w:p>
    <w:p w14:paraId="0F2F736B" w14:textId="77777777" w:rsidR="004458ED" w:rsidRPr="002538CD" w:rsidRDefault="004458ED" w:rsidP="004458ED">
      <w:pPr>
        <w:pStyle w:val="Heading3"/>
      </w:pPr>
      <w:bookmarkStart w:id="23" w:name="_Toc524089544"/>
      <w:bookmarkStart w:id="24" w:name="_Toc526159363"/>
      <w:bookmarkStart w:id="25" w:name="_Toc524089543"/>
      <w:r w:rsidRPr="002538CD">
        <w:t>Bookings</w:t>
      </w:r>
      <w:bookmarkEnd w:id="23"/>
      <w:bookmarkEnd w:id="24"/>
    </w:p>
    <w:p w14:paraId="2A6B97CE" w14:textId="77777777" w:rsidR="004458ED" w:rsidRPr="002538CD" w:rsidRDefault="004458ED" w:rsidP="004458ED">
      <w:r w:rsidRPr="002538CD">
        <w:rPr>
          <w:w w:val="105"/>
        </w:rPr>
        <w:t>The</w:t>
      </w:r>
      <w:r w:rsidRPr="002538CD">
        <w:rPr>
          <w:spacing w:val="-19"/>
          <w:w w:val="105"/>
        </w:rPr>
        <w:t xml:space="preserve"> </w:t>
      </w:r>
      <w:r w:rsidRPr="002538CD">
        <w:rPr>
          <w:w w:val="105"/>
        </w:rPr>
        <w:t>role</w:t>
      </w:r>
      <w:r w:rsidRPr="002538CD">
        <w:rPr>
          <w:spacing w:val="-20"/>
          <w:w w:val="105"/>
        </w:rPr>
        <w:t xml:space="preserve"> </w:t>
      </w:r>
      <w:r w:rsidRPr="002538CD">
        <w:rPr>
          <w:w w:val="105"/>
        </w:rPr>
        <w:t>of</w:t>
      </w:r>
      <w:r w:rsidRPr="002538CD">
        <w:rPr>
          <w:spacing w:val="-19"/>
          <w:w w:val="105"/>
        </w:rPr>
        <w:t xml:space="preserve"> </w:t>
      </w:r>
      <w:r w:rsidRPr="002538CD">
        <w:rPr>
          <w:w w:val="105"/>
        </w:rPr>
        <w:t>technology</w:t>
      </w:r>
      <w:r w:rsidRPr="002538CD">
        <w:rPr>
          <w:spacing w:val="-20"/>
          <w:w w:val="105"/>
        </w:rPr>
        <w:t xml:space="preserve"> </w:t>
      </w:r>
      <w:r w:rsidRPr="002538CD">
        <w:rPr>
          <w:w w:val="105"/>
        </w:rPr>
        <w:t>is</w:t>
      </w:r>
      <w:r w:rsidRPr="002538CD">
        <w:rPr>
          <w:spacing w:val="-19"/>
          <w:w w:val="105"/>
        </w:rPr>
        <w:t xml:space="preserve"> </w:t>
      </w:r>
      <w:r w:rsidRPr="002538CD">
        <w:rPr>
          <w:w w:val="105"/>
        </w:rPr>
        <w:t>also</w:t>
      </w:r>
      <w:r w:rsidRPr="002538CD">
        <w:rPr>
          <w:spacing w:val="-19"/>
          <w:w w:val="105"/>
        </w:rPr>
        <w:t xml:space="preserve"> </w:t>
      </w:r>
      <w:r w:rsidRPr="002538CD">
        <w:rPr>
          <w:w w:val="105"/>
        </w:rPr>
        <w:t>increasingly</w:t>
      </w:r>
      <w:r w:rsidRPr="002538CD">
        <w:rPr>
          <w:spacing w:val="-19"/>
          <w:w w:val="105"/>
        </w:rPr>
        <w:t xml:space="preserve"> </w:t>
      </w:r>
      <w:r w:rsidRPr="002538CD">
        <w:rPr>
          <w:w w:val="105"/>
        </w:rPr>
        <w:t>important.</w:t>
      </w:r>
      <w:r w:rsidRPr="002538CD">
        <w:rPr>
          <w:spacing w:val="-20"/>
          <w:w w:val="105"/>
        </w:rPr>
        <w:t xml:space="preserve"> </w:t>
      </w:r>
      <w:r w:rsidRPr="002538CD">
        <w:rPr>
          <w:w w:val="105"/>
        </w:rPr>
        <w:t>In</w:t>
      </w:r>
      <w:r w:rsidRPr="002538CD">
        <w:rPr>
          <w:spacing w:val="-19"/>
          <w:w w:val="105"/>
        </w:rPr>
        <w:t xml:space="preserve"> </w:t>
      </w:r>
      <w:r w:rsidRPr="002538CD">
        <w:rPr>
          <w:w w:val="105"/>
        </w:rPr>
        <w:t>a</w:t>
      </w:r>
      <w:r w:rsidRPr="002538CD">
        <w:rPr>
          <w:spacing w:val="-19"/>
          <w:w w:val="105"/>
        </w:rPr>
        <w:t xml:space="preserve"> </w:t>
      </w:r>
      <w:r w:rsidRPr="002538CD">
        <w:rPr>
          <w:w w:val="105"/>
        </w:rPr>
        <w:t>coordinated</w:t>
      </w:r>
      <w:r w:rsidRPr="002538CD">
        <w:rPr>
          <w:spacing w:val="-20"/>
          <w:w w:val="105"/>
        </w:rPr>
        <w:t xml:space="preserve"> </w:t>
      </w:r>
      <w:r w:rsidRPr="002538CD">
        <w:rPr>
          <w:w w:val="105"/>
        </w:rPr>
        <w:t>setting,</w:t>
      </w:r>
      <w:r w:rsidRPr="002538CD">
        <w:rPr>
          <w:spacing w:val="-20"/>
          <w:w w:val="105"/>
        </w:rPr>
        <w:t xml:space="preserve"> </w:t>
      </w:r>
      <w:r w:rsidRPr="002538CD">
        <w:rPr>
          <w:w w:val="105"/>
        </w:rPr>
        <w:t>an</w:t>
      </w:r>
      <w:r w:rsidRPr="002538CD">
        <w:rPr>
          <w:spacing w:val="-19"/>
          <w:w w:val="105"/>
        </w:rPr>
        <w:t xml:space="preserve"> </w:t>
      </w:r>
      <w:r w:rsidRPr="002538CD">
        <w:rPr>
          <w:w w:val="105"/>
        </w:rPr>
        <w:t>appropriate</w:t>
      </w:r>
      <w:r w:rsidRPr="002538CD">
        <w:rPr>
          <w:spacing w:val="-20"/>
          <w:w w:val="105"/>
        </w:rPr>
        <w:t xml:space="preserve"> </w:t>
      </w:r>
      <w:r w:rsidRPr="002538CD">
        <w:rPr>
          <w:w w:val="105"/>
        </w:rPr>
        <w:t>investment in</w:t>
      </w:r>
      <w:r w:rsidRPr="002538CD">
        <w:rPr>
          <w:spacing w:val="-9"/>
          <w:w w:val="105"/>
        </w:rPr>
        <w:t xml:space="preserve"> </w:t>
      </w:r>
      <w:r w:rsidRPr="002538CD">
        <w:rPr>
          <w:w w:val="105"/>
        </w:rPr>
        <w:t>technology</w:t>
      </w:r>
      <w:r w:rsidRPr="002538CD">
        <w:rPr>
          <w:spacing w:val="-10"/>
          <w:w w:val="105"/>
        </w:rPr>
        <w:t xml:space="preserve"> </w:t>
      </w:r>
      <w:r w:rsidRPr="002538CD">
        <w:rPr>
          <w:w w:val="105"/>
        </w:rPr>
        <w:t>can</w:t>
      </w:r>
      <w:r w:rsidRPr="002538CD">
        <w:rPr>
          <w:spacing w:val="-9"/>
          <w:w w:val="105"/>
        </w:rPr>
        <w:t xml:space="preserve"> </w:t>
      </w:r>
      <w:r w:rsidRPr="002538CD">
        <w:rPr>
          <w:w w:val="105"/>
        </w:rPr>
        <w:t>help</w:t>
      </w:r>
      <w:r w:rsidRPr="002538CD">
        <w:rPr>
          <w:spacing w:val="-7"/>
          <w:w w:val="105"/>
        </w:rPr>
        <w:t xml:space="preserve"> </w:t>
      </w:r>
      <w:r w:rsidRPr="002538CD">
        <w:rPr>
          <w:w w:val="105"/>
        </w:rPr>
        <w:t>with</w:t>
      </w:r>
      <w:r w:rsidRPr="002538CD">
        <w:rPr>
          <w:spacing w:val="-7"/>
          <w:w w:val="105"/>
        </w:rPr>
        <w:t xml:space="preserve"> </w:t>
      </w:r>
      <w:r w:rsidRPr="002538CD">
        <w:rPr>
          <w:w w:val="105"/>
        </w:rPr>
        <w:t>several</w:t>
      </w:r>
      <w:r w:rsidRPr="002538CD">
        <w:rPr>
          <w:spacing w:val="-9"/>
          <w:w w:val="105"/>
        </w:rPr>
        <w:t xml:space="preserve"> </w:t>
      </w:r>
      <w:r w:rsidRPr="002538CD">
        <w:rPr>
          <w:w w:val="105"/>
        </w:rPr>
        <w:t>tasks</w:t>
      </w:r>
      <w:r w:rsidRPr="002538CD">
        <w:rPr>
          <w:spacing w:val="-7"/>
          <w:w w:val="105"/>
        </w:rPr>
        <w:t xml:space="preserve"> </w:t>
      </w:r>
      <w:r w:rsidRPr="002538CD">
        <w:rPr>
          <w:w w:val="105"/>
        </w:rPr>
        <w:t>that</w:t>
      </w:r>
      <w:r w:rsidRPr="002538CD">
        <w:rPr>
          <w:spacing w:val="-9"/>
          <w:w w:val="105"/>
        </w:rPr>
        <w:t xml:space="preserve"> </w:t>
      </w:r>
      <w:r w:rsidRPr="002538CD">
        <w:rPr>
          <w:w w:val="105"/>
        </w:rPr>
        <w:t>are</w:t>
      </w:r>
      <w:r w:rsidRPr="002538CD">
        <w:rPr>
          <w:spacing w:val="-9"/>
          <w:w w:val="105"/>
        </w:rPr>
        <w:t xml:space="preserve"> </w:t>
      </w:r>
      <w:r w:rsidRPr="002538CD">
        <w:rPr>
          <w:w w:val="105"/>
        </w:rPr>
        <w:t>important</w:t>
      </w:r>
      <w:r w:rsidRPr="002538CD">
        <w:rPr>
          <w:spacing w:val="-9"/>
          <w:w w:val="105"/>
        </w:rPr>
        <w:t xml:space="preserve"> </w:t>
      </w:r>
      <w:r w:rsidRPr="002538CD">
        <w:rPr>
          <w:w w:val="105"/>
        </w:rPr>
        <w:t>to</w:t>
      </w:r>
      <w:r w:rsidRPr="002538CD">
        <w:rPr>
          <w:spacing w:val="-5"/>
          <w:w w:val="105"/>
        </w:rPr>
        <w:t xml:space="preserve"> </w:t>
      </w:r>
      <w:r w:rsidRPr="002538CD">
        <w:rPr>
          <w:w w:val="105"/>
        </w:rPr>
        <w:t>more</w:t>
      </w:r>
      <w:r w:rsidRPr="002538CD">
        <w:rPr>
          <w:spacing w:val="-9"/>
          <w:w w:val="105"/>
        </w:rPr>
        <w:t xml:space="preserve"> </w:t>
      </w:r>
      <w:r w:rsidRPr="002538CD">
        <w:rPr>
          <w:w w:val="105"/>
        </w:rPr>
        <w:t>efficient</w:t>
      </w:r>
      <w:r w:rsidRPr="002538CD">
        <w:rPr>
          <w:spacing w:val="-9"/>
          <w:w w:val="105"/>
        </w:rPr>
        <w:t xml:space="preserve"> </w:t>
      </w:r>
      <w:r w:rsidRPr="002538CD">
        <w:rPr>
          <w:w w:val="105"/>
        </w:rPr>
        <w:t>coordination:</w:t>
      </w:r>
    </w:p>
    <w:p w14:paraId="7CAB7BB2" w14:textId="2C157C31" w:rsidR="004458ED" w:rsidRPr="002538CD" w:rsidRDefault="000069D8" w:rsidP="004458ED">
      <w:pPr>
        <w:pStyle w:val="ListParagraph"/>
        <w:numPr>
          <w:ilvl w:val="0"/>
          <w:numId w:val="58"/>
        </w:numPr>
      </w:pPr>
      <w:r>
        <w:rPr>
          <w:w w:val="105"/>
        </w:rPr>
        <w:t>s</w:t>
      </w:r>
      <w:r w:rsidR="004458ED" w:rsidRPr="002538CD">
        <w:rPr>
          <w:w w:val="105"/>
        </w:rPr>
        <w:t>cheduling passenger</w:t>
      </w:r>
      <w:r w:rsidR="004458ED" w:rsidRPr="002538CD">
        <w:rPr>
          <w:spacing w:val="-5"/>
          <w:w w:val="105"/>
        </w:rPr>
        <w:t xml:space="preserve"> </w:t>
      </w:r>
      <w:r w:rsidR="004458ED" w:rsidRPr="002538CD">
        <w:rPr>
          <w:w w:val="105"/>
        </w:rPr>
        <w:t>trips;</w:t>
      </w:r>
    </w:p>
    <w:p w14:paraId="59B54EE7" w14:textId="4F4A3180" w:rsidR="004458ED" w:rsidRPr="002538CD" w:rsidRDefault="000069D8" w:rsidP="004458ED">
      <w:pPr>
        <w:pStyle w:val="ListParagraph"/>
        <w:numPr>
          <w:ilvl w:val="0"/>
          <w:numId w:val="58"/>
        </w:numPr>
      </w:pPr>
      <w:r>
        <w:rPr>
          <w:w w:val="105"/>
        </w:rPr>
        <w:t>a</w:t>
      </w:r>
      <w:r w:rsidR="004458ED" w:rsidRPr="002538CD">
        <w:rPr>
          <w:w w:val="105"/>
        </w:rPr>
        <w:t>ssigning</w:t>
      </w:r>
      <w:r w:rsidR="004458ED" w:rsidRPr="002538CD">
        <w:rPr>
          <w:spacing w:val="-12"/>
          <w:w w:val="105"/>
        </w:rPr>
        <w:t xml:space="preserve"> </w:t>
      </w:r>
      <w:r w:rsidR="004458ED" w:rsidRPr="002538CD">
        <w:rPr>
          <w:w w:val="105"/>
        </w:rPr>
        <w:t>passenger</w:t>
      </w:r>
      <w:r w:rsidR="004458ED" w:rsidRPr="002538CD">
        <w:rPr>
          <w:spacing w:val="-11"/>
          <w:w w:val="105"/>
        </w:rPr>
        <w:t xml:space="preserve"> </w:t>
      </w:r>
      <w:r w:rsidR="004458ED" w:rsidRPr="002538CD">
        <w:rPr>
          <w:w w:val="105"/>
        </w:rPr>
        <w:t>trips</w:t>
      </w:r>
      <w:r w:rsidR="004458ED" w:rsidRPr="002538CD">
        <w:rPr>
          <w:spacing w:val="-13"/>
          <w:w w:val="105"/>
        </w:rPr>
        <w:t xml:space="preserve"> </w:t>
      </w:r>
      <w:r w:rsidR="004458ED" w:rsidRPr="002538CD">
        <w:rPr>
          <w:w w:val="105"/>
        </w:rPr>
        <w:t>to</w:t>
      </w:r>
      <w:r w:rsidR="004458ED" w:rsidRPr="002538CD">
        <w:rPr>
          <w:spacing w:val="-12"/>
          <w:w w:val="105"/>
        </w:rPr>
        <w:t xml:space="preserve"> </w:t>
      </w:r>
      <w:r w:rsidR="004458ED" w:rsidRPr="002538CD">
        <w:rPr>
          <w:w w:val="105"/>
        </w:rPr>
        <w:t>the</w:t>
      </w:r>
      <w:r w:rsidR="004458ED" w:rsidRPr="002538CD">
        <w:rPr>
          <w:spacing w:val="-11"/>
          <w:w w:val="105"/>
        </w:rPr>
        <w:t xml:space="preserve"> </w:t>
      </w:r>
      <w:r w:rsidR="004458ED" w:rsidRPr="002538CD">
        <w:rPr>
          <w:w w:val="105"/>
        </w:rPr>
        <w:t>transportation</w:t>
      </w:r>
      <w:r w:rsidR="004458ED" w:rsidRPr="002538CD">
        <w:rPr>
          <w:spacing w:val="-11"/>
          <w:w w:val="105"/>
        </w:rPr>
        <w:t xml:space="preserve"> </w:t>
      </w:r>
      <w:r w:rsidR="004458ED" w:rsidRPr="002538CD">
        <w:rPr>
          <w:w w:val="105"/>
        </w:rPr>
        <w:t>vehicles</w:t>
      </w:r>
      <w:r w:rsidR="004458ED" w:rsidRPr="002538CD">
        <w:rPr>
          <w:spacing w:val="-11"/>
          <w:w w:val="105"/>
        </w:rPr>
        <w:t xml:space="preserve"> </w:t>
      </w:r>
      <w:r w:rsidR="004458ED" w:rsidRPr="002538CD">
        <w:rPr>
          <w:w w:val="105"/>
        </w:rPr>
        <w:t>available</w:t>
      </w:r>
      <w:r w:rsidR="004458ED" w:rsidRPr="002538CD">
        <w:rPr>
          <w:spacing w:val="-11"/>
          <w:w w:val="105"/>
        </w:rPr>
        <w:t xml:space="preserve"> </w:t>
      </w:r>
      <w:r w:rsidR="004458ED" w:rsidRPr="002538CD">
        <w:rPr>
          <w:w w:val="105"/>
        </w:rPr>
        <w:t>within</w:t>
      </w:r>
      <w:r w:rsidR="004458ED" w:rsidRPr="002538CD">
        <w:rPr>
          <w:spacing w:val="-10"/>
          <w:w w:val="105"/>
        </w:rPr>
        <w:t xml:space="preserve"> </w:t>
      </w:r>
      <w:r w:rsidR="004458ED" w:rsidRPr="002538CD">
        <w:rPr>
          <w:w w:val="105"/>
        </w:rPr>
        <w:t>the</w:t>
      </w:r>
      <w:r w:rsidR="004458ED" w:rsidRPr="002538CD">
        <w:rPr>
          <w:spacing w:val="-12"/>
          <w:w w:val="105"/>
        </w:rPr>
        <w:t xml:space="preserve"> </w:t>
      </w:r>
      <w:r w:rsidR="004458ED" w:rsidRPr="002538CD">
        <w:rPr>
          <w:w w:val="105"/>
        </w:rPr>
        <w:t>coordinated</w:t>
      </w:r>
      <w:r w:rsidR="004458ED" w:rsidRPr="002538CD">
        <w:rPr>
          <w:spacing w:val="-12"/>
          <w:w w:val="105"/>
        </w:rPr>
        <w:t xml:space="preserve"> </w:t>
      </w:r>
      <w:r w:rsidR="004458ED" w:rsidRPr="002538CD">
        <w:rPr>
          <w:w w:val="105"/>
        </w:rPr>
        <w:t>system;</w:t>
      </w:r>
    </w:p>
    <w:p w14:paraId="1BA0DBD9" w14:textId="6C59E333" w:rsidR="004458ED" w:rsidRPr="002538CD" w:rsidRDefault="000069D8" w:rsidP="004458ED">
      <w:pPr>
        <w:pStyle w:val="ListParagraph"/>
        <w:numPr>
          <w:ilvl w:val="0"/>
          <w:numId w:val="58"/>
        </w:numPr>
      </w:pPr>
      <w:r>
        <w:rPr>
          <w:w w:val="105"/>
        </w:rPr>
        <w:t>t</w:t>
      </w:r>
      <w:r w:rsidR="004458ED" w:rsidRPr="002538CD">
        <w:rPr>
          <w:w w:val="105"/>
        </w:rPr>
        <w:t>racking</w:t>
      </w:r>
      <w:r w:rsidR="004458ED" w:rsidRPr="002538CD">
        <w:rPr>
          <w:spacing w:val="-20"/>
          <w:w w:val="105"/>
        </w:rPr>
        <w:t xml:space="preserve"> </w:t>
      </w:r>
      <w:r w:rsidR="004458ED" w:rsidRPr="002538CD">
        <w:rPr>
          <w:w w:val="105"/>
        </w:rPr>
        <w:t>rides</w:t>
      </w:r>
      <w:r w:rsidR="004458ED" w:rsidRPr="002538CD">
        <w:rPr>
          <w:spacing w:val="-20"/>
          <w:w w:val="105"/>
        </w:rPr>
        <w:t xml:space="preserve"> </w:t>
      </w:r>
      <w:r w:rsidR="004458ED" w:rsidRPr="002538CD">
        <w:rPr>
          <w:w w:val="105"/>
        </w:rPr>
        <w:t>and</w:t>
      </w:r>
      <w:r w:rsidR="004458ED" w:rsidRPr="002538CD">
        <w:rPr>
          <w:spacing w:val="-20"/>
          <w:w w:val="105"/>
        </w:rPr>
        <w:t xml:space="preserve"> </w:t>
      </w:r>
      <w:r w:rsidR="004458ED" w:rsidRPr="002538CD">
        <w:rPr>
          <w:w w:val="105"/>
        </w:rPr>
        <w:t>service</w:t>
      </w:r>
      <w:r w:rsidR="004458ED" w:rsidRPr="002538CD">
        <w:rPr>
          <w:spacing w:val="-20"/>
          <w:w w:val="105"/>
        </w:rPr>
        <w:t xml:space="preserve"> </w:t>
      </w:r>
      <w:r w:rsidR="004458ED" w:rsidRPr="002538CD">
        <w:rPr>
          <w:w w:val="105"/>
        </w:rPr>
        <w:t>use</w:t>
      </w:r>
      <w:r w:rsidR="004458ED" w:rsidRPr="002538CD">
        <w:rPr>
          <w:spacing w:val="-20"/>
          <w:w w:val="105"/>
        </w:rPr>
        <w:t xml:space="preserve"> </w:t>
      </w:r>
      <w:r w:rsidR="004458ED" w:rsidRPr="002538CD">
        <w:rPr>
          <w:w w:val="105"/>
        </w:rPr>
        <w:t>across</w:t>
      </w:r>
      <w:r w:rsidR="004458ED" w:rsidRPr="002538CD">
        <w:rPr>
          <w:spacing w:val="-22"/>
          <w:w w:val="105"/>
        </w:rPr>
        <w:t xml:space="preserve"> </w:t>
      </w:r>
      <w:r w:rsidR="004458ED" w:rsidRPr="002538CD">
        <w:rPr>
          <w:w w:val="105"/>
        </w:rPr>
        <w:t>multiple</w:t>
      </w:r>
      <w:r w:rsidR="004458ED" w:rsidRPr="002538CD">
        <w:rPr>
          <w:spacing w:val="-21"/>
          <w:w w:val="105"/>
        </w:rPr>
        <w:t xml:space="preserve"> </w:t>
      </w:r>
      <w:r w:rsidR="004458ED" w:rsidRPr="002538CD">
        <w:rPr>
          <w:w w:val="105"/>
        </w:rPr>
        <w:t>agencies</w:t>
      </w:r>
      <w:r w:rsidR="004458ED" w:rsidRPr="002538CD">
        <w:rPr>
          <w:spacing w:val="-20"/>
          <w:w w:val="105"/>
        </w:rPr>
        <w:t xml:space="preserve"> </w:t>
      </w:r>
      <w:r w:rsidR="004458ED" w:rsidRPr="002538CD">
        <w:rPr>
          <w:w w:val="105"/>
        </w:rPr>
        <w:t>with</w:t>
      </w:r>
      <w:r w:rsidR="004458ED" w:rsidRPr="002538CD">
        <w:rPr>
          <w:spacing w:val="-22"/>
          <w:w w:val="105"/>
        </w:rPr>
        <w:t xml:space="preserve"> </w:t>
      </w:r>
      <w:r w:rsidR="004458ED" w:rsidRPr="002538CD">
        <w:rPr>
          <w:w w:val="105"/>
        </w:rPr>
        <w:t>different</w:t>
      </w:r>
      <w:r w:rsidR="004458ED" w:rsidRPr="002538CD">
        <w:rPr>
          <w:spacing w:val="-22"/>
          <w:w w:val="105"/>
        </w:rPr>
        <w:t xml:space="preserve"> </w:t>
      </w:r>
      <w:r w:rsidR="004458ED" w:rsidRPr="002538CD">
        <w:rPr>
          <w:w w:val="105"/>
        </w:rPr>
        <w:t>eligibility,</w:t>
      </w:r>
      <w:r w:rsidR="004458ED" w:rsidRPr="002538CD">
        <w:rPr>
          <w:spacing w:val="-20"/>
          <w:w w:val="105"/>
        </w:rPr>
        <w:t xml:space="preserve"> </w:t>
      </w:r>
      <w:r w:rsidR="004458ED" w:rsidRPr="002538CD">
        <w:rPr>
          <w:w w:val="105"/>
        </w:rPr>
        <w:t>billing,</w:t>
      </w:r>
      <w:r w:rsidR="004458ED" w:rsidRPr="002538CD">
        <w:rPr>
          <w:spacing w:val="-22"/>
          <w:w w:val="105"/>
        </w:rPr>
        <w:t xml:space="preserve"> </w:t>
      </w:r>
      <w:r w:rsidR="004458ED" w:rsidRPr="002538CD">
        <w:rPr>
          <w:w w:val="105"/>
        </w:rPr>
        <w:t>and reporting requirements;</w:t>
      </w:r>
      <w:r w:rsidR="004458ED" w:rsidRPr="002538CD">
        <w:rPr>
          <w:spacing w:val="-7"/>
          <w:w w:val="105"/>
        </w:rPr>
        <w:t xml:space="preserve"> </w:t>
      </w:r>
      <w:r w:rsidR="004458ED" w:rsidRPr="002538CD">
        <w:rPr>
          <w:w w:val="105"/>
        </w:rPr>
        <w:t>and</w:t>
      </w:r>
    </w:p>
    <w:p w14:paraId="051EC4D7" w14:textId="4F6E045A" w:rsidR="004458ED" w:rsidRPr="002538CD" w:rsidRDefault="000069D8" w:rsidP="004458ED">
      <w:pPr>
        <w:pStyle w:val="ListParagraph"/>
        <w:numPr>
          <w:ilvl w:val="0"/>
          <w:numId w:val="58"/>
        </w:numPr>
      </w:pPr>
      <w:r>
        <w:rPr>
          <w:w w:val="105"/>
        </w:rPr>
        <w:t>t</w:t>
      </w:r>
      <w:r w:rsidR="004458ED" w:rsidRPr="002538CD">
        <w:rPr>
          <w:w w:val="105"/>
        </w:rPr>
        <w:t>racking</w:t>
      </w:r>
      <w:r w:rsidR="004458ED" w:rsidRPr="002538CD">
        <w:rPr>
          <w:spacing w:val="-20"/>
          <w:w w:val="105"/>
        </w:rPr>
        <w:t xml:space="preserve"> </w:t>
      </w:r>
      <w:r w:rsidR="004458ED" w:rsidRPr="002538CD">
        <w:rPr>
          <w:w w:val="105"/>
        </w:rPr>
        <w:t>activity</w:t>
      </w:r>
      <w:r w:rsidR="004458ED" w:rsidRPr="002538CD">
        <w:rPr>
          <w:spacing w:val="-21"/>
          <w:w w:val="105"/>
        </w:rPr>
        <w:t xml:space="preserve"> </w:t>
      </w:r>
      <w:r w:rsidR="004458ED" w:rsidRPr="002538CD">
        <w:rPr>
          <w:w w:val="105"/>
        </w:rPr>
        <w:t>and</w:t>
      </w:r>
      <w:r w:rsidR="004458ED" w:rsidRPr="002538CD">
        <w:rPr>
          <w:spacing w:val="-20"/>
          <w:w w:val="105"/>
        </w:rPr>
        <w:t xml:space="preserve"> </w:t>
      </w:r>
      <w:r w:rsidR="004458ED" w:rsidRPr="002538CD">
        <w:rPr>
          <w:w w:val="105"/>
        </w:rPr>
        <w:t>performance</w:t>
      </w:r>
      <w:r w:rsidR="004458ED" w:rsidRPr="002538CD">
        <w:rPr>
          <w:spacing w:val="-20"/>
          <w:w w:val="105"/>
        </w:rPr>
        <w:t xml:space="preserve"> </w:t>
      </w:r>
      <w:r w:rsidR="004458ED" w:rsidRPr="002538CD">
        <w:rPr>
          <w:w w:val="105"/>
        </w:rPr>
        <w:t>for</w:t>
      </w:r>
      <w:r w:rsidR="004458ED" w:rsidRPr="002538CD">
        <w:rPr>
          <w:spacing w:val="-21"/>
          <w:w w:val="105"/>
        </w:rPr>
        <w:t xml:space="preserve"> </w:t>
      </w:r>
      <w:r w:rsidR="004458ED" w:rsidRPr="002538CD">
        <w:rPr>
          <w:w w:val="105"/>
        </w:rPr>
        <w:t>monitoring</w:t>
      </w:r>
      <w:r w:rsidR="004458ED" w:rsidRPr="002538CD">
        <w:rPr>
          <w:spacing w:val="-21"/>
          <w:w w:val="105"/>
        </w:rPr>
        <w:t xml:space="preserve"> </w:t>
      </w:r>
      <w:r w:rsidR="004458ED" w:rsidRPr="002538CD">
        <w:rPr>
          <w:w w:val="105"/>
        </w:rPr>
        <w:t>and</w:t>
      </w:r>
      <w:r w:rsidR="004458ED" w:rsidRPr="002538CD">
        <w:rPr>
          <w:spacing w:val="-21"/>
          <w:w w:val="105"/>
        </w:rPr>
        <w:t xml:space="preserve"> </w:t>
      </w:r>
      <w:r w:rsidR="004458ED" w:rsidRPr="002538CD">
        <w:rPr>
          <w:w w:val="105"/>
        </w:rPr>
        <w:t>reporting</w:t>
      </w:r>
      <w:r w:rsidR="004458ED" w:rsidRPr="002538CD">
        <w:rPr>
          <w:spacing w:val="-20"/>
          <w:w w:val="105"/>
        </w:rPr>
        <w:t xml:space="preserve"> </w:t>
      </w:r>
      <w:r w:rsidR="004458ED" w:rsidRPr="002538CD">
        <w:rPr>
          <w:w w:val="105"/>
        </w:rPr>
        <w:t>purposes,</w:t>
      </w:r>
      <w:r w:rsidR="004458ED" w:rsidRPr="002538CD">
        <w:rPr>
          <w:spacing w:val="-22"/>
          <w:w w:val="105"/>
        </w:rPr>
        <w:t xml:space="preserve"> </w:t>
      </w:r>
      <w:r w:rsidR="004458ED" w:rsidRPr="002538CD">
        <w:rPr>
          <w:w w:val="105"/>
        </w:rPr>
        <w:t>both</w:t>
      </w:r>
      <w:r w:rsidR="004458ED" w:rsidRPr="002538CD">
        <w:rPr>
          <w:spacing w:val="-21"/>
          <w:w w:val="105"/>
        </w:rPr>
        <w:t xml:space="preserve"> </w:t>
      </w:r>
      <w:r w:rsidR="004458ED" w:rsidRPr="002538CD">
        <w:rPr>
          <w:w w:val="105"/>
        </w:rPr>
        <w:t>within</w:t>
      </w:r>
      <w:r w:rsidR="004458ED" w:rsidRPr="002538CD">
        <w:rPr>
          <w:spacing w:val="-21"/>
          <w:w w:val="105"/>
        </w:rPr>
        <w:t xml:space="preserve"> </w:t>
      </w:r>
      <w:r w:rsidR="004458ED" w:rsidRPr="002538CD">
        <w:rPr>
          <w:w w:val="105"/>
        </w:rPr>
        <w:t>the coordinated</w:t>
      </w:r>
      <w:r w:rsidR="004458ED" w:rsidRPr="002538CD">
        <w:rPr>
          <w:spacing w:val="-7"/>
          <w:w w:val="105"/>
        </w:rPr>
        <w:t xml:space="preserve"> </w:t>
      </w:r>
      <w:r w:rsidR="004458ED" w:rsidRPr="002538CD">
        <w:rPr>
          <w:w w:val="105"/>
        </w:rPr>
        <w:t>transportation</w:t>
      </w:r>
      <w:r w:rsidR="004458ED" w:rsidRPr="002538CD">
        <w:rPr>
          <w:spacing w:val="-7"/>
          <w:w w:val="105"/>
        </w:rPr>
        <w:t xml:space="preserve"> </w:t>
      </w:r>
      <w:r w:rsidR="004458ED" w:rsidRPr="002538CD">
        <w:rPr>
          <w:w w:val="105"/>
        </w:rPr>
        <w:t>system</w:t>
      </w:r>
      <w:r w:rsidR="004458ED" w:rsidRPr="002538CD">
        <w:rPr>
          <w:spacing w:val="-7"/>
          <w:w w:val="105"/>
        </w:rPr>
        <w:t xml:space="preserve"> </w:t>
      </w:r>
      <w:r w:rsidR="004458ED" w:rsidRPr="002538CD">
        <w:rPr>
          <w:w w:val="105"/>
        </w:rPr>
        <w:t>and</w:t>
      </w:r>
      <w:r w:rsidR="004458ED" w:rsidRPr="002538CD">
        <w:rPr>
          <w:spacing w:val="-7"/>
          <w:w w:val="105"/>
        </w:rPr>
        <w:t xml:space="preserve"> </w:t>
      </w:r>
      <w:r w:rsidR="004458ED" w:rsidRPr="002538CD">
        <w:rPr>
          <w:w w:val="105"/>
        </w:rPr>
        <w:t>within</w:t>
      </w:r>
      <w:r w:rsidR="004458ED" w:rsidRPr="002538CD">
        <w:rPr>
          <w:spacing w:val="-7"/>
          <w:w w:val="105"/>
        </w:rPr>
        <w:t xml:space="preserve"> </w:t>
      </w:r>
      <w:r w:rsidR="004458ED" w:rsidRPr="002538CD">
        <w:rPr>
          <w:w w:val="105"/>
        </w:rPr>
        <w:t>the</w:t>
      </w:r>
      <w:r w:rsidR="004458ED" w:rsidRPr="002538CD">
        <w:rPr>
          <w:spacing w:val="-6"/>
          <w:w w:val="105"/>
        </w:rPr>
        <w:t xml:space="preserve"> </w:t>
      </w:r>
      <w:r w:rsidR="004458ED" w:rsidRPr="002538CD">
        <w:rPr>
          <w:w w:val="105"/>
        </w:rPr>
        <w:t>community</w:t>
      </w:r>
      <w:r w:rsidR="004458ED" w:rsidRPr="002538CD">
        <w:rPr>
          <w:spacing w:val="-8"/>
          <w:w w:val="105"/>
        </w:rPr>
        <w:t xml:space="preserve"> </w:t>
      </w:r>
      <w:r w:rsidR="004458ED" w:rsidRPr="002538CD">
        <w:rPr>
          <w:w w:val="105"/>
        </w:rPr>
        <w:t>at</w:t>
      </w:r>
      <w:r w:rsidR="004458ED" w:rsidRPr="002538CD">
        <w:rPr>
          <w:spacing w:val="-7"/>
          <w:w w:val="105"/>
        </w:rPr>
        <w:t xml:space="preserve"> </w:t>
      </w:r>
      <w:r w:rsidR="004458ED" w:rsidRPr="002538CD">
        <w:rPr>
          <w:w w:val="105"/>
        </w:rPr>
        <w:t>large.</w:t>
      </w:r>
    </w:p>
    <w:p w14:paraId="087217A4" w14:textId="2C2FBE08" w:rsidR="004458ED" w:rsidRPr="002538CD" w:rsidRDefault="004458ED" w:rsidP="004458ED">
      <w:r w:rsidRPr="002538CD">
        <w:rPr>
          <w:w w:val="105"/>
        </w:rPr>
        <w:t>While this may be beyond the capabilities and capacities of a local community, development</w:t>
      </w:r>
      <w:r w:rsidRPr="002538CD">
        <w:rPr>
          <w:spacing w:val="-23"/>
          <w:w w:val="105"/>
        </w:rPr>
        <w:t xml:space="preserve"> </w:t>
      </w:r>
      <w:r w:rsidR="009670BA">
        <w:rPr>
          <w:spacing w:val="-23"/>
          <w:w w:val="105"/>
        </w:rPr>
        <w:t xml:space="preserve">of  booking systems </w:t>
      </w:r>
      <w:r w:rsidRPr="002538CD">
        <w:rPr>
          <w:w w:val="105"/>
        </w:rPr>
        <w:t>will</w:t>
      </w:r>
      <w:r w:rsidRPr="002538CD">
        <w:rPr>
          <w:spacing w:val="-22"/>
          <w:w w:val="105"/>
        </w:rPr>
        <w:t xml:space="preserve"> </w:t>
      </w:r>
      <w:r w:rsidRPr="002538CD">
        <w:rPr>
          <w:w w:val="105"/>
        </w:rPr>
        <w:t>enhance</w:t>
      </w:r>
      <w:r w:rsidRPr="002538CD">
        <w:rPr>
          <w:spacing w:val="-23"/>
          <w:w w:val="105"/>
        </w:rPr>
        <w:t xml:space="preserve"> </w:t>
      </w:r>
      <w:r w:rsidRPr="002538CD">
        <w:rPr>
          <w:w w:val="105"/>
        </w:rPr>
        <w:t>regional</w:t>
      </w:r>
      <w:r w:rsidRPr="002538CD">
        <w:rPr>
          <w:spacing w:val="-23"/>
          <w:w w:val="105"/>
        </w:rPr>
        <w:t xml:space="preserve"> </w:t>
      </w:r>
      <w:r w:rsidRPr="002538CD">
        <w:rPr>
          <w:w w:val="105"/>
        </w:rPr>
        <w:t>coordination,</w:t>
      </w:r>
      <w:r w:rsidRPr="002538CD">
        <w:rPr>
          <w:spacing w:val="-23"/>
          <w:w w:val="105"/>
        </w:rPr>
        <w:t xml:space="preserve"> </w:t>
      </w:r>
      <w:r w:rsidRPr="002538CD">
        <w:rPr>
          <w:w w:val="105"/>
        </w:rPr>
        <w:t>and</w:t>
      </w:r>
      <w:r w:rsidRPr="002538CD">
        <w:rPr>
          <w:spacing w:val="-23"/>
          <w:w w:val="105"/>
        </w:rPr>
        <w:t xml:space="preserve"> </w:t>
      </w:r>
      <w:r w:rsidRPr="002538CD">
        <w:rPr>
          <w:w w:val="105"/>
        </w:rPr>
        <w:t>will</w:t>
      </w:r>
      <w:r w:rsidRPr="002538CD">
        <w:rPr>
          <w:spacing w:val="-23"/>
          <w:w w:val="105"/>
        </w:rPr>
        <w:t xml:space="preserve"> </w:t>
      </w:r>
      <w:r w:rsidR="009670BA" w:rsidRPr="002538CD">
        <w:rPr>
          <w:w w:val="105"/>
        </w:rPr>
        <w:t>certainly</w:t>
      </w:r>
      <w:r w:rsidR="009670BA" w:rsidRPr="002538CD">
        <w:rPr>
          <w:spacing w:val="-22"/>
          <w:w w:val="105"/>
        </w:rPr>
        <w:t xml:space="preserve"> </w:t>
      </w:r>
      <w:r w:rsidRPr="002538CD">
        <w:rPr>
          <w:w w:val="105"/>
        </w:rPr>
        <w:t>enable</w:t>
      </w:r>
      <w:r w:rsidRPr="002538CD">
        <w:rPr>
          <w:spacing w:val="-23"/>
          <w:w w:val="105"/>
        </w:rPr>
        <w:t xml:space="preserve"> </w:t>
      </w:r>
      <w:r w:rsidRPr="002538CD">
        <w:rPr>
          <w:w w:val="105"/>
        </w:rPr>
        <w:t>States/Territories</w:t>
      </w:r>
      <w:r w:rsidRPr="002538CD">
        <w:rPr>
          <w:spacing w:val="-23"/>
          <w:w w:val="105"/>
        </w:rPr>
        <w:t xml:space="preserve"> </w:t>
      </w:r>
      <w:r w:rsidRPr="002538CD">
        <w:rPr>
          <w:w w:val="105"/>
        </w:rPr>
        <w:t>to</w:t>
      </w:r>
      <w:r w:rsidRPr="002538CD">
        <w:rPr>
          <w:spacing w:val="-23"/>
          <w:w w:val="105"/>
        </w:rPr>
        <w:t xml:space="preserve"> </w:t>
      </w:r>
      <w:r w:rsidRPr="002538CD">
        <w:rPr>
          <w:w w:val="105"/>
        </w:rPr>
        <w:t>better</w:t>
      </w:r>
      <w:r w:rsidRPr="002538CD">
        <w:rPr>
          <w:spacing w:val="-23"/>
          <w:w w:val="105"/>
        </w:rPr>
        <w:t xml:space="preserve"> </w:t>
      </w:r>
      <w:r w:rsidRPr="002538CD">
        <w:rPr>
          <w:w w:val="105"/>
        </w:rPr>
        <w:t xml:space="preserve">track the outcomes of their funding investments. </w:t>
      </w:r>
    </w:p>
    <w:p w14:paraId="1C01B683" w14:textId="77777777" w:rsidR="004458ED" w:rsidRPr="002538CD" w:rsidRDefault="004458ED" w:rsidP="00A15523">
      <w:pPr>
        <w:pStyle w:val="Heading3"/>
        <w:jc w:val="both"/>
      </w:pPr>
      <w:bookmarkStart w:id="26" w:name="_Toc526159364"/>
      <w:r w:rsidRPr="002538CD">
        <w:rPr>
          <w:w w:val="105"/>
        </w:rPr>
        <w:t>Fares and</w:t>
      </w:r>
      <w:r w:rsidRPr="002538CD">
        <w:rPr>
          <w:spacing w:val="-6"/>
          <w:w w:val="105"/>
        </w:rPr>
        <w:t xml:space="preserve"> </w:t>
      </w:r>
      <w:r w:rsidR="00966E9B" w:rsidRPr="002538CD">
        <w:rPr>
          <w:w w:val="105"/>
        </w:rPr>
        <w:t>c</w:t>
      </w:r>
      <w:r w:rsidRPr="002538CD">
        <w:rPr>
          <w:w w:val="105"/>
        </w:rPr>
        <w:t>harges</w:t>
      </w:r>
      <w:bookmarkEnd w:id="25"/>
      <w:bookmarkEnd w:id="26"/>
    </w:p>
    <w:p w14:paraId="08C38175" w14:textId="3677C09A" w:rsidR="004458ED" w:rsidRPr="002538CD" w:rsidRDefault="004458ED" w:rsidP="004458ED">
      <w:r w:rsidRPr="002538CD">
        <w:rPr>
          <w:w w:val="105"/>
        </w:rPr>
        <w:t>There</w:t>
      </w:r>
      <w:r w:rsidRPr="002538CD">
        <w:rPr>
          <w:spacing w:val="-13"/>
          <w:w w:val="105"/>
        </w:rPr>
        <w:t xml:space="preserve"> </w:t>
      </w:r>
      <w:r w:rsidRPr="002538CD">
        <w:rPr>
          <w:w w:val="105"/>
        </w:rPr>
        <w:t>are</w:t>
      </w:r>
      <w:r w:rsidRPr="002538CD">
        <w:rPr>
          <w:spacing w:val="-13"/>
          <w:w w:val="105"/>
        </w:rPr>
        <w:t xml:space="preserve"> </w:t>
      </w:r>
      <w:r w:rsidRPr="002538CD">
        <w:rPr>
          <w:w w:val="105"/>
        </w:rPr>
        <w:t>a</w:t>
      </w:r>
      <w:r w:rsidRPr="002538CD">
        <w:rPr>
          <w:spacing w:val="-13"/>
          <w:w w:val="105"/>
        </w:rPr>
        <w:t xml:space="preserve"> </w:t>
      </w:r>
      <w:r w:rsidRPr="002538CD">
        <w:rPr>
          <w:w w:val="105"/>
        </w:rPr>
        <w:t>few</w:t>
      </w:r>
      <w:r w:rsidRPr="002538CD">
        <w:rPr>
          <w:spacing w:val="-14"/>
          <w:w w:val="105"/>
        </w:rPr>
        <w:t xml:space="preserve"> </w:t>
      </w:r>
      <w:r w:rsidRPr="002538CD">
        <w:rPr>
          <w:w w:val="105"/>
        </w:rPr>
        <w:t>schemes</w:t>
      </w:r>
      <w:r w:rsidRPr="002538CD">
        <w:rPr>
          <w:spacing w:val="-12"/>
          <w:w w:val="105"/>
        </w:rPr>
        <w:t xml:space="preserve"> </w:t>
      </w:r>
      <w:r w:rsidRPr="002538CD">
        <w:rPr>
          <w:w w:val="105"/>
        </w:rPr>
        <w:t>which</w:t>
      </w:r>
      <w:r w:rsidRPr="002538CD">
        <w:rPr>
          <w:spacing w:val="-13"/>
          <w:w w:val="105"/>
        </w:rPr>
        <w:t xml:space="preserve"> </w:t>
      </w:r>
      <w:r w:rsidRPr="002538CD">
        <w:rPr>
          <w:w w:val="105"/>
        </w:rPr>
        <w:t>do</w:t>
      </w:r>
      <w:r w:rsidRPr="002538CD">
        <w:rPr>
          <w:spacing w:val="-13"/>
          <w:w w:val="105"/>
        </w:rPr>
        <w:t xml:space="preserve"> </w:t>
      </w:r>
      <w:r w:rsidRPr="002538CD">
        <w:rPr>
          <w:w w:val="105"/>
        </w:rPr>
        <w:t>not</w:t>
      </w:r>
      <w:r w:rsidRPr="002538CD">
        <w:rPr>
          <w:spacing w:val="-12"/>
          <w:w w:val="105"/>
        </w:rPr>
        <w:t xml:space="preserve"> </w:t>
      </w:r>
      <w:r w:rsidRPr="002538CD">
        <w:rPr>
          <w:w w:val="105"/>
        </w:rPr>
        <w:t>charge</w:t>
      </w:r>
      <w:r w:rsidRPr="002538CD">
        <w:rPr>
          <w:spacing w:val="-12"/>
          <w:w w:val="105"/>
        </w:rPr>
        <w:t xml:space="preserve"> </w:t>
      </w:r>
      <w:r w:rsidRPr="002538CD">
        <w:rPr>
          <w:w w:val="105"/>
        </w:rPr>
        <w:t>passengers.</w:t>
      </w:r>
      <w:r w:rsidRPr="002538CD">
        <w:rPr>
          <w:spacing w:val="-13"/>
          <w:w w:val="105"/>
        </w:rPr>
        <w:t xml:space="preserve"> </w:t>
      </w:r>
      <w:r w:rsidRPr="002538CD">
        <w:rPr>
          <w:w w:val="105"/>
        </w:rPr>
        <w:t>The</w:t>
      </w:r>
      <w:r w:rsidRPr="002538CD">
        <w:rPr>
          <w:spacing w:val="-12"/>
          <w:w w:val="105"/>
        </w:rPr>
        <w:t xml:space="preserve"> </w:t>
      </w:r>
      <w:r w:rsidRPr="002538CD">
        <w:rPr>
          <w:w w:val="105"/>
        </w:rPr>
        <w:t>cost</w:t>
      </w:r>
      <w:r w:rsidRPr="002538CD">
        <w:rPr>
          <w:spacing w:val="-12"/>
          <w:w w:val="105"/>
        </w:rPr>
        <w:t xml:space="preserve"> </w:t>
      </w:r>
      <w:r w:rsidRPr="002538CD">
        <w:rPr>
          <w:w w:val="105"/>
        </w:rPr>
        <w:t>of</w:t>
      </w:r>
      <w:r w:rsidRPr="002538CD">
        <w:rPr>
          <w:spacing w:val="-14"/>
          <w:w w:val="105"/>
        </w:rPr>
        <w:t xml:space="preserve"> </w:t>
      </w:r>
      <w:r w:rsidRPr="002538CD">
        <w:rPr>
          <w:w w:val="105"/>
        </w:rPr>
        <w:t>providing</w:t>
      </w:r>
      <w:r w:rsidRPr="002538CD">
        <w:rPr>
          <w:spacing w:val="-13"/>
          <w:w w:val="105"/>
        </w:rPr>
        <w:t xml:space="preserve"> </w:t>
      </w:r>
      <w:r w:rsidRPr="002538CD">
        <w:rPr>
          <w:w w:val="105"/>
        </w:rPr>
        <w:t>transport</w:t>
      </w:r>
      <w:r w:rsidRPr="002538CD">
        <w:rPr>
          <w:spacing w:val="-12"/>
          <w:w w:val="105"/>
        </w:rPr>
        <w:t xml:space="preserve"> </w:t>
      </w:r>
      <w:r w:rsidRPr="002538CD">
        <w:rPr>
          <w:w w:val="105"/>
        </w:rPr>
        <w:t>is met</w:t>
      </w:r>
      <w:r w:rsidRPr="002538CD">
        <w:rPr>
          <w:spacing w:val="-17"/>
          <w:w w:val="105"/>
        </w:rPr>
        <w:t xml:space="preserve"> </w:t>
      </w:r>
      <w:r w:rsidRPr="002538CD">
        <w:rPr>
          <w:w w:val="105"/>
        </w:rPr>
        <w:t>from</w:t>
      </w:r>
      <w:r w:rsidRPr="002538CD">
        <w:rPr>
          <w:spacing w:val="-17"/>
          <w:w w:val="105"/>
        </w:rPr>
        <w:t xml:space="preserve"> </w:t>
      </w:r>
      <w:r w:rsidRPr="002538CD">
        <w:rPr>
          <w:w w:val="105"/>
        </w:rPr>
        <w:t>grants,</w:t>
      </w:r>
      <w:r w:rsidRPr="002538CD">
        <w:rPr>
          <w:spacing w:val="-17"/>
          <w:w w:val="105"/>
        </w:rPr>
        <w:t xml:space="preserve"> </w:t>
      </w:r>
      <w:r w:rsidRPr="002538CD">
        <w:rPr>
          <w:w w:val="105"/>
        </w:rPr>
        <w:t>donations</w:t>
      </w:r>
      <w:r w:rsidRPr="002538CD">
        <w:rPr>
          <w:spacing w:val="-17"/>
          <w:w w:val="105"/>
        </w:rPr>
        <w:t xml:space="preserve"> </w:t>
      </w:r>
      <w:r w:rsidRPr="002538CD">
        <w:rPr>
          <w:w w:val="105"/>
        </w:rPr>
        <w:t>or</w:t>
      </w:r>
      <w:r w:rsidRPr="002538CD">
        <w:rPr>
          <w:spacing w:val="-17"/>
          <w:w w:val="105"/>
        </w:rPr>
        <w:t xml:space="preserve"> </w:t>
      </w:r>
      <w:r w:rsidRPr="002538CD">
        <w:rPr>
          <w:w w:val="105"/>
        </w:rPr>
        <w:t>subsidies</w:t>
      </w:r>
      <w:r w:rsidRPr="002538CD">
        <w:rPr>
          <w:spacing w:val="-17"/>
          <w:w w:val="105"/>
        </w:rPr>
        <w:t xml:space="preserve"> </w:t>
      </w:r>
      <w:r w:rsidRPr="002538CD">
        <w:rPr>
          <w:w w:val="105"/>
        </w:rPr>
        <w:t>offered</w:t>
      </w:r>
      <w:r w:rsidRPr="002538CD">
        <w:rPr>
          <w:spacing w:val="-17"/>
          <w:w w:val="105"/>
        </w:rPr>
        <w:t xml:space="preserve"> </w:t>
      </w:r>
      <w:r w:rsidRPr="002538CD">
        <w:rPr>
          <w:w w:val="105"/>
        </w:rPr>
        <w:t>by</w:t>
      </w:r>
      <w:r w:rsidRPr="002538CD">
        <w:rPr>
          <w:spacing w:val="-17"/>
          <w:w w:val="105"/>
        </w:rPr>
        <w:t xml:space="preserve"> </w:t>
      </w:r>
      <w:r w:rsidRPr="002538CD">
        <w:rPr>
          <w:w w:val="105"/>
        </w:rPr>
        <w:t>other</w:t>
      </w:r>
      <w:r w:rsidRPr="002538CD">
        <w:rPr>
          <w:spacing w:val="-17"/>
          <w:w w:val="105"/>
        </w:rPr>
        <w:t xml:space="preserve"> </w:t>
      </w:r>
      <w:r w:rsidRPr="002538CD">
        <w:rPr>
          <w:w w:val="105"/>
        </w:rPr>
        <w:t>organisations.</w:t>
      </w:r>
      <w:r w:rsidRPr="002538CD">
        <w:rPr>
          <w:spacing w:val="-18"/>
          <w:w w:val="105"/>
        </w:rPr>
        <w:t xml:space="preserve"> </w:t>
      </w:r>
      <w:r w:rsidRPr="002538CD">
        <w:rPr>
          <w:w w:val="105"/>
        </w:rPr>
        <w:t>For</w:t>
      </w:r>
      <w:r w:rsidRPr="002538CD">
        <w:rPr>
          <w:spacing w:val="-16"/>
          <w:w w:val="105"/>
        </w:rPr>
        <w:t xml:space="preserve"> </w:t>
      </w:r>
      <w:r w:rsidRPr="002538CD">
        <w:rPr>
          <w:w w:val="105"/>
        </w:rPr>
        <w:t>most</w:t>
      </w:r>
      <w:r w:rsidRPr="002538CD">
        <w:rPr>
          <w:spacing w:val="-18"/>
          <w:w w:val="105"/>
        </w:rPr>
        <w:t xml:space="preserve"> </w:t>
      </w:r>
      <w:r w:rsidRPr="002538CD">
        <w:rPr>
          <w:w w:val="105"/>
        </w:rPr>
        <w:t>schemes,</w:t>
      </w:r>
      <w:r w:rsidRPr="002538CD">
        <w:rPr>
          <w:spacing w:val="-17"/>
          <w:w w:val="105"/>
        </w:rPr>
        <w:t xml:space="preserve"> </w:t>
      </w:r>
      <w:r w:rsidRPr="002538CD">
        <w:rPr>
          <w:w w:val="105"/>
        </w:rPr>
        <w:t>it</w:t>
      </w:r>
      <w:r w:rsidRPr="002538CD">
        <w:rPr>
          <w:spacing w:val="-15"/>
          <w:w w:val="105"/>
        </w:rPr>
        <w:t xml:space="preserve"> </w:t>
      </w:r>
      <w:r w:rsidRPr="002538CD">
        <w:rPr>
          <w:w w:val="105"/>
        </w:rPr>
        <w:t>is</w:t>
      </w:r>
      <w:r w:rsidRPr="002538CD">
        <w:rPr>
          <w:spacing w:val="-17"/>
          <w:w w:val="105"/>
        </w:rPr>
        <w:t xml:space="preserve"> </w:t>
      </w:r>
      <w:r w:rsidRPr="002538CD">
        <w:rPr>
          <w:w w:val="105"/>
        </w:rPr>
        <w:t>essential to</w:t>
      </w:r>
      <w:r w:rsidRPr="002538CD">
        <w:rPr>
          <w:spacing w:val="-13"/>
          <w:w w:val="105"/>
        </w:rPr>
        <w:t xml:space="preserve"> </w:t>
      </w:r>
      <w:r w:rsidRPr="002538CD">
        <w:rPr>
          <w:w w:val="105"/>
        </w:rPr>
        <w:t>get</w:t>
      </w:r>
      <w:r w:rsidRPr="002538CD">
        <w:rPr>
          <w:spacing w:val="-13"/>
          <w:w w:val="105"/>
        </w:rPr>
        <w:t xml:space="preserve"> </w:t>
      </w:r>
      <w:r w:rsidRPr="002538CD">
        <w:rPr>
          <w:w w:val="105"/>
        </w:rPr>
        <w:t>some</w:t>
      </w:r>
      <w:r w:rsidRPr="002538CD">
        <w:rPr>
          <w:spacing w:val="-13"/>
          <w:w w:val="105"/>
        </w:rPr>
        <w:t xml:space="preserve"> </w:t>
      </w:r>
      <w:r w:rsidRPr="002538CD">
        <w:rPr>
          <w:w w:val="105"/>
        </w:rPr>
        <w:t>income</w:t>
      </w:r>
      <w:r w:rsidRPr="002538CD">
        <w:rPr>
          <w:spacing w:val="-13"/>
          <w:w w:val="105"/>
        </w:rPr>
        <w:t xml:space="preserve"> </w:t>
      </w:r>
      <w:r w:rsidRPr="002538CD">
        <w:rPr>
          <w:w w:val="105"/>
        </w:rPr>
        <w:t>from</w:t>
      </w:r>
      <w:r w:rsidRPr="002538CD">
        <w:rPr>
          <w:spacing w:val="-13"/>
          <w:w w:val="105"/>
        </w:rPr>
        <w:t xml:space="preserve"> </w:t>
      </w:r>
      <w:r w:rsidRPr="002538CD">
        <w:rPr>
          <w:w w:val="105"/>
        </w:rPr>
        <w:t>passengers</w:t>
      </w:r>
      <w:r w:rsidRPr="002538CD">
        <w:rPr>
          <w:spacing w:val="-13"/>
          <w:w w:val="105"/>
        </w:rPr>
        <w:t xml:space="preserve"> </w:t>
      </w:r>
      <w:r w:rsidRPr="002538CD">
        <w:rPr>
          <w:w w:val="105"/>
        </w:rPr>
        <w:t>to</w:t>
      </w:r>
      <w:r w:rsidRPr="002538CD">
        <w:rPr>
          <w:spacing w:val="-12"/>
          <w:w w:val="105"/>
        </w:rPr>
        <w:t xml:space="preserve"> </w:t>
      </w:r>
      <w:r w:rsidRPr="002538CD">
        <w:rPr>
          <w:w w:val="105"/>
        </w:rPr>
        <w:t>help</w:t>
      </w:r>
      <w:r w:rsidRPr="002538CD">
        <w:rPr>
          <w:spacing w:val="-13"/>
          <w:w w:val="105"/>
        </w:rPr>
        <w:t xml:space="preserve"> </w:t>
      </w:r>
      <w:r w:rsidRPr="002538CD">
        <w:rPr>
          <w:w w:val="105"/>
        </w:rPr>
        <w:t>meet</w:t>
      </w:r>
      <w:r w:rsidRPr="002538CD">
        <w:rPr>
          <w:spacing w:val="-13"/>
          <w:w w:val="105"/>
        </w:rPr>
        <w:t xml:space="preserve"> </w:t>
      </w:r>
      <w:r w:rsidRPr="002538CD">
        <w:rPr>
          <w:w w:val="105"/>
        </w:rPr>
        <w:t>costs.</w:t>
      </w:r>
      <w:r w:rsidRPr="002538CD">
        <w:rPr>
          <w:spacing w:val="-11"/>
          <w:w w:val="105"/>
        </w:rPr>
        <w:t xml:space="preserve"> </w:t>
      </w:r>
      <w:r w:rsidRPr="002538CD">
        <w:rPr>
          <w:w w:val="105"/>
        </w:rPr>
        <w:t>It</w:t>
      </w:r>
      <w:r w:rsidRPr="002538CD">
        <w:rPr>
          <w:spacing w:val="-11"/>
          <w:w w:val="105"/>
        </w:rPr>
        <w:t xml:space="preserve"> </w:t>
      </w:r>
      <w:r w:rsidRPr="002538CD">
        <w:rPr>
          <w:w w:val="105"/>
        </w:rPr>
        <w:t>is</w:t>
      </w:r>
      <w:r w:rsidRPr="002538CD">
        <w:rPr>
          <w:spacing w:val="-13"/>
          <w:w w:val="105"/>
        </w:rPr>
        <w:t xml:space="preserve"> </w:t>
      </w:r>
      <w:r w:rsidRPr="002538CD">
        <w:rPr>
          <w:w w:val="105"/>
        </w:rPr>
        <w:t>usual</w:t>
      </w:r>
      <w:r w:rsidRPr="002538CD">
        <w:rPr>
          <w:spacing w:val="-11"/>
          <w:w w:val="105"/>
        </w:rPr>
        <w:t xml:space="preserve"> </w:t>
      </w:r>
      <w:r w:rsidRPr="002538CD">
        <w:rPr>
          <w:w w:val="105"/>
        </w:rPr>
        <w:t>to</w:t>
      </w:r>
      <w:r w:rsidRPr="002538CD">
        <w:rPr>
          <w:spacing w:val="-12"/>
          <w:w w:val="105"/>
        </w:rPr>
        <w:t xml:space="preserve"> </w:t>
      </w:r>
      <w:r w:rsidRPr="002538CD">
        <w:rPr>
          <w:w w:val="105"/>
        </w:rPr>
        <w:t>start</w:t>
      </w:r>
      <w:r w:rsidRPr="002538CD">
        <w:rPr>
          <w:spacing w:val="-12"/>
          <w:w w:val="105"/>
        </w:rPr>
        <w:t xml:space="preserve"> </w:t>
      </w:r>
      <w:r w:rsidRPr="002538CD">
        <w:rPr>
          <w:w w:val="105"/>
        </w:rPr>
        <w:t>by</w:t>
      </w:r>
      <w:r w:rsidRPr="002538CD">
        <w:rPr>
          <w:spacing w:val="-12"/>
          <w:w w:val="105"/>
        </w:rPr>
        <w:t xml:space="preserve"> </w:t>
      </w:r>
      <w:r w:rsidRPr="002538CD">
        <w:rPr>
          <w:w w:val="105"/>
        </w:rPr>
        <w:t>looking</w:t>
      </w:r>
      <w:r w:rsidRPr="002538CD">
        <w:rPr>
          <w:spacing w:val="-12"/>
          <w:w w:val="105"/>
        </w:rPr>
        <w:t xml:space="preserve"> </w:t>
      </w:r>
      <w:r w:rsidRPr="002538CD">
        <w:rPr>
          <w:w w:val="105"/>
        </w:rPr>
        <w:t>at</w:t>
      </w:r>
      <w:r w:rsidRPr="002538CD">
        <w:rPr>
          <w:spacing w:val="-12"/>
          <w:w w:val="105"/>
        </w:rPr>
        <w:t xml:space="preserve"> </w:t>
      </w:r>
      <w:r w:rsidRPr="002538CD">
        <w:rPr>
          <w:w w:val="105"/>
        </w:rPr>
        <w:t>the</w:t>
      </w:r>
      <w:r w:rsidRPr="002538CD">
        <w:rPr>
          <w:spacing w:val="-12"/>
          <w:w w:val="105"/>
        </w:rPr>
        <w:t xml:space="preserve"> </w:t>
      </w:r>
      <w:r w:rsidRPr="002538CD">
        <w:rPr>
          <w:w w:val="105"/>
        </w:rPr>
        <w:t>cost</w:t>
      </w:r>
      <w:r w:rsidRPr="002538CD">
        <w:rPr>
          <w:spacing w:val="-13"/>
          <w:w w:val="105"/>
        </w:rPr>
        <w:t xml:space="preserve"> </w:t>
      </w:r>
      <w:r w:rsidRPr="002538CD">
        <w:rPr>
          <w:w w:val="105"/>
        </w:rPr>
        <w:t>of similar</w:t>
      </w:r>
      <w:r w:rsidRPr="002538CD">
        <w:rPr>
          <w:spacing w:val="-14"/>
          <w:w w:val="105"/>
        </w:rPr>
        <w:t xml:space="preserve"> </w:t>
      </w:r>
      <w:r w:rsidRPr="002538CD">
        <w:rPr>
          <w:w w:val="105"/>
        </w:rPr>
        <w:t>local bus</w:t>
      </w:r>
      <w:r w:rsidRPr="002538CD">
        <w:rPr>
          <w:spacing w:val="-14"/>
          <w:w w:val="105"/>
        </w:rPr>
        <w:t xml:space="preserve"> </w:t>
      </w:r>
      <w:r w:rsidRPr="002538CD">
        <w:rPr>
          <w:w w:val="105"/>
        </w:rPr>
        <w:t>trips</w:t>
      </w:r>
      <w:r w:rsidRPr="002538CD">
        <w:rPr>
          <w:spacing w:val="-14"/>
          <w:w w:val="105"/>
        </w:rPr>
        <w:t xml:space="preserve"> </w:t>
      </w:r>
      <w:r w:rsidRPr="002538CD">
        <w:rPr>
          <w:w w:val="105"/>
        </w:rPr>
        <w:t>to</w:t>
      </w:r>
      <w:r w:rsidRPr="002538CD">
        <w:rPr>
          <w:spacing w:val="-13"/>
          <w:w w:val="105"/>
        </w:rPr>
        <w:t xml:space="preserve"> </w:t>
      </w:r>
      <w:r w:rsidRPr="002538CD">
        <w:rPr>
          <w:w w:val="105"/>
        </w:rPr>
        <w:t>decide</w:t>
      </w:r>
      <w:r w:rsidRPr="002538CD">
        <w:rPr>
          <w:spacing w:val="-12"/>
          <w:w w:val="105"/>
        </w:rPr>
        <w:t xml:space="preserve"> </w:t>
      </w:r>
      <w:r w:rsidRPr="002538CD">
        <w:rPr>
          <w:w w:val="105"/>
        </w:rPr>
        <w:t>how</w:t>
      </w:r>
      <w:r w:rsidRPr="002538CD">
        <w:rPr>
          <w:spacing w:val="-15"/>
          <w:w w:val="105"/>
        </w:rPr>
        <w:t xml:space="preserve"> </w:t>
      </w:r>
      <w:r w:rsidRPr="002538CD">
        <w:rPr>
          <w:w w:val="105"/>
        </w:rPr>
        <w:t>much</w:t>
      </w:r>
      <w:r w:rsidRPr="002538CD">
        <w:rPr>
          <w:spacing w:val="-14"/>
          <w:w w:val="105"/>
        </w:rPr>
        <w:t xml:space="preserve"> </w:t>
      </w:r>
      <w:r w:rsidRPr="002538CD">
        <w:rPr>
          <w:w w:val="105"/>
        </w:rPr>
        <w:t>it</w:t>
      </w:r>
      <w:r w:rsidRPr="002538CD">
        <w:rPr>
          <w:spacing w:val="-13"/>
          <w:w w:val="105"/>
        </w:rPr>
        <w:t xml:space="preserve"> </w:t>
      </w:r>
      <w:r w:rsidRPr="002538CD">
        <w:rPr>
          <w:w w:val="105"/>
        </w:rPr>
        <w:t>would</w:t>
      </w:r>
      <w:r w:rsidRPr="002538CD">
        <w:rPr>
          <w:spacing w:val="-12"/>
          <w:w w:val="105"/>
        </w:rPr>
        <w:t xml:space="preserve"> </w:t>
      </w:r>
      <w:r w:rsidRPr="002538CD">
        <w:rPr>
          <w:w w:val="105"/>
        </w:rPr>
        <w:t>be</w:t>
      </w:r>
      <w:r w:rsidRPr="002538CD">
        <w:rPr>
          <w:spacing w:val="-14"/>
          <w:w w:val="105"/>
        </w:rPr>
        <w:t xml:space="preserve"> </w:t>
      </w:r>
      <w:r w:rsidRPr="002538CD">
        <w:rPr>
          <w:w w:val="105"/>
        </w:rPr>
        <w:t>reasonable</w:t>
      </w:r>
      <w:r w:rsidRPr="002538CD">
        <w:rPr>
          <w:spacing w:val="-14"/>
          <w:w w:val="105"/>
        </w:rPr>
        <w:t xml:space="preserve"> </w:t>
      </w:r>
      <w:r w:rsidRPr="002538CD">
        <w:rPr>
          <w:w w:val="105"/>
        </w:rPr>
        <w:t>to</w:t>
      </w:r>
      <w:r w:rsidRPr="002538CD">
        <w:rPr>
          <w:spacing w:val="-14"/>
          <w:w w:val="105"/>
        </w:rPr>
        <w:t xml:space="preserve"> </w:t>
      </w:r>
      <w:r w:rsidRPr="002538CD">
        <w:rPr>
          <w:w w:val="105"/>
        </w:rPr>
        <w:t>charge.</w:t>
      </w:r>
      <w:r w:rsidRPr="002538CD">
        <w:rPr>
          <w:spacing w:val="-13"/>
          <w:w w:val="105"/>
        </w:rPr>
        <w:t xml:space="preserve"> </w:t>
      </w:r>
      <w:r w:rsidRPr="002538CD">
        <w:rPr>
          <w:w w:val="105"/>
        </w:rPr>
        <w:t>There</w:t>
      </w:r>
      <w:r w:rsidRPr="002538CD">
        <w:rPr>
          <w:spacing w:val="-14"/>
          <w:w w:val="105"/>
        </w:rPr>
        <w:t xml:space="preserve"> </w:t>
      </w:r>
      <w:r w:rsidRPr="002538CD">
        <w:rPr>
          <w:w w:val="105"/>
        </w:rPr>
        <w:t>may</w:t>
      </w:r>
      <w:r w:rsidRPr="002538CD">
        <w:rPr>
          <w:spacing w:val="-15"/>
          <w:w w:val="105"/>
        </w:rPr>
        <w:t xml:space="preserve"> </w:t>
      </w:r>
      <w:r w:rsidRPr="002538CD">
        <w:rPr>
          <w:w w:val="105"/>
        </w:rPr>
        <w:t>be</w:t>
      </w:r>
      <w:r w:rsidRPr="002538CD">
        <w:rPr>
          <w:spacing w:val="-13"/>
          <w:w w:val="105"/>
        </w:rPr>
        <w:t xml:space="preserve"> </w:t>
      </w:r>
      <w:r w:rsidRPr="002538CD">
        <w:rPr>
          <w:w w:val="105"/>
        </w:rPr>
        <w:t>a</w:t>
      </w:r>
      <w:r w:rsidRPr="002538CD">
        <w:rPr>
          <w:spacing w:val="-15"/>
          <w:w w:val="105"/>
        </w:rPr>
        <w:t xml:space="preserve"> </w:t>
      </w:r>
      <w:r w:rsidRPr="002538CD">
        <w:rPr>
          <w:w w:val="105"/>
        </w:rPr>
        <w:t>good</w:t>
      </w:r>
      <w:r w:rsidRPr="002538CD">
        <w:rPr>
          <w:spacing w:val="-14"/>
          <w:w w:val="105"/>
        </w:rPr>
        <w:t xml:space="preserve"> </w:t>
      </w:r>
      <w:r w:rsidRPr="002538CD">
        <w:rPr>
          <w:w w:val="105"/>
        </w:rPr>
        <w:t>case</w:t>
      </w:r>
      <w:r w:rsidRPr="002538CD">
        <w:rPr>
          <w:spacing w:val="-13"/>
          <w:w w:val="105"/>
        </w:rPr>
        <w:t xml:space="preserve"> </w:t>
      </w:r>
      <w:r w:rsidRPr="002538CD">
        <w:rPr>
          <w:w w:val="105"/>
        </w:rPr>
        <w:t>for</w:t>
      </w:r>
      <w:r w:rsidRPr="002538CD">
        <w:rPr>
          <w:spacing w:val="-15"/>
          <w:w w:val="105"/>
        </w:rPr>
        <w:t xml:space="preserve"> </w:t>
      </w:r>
      <w:r w:rsidRPr="002538CD">
        <w:rPr>
          <w:w w:val="105"/>
        </w:rPr>
        <w:t>charging</w:t>
      </w:r>
      <w:r w:rsidRPr="002538CD">
        <w:rPr>
          <w:spacing w:val="-14"/>
          <w:w w:val="105"/>
        </w:rPr>
        <w:t xml:space="preserve"> </w:t>
      </w:r>
      <w:r w:rsidRPr="002538CD">
        <w:rPr>
          <w:w w:val="105"/>
        </w:rPr>
        <w:t>a little</w:t>
      </w:r>
      <w:r w:rsidRPr="002538CD">
        <w:rPr>
          <w:spacing w:val="-4"/>
          <w:w w:val="105"/>
        </w:rPr>
        <w:t xml:space="preserve"> </w:t>
      </w:r>
      <w:r w:rsidRPr="002538CD">
        <w:rPr>
          <w:w w:val="105"/>
        </w:rPr>
        <w:t>more</w:t>
      </w:r>
      <w:r w:rsidRPr="002538CD">
        <w:rPr>
          <w:spacing w:val="-4"/>
          <w:w w:val="105"/>
        </w:rPr>
        <w:t xml:space="preserve"> </w:t>
      </w:r>
      <w:r w:rsidRPr="002538CD">
        <w:rPr>
          <w:w w:val="105"/>
        </w:rPr>
        <w:t>where</w:t>
      </w:r>
      <w:r w:rsidRPr="002538CD">
        <w:rPr>
          <w:spacing w:val="-6"/>
          <w:w w:val="105"/>
        </w:rPr>
        <w:t xml:space="preserve"> </w:t>
      </w:r>
      <w:r w:rsidRPr="002538CD">
        <w:rPr>
          <w:w w:val="105"/>
        </w:rPr>
        <w:t>the</w:t>
      </w:r>
      <w:r w:rsidRPr="002538CD">
        <w:rPr>
          <w:spacing w:val="-6"/>
          <w:w w:val="105"/>
        </w:rPr>
        <w:t xml:space="preserve"> </w:t>
      </w:r>
      <w:r w:rsidRPr="002538CD">
        <w:rPr>
          <w:w w:val="105"/>
        </w:rPr>
        <w:t>service</w:t>
      </w:r>
      <w:r w:rsidRPr="002538CD">
        <w:rPr>
          <w:spacing w:val="-6"/>
          <w:w w:val="105"/>
        </w:rPr>
        <w:t xml:space="preserve"> </w:t>
      </w:r>
      <w:r w:rsidRPr="002538CD">
        <w:rPr>
          <w:w w:val="105"/>
        </w:rPr>
        <w:t>offered</w:t>
      </w:r>
      <w:r w:rsidRPr="002538CD">
        <w:rPr>
          <w:spacing w:val="-6"/>
          <w:w w:val="105"/>
        </w:rPr>
        <w:t xml:space="preserve"> </w:t>
      </w:r>
      <w:r w:rsidRPr="002538CD">
        <w:rPr>
          <w:w w:val="105"/>
        </w:rPr>
        <w:t>is</w:t>
      </w:r>
      <w:r w:rsidRPr="002538CD">
        <w:rPr>
          <w:spacing w:val="-6"/>
          <w:w w:val="105"/>
        </w:rPr>
        <w:t xml:space="preserve"> </w:t>
      </w:r>
      <w:r w:rsidRPr="002538CD">
        <w:rPr>
          <w:w w:val="105"/>
        </w:rPr>
        <w:t>door-to-door,</w:t>
      </w:r>
      <w:r w:rsidRPr="002538CD">
        <w:rPr>
          <w:spacing w:val="-6"/>
          <w:w w:val="105"/>
        </w:rPr>
        <w:t xml:space="preserve"> </w:t>
      </w:r>
      <w:r w:rsidRPr="002538CD">
        <w:rPr>
          <w:w w:val="105"/>
        </w:rPr>
        <w:t>or</w:t>
      </w:r>
      <w:r w:rsidRPr="002538CD">
        <w:rPr>
          <w:spacing w:val="-4"/>
          <w:w w:val="105"/>
        </w:rPr>
        <w:t xml:space="preserve"> </w:t>
      </w:r>
      <w:r w:rsidRPr="002538CD">
        <w:rPr>
          <w:w w:val="105"/>
        </w:rPr>
        <w:t>very</w:t>
      </w:r>
      <w:r w:rsidRPr="002538CD">
        <w:rPr>
          <w:spacing w:val="-6"/>
          <w:w w:val="105"/>
        </w:rPr>
        <w:t xml:space="preserve"> </w:t>
      </w:r>
      <w:r w:rsidRPr="002538CD">
        <w:rPr>
          <w:w w:val="105"/>
        </w:rPr>
        <w:t>high</w:t>
      </w:r>
      <w:r w:rsidRPr="002538CD">
        <w:rPr>
          <w:spacing w:val="-5"/>
          <w:w w:val="105"/>
        </w:rPr>
        <w:t xml:space="preserve"> </w:t>
      </w:r>
      <w:r w:rsidRPr="002538CD">
        <w:rPr>
          <w:w w:val="105"/>
        </w:rPr>
        <w:t>quality.</w:t>
      </w:r>
    </w:p>
    <w:p w14:paraId="4F4A0C04" w14:textId="77777777" w:rsidR="004458ED" w:rsidRPr="002538CD" w:rsidRDefault="004458ED" w:rsidP="004458ED">
      <w:r w:rsidRPr="002538CD">
        <w:rPr>
          <w:w w:val="105"/>
        </w:rPr>
        <w:t>There</w:t>
      </w:r>
      <w:r w:rsidRPr="002538CD">
        <w:rPr>
          <w:spacing w:val="-16"/>
          <w:w w:val="105"/>
        </w:rPr>
        <w:t xml:space="preserve"> </w:t>
      </w:r>
      <w:r w:rsidRPr="002538CD">
        <w:rPr>
          <w:w w:val="105"/>
        </w:rPr>
        <w:t>may</w:t>
      </w:r>
      <w:r w:rsidRPr="002538CD">
        <w:rPr>
          <w:spacing w:val="-15"/>
          <w:w w:val="105"/>
        </w:rPr>
        <w:t xml:space="preserve"> </w:t>
      </w:r>
      <w:r w:rsidRPr="002538CD">
        <w:rPr>
          <w:w w:val="105"/>
        </w:rPr>
        <w:t>be</w:t>
      </w:r>
      <w:r w:rsidRPr="002538CD">
        <w:rPr>
          <w:spacing w:val="-16"/>
          <w:w w:val="105"/>
        </w:rPr>
        <w:t xml:space="preserve"> </w:t>
      </w:r>
      <w:r w:rsidRPr="002538CD">
        <w:rPr>
          <w:w w:val="105"/>
        </w:rPr>
        <w:t>justification</w:t>
      </w:r>
      <w:r w:rsidRPr="002538CD">
        <w:rPr>
          <w:spacing w:val="-14"/>
          <w:w w:val="105"/>
        </w:rPr>
        <w:t xml:space="preserve"> </w:t>
      </w:r>
      <w:r w:rsidRPr="002538CD">
        <w:rPr>
          <w:w w:val="105"/>
        </w:rPr>
        <w:t>for</w:t>
      </w:r>
      <w:r w:rsidRPr="002538CD">
        <w:rPr>
          <w:spacing w:val="-14"/>
          <w:w w:val="105"/>
        </w:rPr>
        <w:t xml:space="preserve"> </w:t>
      </w:r>
      <w:r w:rsidRPr="002538CD">
        <w:rPr>
          <w:w w:val="105"/>
        </w:rPr>
        <w:t>lower</w:t>
      </w:r>
      <w:r w:rsidRPr="002538CD">
        <w:rPr>
          <w:spacing w:val="-14"/>
          <w:w w:val="105"/>
        </w:rPr>
        <w:t xml:space="preserve"> </w:t>
      </w:r>
      <w:r w:rsidRPr="002538CD">
        <w:rPr>
          <w:w w:val="105"/>
        </w:rPr>
        <w:t>fares</w:t>
      </w:r>
      <w:r w:rsidRPr="002538CD">
        <w:rPr>
          <w:spacing w:val="-16"/>
          <w:w w:val="105"/>
        </w:rPr>
        <w:t xml:space="preserve"> </w:t>
      </w:r>
      <w:r w:rsidRPr="002538CD">
        <w:rPr>
          <w:w w:val="105"/>
        </w:rPr>
        <w:t>in</w:t>
      </w:r>
      <w:r w:rsidRPr="002538CD">
        <w:rPr>
          <w:spacing w:val="-16"/>
          <w:w w:val="105"/>
        </w:rPr>
        <w:t xml:space="preserve"> </w:t>
      </w:r>
      <w:r w:rsidRPr="002538CD">
        <w:rPr>
          <w:w w:val="105"/>
        </w:rPr>
        <w:t>an</w:t>
      </w:r>
      <w:r w:rsidRPr="002538CD">
        <w:rPr>
          <w:spacing w:val="-15"/>
          <w:w w:val="105"/>
        </w:rPr>
        <w:t xml:space="preserve"> </w:t>
      </w:r>
      <w:r w:rsidRPr="002538CD">
        <w:rPr>
          <w:w w:val="105"/>
        </w:rPr>
        <w:t>area</w:t>
      </w:r>
      <w:r w:rsidRPr="002538CD">
        <w:rPr>
          <w:spacing w:val="-16"/>
          <w:w w:val="105"/>
        </w:rPr>
        <w:t xml:space="preserve"> </w:t>
      </w:r>
      <w:r w:rsidRPr="002538CD">
        <w:rPr>
          <w:w w:val="105"/>
        </w:rPr>
        <w:t>where</w:t>
      </w:r>
      <w:r w:rsidRPr="002538CD">
        <w:rPr>
          <w:spacing w:val="-16"/>
          <w:w w:val="105"/>
        </w:rPr>
        <w:t xml:space="preserve"> </w:t>
      </w:r>
      <w:r w:rsidRPr="002538CD">
        <w:rPr>
          <w:w w:val="105"/>
        </w:rPr>
        <w:t>people</w:t>
      </w:r>
      <w:r w:rsidRPr="002538CD">
        <w:rPr>
          <w:spacing w:val="-16"/>
          <w:w w:val="105"/>
        </w:rPr>
        <w:t xml:space="preserve"> </w:t>
      </w:r>
      <w:r w:rsidRPr="002538CD">
        <w:rPr>
          <w:w w:val="105"/>
        </w:rPr>
        <w:t>who</w:t>
      </w:r>
      <w:r w:rsidRPr="002538CD">
        <w:rPr>
          <w:spacing w:val="-14"/>
          <w:w w:val="105"/>
        </w:rPr>
        <w:t xml:space="preserve"> </w:t>
      </w:r>
      <w:r w:rsidRPr="002538CD">
        <w:rPr>
          <w:w w:val="105"/>
        </w:rPr>
        <w:t>could</w:t>
      </w:r>
      <w:r w:rsidRPr="002538CD">
        <w:rPr>
          <w:spacing w:val="-16"/>
          <w:w w:val="105"/>
        </w:rPr>
        <w:t xml:space="preserve"> </w:t>
      </w:r>
      <w:r w:rsidRPr="002538CD">
        <w:rPr>
          <w:w w:val="105"/>
        </w:rPr>
        <w:t>benefit</w:t>
      </w:r>
      <w:r w:rsidRPr="002538CD">
        <w:rPr>
          <w:spacing w:val="-16"/>
          <w:w w:val="105"/>
        </w:rPr>
        <w:t xml:space="preserve"> </w:t>
      </w:r>
      <w:r w:rsidRPr="002538CD">
        <w:rPr>
          <w:w w:val="105"/>
        </w:rPr>
        <w:t>from</w:t>
      </w:r>
      <w:r w:rsidRPr="002538CD">
        <w:rPr>
          <w:spacing w:val="-15"/>
          <w:w w:val="105"/>
        </w:rPr>
        <w:t xml:space="preserve"> </w:t>
      </w:r>
      <w:r w:rsidRPr="002538CD">
        <w:rPr>
          <w:w w:val="105"/>
        </w:rPr>
        <w:t>the</w:t>
      </w:r>
      <w:r w:rsidRPr="002538CD">
        <w:rPr>
          <w:spacing w:val="-16"/>
          <w:w w:val="105"/>
        </w:rPr>
        <w:t xml:space="preserve"> </w:t>
      </w:r>
      <w:r w:rsidRPr="002538CD">
        <w:rPr>
          <w:w w:val="105"/>
        </w:rPr>
        <w:t>service</w:t>
      </w:r>
      <w:r w:rsidRPr="002538CD">
        <w:rPr>
          <w:spacing w:val="-16"/>
          <w:w w:val="105"/>
        </w:rPr>
        <w:t xml:space="preserve"> </w:t>
      </w:r>
      <w:r w:rsidRPr="002538CD">
        <w:rPr>
          <w:w w:val="105"/>
        </w:rPr>
        <w:t>are put off by the</w:t>
      </w:r>
      <w:r w:rsidRPr="002538CD">
        <w:rPr>
          <w:spacing w:val="-12"/>
          <w:w w:val="105"/>
        </w:rPr>
        <w:t xml:space="preserve"> </w:t>
      </w:r>
      <w:r w:rsidRPr="002538CD">
        <w:rPr>
          <w:w w:val="105"/>
        </w:rPr>
        <w:t>prices.</w:t>
      </w:r>
    </w:p>
    <w:p w14:paraId="66BBDD3A" w14:textId="5256E8CF" w:rsidR="004458ED" w:rsidRPr="002538CD" w:rsidRDefault="004458ED" w:rsidP="004458ED">
      <w:r w:rsidRPr="002538CD">
        <w:rPr>
          <w:w w:val="105"/>
        </w:rPr>
        <w:t>Fare</w:t>
      </w:r>
      <w:r w:rsidRPr="002538CD">
        <w:rPr>
          <w:spacing w:val="-16"/>
          <w:w w:val="105"/>
        </w:rPr>
        <w:t xml:space="preserve"> </w:t>
      </w:r>
      <w:r w:rsidRPr="002538CD">
        <w:rPr>
          <w:w w:val="105"/>
        </w:rPr>
        <w:t>scales</w:t>
      </w:r>
      <w:r w:rsidRPr="002538CD">
        <w:rPr>
          <w:spacing w:val="-18"/>
          <w:w w:val="105"/>
        </w:rPr>
        <w:t xml:space="preserve"> </w:t>
      </w:r>
      <w:r w:rsidRPr="002538CD">
        <w:rPr>
          <w:w w:val="105"/>
        </w:rPr>
        <w:t>based</w:t>
      </w:r>
      <w:r w:rsidRPr="002538CD">
        <w:rPr>
          <w:spacing w:val="-16"/>
          <w:w w:val="105"/>
        </w:rPr>
        <w:t xml:space="preserve"> </w:t>
      </w:r>
      <w:r w:rsidRPr="002538CD">
        <w:rPr>
          <w:w w:val="105"/>
        </w:rPr>
        <w:t>on</w:t>
      </w:r>
      <w:r w:rsidRPr="002538CD">
        <w:rPr>
          <w:spacing w:val="-17"/>
          <w:w w:val="105"/>
        </w:rPr>
        <w:t xml:space="preserve"> </w:t>
      </w:r>
      <w:r w:rsidR="0072005D">
        <w:rPr>
          <w:w w:val="105"/>
        </w:rPr>
        <w:t>kilometres</w:t>
      </w:r>
      <w:r w:rsidRPr="002538CD">
        <w:rPr>
          <w:spacing w:val="-16"/>
          <w:w w:val="105"/>
        </w:rPr>
        <w:t xml:space="preserve"> </w:t>
      </w:r>
      <w:r w:rsidRPr="002538CD">
        <w:rPr>
          <w:w w:val="105"/>
        </w:rPr>
        <w:t>travelled</w:t>
      </w:r>
      <w:r w:rsidRPr="002538CD">
        <w:rPr>
          <w:spacing w:val="-17"/>
          <w:w w:val="105"/>
        </w:rPr>
        <w:t xml:space="preserve"> </w:t>
      </w:r>
      <w:r w:rsidRPr="002538CD">
        <w:rPr>
          <w:w w:val="105"/>
        </w:rPr>
        <w:t>can</w:t>
      </w:r>
      <w:r w:rsidRPr="002538CD">
        <w:rPr>
          <w:spacing w:val="-17"/>
          <w:w w:val="105"/>
        </w:rPr>
        <w:t xml:space="preserve"> </w:t>
      </w:r>
      <w:r w:rsidRPr="002538CD">
        <w:rPr>
          <w:w w:val="105"/>
        </w:rPr>
        <w:t>be</w:t>
      </w:r>
      <w:r w:rsidRPr="002538CD">
        <w:rPr>
          <w:spacing w:val="-17"/>
          <w:w w:val="105"/>
        </w:rPr>
        <w:t xml:space="preserve"> </w:t>
      </w:r>
      <w:r w:rsidRPr="002538CD">
        <w:rPr>
          <w:w w:val="105"/>
        </w:rPr>
        <w:t>either</w:t>
      </w:r>
      <w:r w:rsidRPr="002538CD">
        <w:rPr>
          <w:spacing w:val="-17"/>
          <w:w w:val="105"/>
        </w:rPr>
        <w:t xml:space="preserve"> </w:t>
      </w:r>
      <w:r w:rsidRPr="002538CD">
        <w:rPr>
          <w:w w:val="105"/>
        </w:rPr>
        <w:t>‘flat</w:t>
      </w:r>
      <w:r w:rsidRPr="002538CD">
        <w:rPr>
          <w:spacing w:val="-17"/>
          <w:w w:val="105"/>
        </w:rPr>
        <w:t xml:space="preserve"> </w:t>
      </w:r>
      <w:r w:rsidRPr="002538CD">
        <w:rPr>
          <w:w w:val="105"/>
        </w:rPr>
        <w:t>rate’</w:t>
      </w:r>
      <w:r w:rsidRPr="002538CD">
        <w:rPr>
          <w:spacing w:val="-16"/>
          <w:w w:val="105"/>
        </w:rPr>
        <w:t xml:space="preserve"> </w:t>
      </w:r>
      <w:r w:rsidRPr="002538CD">
        <w:rPr>
          <w:w w:val="105"/>
        </w:rPr>
        <w:t>or</w:t>
      </w:r>
      <w:r w:rsidRPr="002538CD">
        <w:rPr>
          <w:spacing w:val="-16"/>
          <w:w w:val="105"/>
        </w:rPr>
        <w:t xml:space="preserve"> </w:t>
      </w:r>
      <w:r w:rsidRPr="002538CD">
        <w:rPr>
          <w:w w:val="105"/>
        </w:rPr>
        <w:t>‘tapered</w:t>
      </w:r>
      <w:r w:rsidRPr="002538CD">
        <w:rPr>
          <w:spacing w:val="-17"/>
          <w:w w:val="105"/>
        </w:rPr>
        <w:t xml:space="preserve"> </w:t>
      </w:r>
      <w:r w:rsidRPr="002538CD">
        <w:rPr>
          <w:w w:val="105"/>
        </w:rPr>
        <w:t>scale’.</w:t>
      </w:r>
      <w:r w:rsidRPr="002538CD">
        <w:rPr>
          <w:spacing w:val="-18"/>
          <w:w w:val="105"/>
        </w:rPr>
        <w:t xml:space="preserve"> </w:t>
      </w:r>
      <w:r w:rsidRPr="002538CD">
        <w:rPr>
          <w:w w:val="105"/>
        </w:rPr>
        <w:t>Most</w:t>
      </w:r>
      <w:r w:rsidRPr="002538CD">
        <w:rPr>
          <w:spacing w:val="-17"/>
          <w:w w:val="105"/>
        </w:rPr>
        <w:t xml:space="preserve"> </w:t>
      </w:r>
      <w:r w:rsidRPr="002538CD">
        <w:rPr>
          <w:w w:val="105"/>
        </w:rPr>
        <w:t>bus</w:t>
      </w:r>
      <w:r w:rsidRPr="002538CD">
        <w:rPr>
          <w:spacing w:val="-18"/>
          <w:w w:val="105"/>
        </w:rPr>
        <w:t xml:space="preserve"> </w:t>
      </w:r>
      <w:r w:rsidRPr="002538CD">
        <w:rPr>
          <w:w w:val="105"/>
        </w:rPr>
        <w:t>companies use</w:t>
      </w:r>
      <w:r w:rsidRPr="002538CD">
        <w:rPr>
          <w:spacing w:val="-7"/>
          <w:w w:val="105"/>
        </w:rPr>
        <w:t xml:space="preserve"> </w:t>
      </w:r>
      <w:r w:rsidRPr="002538CD">
        <w:rPr>
          <w:w w:val="105"/>
        </w:rPr>
        <w:t>tapered</w:t>
      </w:r>
      <w:r w:rsidRPr="002538CD">
        <w:rPr>
          <w:spacing w:val="-6"/>
          <w:w w:val="105"/>
        </w:rPr>
        <w:t xml:space="preserve"> </w:t>
      </w:r>
      <w:r w:rsidRPr="002538CD">
        <w:rPr>
          <w:w w:val="105"/>
        </w:rPr>
        <w:t>scales</w:t>
      </w:r>
      <w:r w:rsidR="000069D8">
        <w:rPr>
          <w:spacing w:val="-7"/>
          <w:w w:val="105"/>
        </w:rPr>
        <w:t xml:space="preserve"> which means t</w:t>
      </w:r>
      <w:r w:rsidRPr="002538CD">
        <w:rPr>
          <w:w w:val="105"/>
        </w:rPr>
        <w:t>he</w:t>
      </w:r>
      <w:r w:rsidRPr="002538CD">
        <w:rPr>
          <w:spacing w:val="-7"/>
          <w:w w:val="105"/>
        </w:rPr>
        <w:t xml:space="preserve"> </w:t>
      </w:r>
      <w:r w:rsidRPr="002538CD">
        <w:rPr>
          <w:w w:val="105"/>
        </w:rPr>
        <w:t>further</w:t>
      </w:r>
      <w:r w:rsidRPr="002538CD">
        <w:rPr>
          <w:spacing w:val="-6"/>
          <w:w w:val="105"/>
        </w:rPr>
        <w:t xml:space="preserve"> </w:t>
      </w:r>
      <w:r w:rsidRPr="002538CD">
        <w:rPr>
          <w:w w:val="105"/>
        </w:rPr>
        <w:t>a</w:t>
      </w:r>
      <w:r w:rsidRPr="002538CD">
        <w:rPr>
          <w:spacing w:val="-7"/>
          <w:w w:val="105"/>
        </w:rPr>
        <w:t xml:space="preserve"> </w:t>
      </w:r>
      <w:r w:rsidRPr="002538CD">
        <w:rPr>
          <w:w w:val="105"/>
        </w:rPr>
        <w:t>passenger</w:t>
      </w:r>
      <w:r w:rsidRPr="002538CD">
        <w:rPr>
          <w:spacing w:val="-7"/>
          <w:w w:val="105"/>
        </w:rPr>
        <w:t xml:space="preserve"> </w:t>
      </w:r>
      <w:r w:rsidRPr="002538CD">
        <w:rPr>
          <w:w w:val="105"/>
        </w:rPr>
        <w:t>travels</w:t>
      </w:r>
      <w:r w:rsidRPr="002538CD">
        <w:rPr>
          <w:spacing w:val="-8"/>
          <w:w w:val="105"/>
        </w:rPr>
        <w:t xml:space="preserve"> </w:t>
      </w:r>
      <w:r w:rsidRPr="002538CD">
        <w:rPr>
          <w:w w:val="105"/>
        </w:rPr>
        <w:t>the</w:t>
      </w:r>
      <w:r w:rsidRPr="002538CD">
        <w:rPr>
          <w:spacing w:val="-7"/>
          <w:w w:val="105"/>
        </w:rPr>
        <w:t xml:space="preserve"> </w:t>
      </w:r>
      <w:r w:rsidRPr="002538CD">
        <w:rPr>
          <w:w w:val="105"/>
        </w:rPr>
        <w:t>less</w:t>
      </w:r>
      <w:r w:rsidRPr="002538CD">
        <w:rPr>
          <w:spacing w:val="-8"/>
          <w:w w:val="105"/>
        </w:rPr>
        <w:t xml:space="preserve"> </w:t>
      </w:r>
      <w:r w:rsidRPr="002538CD">
        <w:rPr>
          <w:w w:val="105"/>
        </w:rPr>
        <w:t>it</w:t>
      </w:r>
      <w:r w:rsidRPr="002538CD">
        <w:rPr>
          <w:spacing w:val="-7"/>
          <w:w w:val="105"/>
        </w:rPr>
        <w:t xml:space="preserve"> </w:t>
      </w:r>
      <w:r w:rsidRPr="002538CD">
        <w:rPr>
          <w:w w:val="105"/>
        </w:rPr>
        <w:t>costs</w:t>
      </w:r>
      <w:r w:rsidRPr="002538CD">
        <w:rPr>
          <w:spacing w:val="-7"/>
          <w:w w:val="105"/>
        </w:rPr>
        <w:t xml:space="preserve"> </w:t>
      </w:r>
      <w:r w:rsidRPr="002538CD">
        <w:rPr>
          <w:w w:val="105"/>
        </w:rPr>
        <w:t>for</w:t>
      </w:r>
      <w:r w:rsidRPr="002538CD">
        <w:rPr>
          <w:spacing w:val="-6"/>
          <w:w w:val="105"/>
        </w:rPr>
        <w:t xml:space="preserve"> </w:t>
      </w:r>
      <w:r w:rsidRPr="002538CD">
        <w:rPr>
          <w:w w:val="105"/>
        </w:rPr>
        <w:t>each</w:t>
      </w:r>
      <w:r w:rsidRPr="002538CD">
        <w:rPr>
          <w:spacing w:val="-6"/>
          <w:w w:val="105"/>
        </w:rPr>
        <w:t xml:space="preserve"> </w:t>
      </w:r>
      <w:r w:rsidR="0072005D">
        <w:rPr>
          <w:w w:val="105"/>
        </w:rPr>
        <w:t>kilometre</w:t>
      </w:r>
      <w:r w:rsidRPr="002538CD">
        <w:rPr>
          <w:w w:val="105"/>
        </w:rPr>
        <w:t>.</w:t>
      </w:r>
    </w:p>
    <w:p w14:paraId="5022E9DD" w14:textId="77777777" w:rsidR="004458ED" w:rsidRPr="007228F4" w:rsidRDefault="004458ED" w:rsidP="004458ED">
      <w:pPr>
        <w:rPr>
          <w:w w:val="105"/>
        </w:rPr>
      </w:pPr>
      <w:r w:rsidRPr="002538CD">
        <w:rPr>
          <w:w w:val="105"/>
        </w:rPr>
        <w:t>You</w:t>
      </w:r>
      <w:r w:rsidRPr="002538CD">
        <w:rPr>
          <w:spacing w:val="-15"/>
          <w:w w:val="105"/>
        </w:rPr>
        <w:t xml:space="preserve"> </w:t>
      </w:r>
      <w:r w:rsidRPr="002538CD">
        <w:rPr>
          <w:w w:val="105"/>
        </w:rPr>
        <w:t>can</w:t>
      </w:r>
      <w:r w:rsidRPr="002538CD">
        <w:rPr>
          <w:spacing w:val="-15"/>
          <w:w w:val="105"/>
        </w:rPr>
        <w:t xml:space="preserve"> </w:t>
      </w:r>
      <w:r w:rsidRPr="002538CD">
        <w:rPr>
          <w:w w:val="105"/>
        </w:rPr>
        <w:t>collect</w:t>
      </w:r>
      <w:r w:rsidRPr="002538CD">
        <w:rPr>
          <w:spacing w:val="-15"/>
          <w:w w:val="105"/>
        </w:rPr>
        <w:t xml:space="preserve"> </w:t>
      </w:r>
      <w:r w:rsidRPr="002538CD">
        <w:rPr>
          <w:w w:val="105"/>
        </w:rPr>
        <w:t>fares</w:t>
      </w:r>
      <w:r w:rsidRPr="002538CD">
        <w:rPr>
          <w:spacing w:val="-17"/>
          <w:w w:val="105"/>
        </w:rPr>
        <w:t xml:space="preserve"> </w:t>
      </w:r>
      <w:r w:rsidRPr="002538CD">
        <w:rPr>
          <w:w w:val="105"/>
        </w:rPr>
        <w:t>on</w:t>
      </w:r>
      <w:r w:rsidRPr="002538CD">
        <w:rPr>
          <w:spacing w:val="-15"/>
          <w:w w:val="105"/>
        </w:rPr>
        <w:t xml:space="preserve"> </w:t>
      </w:r>
      <w:r w:rsidRPr="002538CD">
        <w:rPr>
          <w:w w:val="105"/>
        </w:rPr>
        <w:t>the</w:t>
      </w:r>
      <w:r w:rsidRPr="002538CD">
        <w:rPr>
          <w:spacing w:val="-15"/>
          <w:w w:val="105"/>
        </w:rPr>
        <w:t xml:space="preserve"> </w:t>
      </w:r>
      <w:r w:rsidRPr="002538CD">
        <w:rPr>
          <w:w w:val="105"/>
        </w:rPr>
        <w:t>vehicle</w:t>
      </w:r>
      <w:r w:rsidRPr="002538CD">
        <w:rPr>
          <w:spacing w:val="-15"/>
          <w:w w:val="105"/>
        </w:rPr>
        <w:t xml:space="preserve"> </w:t>
      </w:r>
      <w:r w:rsidRPr="002538CD">
        <w:rPr>
          <w:w w:val="105"/>
        </w:rPr>
        <w:t>or</w:t>
      </w:r>
      <w:r w:rsidRPr="002538CD">
        <w:rPr>
          <w:spacing w:val="-15"/>
          <w:w w:val="105"/>
        </w:rPr>
        <w:t xml:space="preserve"> </w:t>
      </w:r>
      <w:r w:rsidRPr="002538CD">
        <w:rPr>
          <w:w w:val="105"/>
        </w:rPr>
        <w:t>you</w:t>
      </w:r>
      <w:r w:rsidRPr="002538CD">
        <w:rPr>
          <w:spacing w:val="-15"/>
          <w:w w:val="105"/>
        </w:rPr>
        <w:t xml:space="preserve"> </w:t>
      </w:r>
      <w:r w:rsidRPr="002538CD">
        <w:rPr>
          <w:w w:val="105"/>
        </w:rPr>
        <w:t>can</w:t>
      </w:r>
      <w:r w:rsidRPr="002538CD">
        <w:rPr>
          <w:spacing w:val="-15"/>
          <w:w w:val="105"/>
        </w:rPr>
        <w:t xml:space="preserve"> </w:t>
      </w:r>
      <w:r w:rsidRPr="002538CD">
        <w:rPr>
          <w:w w:val="105"/>
        </w:rPr>
        <w:t>bill</w:t>
      </w:r>
      <w:r w:rsidRPr="002538CD">
        <w:rPr>
          <w:spacing w:val="-15"/>
          <w:w w:val="105"/>
        </w:rPr>
        <w:t xml:space="preserve"> </w:t>
      </w:r>
      <w:r w:rsidRPr="002538CD">
        <w:rPr>
          <w:w w:val="105"/>
        </w:rPr>
        <w:t>passengers</w:t>
      </w:r>
      <w:r w:rsidRPr="002538CD">
        <w:rPr>
          <w:spacing w:val="-16"/>
          <w:w w:val="105"/>
        </w:rPr>
        <w:t xml:space="preserve"> </w:t>
      </w:r>
      <w:r w:rsidRPr="002538CD">
        <w:rPr>
          <w:w w:val="105"/>
        </w:rPr>
        <w:t>(or</w:t>
      </w:r>
      <w:r w:rsidRPr="002538CD">
        <w:rPr>
          <w:spacing w:val="-14"/>
          <w:w w:val="105"/>
        </w:rPr>
        <w:t xml:space="preserve"> </w:t>
      </w:r>
      <w:r w:rsidRPr="002538CD">
        <w:rPr>
          <w:w w:val="105"/>
        </w:rPr>
        <w:t>the</w:t>
      </w:r>
      <w:r w:rsidRPr="002538CD">
        <w:rPr>
          <w:spacing w:val="-15"/>
          <w:w w:val="105"/>
        </w:rPr>
        <w:t xml:space="preserve"> </w:t>
      </w:r>
      <w:r w:rsidRPr="002538CD">
        <w:rPr>
          <w:w w:val="105"/>
        </w:rPr>
        <w:t>relevant</w:t>
      </w:r>
      <w:r w:rsidRPr="002538CD">
        <w:rPr>
          <w:spacing w:val="-16"/>
          <w:w w:val="105"/>
        </w:rPr>
        <w:t xml:space="preserve"> </w:t>
      </w:r>
      <w:r w:rsidRPr="002538CD">
        <w:rPr>
          <w:w w:val="105"/>
        </w:rPr>
        <w:t>social</w:t>
      </w:r>
      <w:r w:rsidRPr="002538CD">
        <w:rPr>
          <w:spacing w:val="-16"/>
          <w:w w:val="105"/>
        </w:rPr>
        <w:t xml:space="preserve"> </w:t>
      </w:r>
      <w:r w:rsidRPr="002538CD">
        <w:rPr>
          <w:w w:val="105"/>
        </w:rPr>
        <w:t>services</w:t>
      </w:r>
      <w:r w:rsidRPr="002538CD">
        <w:rPr>
          <w:spacing w:val="-17"/>
          <w:w w:val="105"/>
        </w:rPr>
        <w:t xml:space="preserve"> </w:t>
      </w:r>
      <w:r w:rsidRPr="002538CD">
        <w:rPr>
          <w:w w:val="105"/>
        </w:rPr>
        <w:t>agency) every month for trips they have</w:t>
      </w:r>
      <w:r w:rsidRPr="002538CD">
        <w:rPr>
          <w:spacing w:val="-18"/>
          <w:w w:val="105"/>
        </w:rPr>
        <w:t xml:space="preserve"> </w:t>
      </w:r>
      <w:r w:rsidRPr="002538CD">
        <w:rPr>
          <w:w w:val="105"/>
        </w:rPr>
        <w:t>made.</w:t>
      </w:r>
    </w:p>
    <w:p w14:paraId="560E25C7" w14:textId="77777777" w:rsidR="00B7749D" w:rsidRDefault="00A93A46" w:rsidP="00855774">
      <w:pPr>
        <w:pStyle w:val="Heading2"/>
      </w:pPr>
      <w:bookmarkStart w:id="27" w:name="_Toc526159365"/>
      <w:r w:rsidRPr="00720890">
        <w:t>Establish</w:t>
      </w:r>
      <w:r>
        <w:t xml:space="preserve"> policies and p</w:t>
      </w:r>
      <w:r w:rsidR="00B7749D">
        <w:t>rocedures</w:t>
      </w:r>
      <w:bookmarkEnd w:id="27"/>
    </w:p>
    <w:p w14:paraId="77CC328F" w14:textId="3BAA1A15" w:rsidR="00B7749D" w:rsidRDefault="00B7749D" w:rsidP="0087027D">
      <w:r>
        <w:t>Before any services are provided to the community, the committee will need agreement on a number of key policies and procedures, including:</w:t>
      </w:r>
    </w:p>
    <w:p w14:paraId="6FBC8E09" w14:textId="77777777" w:rsidR="000167A3" w:rsidRDefault="005E2E52" w:rsidP="00842AB9">
      <w:pPr>
        <w:pStyle w:val="ListParagraph"/>
        <w:numPr>
          <w:ilvl w:val="0"/>
          <w:numId w:val="18"/>
        </w:numPr>
        <w:ind w:left="426"/>
        <w:rPr>
          <w:b/>
        </w:rPr>
      </w:pPr>
      <w:r>
        <w:rPr>
          <w:b/>
        </w:rPr>
        <w:lastRenderedPageBreak/>
        <w:t>Operational</w:t>
      </w:r>
    </w:p>
    <w:p w14:paraId="2FA1D34D" w14:textId="07B76C60" w:rsidR="000167A3" w:rsidRPr="000167A3" w:rsidRDefault="005E2E52" w:rsidP="000167A3">
      <w:pPr>
        <w:pStyle w:val="ListParagraph"/>
        <w:ind w:left="426"/>
      </w:pPr>
      <w:r>
        <w:t>Ensure that regulatory compliance obligations are outlined and processes to meet compliance requirements</w:t>
      </w:r>
      <w:r w:rsidR="00E35882">
        <w:t xml:space="preserve"> are developed</w:t>
      </w:r>
      <w:r>
        <w:t>. Refer to section 3 for more information.</w:t>
      </w:r>
    </w:p>
    <w:p w14:paraId="6E33F754" w14:textId="77777777" w:rsidR="0014022C" w:rsidRDefault="00B7749D" w:rsidP="00842AB9">
      <w:pPr>
        <w:pStyle w:val="ListParagraph"/>
        <w:numPr>
          <w:ilvl w:val="0"/>
          <w:numId w:val="18"/>
        </w:numPr>
        <w:ind w:left="426"/>
        <w:rPr>
          <w:b/>
        </w:rPr>
      </w:pPr>
      <w:r w:rsidRPr="0014022C">
        <w:rPr>
          <w:b/>
        </w:rPr>
        <w:t>Finance</w:t>
      </w:r>
    </w:p>
    <w:p w14:paraId="5AA440DC" w14:textId="580155E8" w:rsidR="00B7749D" w:rsidRPr="0014022C" w:rsidRDefault="005E2E52" w:rsidP="00720890">
      <w:pPr>
        <w:pStyle w:val="ListParagraph"/>
        <w:ind w:left="426"/>
        <w:rPr>
          <w:b/>
        </w:rPr>
      </w:pPr>
      <w:r>
        <w:t xml:space="preserve">Ensure </w:t>
      </w:r>
      <w:r w:rsidR="00B7749D">
        <w:t>good financial control</w:t>
      </w:r>
      <w:r>
        <w:t xml:space="preserve"> systems are </w:t>
      </w:r>
      <w:r w:rsidR="00B7749D">
        <w:t>in place to operate the finances of the scheme.</w:t>
      </w:r>
    </w:p>
    <w:p w14:paraId="6A590EC3" w14:textId="77777777" w:rsidR="00B7749D" w:rsidRPr="0014022C" w:rsidRDefault="00B7749D" w:rsidP="00842AB9">
      <w:pPr>
        <w:pStyle w:val="ListParagraph"/>
        <w:numPr>
          <w:ilvl w:val="0"/>
          <w:numId w:val="18"/>
        </w:numPr>
        <w:ind w:left="426"/>
        <w:rPr>
          <w:b/>
        </w:rPr>
      </w:pPr>
      <w:r w:rsidRPr="0014022C">
        <w:rPr>
          <w:b/>
        </w:rPr>
        <w:t>Insurances</w:t>
      </w:r>
    </w:p>
    <w:p w14:paraId="75983CAF" w14:textId="77777777" w:rsidR="00B7749D" w:rsidRDefault="00B7749D" w:rsidP="00720890">
      <w:pPr>
        <w:pStyle w:val="ListParagraph"/>
        <w:ind w:left="426"/>
      </w:pPr>
      <w:r>
        <w:t>Ensure that adequate insurance is in place, covering all aspects of the scheme such as vehicle, public liability, and employer liability.</w:t>
      </w:r>
    </w:p>
    <w:p w14:paraId="6C5CEA5A" w14:textId="77777777" w:rsidR="00350719" w:rsidRDefault="00350719" w:rsidP="00855774">
      <w:pPr>
        <w:pStyle w:val="Heading2"/>
      </w:pPr>
      <w:bookmarkStart w:id="28" w:name="_Toc526159366"/>
      <w:r>
        <w:t xml:space="preserve">Identify </w:t>
      </w:r>
      <w:r w:rsidR="00720890">
        <w:t xml:space="preserve">operational </w:t>
      </w:r>
      <w:r>
        <w:t>costs</w:t>
      </w:r>
      <w:bookmarkEnd w:id="28"/>
    </w:p>
    <w:p w14:paraId="43976460" w14:textId="77777777" w:rsidR="00350719" w:rsidRDefault="006E0615" w:rsidP="00350719">
      <w:r>
        <w:t>C</w:t>
      </w:r>
      <w:r w:rsidR="00350719">
        <w:t xml:space="preserve">osts </w:t>
      </w:r>
      <w:r>
        <w:t>must be identified</w:t>
      </w:r>
      <w:r w:rsidR="00350719">
        <w:t xml:space="preserve"> before </w:t>
      </w:r>
      <w:r>
        <w:t>a decision can be made on how to</w:t>
      </w:r>
      <w:r w:rsidR="00350719">
        <w:t xml:space="preserve"> meet those costs. </w:t>
      </w:r>
      <w:r>
        <w:t>Draw up a b</w:t>
      </w:r>
      <w:r w:rsidR="00350719">
        <w:t xml:space="preserve">reakdown of </w:t>
      </w:r>
      <w:r w:rsidR="00350719" w:rsidRPr="00B11DE5">
        <w:t>costs i.e. costs of the project being run by a new organisation compared to the costs of it being run by an existing organisation.</w:t>
      </w:r>
      <w:r w:rsidR="00B11DE5">
        <w:t xml:space="preserve"> </w:t>
      </w:r>
    </w:p>
    <w:p w14:paraId="6EB57008" w14:textId="09761B88" w:rsidR="00350719" w:rsidRDefault="006E0615" w:rsidP="00350719">
      <w:r>
        <w:t>L</w:t>
      </w:r>
      <w:r w:rsidR="00350719">
        <w:t>ist direct costs (e.g. purchase of vehicles, fuel, permits, insurance, registration, volunteer expenses, salaries, maintenance etc</w:t>
      </w:r>
      <w:r w:rsidR="00E35882">
        <w:t>.</w:t>
      </w:r>
      <w:r w:rsidR="00350719">
        <w:t>) and indirect costs (e.g. rent, office costs, marketing, utilities etc</w:t>
      </w:r>
      <w:r w:rsidR="00E35882">
        <w:t>.</w:t>
      </w:r>
      <w:r w:rsidR="00350719">
        <w:t xml:space="preserve">) as well as any revenues such as fares or fare contributions/membership and user donations. Creating a cashflow statement can be the best way </w:t>
      </w:r>
      <w:r w:rsidR="00E35882">
        <w:t xml:space="preserve">to </w:t>
      </w:r>
      <w:r w:rsidR="00350719">
        <w:t>assess the cost implications of the choices you make.</w:t>
      </w:r>
      <w:r w:rsidR="00877DF0">
        <w:t xml:space="preserve"> </w:t>
      </w:r>
      <w:r w:rsidR="00350719" w:rsidRPr="0054395C">
        <w:t>Chapter 4 lists</w:t>
      </w:r>
      <w:r w:rsidR="00350719">
        <w:t xml:space="preserve"> a range of funding sources currently available in Australia for community transport ventures.</w:t>
      </w:r>
    </w:p>
    <w:p w14:paraId="4197E834" w14:textId="77777777" w:rsidR="00B7749D" w:rsidRDefault="00A93A46" w:rsidP="0054395C">
      <w:pPr>
        <w:pStyle w:val="Heading2"/>
      </w:pPr>
      <w:bookmarkStart w:id="29" w:name="_Toc526159367"/>
      <w:r>
        <w:t>Recruit employees and v</w:t>
      </w:r>
      <w:r w:rsidR="00B7749D">
        <w:t>olunteers</w:t>
      </w:r>
      <w:bookmarkEnd w:id="29"/>
    </w:p>
    <w:p w14:paraId="163242FB" w14:textId="130AE529" w:rsidR="00E01E17" w:rsidRDefault="00B7749D">
      <w:r>
        <w:t xml:space="preserve">Be clear about what you want your employees and volunteers to do, </w:t>
      </w:r>
      <w:r w:rsidR="00E35882">
        <w:t xml:space="preserve">what </w:t>
      </w:r>
      <w:r>
        <w:t xml:space="preserve">training </w:t>
      </w:r>
      <w:r w:rsidR="00E35882">
        <w:t xml:space="preserve">is </w:t>
      </w:r>
      <w:r>
        <w:t>on offer and</w:t>
      </w:r>
      <w:r w:rsidR="00E35882">
        <w:t xml:space="preserve"> what</w:t>
      </w:r>
      <w:r>
        <w:t xml:space="preserve"> the work conditions</w:t>
      </w:r>
      <w:r w:rsidR="00E35882">
        <w:t xml:space="preserve"> will be</w:t>
      </w:r>
      <w:r>
        <w:t xml:space="preserve">. </w:t>
      </w:r>
      <w:r w:rsidR="00765859">
        <w:t xml:space="preserve">Ensure work conditions and pay are compliant with Fair Work Australia. </w:t>
      </w:r>
      <w:r>
        <w:t>It is important to interview the employees and volunteers and carry out the cor</w:t>
      </w:r>
      <w:r w:rsidR="0004748F">
        <w:t>rect licence and police checks.</w:t>
      </w:r>
      <w:r w:rsidR="00877DF0">
        <w:t xml:space="preserve"> </w:t>
      </w:r>
      <w:r w:rsidR="0004748F">
        <w:t xml:space="preserve">Set </w:t>
      </w:r>
      <w:r>
        <w:t xml:space="preserve">clear employment responsibilities and be aware of the procedures which should be put in place for recruitment, staff training and development, health </w:t>
      </w:r>
      <w:r w:rsidR="0004748F">
        <w:t>and</w:t>
      </w:r>
      <w:r>
        <w:t xml:space="preserve"> safety obligations, reporting and cash handling etc.</w:t>
      </w:r>
    </w:p>
    <w:p w14:paraId="21404198" w14:textId="77777777" w:rsidR="0014022C" w:rsidRDefault="0034694D" w:rsidP="0054395C">
      <w:pPr>
        <w:pStyle w:val="Heading2"/>
      </w:pPr>
      <w:bookmarkStart w:id="30" w:name="_Toc526159368"/>
      <w:r>
        <w:t>Implement the service</w:t>
      </w:r>
      <w:bookmarkEnd w:id="30"/>
    </w:p>
    <w:p w14:paraId="392136B7" w14:textId="77777777" w:rsidR="0014022C" w:rsidRDefault="0014022C" w:rsidP="0014022C">
      <w:r>
        <w:t>The following points outline a typical action plan, but the exact content needs to reflect your particular situation:</w:t>
      </w:r>
    </w:p>
    <w:p w14:paraId="4A3CE3CB" w14:textId="77777777" w:rsidR="0014022C" w:rsidRDefault="0014022C" w:rsidP="00842AB9">
      <w:pPr>
        <w:pStyle w:val="ListParagraph"/>
        <w:numPr>
          <w:ilvl w:val="0"/>
          <w:numId w:val="19"/>
        </w:numPr>
        <w:spacing w:before="240" w:after="240"/>
        <w:ind w:left="425" w:hanging="357"/>
      </w:pPr>
      <w:r w:rsidRPr="0014022C">
        <w:rPr>
          <w:b/>
        </w:rPr>
        <w:t>Aim</w:t>
      </w:r>
      <w:r w:rsidR="00F5059D">
        <w:rPr>
          <w:b/>
        </w:rPr>
        <w:t xml:space="preserve"> </w:t>
      </w:r>
      <w:r w:rsidRPr="0014022C">
        <w:rPr>
          <w:b/>
        </w:rPr>
        <w:t>/</w:t>
      </w:r>
      <w:r w:rsidR="00F5059D">
        <w:rPr>
          <w:b/>
        </w:rPr>
        <w:t xml:space="preserve"> </w:t>
      </w:r>
      <w:r w:rsidRPr="0014022C">
        <w:rPr>
          <w:b/>
        </w:rPr>
        <w:t>Objective</w:t>
      </w:r>
      <w:r>
        <w:t xml:space="preserve"> –</w:t>
      </w:r>
      <w:r w:rsidR="0099604A">
        <w:t xml:space="preserve"> </w:t>
      </w:r>
      <w:r>
        <w:t>the overarching work area, aim or objective. This will help keep the actions focussed and in context.</w:t>
      </w:r>
    </w:p>
    <w:p w14:paraId="1CFBD05E" w14:textId="77777777" w:rsidR="0014022C" w:rsidRDefault="0014022C" w:rsidP="00842AB9">
      <w:pPr>
        <w:pStyle w:val="ListParagraph"/>
        <w:numPr>
          <w:ilvl w:val="0"/>
          <w:numId w:val="19"/>
        </w:numPr>
        <w:spacing w:before="240" w:after="240"/>
        <w:ind w:left="425" w:hanging="357"/>
      </w:pPr>
      <w:r w:rsidRPr="0014022C">
        <w:rPr>
          <w:b/>
        </w:rPr>
        <w:t>Actions to be completed</w:t>
      </w:r>
      <w:r w:rsidR="0099604A">
        <w:t xml:space="preserve"> – based on the a</w:t>
      </w:r>
      <w:r>
        <w:t>im</w:t>
      </w:r>
      <w:r w:rsidR="0099604A">
        <w:t xml:space="preserve"> or o</w:t>
      </w:r>
      <w:r>
        <w:t>bjective, think through the various steps that will need to be taken to achieve that aim or objective.</w:t>
      </w:r>
    </w:p>
    <w:p w14:paraId="03757607" w14:textId="15EA5B77" w:rsidR="0014022C" w:rsidRDefault="0014022C" w:rsidP="00842AB9">
      <w:pPr>
        <w:pStyle w:val="ListParagraph"/>
        <w:numPr>
          <w:ilvl w:val="0"/>
          <w:numId w:val="19"/>
        </w:numPr>
        <w:spacing w:before="240" w:after="240"/>
        <w:ind w:left="425" w:hanging="357"/>
      </w:pPr>
      <w:r w:rsidRPr="0014022C">
        <w:rPr>
          <w:b/>
        </w:rPr>
        <w:t>Reason for action</w:t>
      </w:r>
      <w:r>
        <w:t xml:space="preserve"> – </w:t>
      </w:r>
      <w:r w:rsidR="00E35882">
        <w:t xml:space="preserve">this </w:t>
      </w:r>
      <w:r>
        <w:t>is</w:t>
      </w:r>
      <w:r w:rsidR="00437D5B">
        <w:t xml:space="preserve"> </w:t>
      </w:r>
      <w:r>
        <w:t>n</w:t>
      </w:r>
      <w:r w:rsidR="00437D5B">
        <w:t>o</w:t>
      </w:r>
      <w:r>
        <w:t>t always necessary to include, but it can be very useful to remind everyone why an action is important. This is especially helpful if you will be delegating actions to people who were not involved in creating the action plan so they understand how their work feeds into the bigger picture.</w:t>
      </w:r>
    </w:p>
    <w:p w14:paraId="4C3D8FC8" w14:textId="3EA6FC09" w:rsidR="0014022C" w:rsidRDefault="0014022C" w:rsidP="00842AB9">
      <w:pPr>
        <w:pStyle w:val="ListParagraph"/>
        <w:numPr>
          <w:ilvl w:val="0"/>
          <w:numId w:val="19"/>
        </w:numPr>
        <w:spacing w:before="240" w:after="240"/>
        <w:ind w:left="425" w:hanging="357"/>
      </w:pPr>
      <w:r w:rsidRPr="0014022C">
        <w:rPr>
          <w:b/>
        </w:rPr>
        <w:t>Responsibility</w:t>
      </w:r>
      <w:r>
        <w:t xml:space="preserve"> – assign each action to a specific named person or persons whenever possible. Make sure the person knows about and agrees to the responsibility they have been assigned; they can then be justifiably held accountable and asked to explain why an action</w:t>
      </w:r>
      <w:r w:rsidR="00E35882">
        <w:t xml:space="preserve"> is not or</w:t>
      </w:r>
      <w:r>
        <w:t xml:space="preserve"> might not be completed on time.</w:t>
      </w:r>
    </w:p>
    <w:p w14:paraId="70C1D00F" w14:textId="16A580F8" w:rsidR="0014022C" w:rsidRDefault="0014022C" w:rsidP="00842AB9">
      <w:pPr>
        <w:pStyle w:val="ListParagraph"/>
        <w:numPr>
          <w:ilvl w:val="0"/>
          <w:numId w:val="19"/>
        </w:numPr>
        <w:spacing w:before="240" w:after="240"/>
        <w:ind w:left="425" w:hanging="357"/>
      </w:pPr>
      <w:r w:rsidRPr="0014022C">
        <w:rPr>
          <w:b/>
        </w:rPr>
        <w:lastRenderedPageBreak/>
        <w:t xml:space="preserve">Cost </w:t>
      </w:r>
      <w:r>
        <w:t>–</w:t>
      </w:r>
      <w:r w:rsidR="00437D5B">
        <w:t xml:space="preserve"> </w:t>
      </w:r>
      <w:r>
        <w:t>any costs attached to a particular action. Even if you will not be spending physical money, time may be considered a cost.</w:t>
      </w:r>
    </w:p>
    <w:p w14:paraId="5657B893" w14:textId="251E0AD2" w:rsidR="0014022C" w:rsidRDefault="0014022C" w:rsidP="00842AB9">
      <w:pPr>
        <w:pStyle w:val="ListParagraph"/>
        <w:numPr>
          <w:ilvl w:val="0"/>
          <w:numId w:val="19"/>
        </w:numPr>
        <w:spacing w:before="240" w:after="240"/>
        <w:ind w:left="425" w:hanging="357"/>
      </w:pPr>
      <w:r w:rsidRPr="0014022C">
        <w:rPr>
          <w:b/>
        </w:rPr>
        <w:t xml:space="preserve">By </w:t>
      </w:r>
      <w:r w:rsidR="00437D5B">
        <w:rPr>
          <w:b/>
        </w:rPr>
        <w:t>w</w:t>
      </w:r>
      <w:r w:rsidRPr="0014022C">
        <w:rPr>
          <w:b/>
        </w:rPr>
        <w:t>hen</w:t>
      </w:r>
      <w:r>
        <w:t xml:space="preserve"> – set realistic timeframes for each action because the whole purpose of the action plan is to keep things moving forward. Setting unrealistic timeframes will undermine the value of your action plan and could place unnecessary pressure on everyone and/or cause your project to lose focus.</w:t>
      </w:r>
    </w:p>
    <w:p w14:paraId="7E50B33E" w14:textId="3DB2A281" w:rsidR="00B7749D" w:rsidRDefault="0014022C" w:rsidP="0014022C">
      <w:r>
        <w:t>Review progress of the action plan regularly to ensure things are getting done and to discuss any issues that may be preventing progress. Usually</w:t>
      </w:r>
      <w:r w:rsidR="00E35882">
        <w:t>,</w:t>
      </w:r>
      <w:r>
        <w:t xml:space="preserve"> monthly review meetings are sufficient</w:t>
      </w:r>
      <w:r w:rsidR="00E35882">
        <w:t>,</w:t>
      </w:r>
      <w:r>
        <w:t xml:space="preserve"> unless your timeframe is very tight in which case weekly (or even daily) reviews might be needed. Use your judgement to decide how frequently you review the action plan.</w:t>
      </w:r>
    </w:p>
    <w:p w14:paraId="78F95B8A" w14:textId="77777777" w:rsidR="00B30D94" w:rsidRDefault="00AA1183" w:rsidP="0054395C">
      <w:pPr>
        <w:pStyle w:val="Heading2"/>
      </w:pPr>
      <w:bookmarkStart w:id="31" w:name="_Toc526159369"/>
      <w:r>
        <w:t>Promote the s</w:t>
      </w:r>
      <w:r w:rsidR="00A26BBB">
        <w:t>ervice</w:t>
      </w:r>
      <w:bookmarkEnd w:id="31"/>
    </w:p>
    <w:p w14:paraId="1139AD74" w14:textId="77777777" w:rsidR="0049152E" w:rsidRDefault="0049152E" w:rsidP="0049152E">
      <w:r>
        <w:t>Marketing and promotion are vitally important to the success of a community transport scheme.</w:t>
      </w:r>
    </w:p>
    <w:p w14:paraId="6CBFF967" w14:textId="77777777" w:rsidR="0049152E" w:rsidRDefault="0049152E" w:rsidP="0049152E">
      <w:r>
        <w:t>From the first public meeting, which gauges interest in the idea of a community transport service in the local community, it is important to maintain publicity throughout the scheme’s development to ensure that there will be ongoing commitment from the community.</w:t>
      </w:r>
    </w:p>
    <w:p w14:paraId="1BCFE273" w14:textId="123156A5" w:rsidR="0049152E" w:rsidRDefault="0049152E" w:rsidP="0049152E">
      <w:r>
        <w:t xml:space="preserve">Plan a highly visible launch and community ‘celebration’ event. Invite </w:t>
      </w:r>
      <w:r w:rsidR="00E35882">
        <w:t xml:space="preserve">members of the </w:t>
      </w:r>
      <w:r>
        <w:t>community</w:t>
      </w:r>
      <w:r w:rsidR="00E35882">
        <w:t xml:space="preserve">, </w:t>
      </w:r>
      <w:r>
        <w:t>especially those who have been involved in setting up the scheme, including volunteers, local and state agencies, business sponsors</w:t>
      </w:r>
      <w:r w:rsidR="0099604A">
        <w:t xml:space="preserve">, </w:t>
      </w:r>
      <w:r>
        <w:t xml:space="preserve">and </w:t>
      </w:r>
      <w:r w:rsidR="0099604A">
        <w:t>owner / operators</w:t>
      </w:r>
      <w:r>
        <w:t xml:space="preserve"> of the various fleet that form part of the scheme.</w:t>
      </w:r>
    </w:p>
    <w:p w14:paraId="112F1D56" w14:textId="09D5ABF2" w:rsidR="00B30D94" w:rsidRDefault="0049152E" w:rsidP="00B30D94">
      <w:r>
        <w:t xml:space="preserve">It is important to </w:t>
      </w:r>
      <w:r w:rsidR="00B30D94">
        <w:t>communicat</w:t>
      </w:r>
      <w:r>
        <w:t>e</w:t>
      </w:r>
      <w:r w:rsidR="00B30D94">
        <w:t xml:space="preserve"> </w:t>
      </w:r>
      <w:r>
        <w:t>to</w:t>
      </w:r>
      <w:r w:rsidR="00B30D94">
        <w:t xml:space="preserve"> individuals and groups information about who you are, what transport service you provide, when the service starts, where the service is operating (the area it services), why there is a need for community transport in your local area</w:t>
      </w:r>
      <w:r w:rsidR="00271F6D">
        <w:t>,</w:t>
      </w:r>
      <w:r w:rsidR="00352F71">
        <w:t>who th</w:t>
      </w:r>
      <w:r w:rsidR="00B30D94">
        <w:t>e service</w:t>
      </w:r>
      <w:r w:rsidR="00352F71">
        <w:t xml:space="preserve"> is intended for</w:t>
      </w:r>
      <w:r w:rsidR="00437D5B">
        <w:t>,</w:t>
      </w:r>
      <w:r w:rsidR="00352F71">
        <w:t xml:space="preserve"> and the conditions of travel </w:t>
      </w:r>
      <w:r w:rsidR="00271F6D">
        <w:t>(</w:t>
      </w:r>
      <w:r w:rsidR="00352F71">
        <w:t>if there are any</w:t>
      </w:r>
      <w:r w:rsidR="00271F6D">
        <w:t>)</w:t>
      </w:r>
      <w:r w:rsidR="00B30D94">
        <w:t>.</w:t>
      </w:r>
    </w:p>
    <w:p w14:paraId="578531A0" w14:textId="576BD167" w:rsidR="00750895" w:rsidRDefault="00A8796A" w:rsidP="00DD108C">
      <w:r>
        <w:t xml:space="preserve">When the </w:t>
      </w:r>
      <w:r w:rsidR="00DD108C">
        <w:t>service</w:t>
      </w:r>
      <w:r>
        <w:t xml:space="preserve"> is up and running, it will be necessary to continue </w:t>
      </w:r>
      <w:r w:rsidR="0049152E">
        <w:t xml:space="preserve">to </w:t>
      </w:r>
      <w:r>
        <w:t>promot</w:t>
      </w:r>
      <w:r w:rsidR="00C84168">
        <w:t>e the service and provide</w:t>
      </w:r>
      <w:r>
        <w:t xml:space="preserve"> general</w:t>
      </w:r>
      <w:r w:rsidR="00DD108C">
        <w:t xml:space="preserve"> service</w:t>
      </w:r>
      <w:r>
        <w:t xml:space="preserve"> information to the local community.</w:t>
      </w:r>
      <w:r w:rsidR="00DD108C">
        <w:t xml:space="preserve"> </w:t>
      </w:r>
      <w:r w:rsidR="0049152E">
        <w:t xml:space="preserve">Ensure </w:t>
      </w:r>
      <w:r w:rsidR="00271F6D">
        <w:t xml:space="preserve">that </w:t>
      </w:r>
      <w:r w:rsidR="0049152E">
        <w:t xml:space="preserve">you maintain clear and current travel schedules for the community </w:t>
      </w:r>
      <w:r w:rsidR="00750895">
        <w:t>to easily access.</w:t>
      </w:r>
    </w:p>
    <w:p w14:paraId="2BCDA89C" w14:textId="77777777" w:rsidR="00DD108C" w:rsidRDefault="0049152E" w:rsidP="00DD108C">
      <w:r>
        <w:t>Social media is an effective and efficient tool to assist with keeping the community engaged and informed of service changes.</w:t>
      </w:r>
      <w:r w:rsidR="00DD108C">
        <w:t xml:space="preserve"> Engaging a Champion(s) is also a good way of keeping the messages alive and promoting the service in the community.</w:t>
      </w:r>
    </w:p>
    <w:p w14:paraId="0BCA2837" w14:textId="77777777" w:rsidR="00721ED1" w:rsidRDefault="00721ED1" w:rsidP="00721ED1">
      <w:pPr>
        <w:pStyle w:val="Heading1"/>
      </w:pPr>
      <w:bookmarkStart w:id="32" w:name="_Toc526159370"/>
      <w:r>
        <w:t>Regulatory Requirements</w:t>
      </w:r>
      <w:bookmarkEnd w:id="32"/>
    </w:p>
    <w:p w14:paraId="65757AA7" w14:textId="54443F32" w:rsidR="002A1C76" w:rsidRDefault="00F5059D" w:rsidP="002A1C76">
      <w:r>
        <w:t xml:space="preserve">Each State or </w:t>
      </w:r>
      <w:r w:rsidR="004A4532">
        <w:t xml:space="preserve">Territory is responsible for regulating and managing the </w:t>
      </w:r>
      <w:r w:rsidR="004A4532" w:rsidRPr="00D32B4D">
        <w:t>passenger transport legislation</w:t>
      </w:r>
      <w:r w:rsidR="00437D5B">
        <w:t>. T</w:t>
      </w:r>
      <w:r w:rsidR="002A1C76">
        <w:t xml:space="preserve">he following is a list of regulations and standards that </w:t>
      </w:r>
      <w:r w:rsidR="001D6857">
        <w:t>must</w:t>
      </w:r>
      <w:r w:rsidR="002A1C76">
        <w:t xml:space="preserve"> be considered when establishing </w:t>
      </w:r>
      <w:r w:rsidR="002A1C76" w:rsidRPr="00943D67">
        <w:t>and operating a community transport service</w:t>
      </w:r>
      <w:r w:rsidR="002A1C76">
        <w:t xml:space="preserve"> in the Northern Territory</w:t>
      </w:r>
      <w:r w:rsidR="002A1C76" w:rsidRPr="00943D67">
        <w:t>.</w:t>
      </w:r>
    </w:p>
    <w:p w14:paraId="66EF4D1B" w14:textId="69209562" w:rsidR="005565C9" w:rsidRDefault="00AF7B78" w:rsidP="00855774">
      <w:pPr>
        <w:pStyle w:val="Heading2"/>
      </w:pPr>
      <w:bookmarkStart w:id="33" w:name="_Toc526159371"/>
      <w:r>
        <w:t>Accreditation, l</w:t>
      </w:r>
      <w:r w:rsidR="005565C9">
        <w:t>icence</w:t>
      </w:r>
      <w:r w:rsidR="00BC38C4">
        <w:t>s</w:t>
      </w:r>
      <w:r>
        <w:t xml:space="preserve"> and r</w:t>
      </w:r>
      <w:r w:rsidR="005565C9">
        <w:t>egistration</w:t>
      </w:r>
      <w:bookmarkEnd w:id="33"/>
    </w:p>
    <w:p w14:paraId="056DE8FE" w14:textId="77777777" w:rsidR="00D10F7F" w:rsidRDefault="005565C9" w:rsidP="005565C9">
      <w:r>
        <w:t>Buses and coaches that operate in the Northern Territory are subject to local provisions about passenger transport services, as well as accessible transport standards.</w:t>
      </w:r>
      <w:r w:rsidR="00D10F7F">
        <w:t xml:space="preserve"> </w:t>
      </w:r>
      <w:r>
        <w:t xml:space="preserve">Passenger transport operator accreditation requirements exist in every State and Territory of Australia. </w:t>
      </w:r>
    </w:p>
    <w:p w14:paraId="64900621" w14:textId="77777777" w:rsidR="005565C9" w:rsidRDefault="005565C9" w:rsidP="005565C9">
      <w:r>
        <w:t>The three mandatory requirements needed to operate a commercial passenger vehicle (CPV) in the Northern Territory are:</w:t>
      </w:r>
    </w:p>
    <w:p w14:paraId="04480020" w14:textId="59394FAF" w:rsidR="005565C9" w:rsidRDefault="00437D5B" w:rsidP="00842AB9">
      <w:pPr>
        <w:pStyle w:val="ListParagraph"/>
        <w:numPr>
          <w:ilvl w:val="0"/>
          <w:numId w:val="36"/>
        </w:numPr>
        <w:ind w:left="426"/>
      </w:pPr>
      <w:r>
        <w:t>a</w:t>
      </w:r>
      <w:r w:rsidR="005565C9">
        <w:t>ccreditation in the NT</w:t>
      </w:r>
      <w:r>
        <w:t>;</w:t>
      </w:r>
    </w:p>
    <w:p w14:paraId="593980D3" w14:textId="0EBDBA82" w:rsidR="005565C9" w:rsidRDefault="005565C9" w:rsidP="00842AB9">
      <w:pPr>
        <w:pStyle w:val="ListParagraph"/>
        <w:numPr>
          <w:ilvl w:val="0"/>
          <w:numId w:val="36"/>
        </w:numPr>
        <w:ind w:left="426"/>
      </w:pPr>
      <w:r>
        <w:lastRenderedPageBreak/>
        <w:t>Commercial vehicle licence (CVL)</w:t>
      </w:r>
      <w:r w:rsidR="00437D5B">
        <w:t>; and</w:t>
      </w:r>
    </w:p>
    <w:p w14:paraId="0E0FF725" w14:textId="06B2C358" w:rsidR="005565C9" w:rsidRDefault="00437D5B" w:rsidP="00842AB9">
      <w:pPr>
        <w:pStyle w:val="ListParagraph"/>
        <w:numPr>
          <w:ilvl w:val="0"/>
          <w:numId w:val="36"/>
        </w:numPr>
        <w:ind w:left="426"/>
      </w:pPr>
      <w:r>
        <w:t>r</w:t>
      </w:r>
      <w:r w:rsidR="005565C9">
        <w:t>egistration of CPV</w:t>
      </w:r>
      <w:r>
        <w:t>.</w:t>
      </w:r>
    </w:p>
    <w:p w14:paraId="15890DC7" w14:textId="12FCC77C" w:rsidR="00750895" w:rsidRDefault="00750895" w:rsidP="00941C6B">
      <w:pPr>
        <w:spacing w:before="240" w:after="240"/>
      </w:pPr>
      <w:r>
        <w:t>All drivers o</w:t>
      </w:r>
      <w:r w:rsidR="00427301">
        <w:t xml:space="preserve">f </w:t>
      </w:r>
      <w:r w:rsidR="00385C9E">
        <w:t>CPVs</w:t>
      </w:r>
      <w:r w:rsidR="00427301">
        <w:t xml:space="preserve"> </w:t>
      </w:r>
      <w:r>
        <w:t>must have:</w:t>
      </w:r>
    </w:p>
    <w:p w14:paraId="45E23BC6" w14:textId="0A096E88" w:rsidR="00750895" w:rsidRDefault="00750895" w:rsidP="00842AB9">
      <w:pPr>
        <w:pStyle w:val="ListParagraph"/>
        <w:numPr>
          <w:ilvl w:val="0"/>
          <w:numId w:val="44"/>
        </w:numPr>
        <w:ind w:left="426" w:hanging="426"/>
      </w:pPr>
      <w:r>
        <w:t>a current NT driver licence</w:t>
      </w:r>
      <w:r w:rsidR="00437D5B">
        <w:t>;</w:t>
      </w:r>
    </w:p>
    <w:p w14:paraId="131BE26A" w14:textId="26E1FDB2" w:rsidR="00427301" w:rsidRDefault="00750895" w:rsidP="00842AB9">
      <w:pPr>
        <w:pStyle w:val="ListParagraph"/>
        <w:numPr>
          <w:ilvl w:val="0"/>
          <w:numId w:val="44"/>
        </w:numPr>
        <w:ind w:left="426" w:hanging="426"/>
      </w:pPr>
      <w:r>
        <w:t>a CPV licence (H endorsement)</w:t>
      </w:r>
      <w:r w:rsidR="00437D5B">
        <w:t>;</w:t>
      </w:r>
    </w:p>
    <w:p w14:paraId="2FC9BAED" w14:textId="46CE6889" w:rsidR="00750895" w:rsidRPr="00B164D3" w:rsidRDefault="00750895" w:rsidP="00842AB9">
      <w:pPr>
        <w:pStyle w:val="ListParagraph"/>
        <w:numPr>
          <w:ilvl w:val="0"/>
          <w:numId w:val="44"/>
        </w:numPr>
        <w:ind w:left="426" w:hanging="426"/>
        <w:rPr>
          <w:rFonts w:asciiTheme="minorHAnsi" w:hAnsiTheme="minorHAnsi" w:cstheme="minorHAnsi"/>
        </w:rPr>
      </w:pPr>
      <w:r>
        <w:t xml:space="preserve">a commercial </w:t>
      </w:r>
      <w:r w:rsidRPr="00B164D3">
        <w:rPr>
          <w:rFonts w:asciiTheme="minorHAnsi" w:hAnsiTheme="minorHAnsi" w:cstheme="minorHAnsi"/>
        </w:rPr>
        <w:t xml:space="preserve">passenger </w:t>
      </w:r>
      <w:r w:rsidR="00675925">
        <w:rPr>
          <w:rFonts w:asciiTheme="minorHAnsi" w:hAnsiTheme="minorHAnsi" w:cstheme="minorHAnsi"/>
        </w:rPr>
        <w:t xml:space="preserve">vehicle identity </w:t>
      </w:r>
      <w:r w:rsidR="00427301" w:rsidRPr="00B164D3">
        <w:rPr>
          <w:rFonts w:asciiTheme="minorHAnsi" w:hAnsiTheme="minorHAnsi" w:cstheme="minorHAnsi"/>
        </w:rPr>
        <w:t>card</w:t>
      </w:r>
      <w:r w:rsidR="00437D5B">
        <w:rPr>
          <w:rFonts w:asciiTheme="minorHAnsi" w:hAnsiTheme="minorHAnsi" w:cstheme="minorHAnsi"/>
        </w:rPr>
        <w:t>; and</w:t>
      </w:r>
    </w:p>
    <w:p w14:paraId="6914D556" w14:textId="778D258F" w:rsidR="00427301" w:rsidRPr="00B164D3" w:rsidRDefault="00427301" w:rsidP="00842AB9">
      <w:pPr>
        <w:pStyle w:val="ListParagraph"/>
        <w:numPr>
          <w:ilvl w:val="0"/>
          <w:numId w:val="44"/>
        </w:numPr>
        <w:ind w:left="426" w:hanging="426"/>
        <w:rPr>
          <w:rFonts w:asciiTheme="minorHAnsi" w:hAnsiTheme="minorHAnsi" w:cstheme="minorHAnsi"/>
        </w:rPr>
      </w:pPr>
      <w:r w:rsidRPr="00B164D3">
        <w:rPr>
          <w:rFonts w:asciiTheme="minorHAnsi" w:hAnsiTheme="minorHAnsi" w:cstheme="minorHAnsi"/>
          <w:color w:val="141414"/>
        </w:rPr>
        <w:t xml:space="preserve">a </w:t>
      </w:r>
      <w:hyperlink r:id="rId33" w:history="1">
        <w:r w:rsidRPr="00B164D3">
          <w:rPr>
            <w:rStyle w:val="Hyperlink"/>
            <w:rFonts w:asciiTheme="minorHAnsi" w:hAnsiTheme="minorHAnsi" w:cstheme="minorHAnsi"/>
          </w:rPr>
          <w:t>working with children clearance, also called an Ochre Card</w:t>
        </w:r>
      </w:hyperlink>
      <w:r w:rsidR="00437D5B">
        <w:rPr>
          <w:rStyle w:val="Hyperlink"/>
          <w:rFonts w:asciiTheme="minorHAnsi" w:hAnsiTheme="minorHAnsi" w:cstheme="minorHAnsi"/>
        </w:rPr>
        <w:t>.</w:t>
      </w:r>
    </w:p>
    <w:p w14:paraId="5F4929C5" w14:textId="77777777" w:rsidR="00427301" w:rsidRDefault="00427301" w:rsidP="00750895">
      <w:r w:rsidRPr="00427301">
        <w:t xml:space="preserve">The </w:t>
      </w:r>
      <w:r>
        <w:t xml:space="preserve">Northern Territory </w:t>
      </w:r>
      <w:hyperlink r:id="rId34" w:history="1">
        <w:r w:rsidRPr="000157F9">
          <w:rPr>
            <w:rStyle w:val="Hyperlink"/>
          </w:rPr>
          <w:t>Commercial Passenger Vehicles Unit</w:t>
        </w:r>
      </w:hyperlink>
      <w:r>
        <w:t xml:space="preserve"> provides guidance on </w:t>
      </w:r>
      <w:r w:rsidRPr="00427301">
        <w:t xml:space="preserve">how to get an </w:t>
      </w:r>
      <w:hyperlink r:id="rId35" w:history="1">
        <w:r w:rsidRPr="000157F9">
          <w:rPr>
            <w:rStyle w:val="Hyperlink"/>
          </w:rPr>
          <w:t>endorsement to drive</w:t>
        </w:r>
      </w:hyperlink>
      <w:r>
        <w:t xml:space="preserve"> and where to obtain </w:t>
      </w:r>
      <w:r w:rsidRPr="00427301">
        <w:t>training and industry information.</w:t>
      </w:r>
    </w:p>
    <w:p w14:paraId="14D44921" w14:textId="0CC645ED" w:rsidR="00C84168" w:rsidRPr="00C84168" w:rsidRDefault="00AF7B78" w:rsidP="00855774">
      <w:pPr>
        <w:pStyle w:val="Heading2"/>
      </w:pPr>
      <w:bookmarkStart w:id="34" w:name="_Toc526159372"/>
      <w:r>
        <w:t>Work health and s</w:t>
      </w:r>
      <w:r w:rsidR="00DD108C">
        <w:t>afety</w:t>
      </w:r>
      <w:bookmarkEnd w:id="34"/>
    </w:p>
    <w:p w14:paraId="2F06334F" w14:textId="77777777" w:rsidR="00917A37" w:rsidRDefault="00917A37" w:rsidP="00D0035D">
      <w:r w:rsidRPr="00917A37">
        <w:t>Under the Australian system of government, the States and Territories are responsible for making laws about workplace health and safety and for enforcing those laws.</w:t>
      </w:r>
      <w:r>
        <w:t xml:space="preserve"> </w:t>
      </w:r>
    </w:p>
    <w:p w14:paraId="1BEB19A5" w14:textId="77777777" w:rsidR="00917A37" w:rsidRPr="0084791D" w:rsidRDefault="00917A37" w:rsidP="00D0035D">
      <w:r>
        <w:t xml:space="preserve">The following legislation applies in the </w:t>
      </w:r>
      <w:r w:rsidRPr="0084791D">
        <w:t>Northern Territory</w:t>
      </w:r>
      <w:r>
        <w:t xml:space="preserve"> and is administrated by </w:t>
      </w:r>
      <w:hyperlink r:id="rId36" w:history="1">
        <w:r w:rsidRPr="00917A37">
          <w:rPr>
            <w:rStyle w:val="Hyperlink"/>
          </w:rPr>
          <w:t>NT WorkSafe</w:t>
        </w:r>
      </w:hyperlink>
      <w:r>
        <w:t>.</w:t>
      </w:r>
    </w:p>
    <w:p w14:paraId="25438E68" w14:textId="77777777" w:rsidR="00917A37" w:rsidRPr="00DD108C" w:rsidRDefault="0077395A" w:rsidP="00842AB9">
      <w:pPr>
        <w:pStyle w:val="ListParagraph"/>
        <w:numPr>
          <w:ilvl w:val="0"/>
          <w:numId w:val="37"/>
        </w:numPr>
        <w:spacing w:before="240" w:after="240"/>
        <w:ind w:left="426"/>
        <w:rPr>
          <w:color w:val="333333"/>
          <w:sz w:val="24"/>
          <w:szCs w:val="24"/>
        </w:rPr>
      </w:pPr>
      <w:hyperlink r:id="rId37" w:history="1">
        <w:r w:rsidR="00917A37" w:rsidRPr="00DD108C">
          <w:rPr>
            <w:rStyle w:val="Emphasis"/>
            <w:rFonts w:asciiTheme="minorHAnsi" w:hAnsiTheme="minorHAnsi" w:cstheme="minorHAnsi"/>
            <w:color w:val="16306C"/>
            <w:u w:val="single"/>
          </w:rPr>
          <w:t>Work Health and Safety (National Uniform Legislation) Act 2011</w:t>
        </w:r>
        <w:r w:rsidR="00917A37" w:rsidRPr="00DD108C">
          <w:rPr>
            <w:rStyle w:val="Hyperlink"/>
            <w:rFonts w:asciiTheme="minorHAnsi" w:hAnsiTheme="minorHAnsi" w:cstheme="minorHAnsi"/>
            <w:color w:val="16306C"/>
          </w:rPr>
          <w:t xml:space="preserve"> (NT) </w:t>
        </w:r>
      </w:hyperlink>
    </w:p>
    <w:p w14:paraId="2BBAFFDA" w14:textId="77777777" w:rsidR="00917A37" w:rsidRPr="00B0652D" w:rsidRDefault="0077395A" w:rsidP="00842AB9">
      <w:pPr>
        <w:pStyle w:val="ListParagraph"/>
        <w:numPr>
          <w:ilvl w:val="0"/>
          <w:numId w:val="37"/>
        </w:numPr>
        <w:spacing w:before="240" w:after="240"/>
        <w:ind w:left="426"/>
        <w:rPr>
          <w:i/>
          <w:color w:val="333333"/>
        </w:rPr>
      </w:pPr>
      <w:hyperlink r:id="rId38" w:history="1">
        <w:r w:rsidR="00917A37" w:rsidRPr="00B0652D">
          <w:rPr>
            <w:rStyle w:val="Emphasis"/>
            <w:rFonts w:asciiTheme="minorHAnsi" w:hAnsiTheme="minorHAnsi" w:cstheme="minorHAnsi"/>
            <w:i w:val="0"/>
            <w:color w:val="16306C"/>
            <w:u w:val="single"/>
          </w:rPr>
          <w:t>Work Health and Safety (National Uniform Legislation) Regulations</w:t>
        </w:r>
        <w:r w:rsidR="00917A37" w:rsidRPr="00B0652D">
          <w:rPr>
            <w:rStyle w:val="Hyperlink"/>
            <w:rFonts w:asciiTheme="minorHAnsi" w:hAnsiTheme="minorHAnsi" w:cstheme="minorHAnsi"/>
            <w:i/>
            <w:color w:val="16306C"/>
          </w:rPr>
          <w:t xml:space="preserve"> (NT)</w:t>
        </w:r>
      </w:hyperlink>
      <w:r w:rsidR="00917A37" w:rsidRPr="00B0652D">
        <w:rPr>
          <w:i/>
          <w:color w:val="333333"/>
        </w:rPr>
        <w:t xml:space="preserve"> </w:t>
      </w:r>
    </w:p>
    <w:p w14:paraId="3FF62064" w14:textId="067DA296" w:rsidR="00917A37" w:rsidRDefault="000B20E4" w:rsidP="00D0035D">
      <w:pPr>
        <w:spacing w:before="240" w:after="240"/>
      </w:pPr>
      <w:r>
        <w:t xml:space="preserve">NT WorkSafe is a division under the Department of Attorney-General and Justice responsible for assisting businesses and workers </w:t>
      </w:r>
      <w:r w:rsidR="00437D5B">
        <w:t xml:space="preserve">to </w:t>
      </w:r>
      <w:r>
        <w:t>understand their obligations under work health and safety, dangerous goods, electrical safety, and rehabilitation and workers compensation in the Northern</w:t>
      </w:r>
      <w:r w:rsidR="00437D5B">
        <w:t> </w:t>
      </w:r>
      <w:r>
        <w:t>Territory.</w:t>
      </w:r>
      <w:r w:rsidR="00917A37">
        <w:t xml:space="preserve"> </w:t>
      </w:r>
      <w:r>
        <w:t>NT WorkSafe officers are available to provide advice and information to assist in making workplaces safe.</w:t>
      </w:r>
    </w:p>
    <w:p w14:paraId="60458022" w14:textId="77777777" w:rsidR="00917A37" w:rsidRDefault="00917A37" w:rsidP="00041EBE">
      <w:pPr>
        <w:spacing w:before="240" w:after="240"/>
      </w:pPr>
      <w:r>
        <w:t>NT WorkSafe works with Territory businesses and workers by:</w:t>
      </w:r>
    </w:p>
    <w:p w14:paraId="65517017" w14:textId="1CD3135C" w:rsidR="00917A37" w:rsidRDefault="00437D5B" w:rsidP="00842AB9">
      <w:pPr>
        <w:pStyle w:val="ListParagraph"/>
        <w:numPr>
          <w:ilvl w:val="0"/>
          <w:numId w:val="45"/>
        </w:numPr>
        <w:spacing w:before="240" w:after="240"/>
      </w:pPr>
      <w:r>
        <w:t>s</w:t>
      </w:r>
      <w:r w:rsidR="00917A37">
        <w:t>etting the safety standards to ensure that businesses and workers meet their responsibilities under the law</w:t>
      </w:r>
      <w:r>
        <w:t>;</w:t>
      </w:r>
    </w:p>
    <w:p w14:paraId="00461719" w14:textId="689A731B" w:rsidR="00917A37" w:rsidRDefault="00437D5B" w:rsidP="00842AB9">
      <w:pPr>
        <w:pStyle w:val="ListParagraph"/>
        <w:numPr>
          <w:ilvl w:val="0"/>
          <w:numId w:val="45"/>
        </w:numPr>
        <w:spacing w:before="240" w:after="240"/>
      </w:pPr>
      <w:r>
        <w:t>e</w:t>
      </w:r>
      <w:r w:rsidR="00917A37">
        <w:t>xplaining and interpreting laws and standards and by providing businesses and workers with guidance materials</w:t>
      </w:r>
      <w:r>
        <w:t>; and</w:t>
      </w:r>
    </w:p>
    <w:p w14:paraId="1BF0CD69" w14:textId="083EC5FA" w:rsidR="00917A37" w:rsidRDefault="00437D5B" w:rsidP="00842AB9">
      <w:pPr>
        <w:pStyle w:val="ListParagraph"/>
        <w:numPr>
          <w:ilvl w:val="0"/>
          <w:numId w:val="45"/>
        </w:numPr>
        <w:spacing w:before="240" w:after="240"/>
      </w:pPr>
      <w:r>
        <w:t>h</w:t>
      </w:r>
      <w:r w:rsidR="00917A37">
        <w:t>elping businesses and workers meet their responsibilities through workplace visits, advice, audits and inspections.</w:t>
      </w:r>
    </w:p>
    <w:p w14:paraId="0004F8E3" w14:textId="77777777" w:rsidR="00917A37" w:rsidRDefault="001A5288" w:rsidP="00041EBE">
      <w:pPr>
        <w:spacing w:before="240" w:after="240"/>
      </w:pPr>
      <w:r>
        <w:t xml:space="preserve">Key resources available on the NT WorkSafe website are: </w:t>
      </w:r>
    </w:p>
    <w:p w14:paraId="59CCBFC1" w14:textId="77777777" w:rsidR="00C84168" w:rsidRPr="00041EBE" w:rsidRDefault="0077395A" w:rsidP="00842AB9">
      <w:pPr>
        <w:pStyle w:val="ListParagraph"/>
        <w:numPr>
          <w:ilvl w:val="0"/>
          <w:numId w:val="46"/>
        </w:numPr>
        <w:spacing w:before="240" w:after="240"/>
        <w:rPr>
          <w:color w:val="333333"/>
        </w:rPr>
      </w:pPr>
      <w:hyperlink r:id="rId39" w:history="1">
        <w:r w:rsidR="00C84168" w:rsidRPr="00041EBE">
          <w:rPr>
            <w:rStyle w:val="Hyperlink"/>
            <w:rFonts w:asciiTheme="minorHAnsi" w:hAnsiTheme="minorHAnsi" w:cstheme="minorHAnsi"/>
            <w:color w:val="16306C"/>
          </w:rPr>
          <w:t>Business rights and responsibilities</w:t>
        </w:r>
      </w:hyperlink>
    </w:p>
    <w:p w14:paraId="1EE53E29" w14:textId="77777777" w:rsidR="000B20E4" w:rsidRPr="00041EBE" w:rsidRDefault="0077395A" w:rsidP="00842AB9">
      <w:pPr>
        <w:pStyle w:val="ListParagraph"/>
        <w:numPr>
          <w:ilvl w:val="0"/>
          <w:numId w:val="46"/>
        </w:numPr>
        <w:spacing w:before="240" w:after="240"/>
        <w:rPr>
          <w:color w:val="333333"/>
        </w:rPr>
      </w:pPr>
      <w:hyperlink r:id="rId40" w:history="1">
        <w:r w:rsidR="000B20E4" w:rsidRPr="000B20E4">
          <w:rPr>
            <w:rStyle w:val="Hyperlink"/>
          </w:rPr>
          <w:t>Worker rights and responsibilities</w:t>
        </w:r>
      </w:hyperlink>
    </w:p>
    <w:p w14:paraId="5B8E7393" w14:textId="77777777" w:rsidR="009F5BEC" w:rsidRPr="00041EBE" w:rsidRDefault="0077395A" w:rsidP="00842AB9">
      <w:pPr>
        <w:pStyle w:val="ListParagraph"/>
        <w:numPr>
          <w:ilvl w:val="0"/>
          <w:numId w:val="46"/>
        </w:numPr>
        <w:spacing w:before="240" w:after="240"/>
        <w:rPr>
          <w:color w:val="333333"/>
        </w:rPr>
      </w:pPr>
      <w:hyperlink r:id="rId41" w:history="1">
        <w:r w:rsidR="009F5BEC" w:rsidRPr="000B20E4">
          <w:rPr>
            <w:rStyle w:val="Hyperlink"/>
          </w:rPr>
          <w:t>Volunteer</w:t>
        </w:r>
        <w:r w:rsidR="009F5BEC">
          <w:rPr>
            <w:rStyle w:val="Hyperlink"/>
          </w:rPr>
          <w:t>s rights</w:t>
        </w:r>
      </w:hyperlink>
    </w:p>
    <w:p w14:paraId="02F4AF97" w14:textId="77777777" w:rsidR="009F5BEC" w:rsidRPr="00041EBE" w:rsidRDefault="0077395A" w:rsidP="00842AB9">
      <w:pPr>
        <w:pStyle w:val="ListParagraph"/>
        <w:numPr>
          <w:ilvl w:val="0"/>
          <w:numId w:val="46"/>
        </w:numPr>
        <w:spacing w:before="240" w:after="240"/>
        <w:rPr>
          <w:color w:val="333333"/>
        </w:rPr>
      </w:pPr>
      <w:hyperlink r:id="rId42" w:history="1">
        <w:r w:rsidR="009F5BEC" w:rsidRPr="00041EBE">
          <w:rPr>
            <w:rStyle w:val="Hyperlink"/>
            <w:rFonts w:asciiTheme="minorHAnsi" w:hAnsiTheme="minorHAnsi" w:cstheme="minorHAnsi"/>
            <w:color w:val="16306C"/>
          </w:rPr>
          <w:t>NT WHS Codes of Practice</w:t>
        </w:r>
      </w:hyperlink>
    </w:p>
    <w:p w14:paraId="0000D787" w14:textId="77777777" w:rsidR="009F5BEC" w:rsidRPr="00041EBE" w:rsidRDefault="0077395A" w:rsidP="00842AB9">
      <w:pPr>
        <w:pStyle w:val="ListParagraph"/>
        <w:numPr>
          <w:ilvl w:val="0"/>
          <w:numId w:val="46"/>
        </w:numPr>
        <w:spacing w:before="240" w:after="240"/>
        <w:rPr>
          <w:color w:val="333333"/>
        </w:rPr>
      </w:pPr>
      <w:hyperlink r:id="rId43" w:history="1">
        <w:r w:rsidR="009F5BEC" w:rsidRPr="00041EBE">
          <w:rPr>
            <w:rStyle w:val="Hyperlink"/>
            <w:rFonts w:cs="Segoe UI"/>
          </w:rPr>
          <w:t>The Essential Guide to WHS for Organisations that Engage Volunteers</w:t>
        </w:r>
      </w:hyperlink>
    </w:p>
    <w:p w14:paraId="3B58F4D7" w14:textId="77777777" w:rsidR="000B20E4" w:rsidRPr="00041EBE" w:rsidRDefault="0077395A" w:rsidP="00842AB9">
      <w:pPr>
        <w:pStyle w:val="ListParagraph"/>
        <w:numPr>
          <w:ilvl w:val="0"/>
          <w:numId w:val="46"/>
        </w:numPr>
        <w:spacing w:before="240" w:after="240"/>
        <w:rPr>
          <w:color w:val="333333"/>
        </w:rPr>
      </w:pPr>
      <w:hyperlink r:id="rId44" w:history="1">
        <w:r w:rsidR="000B20E4" w:rsidRPr="000B20E4">
          <w:rPr>
            <w:rStyle w:val="Hyperlink"/>
          </w:rPr>
          <w:t>Northern Territory Fatigue Management – Road transport code of practice</w:t>
        </w:r>
      </w:hyperlink>
    </w:p>
    <w:p w14:paraId="285EBA6B" w14:textId="2640482F" w:rsidR="00521B02" w:rsidRDefault="00B6311E" w:rsidP="00041EBE">
      <w:pPr>
        <w:pStyle w:val="Heading2"/>
        <w:ind w:left="0" w:firstLine="0"/>
      </w:pPr>
      <w:bookmarkStart w:id="35" w:name="_Toc526159373"/>
      <w:r w:rsidRPr="00DD108C">
        <w:t>Disability</w:t>
      </w:r>
      <w:r w:rsidR="00AF7B78">
        <w:t xml:space="preserve"> s</w:t>
      </w:r>
      <w:r w:rsidR="00521B02">
        <w:t>tandards</w:t>
      </w:r>
      <w:bookmarkEnd w:id="35"/>
    </w:p>
    <w:p w14:paraId="55226F8A" w14:textId="77777777" w:rsidR="002A1C76" w:rsidRPr="002A1C76" w:rsidRDefault="00B6311E" w:rsidP="00041EBE">
      <w:pPr>
        <w:spacing w:after="120"/>
      </w:pPr>
      <w:r>
        <w:t xml:space="preserve">Arrangements in relation to bus operations must aim to reflect the principles and intent of the </w:t>
      </w:r>
      <w:hyperlink r:id="rId45" w:history="1">
        <w:r w:rsidRPr="005565C9">
          <w:rPr>
            <w:rStyle w:val="Hyperlink"/>
            <w:i/>
          </w:rPr>
          <w:t xml:space="preserve">Disability Discrimination Act </w:t>
        </w:r>
        <w:r w:rsidRPr="00616B1D">
          <w:rPr>
            <w:rStyle w:val="Hyperlink"/>
          </w:rPr>
          <w:t>1992</w:t>
        </w:r>
      </w:hyperlink>
      <w:r>
        <w:t xml:space="preserve"> (DDA) and the </w:t>
      </w:r>
      <w:hyperlink r:id="rId46" w:history="1">
        <w:r w:rsidRPr="005565C9">
          <w:rPr>
            <w:rStyle w:val="Hyperlink"/>
            <w:i/>
          </w:rPr>
          <w:t>Disability Standards for Accessible Public Transport 2002</w:t>
        </w:r>
      </w:hyperlink>
      <w:r w:rsidRPr="005565C9">
        <w:rPr>
          <w:i/>
        </w:rPr>
        <w:t>.</w:t>
      </w:r>
    </w:p>
    <w:p w14:paraId="251DE4B7" w14:textId="77777777" w:rsidR="002A1C76" w:rsidRDefault="00B6311E" w:rsidP="00BF1C06">
      <w:pPr>
        <w:spacing w:after="120"/>
      </w:pPr>
      <w:r>
        <w:t xml:space="preserve">The DDA </w:t>
      </w:r>
      <w:r w:rsidRPr="0084791D">
        <w:t>prohibits both direct and indirect discrimination on the grounds of disability, both to the person with a disability as well as family members, carers and friends.</w:t>
      </w:r>
    </w:p>
    <w:p w14:paraId="06DC0352" w14:textId="69FC92F6" w:rsidR="002A1C76" w:rsidRDefault="00B6311E" w:rsidP="00BF1C06">
      <w:pPr>
        <w:spacing w:after="120"/>
      </w:pPr>
      <w:r w:rsidRPr="00C9587B">
        <w:t xml:space="preserve">In response to the second review of the </w:t>
      </w:r>
      <w:r w:rsidRPr="005565C9">
        <w:rPr>
          <w:i/>
        </w:rPr>
        <w:t>Disability Standards for Accessible Public Transport 2002</w:t>
      </w:r>
      <w:r w:rsidRPr="00C9587B">
        <w:t xml:space="preserve"> the Australian Government </w:t>
      </w:r>
      <w:r>
        <w:t xml:space="preserve">published </w:t>
      </w:r>
      <w:hyperlink r:id="rId47" w:history="1">
        <w:r w:rsidRPr="00C9587B">
          <w:rPr>
            <w:rStyle w:val="Hyperlink"/>
          </w:rPr>
          <w:t>The Whole Journey Guide: A guide for thinking beyond compliance to create accessible public transport journeys</w:t>
        </w:r>
      </w:hyperlink>
      <w:r>
        <w:t xml:space="preserve"> in 2017</w:t>
      </w:r>
      <w:r w:rsidR="00437D5B">
        <w:t>.</w:t>
      </w:r>
    </w:p>
    <w:p w14:paraId="166B1D5A" w14:textId="1331C75E" w:rsidR="00877DF0" w:rsidRPr="00E632C9" w:rsidRDefault="00B6311E" w:rsidP="00BF1C06">
      <w:pPr>
        <w:spacing w:after="120"/>
        <w:rPr>
          <w:rStyle w:val="Hyperlink"/>
          <w:rFonts w:ascii="Helvetica" w:hAnsi="Helvetica"/>
        </w:rPr>
      </w:pPr>
      <w:r w:rsidRPr="005565C9">
        <w:rPr>
          <w:rFonts w:ascii="Helvetica" w:hAnsi="Helvetica"/>
          <w:color w:val="292929"/>
        </w:rPr>
        <w:t xml:space="preserve">The guide is a useful tool for transport planners and providers, additional information can be found at </w:t>
      </w:r>
      <w:hyperlink r:id="rId48" w:history="1">
        <w:r w:rsidRPr="005565C9">
          <w:rPr>
            <w:rStyle w:val="Hyperlink"/>
            <w:rFonts w:ascii="Helvetica" w:hAnsi="Helvetica"/>
          </w:rPr>
          <w:t>https://infrastructure.gov.au/transport/disabilities/whole-journey/</w:t>
        </w:r>
      </w:hyperlink>
    </w:p>
    <w:p w14:paraId="021BA0F5" w14:textId="2DE811B2" w:rsidR="005E2E34" w:rsidRDefault="004A4532" w:rsidP="00855774">
      <w:pPr>
        <w:pStyle w:val="Heading2"/>
      </w:pPr>
      <w:bookmarkStart w:id="36" w:name="_Toc524972281"/>
      <w:bookmarkStart w:id="37" w:name="_Toc526159374"/>
      <w:bookmarkEnd w:id="36"/>
      <w:r>
        <w:t>Peak</w:t>
      </w:r>
      <w:r w:rsidR="005E2E34">
        <w:t xml:space="preserve"> </w:t>
      </w:r>
      <w:r w:rsidR="00AF7B78">
        <w:t>transport b</w:t>
      </w:r>
      <w:r>
        <w:t>odies</w:t>
      </w:r>
      <w:bookmarkEnd w:id="37"/>
    </w:p>
    <w:p w14:paraId="78FA835C" w14:textId="1C25EA94" w:rsidR="00480163" w:rsidRDefault="00721ED1" w:rsidP="00B0652D">
      <w:r w:rsidRPr="00943D67">
        <w:t xml:space="preserve">The </w:t>
      </w:r>
      <w:hyperlink r:id="rId49" w:history="1">
        <w:r w:rsidRPr="00943D67">
          <w:rPr>
            <w:rStyle w:val="Hyperlink"/>
          </w:rPr>
          <w:t>National Transport Commission</w:t>
        </w:r>
      </w:hyperlink>
      <w:r w:rsidR="00B452C9" w:rsidRPr="00943D67">
        <w:t xml:space="preserve"> (NTC)</w:t>
      </w:r>
      <w:r>
        <w:t xml:space="preserve"> </w:t>
      </w:r>
      <w:r w:rsidR="00C57539">
        <w:t xml:space="preserve">is </w:t>
      </w:r>
      <w:r>
        <w:t xml:space="preserve">an independent statutory authority focused on national reform of Australia’s road, rail, and intermodal transport networks. </w:t>
      </w:r>
      <w:r w:rsidR="00480163">
        <w:t xml:space="preserve">The National Transport Commission maintains laws and rules, such as the National Heavy Vehicle Law, Australian Vehicle Standards Rules, Australian Road Rules, fatigue regulations and driver medical standards that promote </w:t>
      </w:r>
      <w:r w:rsidR="00480163" w:rsidRPr="00B0652D">
        <w:rPr>
          <w:w w:val="105"/>
        </w:rPr>
        <w:t>industry</w:t>
      </w:r>
      <w:r w:rsidR="00480163">
        <w:t xml:space="preserve"> safety.</w:t>
      </w:r>
      <w:r w:rsidR="00437D5B">
        <w:t xml:space="preserve"> </w:t>
      </w:r>
      <w:r>
        <w:t>Once reform proposals are approv</w:t>
      </w:r>
      <w:r w:rsidR="00B452C9">
        <w:t>ed</w:t>
      </w:r>
      <w:r>
        <w:t xml:space="preserve"> by ministers at the Transport and Infrastructure Council they are implemented by state and territory transport departments and agencies</w:t>
      </w:r>
      <w:r w:rsidR="00C57539">
        <w:t>.</w:t>
      </w:r>
    </w:p>
    <w:p w14:paraId="3D8E4EA5" w14:textId="77777777" w:rsidR="00480163" w:rsidRDefault="00C57539" w:rsidP="00B0652D">
      <w:r>
        <w:t xml:space="preserve">The </w:t>
      </w:r>
      <w:hyperlink r:id="rId50" w:history="1">
        <w:r w:rsidRPr="00C57539">
          <w:rPr>
            <w:rStyle w:val="Hyperlink"/>
          </w:rPr>
          <w:t>Australian Public Transport Industrial Association</w:t>
        </w:r>
      </w:hyperlink>
      <w:r>
        <w:t xml:space="preserve"> (APTIA) operates under the </w:t>
      </w:r>
      <w:hyperlink r:id="rId51" w:history="1">
        <w:r w:rsidRPr="00BF1C06">
          <w:rPr>
            <w:rStyle w:val="Hyperlink"/>
            <w:i/>
          </w:rPr>
          <w:t xml:space="preserve">Fair Work (Registered Organisations) </w:t>
        </w:r>
        <w:r w:rsidRPr="00C57539">
          <w:rPr>
            <w:rStyle w:val="Hyperlink"/>
          </w:rPr>
          <w:t>Act 2009</w:t>
        </w:r>
      </w:hyperlink>
      <w:r>
        <w:t xml:space="preserve">, as a federally registered </w:t>
      </w:r>
      <w:r w:rsidRPr="00B0652D">
        <w:rPr>
          <w:w w:val="105"/>
        </w:rPr>
        <w:t>organisation</w:t>
      </w:r>
      <w:r>
        <w:t>.</w:t>
      </w:r>
      <w:r w:rsidR="00480163">
        <w:t xml:space="preserve"> APTIA is the industrial arm of </w:t>
      </w:r>
      <w:hyperlink r:id="rId52" w:history="1">
        <w:r w:rsidR="00480163" w:rsidRPr="00943D67">
          <w:rPr>
            <w:rStyle w:val="Hyperlink"/>
          </w:rPr>
          <w:t>Bus Industry Confederation</w:t>
        </w:r>
      </w:hyperlink>
      <w:r w:rsidR="00480163" w:rsidRPr="00943D67">
        <w:t xml:space="preserve"> </w:t>
      </w:r>
      <w:r w:rsidR="00480163">
        <w:t>(BIC).</w:t>
      </w:r>
    </w:p>
    <w:p w14:paraId="176BE1D7" w14:textId="77777777" w:rsidR="00480163" w:rsidRDefault="00480163" w:rsidP="00B0652D">
      <w:r>
        <w:t xml:space="preserve">The BIC represents the interests of its members to Governments and the community on a range of issues including technical vehicle and parts based issues to the broader challenge of meeting the growing </w:t>
      </w:r>
      <w:r w:rsidRPr="00B0652D">
        <w:rPr>
          <w:w w:val="105"/>
        </w:rPr>
        <w:t>passenger</w:t>
      </w:r>
      <w:r>
        <w:t xml:space="preserve"> transport task and providing Australian commuters with a genuine alternative to the car.</w:t>
      </w:r>
    </w:p>
    <w:p w14:paraId="20C3BD0A" w14:textId="7EF79F3F" w:rsidR="00480163" w:rsidRDefault="00480163" w:rsidP="00B0652D">
      <w:r>
        <w:t xml:space="preserve">APTIA represents and assists its Members in negotiations relating to the settlement of disputes between </w:t>
      </w:r>
      <w:r w:rsidR="00E1425A">
        <w:rPr>
          <w:w w:val="105"/>
        </w:rPr>
        <w:t>m</w:t>
      </w:r>
      <w:r w:rsidRPr="00B0652D">
        <w:rPr>
          <w:w w:val="105"/>
        </w:rPr>
        <w:t>embers</w:t>
      </w:r>
      <w:r>
        <w:t xml:space="preserve"> and their </w:t>
      </w:r>
      <w:r w:rsidR="00E1425A">
        <w:t>e</w:t>
      </w:r>
      <w:r>
        <w:t xml:space="preserve">mployees and promotes and protects the interests of </w:t>
      </w:r>
      <w:r w:rsidR="00E1425A">
        <w:t>e</w:t>
      </w:r>
      <w:r>
        <w:t xml:space="preserve">mployers within the </w:t>
      </w:r>
      <w:r w:rsidR="00E1425A">
        <w:t>p</w:t>
      </w:r>
      <w:r>
        <w:t xml:space="preserve">assenger </w:t>
      </w:r>
      <w:r w:rsidR="00E1425A">
        <w:t>t</w:t>
      </w:r>
      <w:r>
        <w:t xml:space="preserve">ransport </w:t>
      </w:r>
      <w:r w:rsidR="00E1425A">
        <w:t>i</w:t>
      </w:r>
      <w:r>
        <w:t>ndustry (publicly and privately owned).</w:t>
      </w:r>
    </w:p>
    <w:p w14:paraId="1037EA7F" w14:textId="77777777" w:rsidR="00D32B4D" w:rsidRDefault="00D32B4D" w:rsidP="00B0652D">
      <w:r w:rsidRPr="00D32B4D">
        <w:t xml:space="preserve">The </w:t>
      </w:r>
      <w:hyperlink r:id="rId53" w:history="1">
        <w:r w:rsidRPr="00D32B4D">
          <w:rPr>
            <w:rStyle w:val="Hyperlink"/>
          </w:rPr>
          <w:t>Australian Community Transport Association</w:t>
        </w:r>
      </w:hyperlink>
      <w:r>
        <w:t xml:space="preserve"> (ACTA)</w:t>
      </w:r>
      <w:r w:rsidRPr="00D32B4D">
        <w:t xml:space="preserve"> </w:t>
      </w:r>
      <w:r w:rsidR="003840B1">
        <w:t xml:space="preserve">provides a </w:t>
      </w:r>
      <w:r w:rsidRPr="00B0652D">
        <w:rPr>
          <w:w w:val="105"/>
        </w:rPr>
        <w:t>national</w:t>
      </w:r>
      <w:r w:rsidRPr="00D32B4D">
        <w:t xml:space="preserve"> voice for </w:t>
      </w:r>
      <w:r w:rsidR="00CF784A">
        <w:t xml:space="preserve">the </w:t>
      </w:r>
      <w:r w:rsidRPr="00D32B4D">
        <w:t>community transport sector.</w:t>
      </w:r>
    </w:p>
    <w:p w14:paraId="4C2BD703" w14:textId="7CA525B3" w:rsidR="001653B0" w:rsidRDefault="001653B0" w:rsidP="001653B0">
      <w:r>
        <w:t xml:space="preserve">ACTAs </w:t>
      </w:r>
      <w:r w:rsidRPr="00B0652D">
        <w:rPr>
          <w:w w:val="105"/>
        </w:rPr>
        <w:t>purpose</w:t>
      </w:r>
      <w:r>
        <w:t>:</w:t>
      </w:r>
    </w:p>
    <w:p w14:paraId="48E475DE" w14:textId="66A440EE" w:rsidR="001653B0" w:rsidRDefault="00E1425A" w:rsidP="00842AB9">
      <w:pPr>
        <w:pStyle w:val="ListParagraph"/>
        <w:numPr>
          <w:ilvl w:val="0"/>
          <w:numId w:val="27"/>
        </w:numPr>
        <w:spacing w:before="120"/>
        <w:ind w:left="425" w:hanging="357"/>
      </w:pPr>
      <w:r>
        <w:t>p</w:t>
      </w:r>
      <w:r w:rsidR="001653B0">
        <w:t>rovide a forum for the State Associations and the State Representatives to meet and to discuss matters of mutu</w:t>
      </w:r>
      <w:r w:rsidR="00480163">
        <w:t>al interest</w:t>
      </w:r>
      <w:r>
        <w:t>;</w:t>
      </w:r>
    </w:p>
    <w:p w14:paraId="7F8A8F13" w14:textId="465BE2DF" w:rsidR="001653B0" w:rsidRDefault="00E1425A" w:rsidP="00842AB9">
      <w:pPr>
        <w:pStyle w:val="ListParagraph"/>
        <w:numPr>
          <w:ilvl w:val="0"/>
          <w:numId w:val="27"/>
        </w:numPr>
        <w:spacing w:before="120"/>
        <w:ind w:left="425" w:hanging="357"/>
      </w:pPr>
      <w:r>
        <w:t>r</w:t>
      </w:r>
      <w:r w:rsidR="001653B0">
        <w:t>epresent Community Trans</w:t>
      </w:r>
      <w:r w:rsidR="00480163">
        <w:t>port providers within Australia</w:t>
      </w:r>
      <w:r>
        <w:t>;</w:t>
      </w:r>
    </w:p>
    <w:p w14:paraId="019FCC69" w14:textId="4E1B5AE1" w:rsidR="001653B0" w:rsidRDefault="00E1425A" w:rsidP="00842AB9">
      <w:pPr>
        <w:pStyle w:val="ListParagraph"/>
        <w:numPr>
          <w:ilvl w:val="0"/>
          <w:numId w:val="27"/>
        </w:numPr>
        <w:spacing w:before="120"/>
        <w:ind w:left="425" w:hanging="357"/>
      </w:pPr>
      <w:r>
        <w:t>p</w:t>
      </w:r>
      <w:r w:rsidR="001653B0">
        <w:t>rovide information and support to its community t</w:t>
      </w:r>
      <w:r w:rsidR="00480163">
        <w:t>ransport providers in Australia</w:t>
      </w:r>
      <w:r>
        <w:t>;</w:t>
      </w:r>
    </w:p>
    <w:p w14:paraId="6A717909" w14:textId="0A7A49BA" w:rsidR="001653B0" w:rsidRDefault="00E1425A" w:rsidP="00842AB9">
      <w:pPr>
        <w:pStyle w:val="ListParagraph"/>
        <w:numPr>
          <w:ilvl w:val="0"/>
          <w:numId w:val="27"/>
        </w:numPr>
        <w:spacing w:before="120"/>
        <w:ind w:left="425" w:hanging="357"/>
      </w:pPr>
      <w:r>
        <w:t>d</w:t>
      </w:r>
      <w:r w:rsidR="001653B0">
        <w:t>evelop policy and standards that promote best practice in co</w:t>
      </w:r>
      <w:r w:rsidR="00480163">
        <w:t>mmunity transport organisations</w:t>
      </w:r>
      <w:r>
        <w:t>; and</w:t>
      </w:r>
    </w:p>
    <w:p w14:paraId="1E3D4483" w14:textId="75B1CB1C" w:rsidR="001653B0" w:rsidRDefault="00E1425A" w:rsidP="00842AB9">
      <w:pPr>
        <w:pStyle w:val="ListParagraph"/>
        <w:numPr>
          <w:ilvl w:val="0"/>
          <w:numId w:val="27"/>
        </w:numPr>
        <w:spacing w:before="120"/>
        <w:ind w:left="425" w:hanging="357"/>
      </w:pPr>
      <w:r>
        <w:t>p</w:t>
      </w:r>
      <w:r w:rsidR="001653B0">
        <w:t>romote Community Transport issues throughout Australia</w:t>
      </w:r>
      <w:r>
        <w:t>.</w:t>
      </w:r>
    </w:p>
    <w:p w14:paraId="2F7A064B" w14:textId="157B64A4" w:rsidR="005E2E34" w:rsidRDefault="00C522E3" w:rsidP="0068787A">
      <w:pPr>
        <w:pStyle w:val="Heading1"/>
      </w:pPr>
      <w:bookmarkStart w:id="38" w:name="_Toc526159375"/>
      <w:r>
        <w:lastRenderedPageBreak/>
        <w:t>Funding</w:t>
      </w:r>
      <w:r w:rsidR="00AF7B78">
        <w:t xml:space="preserve"> S</w:t>
      </w:r>
      <w:r w:rsidR="004943B7">
        <w:t>ources</w:t>
      </w:r>
      <w:bookmarkEnd w:id="38"/>
    </w:p>
    <w:p w14:paraId="775047A1" w14:textId="7BCE81CA" w:rsidR="0098190E" w:rsidRDefault="00BA2531" w:rsidP="00ED4FA5">
      <w:r>
        <w:t xml:space="preserve">There are numerous government and non-government funding resources available </w:t>
      </w:r>
      <w:r w:rsidR="00ED4FA5">
        <w:t>to organisations or businesses</w:t>
      </w:r>
      <w:r w:rsidR="00B255C7">
        <w:t>.</w:t>
      </w:r>
      <w:r w:rsidR="00ED4FA5">
        <w:t xml:space="preserve"> </w:t>
      </w:r>
      <w:r w:rsidR="00B255C7">
        <w:t>H</w:t>
      </w:r>
      <w:r w:rsidR="00ED4FA5">
        <w:t>owever there are always eligibility requirements and conditions th</w:t>
      </w:r>
      <w:r w:rsidR="001E7128">
        <w:t>at must be met</w:t>
      </w:r>
      <w:r w:rsidR="00B255C7">
        <w:t>.</w:t>
      </w:r>
      <w:r w:rsidR="001E7128">
        <w:t xml:space="preserve"> </w:t>
      </w:r>
      <w:r w:rsidR="00B255C7">
        <w:t>W</w:t>
      </w:r>
      <w:r w:rsidR="001E7128">
        <w:t>hil</w:t>
      </w:r>
      <w:r w:rsidR="00B255C7">
        <w:t>st</w:t>
      </w:r>
      <w:r w:rsidR="001E7128">
        <w:t xml:space="preserve"> receiving a grant is good</w:t>
      </w:r>
      <w:r w:rsidR="00271F6D">
        <w:t>,</w:t>
      </w:r>
      <w:r w:rsidR="00ED4FA5" w:rsidRPr="00ED4FA5">
        <w:t xml:space="preserve"> it is important to check conditions attached to any grant befo</w:t>
      </w:r>
      <w:r w:rsidR="001E7128">
        <w:t xml:space="preserve">re applying for and accepting it. </w:t>
      </w:r>
      <w:r w:rsidR="00B255C7">
        <w:t xml:space="preserve">For example, the Northern Territory Government requires all funding to be reported on and acquitted in accordance with grant agreement requirements. </w:t>
      </w:r>
    </w:p>
    <w:p w14:paraId="5DD8EA44" w14:textId="77777777" w:rsidR="0098190E" w:rsidRDefault="001E7128" w:rsidP="00ED4FA5">
      <w:r>
        <w:t xml:space="preserve">The </w:t>
      </w:r>
      <w:r w:rsidR="00ED4FA5" w:rsidRPr="00ED4FA5">
        <w:t xml:space="preserve">organisation may wish to seek legal or accounting advice on the financial and other possible implications that receipt of a grant (particularly </w:t>
      </w:r>
      <w:r>
        <w:t>a large grant) will have on the</w:t>
      </w:r>
      <w:r w:rsidR="00ED4FA5" w:rsidRPr="00ED4FA5">
        <w:t xml:space="preserve"> organisation.</w:t>
      </w:r>
    </w:p>
    <w:p w14:paraId="65A0196E" w14:textId="1B5B02F0" w:rsidR="0098190E" w:rsidRDefault="0098190E" w:rsidP="0098190E">
      <w:r>
        <w:t>ACTA provides assistance with compliance issues, planning and operations, and with funding or grant applications</w:t>
      </w:r>
      <w:r w:rsidR="00E1425A">
        <w:t>. M</w:t>
      </w:r>
      <w:r>
        <w:t xml:space="preserve">ore information can be found at </w:t>
      </w:r>
      <w:hyperlink r:id="rId54" w:history="1">
        <w:r w:rsidRPr="002D771D">
          <w:rPr>
            <w:rStyle w:val="Hyperlink"/>
          </w:rPr>
          <w:t>https://communitytransportaustralia.org.au/</w:t>
        </w:r>
      </w:hyperlink>
    </w:p>
    <w:p w14:paraId="49FC6BEC" w14:textId="77777777" w:rsidR="00DA1220" w:rsidRPr="00DA1220" w:rsidRDefault="00135852" w:rsidP="00ED206D">
      <w:pPr>
        <w:rPr>
          <w:b/>
        </w:rPr>
      </w:pPr>
      <w:r>
        <w:rPr>
          <w:b/>
        </w:rPr>
        <w:t>L</w:t>
      </w:r>
      <w:r w:rsidR="00ED206D" w:rsidRPr="00DA1220">
        <w:rPr>
          <w:b/>
        </w:rPr>
        <w:t>egal help for not-for-profit community organisations</w:t>
      </w:r>
    </w:p>
    <w:p w14:paraId="73C52A34" w14:textId="77777777" w:rsidR="00ED206D" w:rsidRPr="00135852" w:rsidRDefault="0077395A" w:rsidP="00F95A75">
      <w:pPr>
        <w:rPr>
          <w:rStyle w:val="Hyperlink"/>
          <w:color w:val="auto"/>
        </w:rPr>
      </w:pPr>
      <w:hyperlink r:id="rId55" w:history="1">
        <w:r w:rsidR="00DA1220" w:rsidRPr="0098190E">
          <w:rPr>
            <w:rStyle w:val="Hyperlink"/>
          </w:rPr>
          <w:t>Not-for-profit Law</w:t>
        </w:r>
      </w:hyperlink>
      <w:r w:rsidR="00DA1220">
        <w:t xml:space="preserve"> is a not-for-profit community orga</w:t>
      </w:r>
      <w:r w:rsidR="00F95A75">
        <w:t>nisation that</w:t>
      </w:r>
      <w:r w:rsidR="00DA1220">
        <w:t xml:space="preserve"> provide</w:t>
      </w:r>
      <w:r w:rsidR="00F95A75">
        <w:t>s</w:t>
      </w:r>
      <w:r w:rsidR="00DA1220">
        <w:t xml:space="preserve"> legal help for not-for</w:t>
      </w:r>
      <w:r w:rsidR="00F95A75">
        <w:t>-profit community organisations</w:t>
      </w:r>
      <w:r w:rsidR="00DA1220">
        <w:t>.</w:t>
      </w:r>
    </w:p>
    <w:p w14:paraId="6DF0F530" w14:textId="6F9989D3" w:rsidR="00470423" w:rsidRDefault="00AF7B78" w:rsidP="00855774">
      <w:pPr>
        <w:pStyle w:val="Heading2"/>
      </w:pPr>
      <w:bookmarkStart w:id="39" w:name="_Toc526159376"/>
      <w:r>
        <w:t>Government f</w:t>
      </w:r>
      <w:r w:rsidR="00470423">
        <w:t>unding</w:t>
      </w:r>
      <w:bookmarkEnd w:id="39"/>
    </w:p>
    <w:p w14:paraId="4FFB2CA5" w14:textId="77777777" w:rsidR="00ED4FA5" w:rsidRDefault="00ED4FA5" w:rsidP="00ED4FA5">
      <w:r>
        <w:t xml:space="preserve">The </w:t>
      </w:r>
      <w:hyperlink r:id="rId56" w:history="1">
        <w:r w:rsidRPr="00796530">
          <w:rPr>
            <w:rStyle w:val="Hyperlink"/>
          </w:rPr>
          <w:t xml:space="preserve">Northern Territory Business </w:t>
        </w:r>
        <w:r w:rsidR="00F15ED0">
          <w:rPr>
            <w:rStyle w:val="Hyperlink"/>
          </w:rPr>
          <w:t>Centre</w:t>
        </w:r>
      </w:hyperlink>
      <w:r>
        <w:t xml:space="preserve"> offers information, funding and development services to improve the performance, profitability, employment levels and service delivery of Territory businesses, not-for-profit organisations and Aboriginal enterprises.</w:t>
      </w:r>
    </w:p>
    <w:p w14:paraId="71EC99AB" w14:textId="77777777" w:rsidR="00BA2531" w:rsidRDefault="00BA2531" w:rsidP="00BA2531">
      <w:r>
        <w:t xml:space="preserve">The Australian Government </w:t>
      </w:r>
      <w:hyperlink r:id="rId57" w:history="1">
        <w:r w:rsidRPr="008C63DF">
          <w:rPr>
            <w:rStyle w:val="Hyperlink"/>
          </w:rPr>
          <w:t>business.gov.au</w:t>
        </w:r>
      </w:hyperlink>
      <w:r>
        <w:t xml:space="preserve"> website search tool can assist with finding grants and other funding programs for business from federal, state and territory governments, and some local councils. A variety of grants are available in many categories, including growing and diversifying a business, taking an idea to market and employing people.</w:t>
      </w:r>
    </w:p>
    <w:p w14:paraId="1CD02C42" w14:textId="77777777" w:rsidR="00FC2D20" w:rsidRDefault="00FC2D20" w:rsidP="00FC2D20">
      <w:r w:rsidRPr="00FC2D20">
        <w:t xml:space="preserve">The </w:t>
      </w:r>
      <w:r>
        <w:t>Australian Government Department of Social Services</w:t>
      </w:r>
      <w:r w:rsidRPr="00FC2D20">
        <w:t xml:space="preserve"> </w:t>
      </w:r>
      <w:hyperlink r:id="rId58" w:history="1">
        <w:r w:rsidRPr="00FC2D20">
          <w:rPr>
            <w:rStyle w:val="Hyperlink"/>
          </w:rPr>
          <w:t>Community Grants Hub</w:t>
        </w:r>
      </w:hyperlink>
      <w:r w:rsidRPr="00FC2D20">
        <w:t xml:space="preserve"> website offers service providers information about Commonwealth Government grant opportunities and helpful information to support organisations seeking grants to deliver community services and support.</w:t>
      </w:r>
    </w:p>
    <w:p w14:paraId="3E33D2F4" w14:textId="34E53810" w:rsidR="00B255C7" w:rsidRDefault="00B255C7" w:rsidP="00FC2D20">
      <w:r>
        <w:t xml:space="preserve">The Northern Territory Government currently provides funding support to remote transport operators through the Remote Passenger Transport Program. </w:t>
      </w:r>
    </w:p>
    <w:p w14:paraId="793EB29F" w14:textId="5A0653DC" w:rsidR="00F15ED0" w:rsidRDefault="00AF7B78" w:rsidP="00855774">
      <w:pPr>
        <w:pStyle w:val="Heading2"/>
      </w:pPr>
      <w:bookmarkStart w:id="40" w:name="_Toc526159377"/>
      <w:r>
        <w:t>Foundations and funding o</w:t>
      </w:r>
      <w:r w:rsidR="00F15ED0">
        <w:t>rganisations</w:t>
      </w:r>
      <w:bookmarkEnd w:id="40"/>
    </w:p>
    <w:p w14:paraId="75576503" w14:textId="4DE8081F" w:rsidR="00F15ED0" w:rsidRDefault="00F15ED0" w:rsidP="00F15ED0">
      <w:r>
        <w:t>There are also a number of foundations that offer grant funding depending on the type of services provided</w:t>
      </w:r>
      <w:r w:rsidR="00FD0AEB">
        <w:t>. E</w:t>
      </w:r>
      <w:r>
        <w:t>ach foundation will have specific eligibility criteria and guidelines that m</w:t>
      </w:r>
      <w:r w:rsidR="00BA0672">
        <w:t xml:space="preserve">ust be met to receive funding. </w:t>
      </w:r>
      <w:r>
        <w:t>Some foundations are:</w:t>
      </w:r>
    </w:p>
    <w:p w14:paraId="34CB099E" w14:textId="77777777" w:rsidR="00F15ED0" w:rsidRDefault="00F15ED0" w:rsidP="00842AB9">
      <w:pPr>
        <w:pStyle w:val="ListParagraph"/>
        <w:numPr>
          <w:ilvl w:val="0"/>
          <w:numId w:val="39"/>
        </w:numPr>
        <w:ind w:left="426"/>
      </w:pPr>
      <w:r>
        <w:t xml:space="preserve">Foundation for Rural and Regional Renewal: </w:t>
      </w:r>
      <w:hyperlink r:id="rId59" w:history="1">
        <w:r w:rsidRPr="002D771D">
          <w:rPr>
            <w:rStyle w:val="Hyperlink"/>
          </w:rPr>
          <w:t>https://www.frrr.org.au/index.php</w:t>
        </w:r>
      </w:hyperlink>
    </w:p>
    <w:p w14:paraId="6C3CD108" w14:textId="77777777" w:rsidR="00F15ED0" w:rsidRDefault="00F15ED0" w:rsidP="00842AB9">
      <w:pPr>
        <w:pStyle w:val="ListParagraph"/>
        <w:numPr>
          <w:ilvl w:val="0"/>
          <w:numId w:val="39"/>
        </w:numPr>
        <w:ind w:left="426"/>
      </w:pPr>
      <w:r>
        <w:t xml:space="preserve">Bennelong Foundation: </w:t>
      </w:r>
      <w:hyperlink r:id="rId60" w:history="1">
        <w:r w:rsidRPr="002D771D">
          <w:rPr>
            <w:rStyle w:val="Hyperlink"/>
          </w:rPr>
          <w:t>https://www.bennelongfoundation.com/fundingareas</w:t>
        </w:r>
      </w:hyperlink>
    </w:p>
    <w:p w14:paraId="742C098D" w14:textId="77777777" w:rsidR="000F4341" w:rsidRDefault="0077395A" w:rsidP="00956893">
      <w:hyperlink r:id="rId61" w:history="1">
        <w:r w:rsidR="000F4341" w:rsidRPr="001E7128">
          <w:rPr>
            <w:rStyle w:val="Hyperlink"/>
          </w:rPr>
          <w:t>Philanthropy Australia</w:t>
        </w:r>
      </w:hyperlink>
      <w:r w:rsidR="000F4341">
        <w:t xml:space="preserve"> is a </w:t>
      </w:r>
      <w:r w:rsidR="000F4341" w:rsidRPr="001E7128">
        <w:t xml:space="preserve">peak body </w:t>
      </w:r>
      <w:r w:rsidR="000F4341">
        <w:t xml:space="preserve">who </w:t>
      </w:r>
      <w:r w:rsidR="000F4341" w:rsidRPr="001E7128">
        <w:t xml:space="preserve">serve a community of funders, social investors and social change agents working to achieve positive social, cultural, environmental and community change by leveraging their financial </w:t>
      </w:r>
      <w:r w:rsidR="000F4341">
        <w:t xml:space="preserve">assets and influence. It </w:t>
      </w:r>
      <w:r w:rsidR="000F4341" w:rsidRPr="001E7128">
        <w:t>consists of approximately 800 trusts, foundations, organisations, families, individual donors, professional advisers, intermediaries and not-for-profit organisations.</w:t>
      </w:r>
      <w:r w:rsidR="00956893">
        <w:t xml:space="preserve"> For funding opportunities, visit the </w:t>
      </w:r>
      <w:r w:rsidR="000F4341">
        <w:t xml:space="preserve">Philanthropy Australia fund seeker page: </w:t>
      </w:r>
      <w:hyperlink r:id="rId62" w:history="1">
        <w:r w:rsidR="000F4341" w:rsidRPr="002D771D">
          <w:rPr>
            <w:rStyle w:val="Hyperlink"/>
          </w:rPr>
          <w:t>www.philanthropy.org.au/seek-funding/</w:t>
        </w:r>
      </w:hyperlink>
    </w:p>
    <w:p w14:paraId="0D318579" w14:textId="77777777" w:rsidR="00702E44" w:rsidRPr="00BA0672" w:rsidRDefault="00702E44" w:rsidP="00842AB9">
      <w:pPr>
        <w:pStyle w:val="ListParagraph"/>
        <w:numPr>
          <w:ilvl w:val="0"/>
          <w:numId w:val="39"/>
        </w:numPr>
        <w:ind w:left="426" w:hanging="426"/>
      </w:pPr>
      <w:r>
        <w:br w:type="page"/>
      </w:r>
    </w:p>
    <w:p w14:paraId="3FDA2DA0" w14:textId="244B0332" w:rsidR="00015C97" w:rsidRDefault="00851FB0" w:rsidP="00015C97">
      <w:pPr>
        <w:pStyle w:val="Heading1"/>
      </w:pPr>
      <w:bookmarkStart w:id="41" w:name="_Toc526159378"/>
      <w:r>
        <w:lastRenderedPageBreak/>
        <w:t>Resources and further reading</w:t>
      </w:r>
      <w:bookmarkEnd w:id="41"/>
    </w:p>
    <w:p w14:paraId="01882386" w14:textId="0B58BA18" w:rsidR="00325E41" w:rsidRDefault="00325E41" w:rsidP="00DB1E28">
      <w:pPr>
        <w:spacing w:after="120"/>
      </w:pPr>
      <w:r>
        <w:t xml:space="preserve">For </w:t>
      </w:r>
      <w:r w:rsidR="00851FB0">
        <w:t>easy us</w:t>
      </w:r>
      <w:r w:rsidR="00E1425A">
        <w:t>e</w:t>
      </w:r>
      <w:r>
        <w:t xml:space="preserve">, the </w:t>
      </w:r>
      <w:r w:rsidR="00851FB0">
        <w:t>following resources</w:t>
      </w:r>
      <w:r>
        <w:t xml:space="preserve"> </w:t>
      </w:r>
      <w:r w:rsidR="00851FB0">
        <w:t>have been divided into sections</w:t>
      </w:r>
      <w:r>
        <w:t>.</w:t>
      </w:r>
    </w:p>
    <w:p w14:paraId="3507033A" w14:textId="4A98ADB5" w:rsidR="00325E41" w:rsidRPr="00796530" w:rsidRDefault="00325E41" w:rsidP="00DB1E28">
      <w:pPr>
        <w:spacing w:after="120"/>
        <w:rPr>
          <w:b/>
        </w:rPr>
      </w:pPr>
      <w:r>
        <w:rPr>
          <w:b/>
        </w:rPr>
        <w:t>Government</w:t>
      </w:r>
      <w:r w:rsidRPr="00796530">
        <w:rPr>
          <w:b/>
        </w:rPr>
        <w:t xml:space="preserve"> </w:t>
      </w:r>
      <w:r w:rsidR="00851FB0">
        <w:rPr>
          <w:b/>
        </w:rPr>
        <w:t xml:space="preserve">assistance </w:t>
      </w:r>
      <w:r w:rsidRPr="00796530">
        <w:rPr>
          <w:b/>
        </w:rPr>
        <w:t>resources:</w:t>
      </w:r>
    </w:p>
    <w:p w14:paraId="30153595" w14:textId="4A2F8B85" w:rsidR="00351271" w:rsidRPr="000F4624" w:rsidRDefault="00351271" w:rsidP="00DB1E28">
      <w:pPr>
        <w:pStyle w:val="ListParagraph"/>
        <w:numPr>
          <w:ilvl w:val="0"/>
          <w:numId w:val="23"/>
        </w:numPr>
        <w:ind w:left="425" w:hanging="357"/>
        <w:rPr>
          <w:rStyle w:val="Hyperlink"/>
          <w:color w:val="auto"/>
          <w:u w:val="none"/>
        </w:rPr>
      </w:pPr>
      <w:r w:rsidRPr="00CC7DA6">
        <w:t>N</w:t>
      </w:r>
      <w:r>
        <w:t>orthern Territory Government Business Support Services:</w:t>
      </w:r>
      <w:r w:rsidR="00851FB0">
        <w:t xml:space="preserve"> </w:t>
      </w:r>
      <w:hyperlink r:id="rId63" w:history="1">
        <w:r w:rsidRPr="002D771D">
          <w:rPr>
            <w:rStyle w:val="Hyperlink"/>
          </w:rPr>
          <w:t>https://nt.gov.au/industry/start-run-and-grow-a-business/business-support-services</w:t>
        </w:r>
      </w:hyperlink>
    </w:p>
    <w:p w14:paraId="38B56288" w14:textId="5E78F6F6" w:rsidR="00351271" w:rsidRPr="000F4624" w:rsidRDefault="00351271" w:rsidP="00DB1E28">
      <w:pPr>
        <w:pStyle w:val="ListParagraph"/>
        <w:numPr>
          <w:ilvl w:val="0"/>
          <w:numId w:val="23"/>
        </w:numPr>
        <w:ind w:left="425" w:hanging="357"/>
        <w:rPr>
          <w:rStyle w:val="Hyperlink"/>
          <w:color w:val="auto"/>
          <w:u w:val="none"/>
        </w:rPr>
      </w:pPr>
      <w:r w:rsidRPr="00CC7DA6">
        <w:t>N</w:t>
      </w:r>
      <w:r>
        <w:t>orthern Territory Government information on incorporated a</w:t>
      </w:r>
      <w:r w:rsidRPr="00CC7DA6">
        <w:t>ssociations</w:t>
      </w:r>
      <w:r>
        <w:t xml:space="preserve">: </w:t>
      </w:r>
      <w:hyperlink r:id="rId64" w:history="1">
        <w:r w:rsidR="00851FB0" w:rsidRPr="004B22F8">
          <w:rPr>
            <w:rStyle w:val="Hyperlink"/>
          </w:rPr>
          <w:t>https://nt.gov.au/law/rights/incorporated-associations</w:t>
        </w:r>
      </w:hyperlink>
    </w:p>
    <w:p w14:paraId="70951BBD" w14:textId="77777777" w:rsidR="00351271" w:rsidRDefault="00351271" w:rsidP="00DB1E28">
      <w:pPr>
        <w:pStyle w:val="ListParagraph"/>
        <w:numPr>
          <w:ilvl w:val="0"/>
          <w:numId w:val="23"/>
        </w:numPr>
        <w:ind w:left="426"/>
      </w:pPr>
      <w:r>
        <w:t>T</w:t>
      </w:r>
      <w:r w:rsidRPr="00CC7DA6">
        <w:t>he Australian Taxation Office guidance on types of not-for-profit organisations</w:t>
      </w:r>
      <w:r>
        <w:t xml:space="preserve">: </w:t>
      </w:r>
      <w:hyperlink r:id="rId65" w:history="1">
        <w:r w:rsidRPr="002D771D">
          <w:rPr>
            <w:rStyle w:val="Hyperlink"/>
          </w:rPr>
          <w:t>https://www.ato.gov.au/Non-profit/Getting-started/Know-your-legal-structure/</w:t>
        </w:r>
      </w:hyperlink>
    </w:p>
    <w:p w14:paraId="235624C9" w14:textId="25FDDF8C" w:rsidR="003B5072" w:rsidRPr="00325E41" w:rsidRDefault="003B5072" w:rsidP="00DB1E28">
      <w:pPr>
        <w:pStyle w:val="ListParagraph"/>
        <w:numPr>
          <w:ilvl w:val="0"/>
          <w:numId w:val="24"/>
        </w:numPr>
        <w:ind w:left="426"/>
        <w:rPr>
          <w:rStyle w:val="Hyperlink"/>
          <w:color w:val="auto"/>
          <w:u w:val="none"/>
        </w:rPr>
      </w:pPr>
      <w:r w:rsidRPr="003B5072">
        <w:t>Australian Securities and Investment Commission</w:t>
      </w:r>
      <w:r>
        <w:t>:</w:t>
      </w:r>
      <w:r w:rsidR="00851FB0">
        <w:t xml:space="preserve"> </w:t>
      </w:r>
      <w:hyperlink r:id="rId66" w:history="1">
        <w:r w:rsidRPr="002D771D">
          <w:rPr>
            <w:rStyle w:val="Hyperlink"/>
          </w:rPr>
          <w:t>https://www.asic.gov.au/</w:t>
        </w:r>
      </w:hyperlink>
    </w:p>
    <w:p w14:paraId="0C7F4EEC" w14:textId="73CE9F36" w:rsidR="001421DD" w:rsidRPr="006062C3" w:rsidRDefault="00CC7DA6" w:rsidP="00DB1E28">
      <w:pPr>
        <w:pStyle w:val="ListParagraph"/>
        <w:numPr>
          <w:ilvl w:val="0"/>
          <w:numId w:val="22"/>
        </w:numPr>
        <w:ind w:left="425" w:hanging="357"/>
        <w:rPr>
          <w:rStyle w:val="Hyperlink"/>
          <w:color w:val="auto"/>
          <w:u w:val="none"/>
        </w:rPr>
      </w:pPr>
      <w:r w:rsidRPr="00CC7DA6">
        <w:rPr>
          <w:rStyle w:val="Hyperlink"/>
          <w:color w:val="auto"/>
          <w:u w:val="none"/>
        </w:rPr>
        <w:t>Australian Government Indigenous Affairs website:</w:t>
      </w:r>
      <w:r w:rsidR="00851FB0">
        <w:rPr>
          <w:rStyle w:val="Hyperlink"/>
          <w:color w:val="auto"/>
          <w:u w:val="none"/>
        </w:rPr>
        <w:t xml:space="preserve"> </w:t>
      </w:r>
      <w:hyperlink r:id="rId67" w:history="1">
        <w:r w:rsidR="001421DD" w:rsidRPr="00B36FAD">
          <w:rPr>
            <w:rStyle w:val="Hyperlink"/>
          </w:rPr>
          <w:t>http://www.indigenous.gov.au/</w:t>
        </w:r>
      </w:hyperlink>
    </w:p>
    <w:p w14:paraId="0B037AB2" w14:textId="3DA1513E" w:rsidR="006062C3" w:rsidRDefault="006062C3" w:rsidP="00DB1E28">
      <w:pPr>
        <w:pStyle w:val="ListParagraph"/>
        <w:numPr>
          <w:ilvl w:val="0"/>
          <w:numId w:val="22"/>
        </w:numPr>
        <w:ind w:left="425" w:hanging="357"/>
      </w:pPr>
      <w:r>
        <w:t>The Australian Government Business website:</w:t>
      </w:r>
      <w:r w:rsidR="00851FB0">
        <w:t xml:space="preserve"> </w:t>
      </w:r>
      <w:hyperlink r:id="rId68" w:history="1">
        <w:r w:rsidRPr="008C63DF">
          <w:rPr>
            <w:rStyle w:val="Hyperlink"/>
          </w:rPr>
          <w:t>business.gov.au</w:t>
        </w:r>
      </w:hyperlink>
    </w:p>
    <w:p w14:paraId="1F86B2AB" w14:textId="5C9B2CA5" w:rsidR="00FC2D20" w:rsidRPr="00325E41" w:rsidRDefault="00FC2D20" w:rsidP="00DB1E28">
      <w:pPr>
        <w:pStyle w:val="ListParagraph"/>
        <w:numPr>
          <w:ilvl w:val="0"/>
          <w:numId w:val="22"/>
        </w:numPr>
        <w:ind w:left="426"/>
        <w:rPr>
          <w:rStyle w:val="Hyperlink"/>
          <w:color w:val="auto"/>
          <w:u w:val="none"/>
        </w:rPr>
      </w:pPr>
      <w:r w:rsidRPr="00FC2D20">
        <w:t xml:space="preserve">The </w:t>
      </w:r>
      <w:r>
        <w:t>Australian Government</w:t>
      </w:r>
      <w:r w:rsidRPr="00FC2D20">
        <w:t xml:space="preserve"> Community Grants Hub</w:t>
      </w:r>
      <w:r>
        <w:t>:</w:t>
      </w:r>
      <w:r w:rsidR="00851FB0">
        <w:t xml:space="preserve"> </w:t>
      </w:r>
      <w:hyperlink r:id="rId69" w:history="1">
        <w:r w:rsidRPr="002D771D">
          <w:rPr>
            <w:rStyle w:val="Hyperlink"/>
          </w:rPr>
          <w:t>https://www.communitygrants.gov.au/</w:t>
        </w:r>
      </w:hyperlink>
    </w:p>
    <w:p w14:paraId="2DB84C75" w14:textId="15CD94AB" w:rsidR="00325E41" w:rsidRDefault="00325E41" w:rsidP="00DB1E28">
      <w:pPr>
        <w:pStyle w:val="ListParagraph"/>
        <w:numPr>
          <w:ilvl w:val="0"/>
          <w:numId w:val="22"/>
        </w:numPr>
        <w:ind w:left="425" w:hanging="357"/>
      </w:pPr>
      <w:r w:rsidRPr="003B5072">
        <w:t>Office of the Registrar of Indigenous Corporations</w:t>
      </w:r>
      <w:r>
        <w:t>:</w:t>
      </w:r>
      <w:r w:rsidRPr="003B5072">
        <w:t xml:space="preserve"> </w:t>
      </w:r>
      <w:hyperlink r:id="rId70" w:history="1">
        <w:r w:rsidRPr="002D771D">
          <w:rPr>
            <w:rStyle w:val="Hyperlink"/>
          </w:rPr>
          <w:t>www.oric.gov.au/</w:t>
        </w:r>
      </w:hyperlink>
    </w:p>
    <w:p w14:paraId="4DD2EB1A" w14:textId="464F0B0E" w:rsidR="00325E41" w:rsidRPr="001421DD" w:rsidRDefault="00325E41" w:rsidP="00DB1E28">
      <w:pPr>
        <w:pStyle w:val="ListParagraph"/>
        <w:numPr>
          <w:ilvl w:val="0"/>
          <w:numId w:val="24"/>
        </w:numPr>
        <w:ind w:left="426"/>
      </w:pPr>
      <w:r w:rsidRPr="003B5072">
        <w:t>National Transport Commission</w:t>
      </w:r>
      <w:r>
        <w:t>:</w:t>
      </w:r>
      <w:r w:rsidR="00851FB0">
        <w:t xml:space="preserve"> </w:t>
      </w:r>
      <w:hyperlink r:id="rId71" w:history="1">
        <w:r w:rsidRPr="001421DD">
          <w:rPr>
            <w:rStyle w:val="Hyperlink"/>
          </w:rPr>
          <w:t>https://www.ntc.gov.au/bus-coach/</w:t>
        </w:r>
      </w:hyperlink>
    </w:p>
    <w:p w14:paraId="28E3E460" w14:textId="77777777" w:rsidR="001421DD" w:rsidRPr="00796530" w:rsidRDefault="00796530" w:rsidP="00DB1E28">
      <w:pPr>
        <w:spacing w:after="120"/>
        <w:rPr>
          <w:b/>
        </w:rPr>
      </w:pPr>
      <w:r>
        <w:rPr>
          <w:b/>
        </w:rPr>
        <w:t>Building community c</w:t>
      </w:r>
      <w:r w:rsidR="001421DD" w:rsidRPr="00796530">
        <w:rPr>
          <w:b/>
        </w:rPr>
        <w:t>apacity resources:</w:t>
      </w:r>
    </w:p>
    <w:p w14:paraId="7FDA0139" w14:textId="4857D4A0" w:rsidR="00325E41" w:rsidRDefault="00325E41" w:rsidP="00DB1E28">
      <w:pPr>
        <w:pStyle w:val="ListParagraph"/>
        <w:numPr>
          <w:ilvl w:val="0"/>
          <w:numId w:val="38"/>
        </w:numPr>
        <w:ind w:left="426"/>
      </w:pPr>
      <w:r>
        <w:t xml:space="preserve">The </w:t>
      </w:r>
      <w:r w:rsidRPr="003B5072">
        <w:t>Australian Community Transport Association</w:t>
      </w:r>
      <w:r>
        <w:t xml:space="preserve">: </w:t>
      </w:r>
      <w:hyperlink r:id="rId72" w:history="1">
        <w:r w:rsidRPr="002D771D">
          <w:rPr>
            <w:rStyle w:val="Hyperlink"/>
          </w:rPr>
          <w:t>https://communitytransportaustralia.org.au/</w:t>
        </w:r>
      </w:hyperlink>
    </w:p>
    <w:p w14:paraId="49BD07B9" w14:textId="13EFF08D" w:rsidR="001421DD" w:rsidRDefault="00734981" w:rsidP="00DB1E28">
      <w:pPr>
        <w:pStyle w:val="ListParagraph"/>
        <w:numPr>
          <w:ilvl w:val="0"/>
          <w:numId w:val="38"/>
        </w:numPr>
        <w:ind w:left="426"/>
      </w:pPr>
      <w:r w:rsidRPr="00734981">
        <w:rPr>
          <w:rStyle w:val="Hyperlink"/>
          <w:color w:val="auto"/>
          <w:u w:val="none"/>
        </w:rPr>
        <w:t xml:space="preserve">Communities and Vulnerable People: </w:t>
      </w:r>
      <w:hyperlink r:id="rId73" w:history="1">
        <w:r w:rsidR="001421DD" w:rsidRPr="00B36FAD">
          <w:rPr>
            <w:rStyle w:val="Hyperlink"/>
          </w:rPr>
          <w:t>https://www.dss.gov.au/communities-and-vulnerable-people</w:t>
        </w:r>
      </w:hyperlink>
    </w:p>
    <w:p w14:paraId="73DE1DAB" w14:textId="77777777" w:rsidR="00734981" w:rsidRPr="00734981" w:rsidRDefault="00734981" w:rsidP="00DB1E28">
      <w:pPr>
        <w:pStyle w:val="ListParagraph"/>
        <w:numPr>
          <w:ilvl w:val="0"/>
          <w:numId w:val="38"/>
        </w:numPr>
        <w:ind w:left="426"/>
        <w:rPr>
          <w:rStyle w:val="Hyperlink"/>
          <w:color w:val="auto"/>
          <w:u w:val="none"/>
        </w:rPr>
      </w:pPr>
      <w:r w:rsidRPr="00734981">
        <w:rPr>
          <w:rStyle w:val="Hyperlink"/>
          <w:color w:val="auto"/>
          <w:u w:val="none"/>
        </w:rPr>
        <w:t xml:space="preserve">Queensland Government Department of Communities: </w:t>
      </w:r>
      <w:hyperlink r:id="rId74" w:history="1">
        <w:r w:rsidRPr="002D771D">
          <w:rPr>
            <w:rStyle w:val="Hyperlink"/>
          </w:rPr>
          <w:t>http://www.emergencyvolunteering.com.au/docs/Community_Capacity_Building_Toolkit.pdf</w:t>
        </w:r>
      </w:hyperlink>
    </w:p>
    <w:p w14:paraId="417F6B4B" w14:textId="41F186E0" w:rsidR="00325E41" w:rsidRPr="00325E41" w:rsidRDefault="00734981" w:rsidP="00DB1E28">
      <w:pPr>
        <w:pStyle w:val="ListParagraph"/>
        <w:numPr>
          <w:ilvl w:val="0"/>
          <w:numId w:val="38"/>
        </w:numPr>
        <w:ind w:left="426"/>
        <w:rPr>
          <w:rStyle w:val="Hyperlink"/>
          <w:color w:val="auto"/>
          <w:u w:val="none"/>
        </w:rPr>
      </w:pPr>
      <w:r w:rsidRPr="00015C97">
        <w:t>International Association for Public Participation</w:t>
      </w:r>
      <w:r>
        <w:t xml:space="preserve"> Guidelines: </w:t>
      </w:r>
      <w:hyperlink r:id="rId75" w:history="1">
        <w:r w:rsidRPr="00B36FAD">
          <w:rPr>
            <w:rStyle w:val="Hyperlink"/>
          </w:rPr>
          <w:t>https://www.iap2.org/page/guidelines</w:t>
        </w:r>
      </w:hyperlink>
    </w:p>
    <w:p w14:paraId="50A9DD26" w14:textId="6348A9A7" w:rsidR="00325E41" w:rsidRPr="000F4624" w:rsidRDefault="00325E41" w:rsidP="00DB1E28">
      <w:pPr>
        <w:pStyle w:val="ListParagraph"/>
        <w:numPr>
          <w:ilvl w:val="0"/>
          <w:numId w:val="38"/>
        </w:numPr>
        <w:ind w:left="426"/>
      </w:pPr>
      <w:r w:rsidRPr="00CC7DA6">
        <w:t>The Not for Profit Law Information Hub</w:t>
      </w:r>
      <w:r>
        <w:t>:</w:t>
      </w:r>
      <w:r w:rsidR="00851FB0">
        <w:t xml:space="preserve"> </w:t>
      </w:r>
      <w:hyperlink r:id="rId76" w:history="1">
        <w:r w:rsidRPr="002D771D">
          <w:rPr>
            <w:rStyle w:val="Hyperlink"/>
          </w:rPr>
          <w:t>http://www.nfplaw.org.au/settingup</w:t>
        </w:r>
      </w:hyperlink>
    </w:p>
    <w:p w14:paraId="4C04B027" w14:textId="7A769096" w:rsidR="00325E41" w:rsidRPr="00325E41" w:rsidRDefault="00325E41" w:rsidP="00DB1E28">
      <w:pPr>
        <w:spacing w:after="120"/>
        <w:rPr>
          <w:b/>
        </w:rPr>
      </w:pPr>
      <w:r w:rsidRPr="00325E41">
        <w:rPr>
          <w:b/>
        </w:rPr>
        <w:t>Operational design and</w:t>
      </w:r>
      <w:r w:rsidRPr="00325E41">
        <w:rPr>
          <w:b/>
          <w:spacing w:val="1"/>
        </w:rPr>
        <w:t xml:space="preserve"> </w:t>
      </w:r>
      <w:r w:rsidRPr="00325E41">
        <w:rPr>
          <w:b/>
        </w:rPr>
        <w:t>delivery</w:t>
      </w:r>
      <w:r>
        <w:rPr>
          <w:b/>
        </w:rPr>
        <w:t xml:space="preserve"> resources:</w:t>
      </w:r>
    </w:p>
    <w:p w14:paraId="4B63DF8A" w14:textId="0BB49277" w:rsidR="0066702E" w:rsidRDefault="00325E41" w:rsidP="00DB1E28">
      <w:pPr>
        <w:pStyle w:val="ListParagraph"/>
        <w:numPr>
          <w:ilvl w:val="0"/>
          <w:numId w:val="38"/>
        </w:numPr>
        <w:ind w:left="426"/>
      </w:pPr>
      <w:r>
        <w:t>Local C</w:t>
      </w:r>
      <w:r w:rsidR="00D06E68">
        <w:t xml:space="preserve">ommunity Transport Services: </w:t>
      </w:r>
      <w:r>
        <w:t xml:space="preserve">Transport Connection program </w:t>
      </w:r>
      <w:hyperlink r:id="rId77" w:history="1">
        <w:r w:rsidRPr="004B22F8">
          <w:rPr>
            <w:rStyle w:val="Hyperlink"/>
          </w:rPr>
          <w:t>https://www.parliament.vic.gov.au/papers/govpub/VPARL2010-14No19.pdf</w:t>
        </w:r>
      </w:hyperlink>
    </w:p>
    <w:p w14:paraId="04B6D6F3" w14:textId="77777777" w:rsidR="00306B1E" w:rsidRDefault="00325E41" w:rsidP="00DB1E28">
      <w:pPr>
        <w:pStyle w:val="ListParagraph"/>
        <w:numPr>
          <w:ilvl w:val="0"/>
          <w:numId w:val="38"/>
        </w:numPr>
        <w:ind w:left="426"/>
      </w:pPr>
      <w:r>
        <w:t xml:space="preserve">Australian Stories of Social Enterprise: </w:t>
      </w:r>
      <w:hyperlink r:id="rId78" w:history="1">
        <w:r w:rsidRPr="004B22F8">
          <w:rPr>
            <w:rStyle w:val="Hyperlink"/>
          </w:rPr>
          <w:t>www.csi.edu.au/media/uploads/Australian_Stories_of_Social_Enterprise_-_April_2011.pdf</w:t>
        </w:r>
      </w:hyperlink>
    </w:p>
    <w:p w14:paraId="218B94FA" w14:textId="4BE0A8C1" w:rsidR="00306B1E" w:rsidRDefault="00306B1E" w:rsidP="00DB1E28">
      <w:pPr>
        <w:pStyle w:val="ListParagraph"/>
        <w:numPr>
          <w:ilvl w:val="0"/>
          <w:numId w:val="38"/>
        </w:numPr>
        <w:ind w:left="426"/>
      </w:pPr>
      <w:r>
        <w:t xml:space="preserve">Social Traders: </w:t>
      </w:r>
      <w:hyperlink r:id="rId79" w:history="1">
        <w:r w:rsidRPr="004B22F8">
          <w:rPr>
            <w:rStyle w:val="Hyperlink"/>
          </w:rPr>
          <w:t>https://www.socialtraders.com.au/</w:t>
        </w:r>
      </w:hyperlink>
    </w:p>
    <w:p w14:paraId="684B532B" w14:textId="46DA5E2E" w:rsidR="00325E41" w:rsidRPr="00817E63" w:rsidRDefault="00DB1E28" w:rsidP="00DB1E28">
      <w:pPr>
        <w:pStyle w:val="ListParagraph"/>
        <w:numPr>
          <w:ilvl w:val="0"/>
          <w:numId w:val="38"/>
        </w:numPr>
        <w:ind w:left="426"/>
        <w:rPr>
          <w:rStyle w:val="Hyperlink"/>
          <w:color w:val="auto"/>
          <w:u w:val="none"/>
        </w:rPr>
      </w:pPr>
      <w:r w:rsidRPr="00DB1E28">
        <w:rPr>
          <w:color w:val="181818"/>
          <w:w w:val="105"/>
        </w:rPr>
        <w:t>Rural Community Transport – A Guide to Good Practice</w:t>
      </w:r>
      <w:r w:rsidR="00D068C2">
        <w:rPr>
          <w:color w:val="181818"/>
          <w:w w:val="105"/>
        </w:rPr>
        <w:t xml:space="preserve"> </w:t>
      </w:r>
      <w:r w:rsidR="00D068C2" w:rsidRPr="00D068C2">
        <w:rPr>
          <w:i/>
          <w:w w:val="105"/>
        </w:rPr>
        <w:t>produced by Steer Davies Gleave and Transept</w:t>
      </w:r>
      <w:r>
        <w:rPr>
          <w:color w:val="181818"/>
          <w:w w:val="105"/>
        </w:rPr>
        <w:t xml:space="preserve">: </w:t>
      </w:r>
      <w:hyperlink r:id="rId80" w:history="1">
        <w:r w:rsidRPr="00DB1E28">
          <w:rPr>
            <w:rStyle w:val="Hyperlink"/>
            <w:w w:val="105"/>
          </w:rPr>
          <w:t>https://www.gov.scot/Resource/Doc/159230/0043330.pdf</w:t>
        </w:r>
      </w:hyperlink>
    </w:p>
    <w:p w14:paraId="3090F146" w14:textId="6CFA60EF" w:rsidR="00817E63" w:rsidRDefault="00817E63" w:rsidP="00FF4F90">
      <w:pPr>
        <w:pStyle w:val="ListParagraph"/>
        <w:numPr>
          <w:ilvl w:val="0"/>
          <w:numId w:val="38"/>
        </w:numPr>
        <w:ind w:left="426"/>
      </w:pPr>
      <w:r w:rsidRPr="00817E63">
        <w:t xml:space="preserve">Queensland Transport and the Local Government Association of </w:t>
      </w:r>
      <w:r w:rsidRPr="00D06E68">
        <w:rPr>
          <w:i/>
        </w:rPr>
        <w:t>Queensland Community Based Transport Guidelines 2006:</w:t>
      </w:r>
      <w:r>
        <w:t xml:space="preserve"> </w:t>
      </w:r>
      <w:hyperlink r:id="rId81" w:history="1">
        <w:r w:rsidRPr="004B22F8">
          <w:rPr>
            <w:rStyle w:val="Hyperlink"/>
          </w:rPr>
          <w:t>http://www.tmr.qld.gov.au/~/media/Travelandtransport/Public%20transport/Community%20based%20transport/Pdf_community_based_transport_guidelines.pdf</w:t>
        </w:r>
      </w:hyperlink>
    </w:p>
    <w:sectPr w:rsidR="00817E63" w:rsidSect="003D653C">
      <w:headerReference w:type="default" r:id="rId82"/>
      <w:headerReference w:type="first" r:id="rId83"/>
      <w:pgSz w:w="11906" w:h="16838" w:code="9"/>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D794" w14:textId="77777777" w:rsidR="0077395A" w:rsidRDefault="0077395A" w:rsidP="007332FF">
      <w:r>
        <w:separator/>
      </w:r>
    </w:p>
  </w:endnote>
  <w:endnote w:type="continuationSeparator" w:id="0">
    <w:p w14:paraId="5487CEC7" w14:textId="77777777" w:rsidR="0077395A" w:rsidRDefault="0077395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E2E18" w:rsidRPr="002C6633" w14:paraId="4B6A28B3" w14:textId="77777777" w:rsidTr="00C91694">
      <w:trPr>
        <w:cantSplit/>
        <w:trHeight w:hRule="exact" w:val="1400"/>
        <w:tblHeader/>
      </w:trPr>
      <w:tc>
        <w:tcPr>
          <w:tcW w:w="8505" w:type="dxa"/>
          <w:vAlign w:val="center"/>
        </w:tcPr>
        <w:p w14:paraId="4091D829" w14:textId="77777777" w:rsidR="001E2E18" w:rsidRPr="00F538BD" w:rsidRDefault="001E2E18" w:rsidP="007E1DDC">
          <w:pPr>
            <w:pStyle w:val="Footer"/>
            <w:spacing w:before="280"/>
            <w:rPr>
              <w:rFonts w:cs="Arial"/>
              <w:sz w:val="20"/>
              <w:szCs w:val="20"/>
            </w:rPr>
          </w:pPr>
          <w:r>
            <w:rPr>
              <w:rStyle w:val="NTGFooterDepartmentofChar"/>
              <w:sz w:val="20"/>
              <w:szCs w:val="20"/>
            </w:rPr>
            <w:t xml:space="preserve">DEPARTMENT OF </w:t>
          </w:r>
          <w:r w:rsidRPr="007E1DDC">
            <w:rPr>
              <w:rStyle w:val="NTGFooterDepartmentofChar"/>
              <w:rFonts w:ascii="Arial Black" w:hAnsi="Arial Black"/>
              <w:sz w:val="20"/>
              <w:szCs w:val="20"/>
            </w:rPr>
            <w:t>Infrastructure, Planning and Logistics</w:t>
          </w:r>
          <w:r w:rsidRPr="00F538BD">
            <w:rPr>
              <w:rFonts w:cs="Arial"/>
              <w:sz w:val="20"/>
              <w:szCs w:val="20"/>
            </w:rPr>
            <w:br/>
          </w:r>
        </w:p>
      </w:tc>
      <w:tc>
        <w:tcPr>
          <w:tcW w:w="2268" w:type="dxa"/>
          <w:vAlign w:val="center"/>
        </w:tcPr>
        <w:p w14:paraId="361E81E6" w14:textId="77777777" w:rsidR="001E2E18" w:rsidRPr="002C6633" w:rsidRDefault="001E2E18" w:rsidP="00C91694">
          <w:pPr>
            <w:spacing w:after="0" w:line="252" w:lineRule="auto"/>
            <w:ind w:left="4"/>
            <w:jc w:val="right"/>
            <w:rPr>
              <w:rFonts w:cs="Arial"/>
              <w:sz w:val="20"/>
            </w:rPr>
          </w:pPr>
          <w:r>
            <w:rPr>
              <w:noProof/>
              <w:lang w:eastAsia="en-AU"/>
            </w:rPr>
            <w:drawing>
              <wp:inline distT="0" distB="0" distL="0" distR="0" wp14:anchorId="222357C7" wp14:editId="40EB2809">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42A83431" w14:textId="77777777" w:rsidR="001E2E18" w:rsidRPr="00F538BD" w:rsidRDefault="001E2E18"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E2E18" w:rsidRPr="00132658" w14:paraId="5B33945E" w14:textId="77777777" w:rsidTr="00FA4629">
      <w:trPr>
        <w:cantSplit/>
        <w:trHeight w:hRule="exact" w:val="1400"/>
        <w:tblHeader/>
      </w:trPr>
      <w:tc>
        <w:tcPr>
          <w:tcW w:w="8505" w:type="dxa"/>
          <w:vAlign w:val="center"/>
        </w:tcPr>
        <w:p w14:paraId="42163C2A" w14:textId="77777777" w:rsidR="001E2E18" w:rsidRPr="00705C9D" w:rsidRDefault="001E2E18" w:rsidP="00FA4629">
          <w:pPr>
            <w:pStyle w:val="NTGFooter1items"/>
            <w:rPr>
              <w:rStyle w:val="NTGFooterDepartmentNameChar"/>
            </w:rPr>
          </w:pPr>
          <w:r>
            <w:rPr>
              <w:rStyle w:val="NTGFooterDepartmentofChar"/>
            </w:rPr>
            <w:t>DEPARTMENT OF</w:t>
          </w:r>
          <w:r>
            <w:t xml:space="preserve"> </w:t>
          </w:r>
          <w:r w:rsidRPr="007E1DDC">
            <w:rPr>
              <w:rStyle w:val="NTGFooterDepartmentNameChar"/>
            </w:rPr>
            <w:t xml:space="preserve">Infrastructure, Planning and Logistics </w:t>
          </w:r>
        </w:p>
        <w:p w14:paraId="6A0EE21C" w14:textId="658C7FC4" w:rsidR="001E2E18" w:rsidRPr="007B5DA2" w:rsidRDefault="001E2E18" w:rsidP="00A350E7">
          <w:pPr>
            <w:pStyle w:val="NTGFooter1items"/>
          </w:pPr>
          <w:r>
            <w:rPr>
              <w:rStyle w:val="NTGFooter1itemsChar"/>
            </w:rPr>
            <w:t>OCTOBER 2018</w:t>
          </w:r>
        </w:p>
      </w:tc>
      <w:tc>
        <w:tcPr>
          <w:tcW w:w="2268" w:type="dxa"/>
          <w:vAlign w:val="center"/>
        </w:tcPr>
        <w:p w14:paraId="5805379E" w14:textId="0D38C5F0" w:rsidR="001E2E18" w:rsidRPr="00DC1F0F" w:rsidRDefault="001E2E18"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F53562">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F53562">
            <w:rPr>
              <w:noProof/>
              <w:sz w:val="20"/>
            </w:rPr>
            <w:t>26</w:t>
          </w:r>
          <w:r w:rsidRPr="00DC1F0F">
            <w:rPr>
              <w:noProof/>
              <w:sz w:val="20"/>
            </w:rPr>
            <w:fldChar w:fldCharType="end"/>
          </w:r>
        </w:p>
      </w:tc>
    </w:tr>
  </w:tbl>
  <w:p w14:paraId="64CFD089" w14:textId="77777777" w:rsidR="001E2E18" w:rsidRPr="00FA4629" w:rsidRDefault="001E2E18"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E265" w14:textId="77777777" w:rsidR="0077395A" w:rsidRDefault="0077395A" w:rsidP="007332FF">
      <w:r>
        <w:separator/>
      </w:r>
    </w:p>
  </w:footnote>
  <w:footnote w:type="continuationSeparator" w:id="0">
    <w:p w14:paraId="027FB803" w14:textId="77777777" w:rsidR="0077395A" w:rsidRDefault="0077395A"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AEEB" w14:textId="77777777" w:rsidR="001E2E18" w:rsidRDefault="0077395A" w:rsidP="00C91694">
    <w:pPr>
      <w:pStyle w:val="Header"/>
      <w:tabs>
        <w:tab w:val="clear" w:pos="9026"/>
        <w:tab w:val="right" w:pos="10206"/>
      </w:tabs>
      <w:ind w:right="-568"/>
    </w:pPr>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r w:rsidR="001E2E18">
          <w:t>Remote Community Transport Guiding Principles and Tools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3FDD" w14:textId="77777777" w:rsidR="001E2E18" w:rsidRPr="00274F1C" w:rsidRDefault="001E2E18" w:rsidP="00C91694">
    <w:pPr>
      <w:pStyle w:val="Header"/>
      <w:tabs>
        <w:tab w:val="clear" w:pos="4513"/>
        <w:tab w:val="clear" w:pos="9026"/>
      </w:tabs>
      <w:ind w:right="-568"/>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92D7" w14:textId="1BB4F391" w:rsidR="001E2E18" w:rsidRDefault="0077395A" w:rsidP="002926BC">
    <w:pPr>
      <w:pStyle w:val="Header"/>
      <w:tabs>
        <w:tab w:val="clear" w:pos="9026"/>
      </w:tabs>
      <w:ind w:right="-568"/>
    </w:pPr>
    <w:sdt>
      <w:sdtPr>
        <w:alias w:val="Title"/>
        <w:tag w:val=""/>
        <w:id w:val="1711225351"/>
        <w:dataBinding w:prefixMappings="xmlns:ns0='http://purl.org/dc/elements/1.1/' xmlns:ns1='http://schemas.openxmlformats.org/package/2006/metadata/core-properties' " w:xpath="/ns1:coreProperties[1]/ns0:title[1]" w:storeItemID="{6C3C8BC8-F283-45AE-878A-BAB7291924A1}"/>
        <w:text/>
      </w:sdtPr>
      <w:sdtEndPr/>
      <w:sdtContent>
        <w:r w:rsidR="001E2E18">
          <w:t>Remote Community Transport Guiding Principles and Tools</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954662218"/>
      <w:dataBinding w:prefixMappings="xmlns:ns0='http://purl.org/dc/elements/1.1/' xmlns:ns1='http://schemas.openxmlformats.org/package/2006/metadata/core-properties' " w:xpath="/ns1:coreProperties[1]/ns0:title[1]" w:storeItemID="{6C3C8BC8-F283-45AE-878A-BAB7291924A1}"/>
      <w:text/>
    </w:sdtPr>
    <w:sdtEndPr/>
    <w:sdtContent>
      <w:p w14:paraId="12AC26CE" w14:textId="77777777" w:rsidR="001E2E18" w:rsidRPr="00964B22" w:rsidRDefault="001E2E18" w:rsidP="00964B22">
        <w:pPr>
          <w:pStyle w:val="Header"/>
          <w:tabs>
            <w:tab w:val="clear" w:pos="9026"/>
            <w:tab w:val="right" w:pos="10206"/>
          </w:tabs>
          <w:ind w:right="-568"/>
          <w:rPr>
            <w:b w:val="0"/>
          </w:rPr>
        </w:pPr>
        <w:r>
          <w:t>Remote Community Transport Guiding Principles and Tools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F75"/>
    <w:multiLevelType w:val="hybridMultilevel"/>
    <w:tmpl w:val="B5EA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A52E4"/>
    <w:multiLevelType w:val="hybridMultilevel"/>
    <w:tmpl w:val="7A847BA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5A23A79"/>
    <w:multiLevelType w:val="hybridMultilevel"/>
    <w:tmpl w:val="CC12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97844"/>
    <w:multiLevelType w:val="hybridMultilevel"/>
    <w:tmpl w:val="46989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B0E75"/>
    <w:multiLevelType w:val="hybridMultilevel"/>
    <w:tmpl w:val="A41E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77A71"/>
    <w:multiLevelType w:val="hybridMultilevel"/>
    <w:tmpl w:val="3402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0B64470"/>
    <w:multiLevelType w:val="hybridMultilevel"/>
    <w:tmpl w:val="9EC42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1591"/>
    <w:multiLevelType w:val="hybridMultilevel"/>
    <w:tmpl w:val="44AE14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17F85"/>
    <w:multiLevelType w:val="hybridMultilevel"/>
    <w:tmpl w:val="EFE609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8861541"/>
    <w:multiLevelType w:val="hybridMultilevel"/>
    <w:tmpl w:val="EC68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DAF7440"/>
    <w:multiLevelType w:val="multilevel"/>
    <w:tmpl w:val="7A6867AC"/>
    <w:lvl w:ilvl="0">
      <w:start w:val="5"/>
      <w:numFmt w:val="decimal"/>
      <w:lvlText w:val="%1"/>
      <w:lvlJc w:val="left"/>
      <w:pPr>
        <w:ind w:left="535" w:hanging="396"/>
      </w:pPr>
      <w:rPr>
        <w:rFonts w:hint="default"/>
      </w:rPr>
    </w:lvl>
    <w:lvl w:ilvl="1">
      <w:start w:val="2"/>
      <w:numFmt w:val="decimal"/>
      <w:lvlText w:val="%1.%2"/>
      <w:lvlJc w:val="left"/>
      <w:pPr>
        <w:ind w:left="535" w:hanging="396"/>
      </w:pPr>
      <w:rPr>
        <w:rFonts w:ascii="Arial" w:eastAsia="Arial" w:hAnsi="Arial" w:cs="Arial" w:hint="default"/>
        <w:b/>
        <w:bCs/>
        <w:color w:val="00B0F0"/>
        <w:spacing w:val="-1"/>
        <w:w w:val="101"/>
        <w:sz w:val="23"/>
        <w:szCs w:val="23"/>
      </w:rPr>
    </w:lvl>
    <w:lvl w:ilvl="2">
      <w:numFmt w:val="bullet"/>
      <w:lvlText w:val=""/>
      <w:lvlJc w:val="left"/>
      <w:pPr>
        <w:ind w:left="841" w:hanging="351"/>
      </w:pPr>
      <w:rPr>
        <w:rFonts w:ascii="Symbol" w:eastAsia="Symbol" w:hAnsi="Symbol" w:cs="Symbol" w:hint="default"/>
        <w:color w:val="181818"/>
        <w:w w:val="102"/>
        <w:sz w:val="19"/>
        <w:szCs w:val="19"/>
      </w:rPr>
    </w:lvl>
    <w:lvl w:ilvl="3">
      <w:numFmt w:val="bullet"/>
      <w:lvlText w:val="o"/>
      <w:lvlJc w:val="left"/>
      <w:pPr>
        <w:ind w:left="1540" w:hanging="351"/>
      </w:pPr>
      <w:rPr>
        <w:rFonts w:ascii="Courier New" w:eastAsia="Courier New" w:hAnsi="Courier New" w:cs="Courier New" w:hint="default"/>
        <w:color w:val="181818"/>
        <w:w w:val="102"/>
        <w:sz w:val="19"/>
        <w:szCs w:val="19"/>
      </w:rPr>
    </w:lvl>
    <w:lvl w:ilvl="4">
      <w:numFmt w:val="bullet"/>
      <w:lvlText w:val=""/>
      <w:lvlJc w:val="left"/>
      <w:pPr>
        <w:ind w:left="2590" w:hanging="350"/>
      </w:pPr>
      <w:rPr>
        <w:rFonts w:ascii="Wingdings" w:eastAsia="Wingdings" w:hAnsi="Wingdings" w:cs="Wingdings" w:hint="default"/>
        <w:color w:val="181818"/>
        <w:w w:val="102"/>
        <w:sz w:val="19"/>
        <w:szCs w:val="19"/>
      </w:rPr>
    </w:lvl>
    <w:lvl w:ilvl="5">
      <w:numFmt w:val="bullet"/>
      <w:lvlText w:val="•"/>
      <w:lvlJc w:val="left"/>
      <w:pPr>
        <w:ind w:left="3817" w:hanging="350"/>
      </w:pPr>
      <w:rPr>
        <w:rFonts w:hint="default"/>
      </w:rPr>
    </w:lvl>
    <w:lvl w:ilvl="6">
      <w:numFmt w:val="bullet"/>
      <w:lvlText w:val="•"/>
      <w:lvlJc w:val="left"/>
      <w:pPr>
        <w:ind w:left="5034" w:hanging="350"/>
      </w:pPr>
      <w:rPr>
        <w:rFonts w:hint="default"/>
      </w:rPr>
    </w:lvl>
    <w:lvl w:ilvl="7">
      <w:numFmt w:val="bullet"/>
      <w:lvlText w:val="•"/>
      <w:lvlJc w:val="left"/>
      <w:pPr>
        <w:ind w:left="6252" w:hanging="350"/>
      </w:pPr>
      <w:rPr>
        <w:rFonts w:hint="default"/>
      </w:rPr>
    </w:lvl>
    <w:lvl w:ilvl="8">
      <w:numFmt w:val="bullet"/>
      <w:lvlText w:val="•"/>
      <w:lvlJc w:val="left"/>
      <w:pPr>
        <w:ind w:left="7469" w:hanging="350"/>
      </w:pPr>
      <w:rPr>
        <w:rFonts w:hint="default"/>
      </w:rPr>
    </w:lvl>
  </w:abstractNum>
  <w:abstractNum w:abstractNumId="22" w15:restartNumberingAfterBreak="0">
    <w:nsid w:val="21014A45"/>
    <w:multiLevelType w:val="hybridMultilevel"/>
    <w:tmpl w:val="1E28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8531B9"/>
    <w:multiLevelType w:val="hybridMultilevel"/>
    <w:tmpl w:val="81809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E34030"/>
    <w:multiLevelType w:val="hybridMultilevel"/>
    <w:tmpl w:val="4A1CA7BC"/>
    <w:lvl w:ilvl="0" w:tplc="9B2451E8">
      <w:numFmt w:val="bullet"/>
      <w:lvlText w:val=""/>
      <w:lvlJc w:val="left"/>
      <w:pPr>
        <w:ind w:left="1190" w:hanging="350"/>
      </w:pPr>
      <w:rPr>
        <w:rFonts w:ascii="Symbol" w:eastAsia="Symbol" w:hAnsi="Symbol" w:cs="Symbol" w:hint="default"/>
        <w:color w:val="181818"/>
        <w:w w:val="102"/>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23578EC"/>
    <w:multiLevelType w:val="hybridMultilevel"/>
    <w:tmpl w:val="BD22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510A30"/>
    <w:multiLevelType w:val="hybridMultilevel"/>
    <w:tmpl w:val="F76E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B749F6"/>
    <w:multiLevelType w:val="hybridMultilevel"/>
    <w:tmpl w:val="421A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CE4608"/>
    <w:multiLevelType w:val="multilevel"/>
    <w:tmpl w:val="3E5E177A"/>
    <w:name w:val="NTG Table Bullet List33222"/>
    <w:numStyleLink w:val="Tablenumberlist"/>
  </w:abstractNum>
  <w:abstractNum w:abstractNumId="31" w15:restartNumberingAfterBreak="0">
    <w:nsid w:val="27D83E4D"/>
    <w:multiLevelType w:val="multilevel"/>
    <w:tmpl w:val="3928FD02"/>
    <w:numStyleLink w:val="Bulletlist"/>
  </w:abstractNum>
  <w:abstractNum w:abstractNumId="32" w15:restartNumberingAfterBreak="0">
    <w:nsid w:val="28D3611B"/>
    <w:multiLevelType w:val="multilevel"/>
    <w:tmpl w:val="ED0A5516"/>
    <w:lvl w:ilvl="0">
      <w:start w:val="5"/>
      <w:numFmt w:val="decimal"/>
      <w:lvlText w:val="%1"/>
      <w:lvlJc w:val="left"/>
      <w:pPr>
        <w:ind w:left="535" w:hanging="395"/>
      </w:pPr>
      <w:rPr>
        <w:rFonts w:hint="default"/>
      </w:rPr>
    </w:lvl>
    <w:lvl w:ilvl="1">
      <w:start w:val="1"/>
      <w:numFmt w:val="decimal"/>
      <w:lvlText w:val="%1.%2"/>
      <w:lvlJc w:val="left"/>
      <w:pPr>
        <w:ind w:left="535" w:hanging="395"/>
      </w:pPr>
      <w:rPr>
        <w:rFonts w:ascii="Arial" w:eastAsia="Arial" w:hAnsi="Arial" w:cs="Arial" w:hint="default"/>
        <w:b/>
        <w:bCs/>
        <w:color w:val="00B0F0"/>
        <w:spacing w:val="-1"/>
        <w:w w:val="101"/>
        <w:sz w:val="23"/>
        <w:szCs w:val="23"/>
      </w:rPr>
    </w:lvl>
    <w:lvl w:ilvl="2">
      <w:numFmt w:val="bullet"/>
      <w:lvlText w:val=""/>
      <w:lvlJc w:val="left"/>
      <w:pPr>
        <w:ind w:left="841" w:hanging="351"/>
      </w:pPr>
      <w:rPr>
        <w:rFonts w:ascii="Symbol" w:eastAsia="Symbol" w:hAnsi="Symbol" w:cs="Symbol" w:hint="default"/>
        <w:color w:val="181818"/>
        <w:w w:val="102"/>
        <w:sz w:val="19"/>
        <w:szCs w:val="19"/>
      </w:rPr>
    </w:lvl>
    <w:lvl w:ilvl="3">
      <w:numFmt w:val="bullet"/>
      <w:lvlText w:val="•"/>
      <w:lvlJc w:val="left"/>
      <w:pPr>
        <w:ind w:left="2854" w:hanging="351"/>
      </w:pPr>
      <w:rPr>
        <w:rFonts w:hint="default"/>
      </w:rPr>
    </w:lvl>
    <w:lvl w:ilvl="4">
      <w:numFmt w:val="bullet"/>
      <w:lvlText w:val="•"/>
      <w:lvlJc w:val="left"/>
      <w:pPr>
        <w:ind w:left="3861" w:hanging="351"/>
      </w:pPr>
      <w:rPr>
        <w:rFonts w:hint="default"/>
      </w:rPr>
    </w:lvl>
    <w:lvl w:ilvl="5">
      <w:numFmt w:val="bullet"/>
      <w:lvlText w:val="•"/>
      <w:lvlJc w:val="left"/>
      <w:pPr>
        <w:ind w:left="4868" w:hanging="351"/>
      </w:pPr>
      <w:rPr>
        <w:rFonts w:hint="default"/>
      </w:rPr>
    </w:lvl>
    <w:lvl w:ilvl="6">
      <w:numFmt w:val="bullet"/>
      <w:lvlText w:val="•"/>
      <w:lvlJc w:val="left"/>
      <w:pPr>
        <w:ind w:left="5875" w:hanging="351"/>
      </w:pPr>
      <w:rPr>
        <w:rFonts w:hint="default"/>
      </w:rPr>
    </w:lvl>
    <w:lvl w:ilvl="7">
      <w:numFmt w:val="bullet"/>
      <w:lvlText w:val="•"/>
      <w:lvlJc w:val="left"/>
      <w:pPr>
        <w:ind w:left="6882" w:hanging="351"/>
      </w:pPr>
      <w:rPr>
        <w:rFonts w:hint="default"/>
      </w:rPr>
    </w:lvl>
    <w:lvl w:ilvl="8">
      <w:numFmt w:val="bullet"/>
      <w:lvlText w:val="•"/>
      <w:lvlJc w:val="left"/>
      <w:pPr>
        <w:ind w:left="7890" w:hanging="351"/>
      </w:pPr>
      <w:rPr>
        <w:rFonts w:hint="default"/>
      </w:rPr>
    </w:lvl>
  </w:abstractNum>
  <w:abstractNum w:abstractNumId="33" w15:restartNumberingAfterBreak="0">
    <w:nsid w:val="2B3A04A2"/>
    <w:multiLevelType w:val="hybridMultilevel"/>
    <w:tmpl w:val="F100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C0733C4"/>
    <w:multiLevelType w:val="hybridMultilevel"/>
    <w:tmpl w:val="3446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8C17DA"/>
    <w:multiLevelType w:val="hybridMultilevel"/>
    <w:tmpl w:val="8E5E13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F077BC"/>
    <w:multiLevelType w:val="multilevel"/>
    <w:tmpl w:val="0C78A7AC"/>
    <w:name w:val="NTG Table Bullet List33222222222222222222"/>
    <w:numStyleLink w:val="Tablebulletlist"/>
  </w:abstractNum>
  <w:abstractNum w:abstractNumId="39" w15:restartNumberingAfterBreak="0">
    <w:nsid w:val="305F5F6B"/>
    <w:multiLevelType w:val="hybridMultilevel"/>
    <w:tmpl w:val="A652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42D6D39"/>
    <w:multiLevelType w:val="hybridMultilevel"/>
    <w:tmpl w:val="C764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3" w15:restartNumberingAfterBreak="0">
    <w:nsid w:val="36DF57B8"/>
    <w:multiLevelType w:val="hybridMultilevel"/>
    <w:tmpl w:val="29889D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8571C19"/>
    <w:multiLevelType w:val="hybridMultilevel"/>
    <w:tmpl w:val="3A8209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FE5676"/>
    <w:multiLevelType w:val="hybridMultilevel"/>
    <w:tmpl w:val="5F780E30"/>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7" w15:restartNumberingAfterBreak="0">
    <w:nsid w:val="3BB13106"/>
    <w:multiLevelType w:val="hybridMultilevel"/>
    <w:tmpl w:val="C7FA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BE61945"/>
    <w:multiLevelType w:val="multilevel"/>
    <w:tmpl w:val="3928FD02"/>
    <w:name w:val="NTG Table Bullet List332222222222222222"/>
    <w:numStyleLink w:val="Bulletlist"/>
  </w:abstractNum>
  <w:abstractNum w:abstractNumId="49" w15:restartNumberingAfterBreak="0">
    <w:nsid w:val="3BFE33EB"/>
    <w:multiLevelType w:val="hybridMultilevel"/>
    <w:tmpl w:val="0FCA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3D14EC"/>
    <w:multiLevelType w:val="hybridMultilevel"/>
    <w:tmpl w:val="6CFA4E16"/>
    <w:lvl w:ilvl="0" w:tplc="0C090001">
      <w:start w:val="1"/>
      <w:numFmt w:val="bullet"/>
      <w:lvlText w:val=""/>
      <w:lvlJc w:val="left"/>
      <w:pPr>
        <w:ind w:left="720" w:hanging="360"/>
      </w:pPr>
      <w:rPr>
        <w:rFonts w:ascii="Symbol" w:hAnsi="Symbol" w:hint="default"/>
      </w:rPr>
    </w:lvl>
    <w:lvl w:ilvl="1" w:tplc="046AB8E8">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F1016B0"/>
    <w:multiLevelType w:val="hybridMultilevel"/>
    <w:tmpl w:val="253CB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48EF4038"/>
    <w:multiLevelType w:val="hybridMultilevel"/>
    <w:tmpl w:val="70F4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64241C"/>
    <w:multiLevelType w:val="hybridMultilevel"/>
    <w:tmpl w:val="4F78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BD26949"/>
    <w:multiLevelType w:val="hybridMultilevel"/>
    <w:tmpl w:val="4BD0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D0320C3"/>
    <w:multiLevelType w:val="hybridMultilevel"/>
    <w:tmpl w:val="19CAB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01444ED"/>
    <w:multiLevelType w:val="multilevel"/>
    <w:tmpl w:val="E01EA0AC"/>
    <w:lvl w:ilvl="0">
      <w:start w:val="6"/>
      <w:numFmt w:val="decimal"/>
      <w:lvlText w:val="%1"/>
      <w:lvlJc w:val="left"/>
      <w:pPr>
        <w:ind w:left="536" w:hanging="396"/>
      </w:pPr>
      <w:rPr>
        <w:rFonts w:hint="default"/>
      </w:rPr>
    </w:lvl>
    <w:lvl w:ilvl="1">
      <w:start w:val="1"/>
      <w:numFmt w:val="decimal"/>
      <w:lvlText w:val="%1.%2"/>
      <w:lvlJc w:val="left"/>
      <w:pPr>
        <w:ind w:left="536" w:hanging="396"/>
      </w:pPr>
      <w:rPr>
        <w:rFonts w:ascii="Arial" w:eastAsia="Arial" w:hAnsi="Arial" w:cs="Arial" w:hint="default"/>
        <w:b/>
        <w:bCs/>
        <w:color w:val="00B0F0"/>
        <w:w w:val="101"/>
        <w:sz w:val="23"/>
        <w:szCs w:val="23"/>
      </w:rPr>
    </w:lvl>
    <w:lvl w:ilvl="2">
      <w:numFmt w:val="bullet"/>
      <w:lvlText w:val=""/>
      <w:lvlJc w:val="left"/>
      <w:pPr>
        <w:ind w:left="841" w:hanging="351"/>
      </w:pPr>
      <w:rPr>
        <w:rFonts w:ascii="Symbol" w:eastAsia="Symbol" w:hAnsi="Symbol" w:cs="Symbol" w:hint="default"/>
        <w:color w:val="181818"/>
        <w:w w:val="102"/>
        <w:sz w:val="19"/>
        <w:szCs w:val="19"/>
      </w:rPr>
    </w:lvl>
    <w:lvl w:ilvl="3">
      <w:numFmt w:val="bullet"/>
      <w:lvlText w:val="o"/>
      <w:lvlJc w:val="left"/>
      <w:pPr>
        <w:ind w:left="1540" w:hanging="351"/>
      </w:pPr>
      <w:rPr>
        <w:rFonts w:ascii="Courier New" w:eastAsia="Courier New" w:hAnsi="Courier New" w:cs="Courier New" w:hint="default"/>
        <w:color w:val="181818"/>
        <w:w w:val="102"/>
        <w:sz w:val="19"/>
        <w:szCs w:val="19"/>
      </w:rPr>
    </w:lvl>
    <w:lvl w:ilvl="4">
      <w:numFmt w:val="bullet"/>
      <w:lvlText w:val="•"/>
      <w:lvlJc w:val="left"/>
      <w:pPr>
        <w:ind w:left="3631" w:hanging="351"/>
      </w:pPr>
      <w:rPr>
        <w:rFonts w:hint="default"/>
      </w:rPr>
    </w:lvl>
    <w:lvl w:ilvl="5">
      <w:numFmt w:val="bullet"/>
      <w:lvlText w:val="•"/>
      <w:lvlJc w:val="left"/>
      <w:pPr>
        <w:ind w:left="4676" w:hanging="351"/>
      </w:pPr>
      <w:rPr>
        <w:rFonts w:hint="default"/>
      </w:rPr>
    </w:lvl>
    <w:lvl w:ilvl="6">
      <w:numFmt w:val="bullet"/>
      <w:lvlText w:val="•"/>
      <w:lvlJc w:val="left"/>
      <w:pPr>
        <w:ind w:left="5722" w:hanging="351"/>
      </w:pPr>
      <w:rPr>
        <w:rFonts w:hint="default"/>
      </w:rPr>
    </w:lvl>
    <w:lvl w:ilvl="7">
      <w:numFmt w:val="bullet"/>
      <w:lvlText w:val="•"/>
      <w:lvlJc w:val="left"/>
      <w:pPr>
        <w:ind w:left="6767" w:hanging="351"/>
      </w:pPr>
      <w:rPr>
        <w:rFonts w:hint="default"/>
      </w:rPr>
    </w:lvl>
    <w:lvl w:ilvl="8">
      <w:numFmt w:val="bullet"/>
      <w:lvlText w:val="•"/>
      <w:lvlJc w:val="left"/>
      <w:pPr>
        <w:ind w:left="7813" w:hanging="351"/>
      </w:pPr>
      <w:rPr>
        <w:rFonts w:hint="default"/>
      </w:rPr>
    </w:lvl>
  </w:abstractNum>
  <w:abstractNum w:abstractNumId="60" w15:restartNumberingAfterBreak="0">
    <w:nsid w:val="50297034"/>
    <w:multiLevelType w:val="hybridMultilevel"/>
    <w:tmpl w:val="83A8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3842BC6"/>
    <w:multiLevelType w:val="multilevel"/>
    <w:tmpl w:val="0C78A7AC"/>
    <w:numStyleLink w:val="Tablebulletlist"/>
  </w:abstractNum>
  <w:abstractNum w:abstractNumId="62" w15:restartNumberingAfterBreak="0">
    <w:nsid w:val="53D14A36"/>
    <w:multiLevelType w:val="hybridMultilevel"/>
    <w:tmpl w:val="8BFE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3DC6BA9"/>
    <w:multiLevelType w:val="multilevel"/>
    <w:tmpl w:val="993AE2F0"/>
    <w:lvl w:ilvl="0">
      <w:start w:val="6"/>
      <w:numFmt w:val="decimal"/>
      <w:lvlText w:val="%1"/>
      <w:lvlJc w:val="left"/>
      <w:pPr>
        <w:ind w:left="841" w:hanging="701"/>
      </w:pPr>
      <w:rPr>
        <w:rFonts w:hint="default"/>
      </w:rPr>
    </w:lvl>
    <w:lvl w:ilvl="1">
      <w:start w:val="3"/>
      <w:numFmt w:val="decimal"/>
      <w:lvlText w:val="%1.%2"/>
      <w:lvlJc w:val="left"/>
      <w:pPr>
        <w:ind w:left="841" w:hanging="701"/>
      </w:pPr>
      <w:rPr>
        <w:rFonts w:hint="default"/>
      </w:rPr>
    </w:lvl>
    <w:lvl w:ilvl="2">
      <w:start w:val="1"/>
      <w:numFmt w:val="decimal"/>
      <w:lvlText w:val="%1.%2.%3"/>
      <w:lvlJc w:val="left"/>
      <w:pPr>
        <w:ind w:left="841" w:hanging="701"/>
      </w:pPr>
      <w:rPr>
        <w:rFonts w:ascii="Arial" w:eastAsia="Arial" w:hAnsi="Arial" w:cs="Arial" w:hint="default"/>
        <w:b/>
        <w:bCs/>
        <w:color w:val="00B0F0"/>
        <w:spacing w:val="-2"/>
        <w:w w:val="102"/>
        <w:sz w:val="19"/>
        <w:szCs w:val="19"/>
      </w:rPr>
    </w:lvl>
    <w:lvl w:ilvl="3">
      <w:numFmt w:val="bullet"/>
      <w:lvlText w:val="•"/>
      <w:lvlJc w:val="left"/>
      <w:pPr>
        <w:ind w:left="3559" w:hanging="701"/>
      </w:pPr>
      <w:rPr>
        <w:rFonts w:hint="default"/>
      </w:rPr>
    </w:lvl>
    <w:lvl w:ilvl="4">
      <w:numFmt w:val="bullet"/>
      <w:lvlText w:val="•"/>
      <w:lvlJc w:val="left"/>
      <w:pPr>
        <w:ind w:left="4465" w:hanging="701"/>
      </w:pPr>
      <w:rPr>
        <w:rFonts w:hint="default"/>
      </w:rPr>
    </w:lvl>
    <w:lvl w:ilvl="5">
      <w:numFmt w:val="bullet"/>
      <w:lvlText w:val="•"/>
      <w:lvlJc w:val="left"/>
      <w:pPr>
        <w:ind w:left="5372" w:hanging="701"/>
      </w:pPr>
      <w:rPr>
        <w:rFonts w:hint="default"/>
      </w:rPr>
    </w:lvl>
    <w:lvl w:ilvl="6">
      <w:numFmt w:val="bullet"/>
      <w:lvlText w:val="•"/>
      <w:lvlJc w:val="left"/>
      <w:pPr>
        <w:ind w:left="6278" w:hanging="701"/>
      </w:pPr>
      <w:rPr>
        <w:rFonts w:hint="default"/>
      </w:rPr>
    </w:lvl>
    <w:lvl w:ilvl="7">
      <w:numFmt w:val="bullet"/>
      <w:lvlText w:val="•"/>
      <w:lvlJc w:val="left"/>
      <w:pPr>
        <w:ind w:left="7185" w:hanging="701"/>
      </w:pPr>
      <w:rPr>
        <w:rFonts w:hint="default"/>
      </w:rPr>
    </w:lvl>
    <w:lvl w:ilvl="8">
      <w:numFmt w:val="bullet"/>
      <w:lvlText w:val="•"/>
      <w:lvlJc w:val="left"/>
      <w:pPr>
        <w:ind w:left="8091" w:hanging="701"/>
      </w:pPr>
      <w:rPr>
        <w:rFonts w:hint="default"/>
      </w:rPr>
    </w:lvl>
  </w:abstractNum>
  <w:abstractNum w:abstractNumId="6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5" w15:restartNumberingAfterBreak="0">
    <w:nsid w:val="56DA2CAE"/>
    <w:multiLevelType w:val="multilevel"/>
    <w:tmpl w:val="3E5E177A"/>
    <w:name w:val="NTG Table Bullet List332222222222222"/>
    <w:numStyleLink w:val="Tablenumberlist"/>
  </w:abstractNum>
  <w:abstractNum w:abstractNumId="66" w15:restartNumberingAfterBreak="0">
    <w:nsid w:val="57300BD9"/>
    <w:multiLevelType w:val="hybridMultilevel"/>
    <w:tmpl w:val="68E4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83359D9"/>
    <w:multiLevelType w:val="multilevel"/>
    <w:tmpl w:val="3E5E177A"/>
    <w:name w:val="NTG Table Bullet List332222222"/>
    <w:numStyleLink w:val="Tablenumberlist"/>
  </w:abstractNum>
  <w:abstractNum w:abstractNumId="68" w15:restartNumberingAfterBreak="0">
    <w:nsid w:val="58672AC5"/>
    <w:multiLevelType w:val="hybridMultilevel"/>
    <w:tmpl w:val="F4F64320"/>
    <w:lvl w:ilvl="0" w:tplc="9B2451E8">
      <w:numFmt w:val="bullet"/>
      <w:lvlText w:val=""/>
      <w:lvlJc w:val="left"/>
      <w:pPr>
        <w:ind w:left="1539" w:hanging="350"/>
      </w:pPr>
      <w:rPr>
        <w:rFonts w:ascii="Symbol" w:eastAsia="Symbol" w:hAnsi="Symbol" w:cs="Symbol" w:hint="default"/>
        <w:color w:val="181818"/>
        <w:w w:val="102"/>
        <w:sz w:val="19"/>
        <w:szCs w:val="19"/>
      </w:rPr>
    </w:lvl>
    <w:lvl w:ilvl="1" w:tplc="94E47F02">
      <w:numFmt w:val="bullet"/>
      <w:lvlText w:val="o"/>
      <w:lvlJc w:val="left"/>
      <w:pPr>
        <w:ind w:left="2240" w:hanging="351"/>
      </w:pPr>
      <w:rPr>
        <w:rFonts w:ascii="Courier New" w:eastAsia="Courier New" w:hAnsi="Courier New" w:cs="Courier New" w:hint="default"/>
        <w:color w:val="181818"/>
        <w:w w:val="102"/>
        <w:sz w:val="19"/>
        <w:szCs w:val="19"/>
      </w:rPr>
    </w:lvl>
    <w:lvl w:ilvl="2" w:tplc="1248C952">
      <w:numFmt w:val="bullet"/>
      <w:lvlText w:val="•"/>
      <w:lvlJc w:val="left"/>
      <w:pPr>
        <w:ind w:left="3138" w:hanging="351"/>
      </w:pPr>
      <w:rPr>
        <w:rFonts w:hint="default"/>
      </w:rPr>
    </w:lvl>
    <w:lvl w:ilvl="3" w:tplc="F260D2D0">
      <w:numFmt w:val="bullet"/>
      <w:lvlText w:val="•"/>
      <w:lvlJc w:val="left"/>
      <w:pPr>
        <w:ind w:left="4027" w:hanging="351"/>
      </w:pPr>
      <w:rPr>
        <w:rFonts w:hint="default"/>
      </w:rPr>
    </w:lvl>
    <w:lvl w:ilvl="4" w:tplc="F5F4573C">
      <w:numFmt w:val="bullet"/>
      <w:lvlText w:val="•"/>
      <w:lvlJc w:val="left"/>
      <w:pPr>
        <w:ind w:left="4917" w:hanging="351"/>
      </w:pPr>
      <w:rPr>
        <w:rFonts w:hint="default"/>
      </w:rPr>
    </w:lvl>
    <w:lvl w:ilvl="5" w:tplc="1398FE2C">
      <w:numFmt w:val="bullet"/>
      <w:lvlText w:val="•"/>
      <w:lvlJc w:val="left"/>
      <w:pPr>
        <w:ind w:left="5806" w:hanging="351"/>
      </w:pPr>
      <w:rPr>
        <w:rFonts w:hint="default"/>
      </w:rPr>
    </w:lvl>
    <w:lvl w:ilvl="6" w:tplc="A2589D98">
      <w:numFmt w:val="bullet"/>
      <w:lvlText w:val="•"/>
      <w:lvlJc w:val="left"/>
      <w:pPr>
        <w:ind w:left="6695" w:hanging="351"/>
      </w:pPr>
      <w:rPr>
        <w:rFonts w:hint="default"/>
      </w:rPr>
    </w:lvl>
    <w:lvl w:ilvl="7" w:tplc="5B8437BC">
      <w:numFmt w:val="bullet"/>
      <w:lvlText w:val="•"/>
      <w:lvlJc w:val="left"/>
      <w:pPr>
        <w:ind w:left="7585" w:hanging="351"/>
      </w:pPr>
      <w:rPr>
        <w:rFonts w:hint="default"/>
      </w:rPr>
    </w:lvl>
    <w:lvl w:ilvl="8" w:tplc="ADDA15A2">
      <w:numFmt w:val="bullet"/>
      <w:lvlText w:val="•"/>
      <w:lvlJc w:val="left"/>
      <w:pPr>
        <w:ind w:left="8474" w:hanging="351"/>
      </w:pPr>
      <w:rPr>
        <w:rFonts w:hint="default"/>
      </w:rPr>
    </w:lvl>
  </w:abstractNum>
  <w:abstractNum w:abstractNumId="69" w15:restartNumberingAfterBreak="0">
    <w:nsid w:val="58F31884"/>
    <w:multiLevelType w:val="hybridMultilevel"/>
    <w:tmpl w:val="6BE221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A7575AF"/>
    <w:multiLevelType w:val="hybridMultilevel"/>
    <w:tmpl w:val="13C6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B9A5FFE"/>
    <w:multiLevelType w:val="multilevel"/>
    <w:tmpl w:val="0C78A7AC"/>
    <w:name w:val="NTG Table Bullet List33222222222222"/>
    <w:numStyleLink w:val="Tablebulletlist"/>
  </w:abstractNum>
  <w:abstractNum w:abstractNumId="72" w15:restartNumberingAfterBreak="0">
    <w:nsid w:val="5D444259"/>
    <w:multiLevelType w:val="multilevel"/>
    <w:tmpl w:val="0C78A7AC"/>
    <w:name w:val="NTG Table Bullet List332222"/>
    <w:numStyleLink w:val="Tablebulletlist"/>
  </w:abstractNum>
  <w:abstractNum w:abstractNumId="73" w15:restartNumberingAfterBreak="0">
    <w:nsid w:val="5D5F48BA"/>
    <w:multiLevelType w:val="multilevel"/>
    <w:tmpl w:val="503676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5D624BE0"/>
    <w:multiLevelType w:val="hybridMultilevel"/>
    <w:tmpl w:val="0C16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E96791F"/>
    <w:multiLevelType w:val="hybridMultilevel"/>
    <w:tmpl w:val="A116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0C81B32"/>
    <w:multiLevelType w:val="hybridMultilevel"/>
    <w:tmpl w:val="16203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19C6DE7"/>
    <w:multiLevelType w:val="hybridMultilevel"/>
    <w:tmpl w:val="F9F8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3F45020"/>
    <w:multiLevelType w:val="hybridMultilevel"/>
    <w:tmpl w:val="3F005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6C03299"/>
    <w:multiLevelType w:val="hybridMultilevel"/>
    <w:tmpl w:val="88F8F3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0" w15:restartNumberingAfterBreak="0">
    <w:nsid w:val="66C96F8F"/>
    <w:multiLevelType w:val="hybridMultilevel"/>
    <w:tmpl w:val="41885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9262556"/>
    <w:multiLevelType w:val="multilevel"/>
    <w:tmpl w:val="3E5E177A"/>
    <w:name w:val="NTG Table Bullet List3322222222222222"/>
    <w:numStyleLink w:val="Tablenumberlist"/>
  </w:abstractNum>
  <w:abstractNum w:abstractNumId="82" w15:restartNumberingAfterBreak="0">
    <w:nsid w:val="6DC97AF5"/>
    <w:multiLevelType w:val="hybridMultilevel"/>
    <w:tmpl w:val="C0D2B2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3" w15:restartNumberingAfterBreak="0">
    <w:nsid w:val="6E575EF6"/>
    <w:multiLevelType w:val="hybridMultilevel"/>
    <w:tmpl w:val="BD76E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9035B1"/>
    <w:multiLevelType w:val="hybridMultilevel"/>
    <w:tmpl w:val="D69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4506714"/>
    <w:multiLevelType w:val="hybridMultilevel"/>
    <w:tmpl w:val="6F5692B2"/>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6" w15:restartNumberingAfterBreak="0">
    <w:nsid w:val="7453664D"/>
    <w:multiLevelType w:val="multilevel"/>
    <w:tmpl w:val="0C78A7AC"/>
    <w:name w:val="NTG Table Bullet List3322222222222222222"/>
    <w:numStyleLink w:val="Tablebulletlist"/>
  </w:abstractNum>
  <w:abstractNum w:abstractNumId="87" w15:restartNumberingAfterBreak="0">
    <w:nsid w:val="76141D1E"/>
    <w:multiLevelType w:val="multilevel"/>
    <w:tmpl w:val="0C78A7AC"/>
    <w:name w:val="NTG Table Bullet List332222222222"/>
    <w:numStyleLink w:val="Tablebulletlist"/>
  </w:abstractNum>
  <w:abstractNum w:abstractNumId="88" w15:restartNumberingAfterBreak="0">
    <w:nsid w:val="795F036F"/>
    <w:multiLevelType w:val="hybridMultilevel"/>
    <w:tmpl w:val="BB70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B106FB0"/>
    <w:multiLevelType w:val="hybridMultilevel"/>
    <w:tmpl w:val="2636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2"/>
  </w:num>
  <w:num w:numId="2">
    <w:abstractNumId w:val="25"/>
  </w:num>
  <w:num w:numId="3">
    <w:abstractNumId w:val="55"/>
  </w:num>
  <w:num w:numId="4">
    <w:abstractNumId w:val="35"/>
  </w:num>
  <w:num w:numId="5">
    <w:abstractNumId w:val="17"/>
  </w:num>
  <w:num w:numId="6">
    <w:abstractNumId w:val="61"/>
  </w:num>
  <w:num w:numId="7">
    <w:abstractNumId w:val="31"/>
  </w:num>
  <w:num w:numId="8">
    <w:abstractNumId w:val="44"/>
  </w:num>
  <w:num w:numId="9">
    <w:abstractNumId w:val="51"/>
  </w:num>
  <w:num w:numId="10">
    <w:abstractNumId w:val="62"/>
  </w:num>
  <w:num w:numId="11">
    <w:abstractNumId w:val="60"/>
  </w:num>
  <w:num w:numId="12">
    <w:abstractNumId w:val="76"/>
  </w:num>
  <w:num w:numId="13">
    <w:abstractNumId w:val="22"/>
  </w:num>
  <w:num w:numId="14">
    <w:abstractNumId w:val="47"/>
  </w:num>
  <w:num w:numId="15">
    <w:abstractNumId w:val="41"/>
  </w:num>
  <w:num w:numId="16">
    <w:abstractNumId w:val="70"/>
  </w:num>
  <w:num w:numId="17">
    <w:abstractNumId w:val="26"/>
  </w:num>
  <w:num w:numId="18">
    <w:abstractNumId w:val="0"/>
  </w:num>
  <w:num w:numId="19">
    <w:abstractNumId w:val="50"/>
  </w:num>
  <w:num w:numId="20">
    <w:abstractNumId w:val="66"/>
  </w:num>
  <w:num w:numId="21">
    <w:abstractNumId w:val="12"/>
  </w:num>
  <w:num w:numId="22">
    <w:abstractNumId w:val="14"/>
  </w:num>
  <w:num w:numId="23">
    <w:abstractNumId w:val="5"/>
  </w:num>
  <w:num w:numId="24">
    <w:abstractNumId w:val="28"/>
  </w:num>
  <w:num w:numId="25">
    <w:abstractNumId w:val="49"/>
  </w:num>
  <w:num w:numId="26">
    <w:abstractNumId w:val="3"/>
  </w:num>
  <w:num w:numId="27">
    <w:abstractNumId w:val="74"/>
  </w:num>
  <w:num w:numId="28">
    <w:abstractNumId w:val="36"/>
  </w:num>
  <w:num w:numId="29">
    <w:abstractNumId w:val="1"/>
  </w:num>
  <w:num w:numId="30">
    <w:abstractNumId w:val="82"/>
  </w:num>
  <w:num w:numId="31">
    <w:abstractNumId w:val="89"/>
  </w:num>
  <w:num w:numId="32">
    <w:abstractNumId w:val="29"/>
  </w:num>
  <w:num w:numId="33">
    <w:abstractNumId w:val="6"/>
  </w:num>
  <w:num w:numId="34">
    <w:abstractNumId w:val="78"/>
  </w:num>
  <w:num w:numId="35">
    <w:abstractNumId w:val="54"/>
  </w:num>
  <w:num w:numId="36">
    <w:abstractNumId w:val="52"/>
  </w:num>
  <w:num w:numId="37">
    <w:abstractNumId w:val="23"/>
  </w:num>
  <w:num w:numId="38">
    <w:abstractNumId w:val="43"/>
  </w:num>
  <w:num w:numId="39">
    <w:abstractNumId w:val="75"/>
  </w:num>
  <w:num w:numId="40">
    <w:abstractNumId w:val="79"/>
  </w:num>
  <w:num w:numId="41">
    <w:abstractNumId w:val="80"/>
  </w:num>
  <w:num w:numId="42">
    <w:abstractNumId w:val="88"/>
  </w:num>
  <w:num w:numId="43">
    <w:abstractNumId w:val="10"/>
  </w:num>
  <w:num w:numId="44">
    <w:abstractNumId w:val="2"/>
  </w:num>
  <w:num w:numId="45">
    <w:abstractNumId w:val="33"/>
  </w:num>
  <w:num w:numId="46">
    <w:abstractNumId w:val="57"/>
  </w:num>
  <w:num w:numId="47">
    <w:abstractNumId w:val="68"/>
  </w:num>
  <w:num w:numId="48">
    <w:abstractNumId w:val="21"/>
  </w:num>
  <w:num w:numId="49">
    <w:abstractNumId w:val="32"/>
  </w:num>
  <w:num w:numId="50">
    <w:abstractNumId w:val="24"/>
  </w:num>
  <w:num w:numId="51">
    <w:abstractNumId w:val="73"/>
  </w:num>
  <w:num w:numId="52">
    <w:abstractNumId w:val="83"/>
  </w:num>
  <w:num w:numId="53">
    <w:abstractNumId w:val="77"/>
  </w:num>
  <w:num w:numId="54">
    <w:abstractNumId w:val="56"/>
  </w:num>
  <w:num w:numId="55">
    <w:abstractNumId w:val="39"/>
  </w:num>
  <w:num w:numId="56">
    <w:abstractNumId w:val="63"/>
  </w:num>
  <w:num w:numId="57">
    <w:abstractNumId w:val="59"/>
  </w:num>
  <w:num w:numId="58">
    <w:abstractNumId w:val="34"/>
  </w:num>
  <w:num w:numId="59">
    <w:abstractNumId w:val="73"/>
  </w:num>
  <w:num w:numId="60">
    <w:abstractNumId w:val="73"/>
  </w:num>
  <w:num w:numId="61">
    <w:abstractNumId w:val="73"/>
  </w:num>
  <w:num w:numId="62">
    <w:abstractNumId w:val="73"/>
  </w:num>
  <w:num w:numId="63">
    <w:abstractNumId w:val="84"/>
  </w:num>
  <w:num w:numId="64">
    <w:abstractNumId w:val="46"/>
  </w:num>
  <w:num w:numId="65">
    <w:abstractNumId w:val="85"/>
  </w:num>
  <w:num w:numId="66">
    <w:abstractNumId w:val="69"/>
  </w:num>
  <w:num w:numId="67">
    <w:abstractNumId w:val="45"/>
  </w:num>
  <w:num w:numId="68">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7D"/>
    <w:rsid w:val="00001DDF"/>
    <w:rsid w:val="0000322D"/>
    <w:rsid w:val="000062C7"/>
    <w:rsid w:val="000064A7"/>
    <w:rsid w:val="000069D8"/>
    <w:rsid w:val="00007670"/>
    <w:rsid w:val="00010665"/>
    <w:rsid w:val="000157F9"/>
    <w:rsid w:val="00015C97"/>
    <w:rsid w:val="000167A3"/>
    <w:rsid w:val="0002393A"/>
    <w:rsid w:val="00023CF1"/>
    <w:rsid w:val="00025C98"/>
    <w:rsid w:val="00027DB8"/>
    <w:rsid w:val="00031A96"/>
    <w:rsid w:val="00040BF3"/>
    <w:rsid w:val="00041EBE"/>
    <w:rsid w:val="00043A72"/>
    <w:rsid w:val="00046C59"/>
    <w:rsid w:val="0004748F"/>
    <w:rsid w:val="00051362"/>
    <w:rsid w:val="00051F45"/>
    <w:rsid w:val="00052953"/>
    <w:rsid w:val="0005341A"/>
    <w:rsid w:val="00056DEF"/>
    <w:rsid w:val="00061E08"/>
    <w:rsid w:val="000720BE"/>
    <w:rsid w:val="0007259C"/>
    <w:rsid w:val="00073E9D"/>
    <w:rsid w:val="00074236"/>
    <w:rsid w:val="00077724"/>
    <w:rsid w:val="00080202"/>
    <w:rsid w:val="00080DCD"/>
    <w:rsid w:val="00080E22"/>
    <w:rsid w:val="00082573"/>
    <w:rsid w:val="000840A3"/>
    <w:rsid w:val="00085062"/>
    <w:rsid w:val="000855AA"/>
    <w:rsid w:val="00086A5F"/>
    <w:rsid w:val="00086C81"/>
    <w:rsid w:val="000911EF"/>
    <w:rsid w:val="000962C5"/>
    <w:rsid w:val="000A074D"/>
    <w:rsid w:val="000A4317"/>
    <w:rsid w:val="000A4935"/>
    <w:rsid w:val="000A559C"/>
    <w:rsid w:val="000B20E4"/>
    <w:rsid w:val="000B2CA1"/>
    <w:rsid w:val="000C4C12"/>
    <w:rsid w:val="000C5D29"/>
    <w:rsid w:val="000D1F29"/>
    <w:rsid w:val="000D633D"/>
    <w:rsid w:val="000D7D98"/>
    <w:rsid w:val="000E0962"/>
    <w:rsid w:val="000E1C60"/>
    <w:rsid w:val="000E342B"/>
    <w:rsid w:val="000E5DD2"/>
    <w:rsid w:val="000F2958"/>
    <w:rsid w:val="000F4341"/>
    <w:rsid w:val="000F4624"/>
    <w:rsid w:val="000F4805"/>
    <w:rsid w:val="000F48CE"/>
    <w:rsid w:val="00104E7F"/>
    <w:rsid w:val="00104F58"/>
    <w:rsid w:val="001131C0"/>
    <w:rsid w:val="001137EC"/>
    <w:rsid w:val="001152F5"/>
    <w:rsid w:val="00115DA1"/>
    <w:rsid w:val="00117743"/>
    <w:rsid w:val="00117F5B"/>
    <w:rsid w:val="00124980"/>
    <w:rsid w:val="00132658"/>
    <w:rsid w:val="00135852"/>
    <w:rsid w:val="0014022C"/>
    <w:rsid w:val="001416D7"/>
    <w:rsid w:val="001421DD"/>
    <w:rsid w:val="00144477"/>
    <w:rsid w:val="001474D6"/>
    <w:rsid w:val="00147DED"/>
    <w:rsid w:val="00150DC0"/>
    <w:rsid w:val="00156CD4"/>
    <w:rsid w:val="00157682"/>
    <w:rsid w:val="00161CC6"/>
    <w:rsid w:val="00164A3E"/>
    <w:rsid w:val="001653B0"/>
    <w:rsid w:val="00165696"/>
    <w:rsid w:val="00166FF6"/>
    <w:rsid w:val="00172C77"/>
    <w:rsid w:val="00176123"/>
    <w:rsid w:val="00181620"/>
    <w:rsid w:val="00181C18"/>
    <w:rsid w:val="00182F29"/>
    <w:rsid w:val="00185586"/>
    <w:rsid w:val="001957AD"/>
    <w:rsid w:val="00197CEA"/>
    <w:rsid w:val="001A2509"/>
    <w:rsid w:val="001A2B7F"/>
    <w:rsid w:val="001A2FE6"/>
    <w:rsid w:val="001A3AFD"/>
    <w:rsid w:val="001A496C"/>
    <w:rsid w:val="001A5288"/>
    <w:rsid w:val="001A6304"/>
    <w:rsid w:val="001B2B6C"/>
    <w:rsid w:val="001C1926"/>
    <w:rsid w:val="001C6840"/>
    <w:rsid w:val="001D01C4"/>
    <w:rsid w:val="001D52B0"/>
    <w:rsid w:val="001D5A18"/>
    <w:rsid w:val="001D6857"/>
    <w:rsid w:val="001D7CA4"/>
    <w:rsid w:val="001E057F"/>
    <w:rsid w:val="001E14EB"/>
    <w:rsid w:val="001E2E18"/>
    <w:rsid w:val="001E7128"/>
    <w:rsid w:val="001F59E6"/>
    <w:rsid w:val="001F6C57"/>
    <w:rsid w:val="00202014"/>
    <w:rsid w:val="00206936"/>
    <w:rsid w:val="00206C6F"/>
    <w:rsid w:val="00206FBD"/>
    <w:rsid w:val="00207746"/>
    <w:rsid w:val="00221220"/>
    <w:rsid w:val="00230031"/>
    <w:rsid w:val="00233BE1"/>
    <w:rsid w:val="00235C01"/>
    <w:rsid w:val="002445D5"/>
    <w:rsid w:val="0024464A"/>
    <w:rsid w:val="00247343"/>
    <w:rsid w:val="00250434"/>
    <w:rsid w:val="002538CD"/>
    <w:rsid w:val="00253B4D"/>
    <w:rsid w:val="00265C56"/>
    <w:rsid w:val="002661E0"/>
    <w:rsid w:val="00267FE8"/>
    <w:rsid w:val="002716CD"/>
    <w:rsid w:val="00271F6D"/>
    <w:rsid w:val="00274D4B"/>
    <w:rsid w:val="002806F5"/>
    <w:rsid w:val="00281577"/>
    <w:rsid w:val="00285F5E"/>
    <w:rsid w:val="002866C4"/>
    <w:rsid w:val="002926BC"/>
    <w:rsid w:val="00293A72"/>
    <w:rsid w:val="002A0160"/>
    <w:rsid w:val="002A1C76"/>
    <w:rsid w:val="002A30C3"/>
    <w:rsid w:val="002A3FB8"/>
    <w:rsid w:val="002A6F6A"/>
    <w:rsid w:val="002A7712"/>
    <w:rsid w:val="002B38F7"/>
    <w:rsid w:val="002B5591"/>
    <w:rsid w:val="002B624D"/>
    <w:rsid w:val="002B6AA4"/>
    <w:rsid w:val="002C0BB2"/>
    <w:rsid w:val="002C1FE9"/>
    <w:rsid w:val="002D3A57"/>
    <w:rsid w:val="002D7D05"/>
    <w:rsid w:val="002E20C8"/>
    <w:rsid w:val="002E4290"/>
    <w:rsid w:val="002E66A6"/>
    <w:rsid w:val="002E74D0"/>
    <w:rsid w:val="002F0DB1"/>
    <w:rsid w:val="002F2885"/>
    <w:rsid w:val="002F45A1"/>
    <w:rsid w:val="00301F35"/>
    <w:rsid w:val="003037F9"/>
    <w:rsid w:val="00304161"/>
    <w:rsid w:val="0030583E"/>
    <w:rsid w:val="00306B1E"/>
    <w:rsid w:val="00307FE1"/>
    <w:rsid w:val="00312202"/>
    <w:rsid w:val="00313007"/>
    <w:rsid w:val="00314561"/>
    <w:rsid w:val="003164BA"/>
    <w:rsid w:val="00322FBC"/>
    <w:rsid w:val="003258E6"/>
    <w:rsid w:val="00325E41"/>
    <w:rsid w:val="00326A91"/>
    <w:rsid w:val="00334048"/>
    <w:rsid w:val="00334784"/>
    <w:rsid w:val="0033706C"/>
    <w:rsid w:val="003400C9"/>
    <w:rsid w:val="00342283"/>
    <w:rsid w:val="00343A87"/>
    <w:rsid w:val="00344A36"/>
    <w:rsid w:val="003456F4"/>
    <w:rsid w:val="0034694D"/>
    <w:rsid w:val="00347FB6"/>
    <w:rsid w:val="003504FD"/>
    <w:rsid w:val="00350719"/>
    <w:rsid w:val="00350881"/>
    <w:rsid w:val="00351271"/>
    <w:rsid w:val="00352F71"/>
    <w:rsid w:val="00357D55"/>
    <w:rsid w:val="00363513"/>
    <w:rsid w:val="003657E5"/>
    <w:rsid w:val="0036589C"/>
    <w:rsid w:val="00371312"/>
    <w:rsid w:val="00371DC7"/>
    <w:rsid w:val="0037289B"/>
    <w:rsid w:val="00375F6C"/>
    <w:rsid w:val="00376429"/>
    <w:rsid w:val="003765C6"/>
    <w:rsid w:val="00376BF0"/>
    <w:rsid w:val="00377B21"/>
    <w:rsid w:val="003840B1"/>
    <w:rsid w:val="00385C9E"/>
    <w:rsid w:val="0039067D"/>
    <w:rsid w:val="00390CE3"/>
    <w:rsid w:val="00391D74"/>
    <w:rsid w:val="00394876"/>
    <w:rsid w:val="00394AAF"/>
    <w:rsid w:val="00394CE5"/>
    <w:rsid w:val="003A6341"/>
    <w:rsid w:val="003B173F"/>
    <w:rsid w:val="003B3744"/>
    <w:rsid w:val="003B5072"/>
    <w:rsid w:val="003B67FD"/>
    <w:rsid w:val="003B6A61"/>
    <w:rsid w:val="003C6CF7"/>
    <w:rsid w:val="003D2643"/>
    <w:rsid w:val="003D42C0"/>
    <w:rsid w:val="003D55CE"/>
    <w:rsid w:val="003D5B29"/>
    <w:rsid w:val="003D653C"/>
    <w:rsid w:val="003D7818"/>
    <w:rsid w:val="003D7B34"/>
    <w:rsid w:val="003E2445"/>
    <w:rsid w:val="003E3BB2"/>
    <w:rsid w:val="003E461E"/>
    <w:rsid w:val="003F5B58"/>
    <w:rsid w:val="0040222A"/>
    <w:rsid w:val="004047BC"/>
    <w:rsid w:val="004100F7"/>
    <w:rsid w:val="00410FEF"/>
    <w:rsid w:val="00414CB3"/>
    <w:rsid w:val="0041563D"/>
    <w:rsid w:val="00420CF5"/>
    <w:rsid w:val="00422874"/>
    <w:rsid w:val="00426E25"/>
    <w:rsid w:val="00427301"/>
    <w:rsid w:val="00427D9C"/>
    <w:rsid w:val="00427E7E"/>
    <w:rsid w:val="0043086E"/>
    <w:rsid w:val="00437D5B"/>
    <w:rsid w:val="00443B6E"/>
    <w:rsid w:val="004458ED"/>
    <w:rsid w:val="004521CB"/>
    <w:rsid w:val="0045420A"/>
    <w:rsid w:val="004554D4"/>
    <w:rsid w:val="00461744"/>
    <w:rsid w:val="00466185"/>
    <w:rsid w:val="0046679F"/>
    <w:rsid w:val="004668A7"/>
    <w:rsid w:val="00466D96"/>
    <w:rsid w:val="00467747"/>
    <w:rsid w:val="00470423"/>
    <w:rsid w:val="00473C98"/>
    <w:rsid w:val="00474965"/>
    <w:rsid w:val="00480163"/>
    <w:rsid w:val="00482DF8"/>
    <w:rsid w:val="0048426D"/>
    <w:rsid w:val="00484480"/>
    <w:rsid w:val="004864DE"/>
    <w:rsid w:val="0049152E"/>
    <w:rsid w:val="004943B7"/>
    <w:rsid w:val="00494BE5"/>
    <w:rsid w:val="004A0EBA"/>
    <w:rsid w:val="004A2538"/>
    <w:rsid w:val="004A4532"/>
    <w:rsid w:val="004A640B"/>
    <w:rsid w:val="004B0C15"/>
    <w:rsid w:val="004B35EA"/>
    <w:rsid w:val="004B54ED"/>
    <w:rsid w:val="004B69E4"/>
    <w:rsid w:val="004C00D5"/>
    <w:rsid w:val="004C2BF4"/>
    <w:rsid w:val="004C6665"/>
    <w:rsid w:val="004C6C39"/>
    <w:rsid w:val="004D075F"/>
    <w:rsid w:val="004D1B76"/>
    <w:rsid w:val="004D344E"/>
    <w:rsid w:val="004D66FF"/>
    <w:rsid w:val="004E019E"/>
    <w:rsid w:val="004E06EC"/>
    <w:rsid w:val="004E2CB7"/>
    <w:rsid w:val="004E51C0"/>
    <w:rsid w:val="004F016A"/>
    <w:rsid w:val="004F2206"/>
    <w:rsid w:val="004F453A"/>
    <w:rsid w:val="00500675"/>
    <w:rsid w:val="00500F94"/>
    <w:rsid w:val="00502181"/>
    <w:rsid w:val="00502FB3"/>
    <w:rsid w:val="00503DE9"/>
    <w:rsid w:val="0050530C"/>
    <w:rsid w:val="00505DEA"/>
    <w:rsid w:val="005068D8"/>
    <w:rsid w:val="00507782"/>
    <w:rsid w:val="00512A04"/>
    <w:rsid w:val="00512DB2"/>
    <w:rsid w:val="00513DF7"/>
    <w:rsid w:val="005218D4"/>
    <w:rsid w:val="00521B02"/>
    <w:rsid w:val="00523D56"/>
    <w:rsid w:val="005249F5"/>
    <w:rsid w:val="005260F7"/>
    <w:rsid w:val="00533EC4"/>
    <w:rsid w:val="00537989"/>
    <w:rsid w:val="0054043A"/>
    <w:rsid w:val="005409AA"/>
    <w:rsid w:val="0054395C"/>
    <w:rsid w:val="00543BD1"/>
    <w:rsid w:val="005550FC"/>
    <w:rsid w:val="00556113"/>
    <w:rsid w:val="005565C9"/>
    <w:rsid w:val="00564C12"/>
    <w:rsid w:val="005654B8"/>
    <w:rsid w:val="005674FC"/>
    <w:rsid w:val="0057377F"/>
    <w:rsid w:val="00573C5C"/>
    <w:rsid w:val="005762CC"/>
    <w:rsid w:val="00582D3D"/>
    <w:rsid w:val="00584BCD"/>
    <w:rsid w:val="00587FA3"/>
    <w:rsid w:val="00594670"/>
    <w:rsid w:val="00595386"/>
    <w:rsid w:val="005A189D"/>
    <w:rsid w:val="005A3102"/>
    <w:rsid w:val="005A3A5D"/>
    <w:rsid w:val="005A4AC0"/>
    <w:rsid w:val="005A5FDF"/>
    <w:rsid w:val="005B0FB7"/>
    <w:rsid w:val="005B122A"/>
    <w:rsid w:val="005B5AC2"/>
    <w:rsid w:val="005C2833"/>
    <w:rsid w:val="005C53EA"/>
    <w:rsid w:val="005C55B9"/>
    <w:rsid w:val="005D2C81"/>
    <w:rsid w:val="005E144D"/>
    <w:rsid w:val="005E1500"/>
    <w:rsid w:val="005E24EB"/>
    <w:rsid w:val="005E2E34"/>
    <w:rsid w:val="005E2E52"/>
    <w:rsid w:val="005E3A43"/>
    <w:rsid w:val="005F4B98"/>
    <w:rsid w:val="005F77C7"/>
    <w:rsid w:val="0060064D"/>
    <w:rsid w:val="006062C3"/>
    <w:rsid w:val="00607548"/>
    <w:rsid w:val="00610D98"/>
    <w:rsid w:val="00616B1D"/>
    <w:rsid w:val="00620675"/>
    <w:rsid w:val="00622910"/>
    <w:rsid w:val="00625113"/>
    <w:rsid w:val="00625B33"/>
    <w:rsid w:val="00630FFD"/>
    <w:rsid w:val="006402BF"/>
    <w:rsid w:val="00640C21"/>
    <w:rsid w:val="00641FC2"/>
    <w:rsid w:val="006433C3"/>
    <w:rsid w:val="00643F88"/>
    <w:rsid w:val="006443FA"/>
    <w:rsid w:val="00650F5B"/>
    <w:rsid w:val="00652DC0"/>
    <w:rsid w:val="006603C2"/>
    <w:rsid w:val="00660584"/>
    <w:rsid w:val="006616D4"/>
    <w:rsid w:val="0066581B"/>
    <w:rsid w:val="0066702E"/>
    <w:rsid w:val="006670D7"/>
    <w:rsid w:val="006719EA"/>
    <w:rsid w:val="00671F13"/>
    <w:rsid w:val="0067400A"/>
    <w:rsid w:val="00675925"/>
    <w:rsid w:val="00680775"/>
    <w:rsid w:val="00684356"/>
    <w:rsid w:val="006847AD"/>
    <w:rsid w:val="0068787A"/>
    <w:rsid w:val="0069114B"/>
    <w:rsid w:val="006914BE"/>
    <w:rsid w:val="00693617"/>
    <w:rsid w:val="006A038D"/>
    <w:rsid w:val="006A687E"/>
    <w:rsid w:val="006A756A"/>
    <w:rsid w:val="006B0724"/>
    <w:rsid w:val="006B247E"/>
    <w:rsid w:val="006C17DE"/>
    <w:rsid w:val="006C396A"/>
    <w:rsid w:val="006C5C3F"/>
    <w:rsid w:val="006D1ADA"/>
    <w:rsid w:val="006D66F7"/>
    <w:rsid w:val="006E0615"/>
    <w:rsid w:val="006E3B5D"/>
    <w:rsid w:val="006F3015"/>
    <w:rsid w:val="006F4BF9"/>
    <w:rsid w:val="00700717"/>
    <w:rsid w:val="00702E44"/>
    <w:rsid w:val="00704C7C"/>
    <w:rsid w:val="00705C9D"/>
    <w:rsid w:val="00705F13"/>
    <w:rsid w:val="00706115"/>
    <w:rsid w:val="0070746E"/>
    <w:rsid w:val="00714F1D"/>
    <w:rsid w:val="00715225"/>
    <w:rsid w:val="0072005D"/>
    <w:rsid w:val="00720890"/>
    <w:rsid w:val="00720CC6"/>
    <w:rsid w:val="00721ED1"/>
    <w:rsid w:val="007228F4"/>
    <w:rsid w:val="00722DDB"/>
    <w:rsid w:val="00724728"/>
    <w:rsid w:val="00724F98"/>
    <w:rsid w:val="00730B9B"/>
    <w:rsid w:val="0073182E"/>
    <w:rsid w:val="007332FF"/>
    <w:rsid w:val="00734981"/>
    <w:rsid w:val="00735301"/>
    <w:rsid w:val="007408F5"/>
    <w:rsid w:val="00741EAE"/>
    <w:rsid w:val="00750895"/>
    <w:rsid w:val="00754FC0"/>
    <w:rsid w:val="00755248"/>
    <w:rsid w:val="0076190B"/>
    <w:rsid w:val="0076355D"/>
    <w:rsid w:val="00763A2D"/>
    <w:rsid w:val="00765859"/>
    <w:rsid w:val="007674B2"/>
    <w:rsid w:val="0077395A"/>
    <w:rsid w:val="00777795"/>
    <w:rsid w:val="00783A57"/>
    <w:rsid w:val="00784C92"/>
    <w:rsid w:val="007859CD"/>
    <w:rsid w:val="007907E4"/>
    <w:rsid w:val="00795FB7"/>
    <w:rsid w:val="00796461"/>
    <w:rsid w:val="00796530"/>
    <w:rsid w:val="0079772F"/>
    <w:rsid w:val="007A6A4F"/>
    <w:rsid w:val="007B03F5"/>
    <w:rsid w:val="007B5C09"/>
    <w:rsid w:val="007B5DA2"/>
    <w:rsid w:val="007C0966"/>
    <w:rsid w:val="007C19E7"/>
    <w:rsid w:val="007C5CFD"/>
    <w:rsid w:val="007C6B1D"/>
    <w:rsid w:val="007C6D9F"/>
    <w:rsid w:val="007D4893"/>
    <w:rsid w:val="007D7697"/>
    <w:rsid w:val="007E1DDC"/>
    <w:rsid w:val="007E262E"/>
    <w:rsid w:val="007E70CF"/>
    <w:rsid w:val="007E74A4"/>
    <w:rsid w:val="007F0DAE"/>
    <w:rsid w:val="007F0DD6"/>
    <w:rsid w:val="007F263F"/>
    <w:rsid w:val="007F46EA"/>
    <w:rsid w:val="008002E8"/>
    <w:rsid w:val="00806F9C"/>
    <w:rsid w:val="0080766E"/>
    <w:rsid w:val="008105BE"/>
    <w:rsid w:val="00811169"/>
    <w:rsid w:val="00815297"/>
    <w:rsid w:val="00817BA1"/>
    <w:rsid w:val="00817E63"/>
    <w:rsid w:val="00823022"/>
    <w:rsid w:val="00825A76"/>
    <w:rsid w:val="0082634E"/>
    <w:rsid w:val="008313C4"/>
    <w:rsid w:val="00835434"/>
    <w:rsid w:val="008358C0"/>
    <w:rsid w:val="00840CE1"/>
    <w:rsid w:val="00841DB6"/>
    <w:rsid w:val="00842838"/>
    <w:rsid w:val="00842AB9"/>
    <w:rsid w:val="0084791D"/>
    <w:rsid w:val="00850720"/>
    <w:rsid w:val="00851FB0"/>
    <w:rsid w:val="00854EC1"/>
    <w:rsid w:val="00855774"/>
    <w:rsid w:val="0085797F"/>
    <w:rsid w:val="008601A2"/>
    <w:rsid w:val="00861DC3"/>
    <w:rsid w:val="00867019"/>
    <w:rsid w:val="008672C9"/>
    <w:rsid w:val="0087027D"/>
    <w:rsid w:val="00872751"/>
    <w:rsid w:val="008735A9"/>
    <w:rsid w:val="00877D20"/>
    <w:rsid w:val="00877DF0"/>
    <w:rsid w:val="008801AC"/>
    <w:rsid w:val="00881C48"/>
    <w:rsid w:val="00885B80"/>
    <w:rsid w:val="00885C30"/>
    <w:rsid w:val="00885E9B"/>
    <w:rsid w:val="00890EBD"/>
    <w:rsid w:val="00893C96"/>
    <w:rsid w:val="0089500A"/>
    <w:rsid w:val="00897C94"/>
    <w:rsid w:val="008A7C12"/>
    <w:rsid w:val="008B03CE"/>
    <w:rsid w:val="008B2279"/>
    <w:rsid w:val="008B529E"/>
    <w:rsid w:val="008C17FB"/>
    <w:rsid w:val="008C2827"/>
    <w:rsid w:val="008C6103"/>
    <w:rsid w:val="008C63DF"/>
    <w:rsid w:val="008D1B00"/>
    <w:rsid w:val="008D2DD8"/>
    <w:rsid w:val="008D57B8"/>
    <w:rsid w:val="008E03FC"/>
    <w:rsid w:val="008E3C3A"/>
    <w:rsid w:val="008E3F23"/>
    <w:rsid w:val="008E510B"/>
    <w:rsid w:val="00902B13"/>
    <w:rsid w:val="00904FD6"/>
    <w:rsid w:val="00911941"/>
    <w:rsid w:val="009138A0"/>
    <w:rsid w:val="00917A37"/>
    <w:rsid w:val="00924AAA"/>
    <w:rsid w:val="00925F0F"/>
    <w:rsid w:val="00930C91"/>
    <w:rsid w:val="00932F6B"/>
    <w:rsid w:val="00934294"/>
    <w:rsid w:val="009415BB"/>
    <w:rsid w:val="00941C6B"/>
    <w:rsid w:val="009436FF"/>
    <w:rsid w:val="00943D67"/>
    <w:rsid w:val="009468BC"/>
    <w:rsid w:val="00953153"/>
    <w:rsid w:val="00953F8A"/>
    <w:rsid w:val="00956893"/>
    <w:rsid w:val="009616DF"/>
    <w:rsid w:val="009631C4"/>
    <w:rsid w:val="0096348C"/>
    <w:rsid w:val="00964512"/>
    <w:rsid w:val="00964B22"/>
    <w:rsid w:val="0096542F"/>
    <w:rsid w:val="00966E9B"/>
    <w:rsid w:val="00966F3F"/>
    <w:rsid w:val="009670BA"/>
    <w:rsid w:val="00967FA7"/>
    <w:rsid w:val="00971645"/>
    <w:rsid w:val="00977919"/>
    <w:rsid w:val="0098190E"/>
    <w:rsid w:val="00983000"/>
    <w:rsid w:val="009848A2"/>
    <w:rsid w:val="00986819"/>
    <w:rsid w:val="009870FA"/>
    <w:rsid w:val="00987C01"/>
    <w:rsid w:val="009921C3"/>
    <w:rsid w:val="0099551D"/>
    <w:rsid w:val="00995DC5"/>
    <w:rsid w:val="0099604A"/>
    <w:rsid w:val="009A5897"/>
    <w:rsid w:val="009A5F24"/>
    <w:rsid w:val="009A63B7"/>
    <w:rsid w:val="009B0B3E"/>
    <w:rsid w:val="009B1913"/>
    <w:rsid w:val="009B3084"/>
    <w:rsid w:val="009B6657"/>
    <w:rsid w:val="009C21F1"/>
    <w:rsid w:val="009D0EB5"/>
    <w:rsid w:val="009D14F9"/>
    <w:rsid w:val="009D2B74"/>
    <w:rsid w:val="009D3824"/>
    <w:rsid w:val="009D59BC"/>
    <w:rsid w:val="009D63FF"/>
    <w:rsid w:val="009D7BFC"/>
    <w:rsid w:val="009E175D"/>
    <w:rsid w:val="009E3CC2"/>
    <w:rsid w:val="009F06BD"/>
    <w:rsid w:val="009F2A4D"/>
    <w:rsid w:val="009F2F2E"/>
    <w:rsid w:val="009F3302"/>
    <w:rsid w:val="009F3BD7"/>
    <w:rsid w:val="009F5BEC"/>
    <w:rsid w:val="009F7B23"/>
    <w:rsid w:val="00A00828"/>
    <w:rsid w:val="00A024C2"/>
    <w:rsid w:val="00A03290"/>
    <w:rsid w:val="00A04777"/>
    <w:rsid w:val="00A07015"/>
    <w:rsid w:val="00A07490"/>
    <w:rsid w:val="00A10655"/>
    <w:rsid w:val="00A1197C"/>
    <w:rsid w:val="00A12B64"/>
    <w:rsid w:val="00A135EE"/>
    <w:rsid w:val="00A14143"/>
    <w:rsid w:val="00A15523"/>
    <w:rsid w:val="00A160F2"/>
    <w:rsid w:val="00A22C38"/>
    <w:rsid w:val="00A2335F"/>
    <w:rsid w:val="00A25193"/>
    <w:rsid w:val="00A25C03"/>
    <w:rsid w:val="00A26BBB"/>
    <w:rsid w:val="00A26E80"/>
    <w:rsid w:val="00A31AE8"/>
    <w:rsid w:val="00A350E7"/>
    <w:rsid w:val="00A35D85"/>
    <w:rsid w:val="00A3739D"/>
    <w:rsid w:val="00A37DDA"/>
    <w:rsid w:val="00A37ED8"/>
    <w:rsid w:val="00A44A12"/>
    <w:rsid w:val="00A47571"/>
    <w:rsid w:val="00A544F6"/>
    <w:rsid w:val="00A62D92"/>
    <w:rsid w:val="00A67BA4"/>
    <w:rsid w:val="00A74452"/>
    <w:rsid w:val="00A77BFE"/>
    <w:rsid w:val="00A8796A"/>
    <w:rsid w:val="00A91030"/>
    <w:rsid w:val="00A925EC"/>
    <w:rsid w:val="00A929AA"/>
    <w:rsid w:val="00A92B6B"/>
    <w:rsid w:val="00A93A46"/>
    <w:rsid w:val="00AA1183"/>
    <w:rsid w:val="00AA2A03"/>
    <w:rsid w:val="00AA30C2"/>
    <w:rsid w:val="00AA541E"/>
    <w:rsid w:val="00AC623B"/>
    <w:rsid w:val="00AD0DA4"/>
    <w:rsid w:val="00AD2C7E"/>
    <w:rsid w:val="00AD4169"/>
    <w:rsid w:val="00AE25C6"/>
    <w:rsid w:val="00AE306C"/>
    <w:rsid w:val="00AE6952"/>
    <w:rsid w:val="00AF28C1"/>
    <w:rsid w:val="00AF642B"/>
    <w:rsid w:val="00AF7B78"/>
    <w:rsid w:val="00B02EF1"/>
    <w:rsid w:val="00B0652D"/>
    <w:rsid w:val="00B0678F"/>
    <w:rsid w:val="00B07C97"/>
    <w:rsid w:val="00B07EA1"/>
    <w:rsid w:val="00B10480"/>
    <w:rsid w:val="00B11C67"/>
    <w:rsid w:val="00B11DE5"/>
    <w:rsid w:val="00B15754"/>
    <w:rsid w:val="00B15A27"/>
    <w:rsid w:val="00B164D3"/>
    <w:rsid w:val="00B2046E"/>
    <w:rsid w:val="00B20E8B"/>
    <w:rsid w:val="00B23274"/>
    <w:rsid w:val="00B255C7"/>
    <w:rsid w:val="00B257E1"/>
    <w:rsid w:val="00B2599A"/>
    <w:rsid w:val="00B27AC4"/>
    <w:rsid w:val="00B30D94"/>
    <w:rsid w:val="00B34295"/>
    <w:rsid w:val="00B343CC"/>
    <w:rsid w:val="00B34471"/>
    <w:rsid w:val="00B35E66"/>
    <w:rsid w:val="00B35F3B"/>
    <w:rsid w:val="00B452C9"/>
    <w:rsid w:val="00B5084A"/>
    <w:rsid w:val="00B521ED"/>
    <w:rsid w:val="00B529CF"/>
    <w:rsid w:val="00B606A1"/>
    <w:rsid w:val="00B614F7"/>
    <w:rsid w:val="00B61B26"/>
    <w:rsid w:val="00B6311E"/>
    <w:rsid w:val="00B6543D"/>
    <w:rsid w:val="00B675B2"/>
    <w:rsid w:val="00B7749D"/>
    <w:rsid w:val="00B81261"/>
    <w:rsid w:val="00B8223E"/>
    <w:rsid w:val="00B832AE"/>
    <w:rsid w:val="00B86678"/>
    <w:rsid w:val="00B875B9"/>
    <w:rsid w:val="00B914B3"/>
    <w:rsid w:val="00B92F9B"/>
    <w:rsid w:val="00B93335"/>
    <w:rsid w:val="00B941B3"/>
    <w:rsid w:val="00B96513"/>
    <w:rsid w:val="00BA0672"/>
    <w:rsid w:val="00BA1D47"/>
    <w:rsid w:val="00BA2531"/>
    <w:rsid w:val="00BA2DEF"/>
    <w:rsid w:val="00BA66F0"/>
    <w:rsid w:val="00BB2239"/>
    <w:rsid w:val="00BB2AE7"/>
    <w:rsid w:val="00BB4C74"/>
    <w:rsid w:val="00BB6464"/>
    <w:rsid w:val="00BC1BB8"/>
    <w:rsid w:val="00BC2701"/>
    <w:rsid w:val="00BC38C4"/>
    <w:rsid w:val="00BD76B6"/>
    <w:rsid w:val="00BD7FE1"/>
    <w:rsid w:val="00BE37CA"/>
    <w:rsid w:val="00BE5F87"/>
    <w:rsid w:val="00BE6144"/>
    <w:rsid w:val="00BE635A"/>
    <w:rsid w:val="00BF17E9"/>
    <w:rsid w:val="00BF1C06"/>
    <w:rsid w:val="00BF2ABB"/>
    <w:rsid w:val="00BF2B36"/>
    <w:rsid w:val="00BF5099"/>
    <w:rsid w:val="00BF727C"/>
    <w:rsid w:val="00C043C6"/>
    <w:rsid w:val="00C04F1E"/>
    <w:rsid w:val="00C051CB"/>
    <w:rsid w:val="00C10F10"/>
    <w:rsid w:val="00C11BD2"/>
    <w:rsid w:val="00C1358E"/>
    <w:rsid w:val="00C15D4D"/>
    <w:rsid w:val="00C1653B"/>
    <w:rsid w:val="00C175DC"/>
    <w:rsid w:val="00C210B0"/>
    <w:rsid w:val="00C30171"/>
    <w:rsid w:val="00C309D8"/>
    <w:rsid w:val="00C37B6B"/>
    <w:rsid w:val="00C43519"/>
    <w:rsid w:val="00C47D23"/>
    <w:rsid w:val="00C5061C"/>
    <w:rsid w:val="00C51537"/>
    <w:rsid w:val="00C522E3"/>
    <w:rsid w:val="00C52BC3"/>
    <w:rsid w:val="00C57539"/>
    <w:rsid w:val="00C61AFA"/>
    <w:rsid w:val="00C61D64"/>
    <w:rsid w:val="00C62099"/>
    <w:rsid w:val="00C64EA3"/>
    <w:rsid w:val="00C72867"/>
    <w:rsid w:val="00C75E81"/>
    <w:rsid w:val="00C84168"/>
    <w:rsid w:val="00C86609"/>
    <w:rsid w:val="00C86836"/>
    <w:rsid w:val="00C91694"/>
    <w:rsid w:val="00C92B4C"/>
    <w:rsid w:val="00C954F6"/>
    <w:rsid w:val="00C9587B"/>
    <w:rsid w:val="00CA2ED5"/>
    <w:rsid w:val="00CA6BC5"/>
    <w:rsid w:val="00CB126A"/>
    <w:rsid w:val="00CB4826"/>
    <w:rsid w:val="00CB4F18"/>
    <w:rsid w:val="00CC61CD"/>
    <w:rsid w:val="00CC7DA5"/>
    <w:rsid w:val="00CC7DA6"/>
    <w:rsid w:val="00CD5011"/>
    <w:rsid w:val="00CE1045"/>
    <w:rsid w:val="00CE640F"/>
    <w:rsid w:val="00CE76BC"/>
    <w:rsid w:val="00CF540E"/>
    <w:rsid w:val="00CF784A"/>
    <w:rsid w:val="00D0035D"/>
    <w:rsid w:val="00D00C7A"/>
    <w:rsid w:val="00D020CD"/>
    <w:rsid w:val="00D02481"/>
    <w:rsid w:val="00D02F07"/>
    <w:rsid w:val="00D068C2"/>
    <w:rsid w:val="00D06E68"/>
    <w:rsid w:val="00D10F7F"/>
    <w:rsid w:val="00D13371"/>
    <w:rsid w:val="00D142A5"/>
    <w:rsid w:val="00D17C0F"/>
    <w:rsid w:val="00D23346"/>
    <w:rsid w:val="00D26FAF"/>
    <w:rsid w:val="00D27EBE"/>
    <w:rsid w:val="00D32B4D"/>
    <w:rsid w:val="00D36628"/>
    <w:rsid w:val="00D36A49"/>
    <w:rsid w:val="00D45EEF"/>
    <w:rsid w:val="00D460C0"/>
    <w:rsid w:val="00D517C6"/>
    <w:rsid w:val="00D604AB"/>
    <w:rsid w:val="00D64312"/>
    <w:rsid w:val="00D64608"/>
    <w:rsid w:val="00D64806"/>
    <w:rsid w:val="00D67030"/>
    <w:rsid w:val="00D70668"/>
    <w:rsid w:val="00D71D84"/>
    <w:rsid w:val="00D72464"/>
    <w:rsid w:val="00D768EB"/>
    <w:rsid w:val="00D80042"/>
    <w:rsid w:val="00D80E67"/>
    <w:rsid w:val="00D82D1E"/>
    <w:rsid w:val="00D832D9"/>
    <w:rsid w:val="00D83B61"/>
    <w:rsid w:val="00D90F00"/>
    <w:rsid w:val="00D9303C"/>
    <w:rsid w:val="00D94F6B"/>
    <w:rsid w:val="00D975C0"/>
    <w:rsid w:val="00DA0930"/>
    <w:rsid w:val="00DA1220"/>
    <w:rsid w:val="00DA5285"/>
    <w:rsid w:val="00DB191D"/>
    <w:rsid w:val="00DB1E28"/>
    <w:rsid w:val="00DB2F44"/>
    <w:rsid w:val="00DB4F91"/>
    <w:rsid w:val="00DC1EF7"/>
    <w:rsid w:val="00DC1F0F"/>
    <w:rsid w:val="00DC285A"/>
    <w:rsid w:val="00DC3117"/>
    <w:rsid w:val="00DC5DD9"/>
    <w:rsid w:val="00DC6D2D"/>
    <w:rsid w:val="00DD108C"/>
    <w:rsid w:val="00DD1A9D"/>
    <w:rsid w:val="00DE33B5"/>
    <w:rsid w:val="00DE5E18"/>
    <w:rsid w:val="00DE6E01"/>
    <w:rsid w:val="00DF0487"/>
    <w:rsid w:val="00DF5EA4"/>
    <w:rsid w:val="00E00D94"/>
    <w:rsid w:val="00E01E17"/>
    <w:rsid w:val="00E02681"/>
    <w:rsid w:val="00E02792"/>
    <w:rsid w:val="00E034D8"/>
    <w:rsid w:val="00E03861"/>
    <w:rsid w:val="00E04CC0"/>
    <w:rsid w:val="00E04FA8"/>
    <w:rsid w:val="00E1425A"/>
    <w:rsid w:val="00E15816"/>
    <w:rsid w:val="00E160D5"/>
    <w:rsid w:val="00E239FF"/>
    <w:rsid w:val="00E26D52"/>
    <w:rsid w:val="00E27D7B"/>
    <w:rsid w:val="00E30556"/>
    <w:rsid w:val="00E30981"/>
    <w:rsid w:val="00E33136"/>
    <w:rsid w:val="00E34D7C"/>
    <w:rsid w:val="00E35882"/>
    <w:rsid w:val="00E36C7E"/>
    <w:rsid w:val="00E3723D"/>
    <w:rsid w:val="00E37726"/>
    <w:rsid w:val="00E37A47"/>
    <w:rsid w:val="00E44C89"/>
    <w:rsid w:val="00E5137F"/>
    <w:rsid w:val="00E61BA2"/>
    <w:rsid w:val="00E632C9"/>
    <w:rsid w:val="00E63864"/>
    <w:rsid w:val="00E6403F"/>
    <w:rsid w:val="00E64725"/>
    <w:rsid w:val="00E770C4"/>
    <w:rsid w:val="00E84C5A"/>
    <w:rsid w:val="00E861DB"/>
    <w:rsid w:val="00E9227D"/>
    <w:rsid w:val="00E93406"/>
    <w:rsid w:val="00E93977"/>
    <w:rsid w:val="00E956C5"/>
    <w:rsid w:val="00E95C39"/>
    <w:rsid w:val="00EA2C39"/>
    <w:rsid w:val="00EA4E07"/>
    <w:rsid w:val="00EB0A3C"/>
    <w:rsid w:val="00EB0A96"/>
    <w:rsid w:val="00EB3FC0"/>
    <w:rsid w:val="00EB77F9"/>
    <w:rsid w:val="00EC3F1E"/>
    <w:rsid w:val="00EC45C5"/>
    <w:rsid w:val="00EC5769"/>
    <w:rsid w:val="00EC7D00"/>
    <w:rsid w:val="00ED0304"/>
    <w:rsid w:val="00ED206D"/>
    <w:rsid w:val="00ED3251"/>
    <w:rsid w:val="00ED3F07"/>
    <w:rsid w:val="00ED4FA5"/>
    <w:rsid w:val="00EE38FA"/>
    <w:rsid w:val="00EE3E2C"/>
    <w:rsid w:val="00EE5D23"/>
    <w:rsid w:val="00EE750D"/>
    <w:rsid w:val="00EE7B10"/>
    <w:rsid w:val="00EF02B2"/>
    <w:rsid w:val="00EF040A"/>
    <w:rsid w:val="00EF3CA4"/>
    <w:rsid w:val="00EF7859"/>
    <w:rsid w:val="00F014DA"/>
    <w:rsid w:val="00F02591"/>
    <w:rsid w:val="00F05C88"/>
    <w:rsid w:val="00F12D65"/>
    <w:rsid w:val="00F15ED0"/>
    <w:rsid w:val="00F33235"/>
    <w:rsid w:val="00F5059D"/>
    <w:rsid w:val="00F52237"/>
    <w:rsid w:val="00F528FB"/>
    <w:rsid w:val="00F53562"/>
    <w:rsid w:val="00F556CA"/>
    <w:rsid w:val="00F5696E"/>
    <w:rsid w:val="00F57E01"/>
    <w:rsid w:val="00F60EFF"/>
    <w:rsid w:val="00F67D2D"/>
    <w:rsid w:val="00F82B4A"/>
    <w:rsid w:val="00F860CC"/>
    <w:rsid w:val="00F90858"/>
    <w:rsid w:val="00F90BD3"/>
    <w:rsid w:val="00F94398"/>
    <w:rsid w:val="00F95A75"/>
    <w:rsid w:val="00FA1300"/>
    <w:rsid w:val="00FA4629"/>
    <w:rsid w:val="00FB2B56"/>
    <w:rsid w:val="00FB625D"/>
    <w:rsid w:val="00FC07C0"/>
    <w:rsid w:val="00FC12BF"/>
    <w:rsid w:val="00FC2C60"/>
    <w:rsid w:val="00FC2D20"/>
    <w:rsid w:val="00FC40CF"/>
    <w:rsid w:val="00FD0AEB"/>
    <w:rsid w:val="00FD1FEE"/>
    <w:rsid w:val="00FD3E6F"/>
    <w:rsid w:val="00FD4866"/>
    <w:rsid w:val="00FD4ED3"/>
    <w:rsid w:val="00FD51B9"/>
    <w:rsid w:val="00FE2A39"/>
    <w:rsid w:val="00FE2EF6"/>
    <w:rsid w:val="00FF39CF"/>
    <w:rsid w:val="00FF4F9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CAB2"/>
  <w15:docId w15:val="{153B492F-CD81-4CDA-A602-BD857ED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63"/>
  </w:style>
  <w:style w:type="paragraph" w:styleId="Heading1">
    <w:name w:val="heading 1"/>
    <w:basedOn w:val="Normal"/>
    <w:next w:val="Normal"/>
    <w:link w:val="Heading1Char"/>
    <w:uiPriority w:val="1"/>
    <w:qFormat/>
    <w:rsid w:val="009A5F24"/>
    <w:pPr>
      <w:keepNext/>
      <w:keepLines/>
      <w:numPr>
        <w:numId w:val="51"/>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855774"/>
    <w:pPr>
      <w:keepNext/>
      <w:keepLines/>
      <w:numPr>
        <w:ilvl w:val="1"/>
        <w:numId w:val="51"/>
      </w:numPr>
      <w:spacing w:before="360"/>
      <w:outlineLvl w:val="1"/>
    </w:pPr>
    <w:rPr>
      <w:rFonts w:eastAsiaTheme="majorEastAsia" w:cstheme="majorBidi"/>
      <w:b/>
      <w:bCs/>
      <w:iCs/>
      <w:color w:val="606060"/>
      <w:sz w:val="28"/>
      <w:szCs w:val="28"/>
    </w:rPr>
  </w:style>
  <w:style w:type="paragraph" w:styleId="Heading3">
    <w:name w:val="heading 3"/>
    <w:basedOn w:val="ListParagraph"/>
    <w:next w:val="Normal"/>
    <w:link w:val="Heading3Char"/>
    <w:uiPriority w:val="1"/>
    <w:qFormat/>
    <w:rsid w:val="00842AB9"/>
    <w:pPr>
      <w:numPr>
        <w:ilvl w:val="2"/>
        <w:numId w:val="51"/>
      </w:numPr>
      <w:outlineLvl w:val="2"/>
    </w:pPr>
    <w:rPr>
      <w:b/>
      <w:sz w:val="24"/>
      <w:szCs w:val="24"/>
    </w:rPr>
  </w:style>
  <w:style w:type="paragraph" w:styleId="Heading4">
    <w:name w:val="heading 4"/>
    <w:basedOn w:val="Normal"/>
    <w:next w:val="Normal"/>
    <w:link w:val="Heading4Char"/>
    <w:uiPriority w:val="1"/>
    <w:qFormat/>
    <w:rsid w:val="009A5F24"/>
    <w:pPr>
      <w:keepNext/>
      <w:keepLines/>
      <w:numPr>
        <w:ilvl w:val="3"/>
        <w:numId w:val="51"/>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51"/>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51"/>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1"/>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51"/>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1"/>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5577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842AB9"/>
    <w:rPr>
      <w:rFonts w:eastAsiaTheme="minorEastAsia"/>
      <w:b/>
      <w:iCs/>
      <w:sz w:val="24"/>
      <w:szCs w:val="24"/>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964B22"/>
    <w:pPr>
      <w:tabs>
        <w:tab w:val="right" w:leader="dot" w:pos="9628"/>
      </w:tabs>
      <w:spacing w:before="120" w:after="100"/>
      <w:ind w:left="425" w:hanging="425"/>
    </w:pPr>
    <w:rPr>
      <w:b/>
    </w:rPr>
  </w:style>
  <w:style w:type="paragraph" w:styleId="TOC2">
    <w:name w:val="toc 2"/>
    <w:basedOn w:val="Normal"/>
    <w:next w:val="Normal"/>
    <w:autoRedefine/>
    <w:uiPriority w:val="39"/>
    <w:qFormat/>
    <w:rsid w:val="007859CD"/>
    <w:pPr>
      <w:spacing w:after="100"/>
      <w:ind w:left="220"/>
    </w:pPr>
  </w:style>
  <w:style w:type="paragraph" w:styleId="TOC3">
    <w:name w:val="toc 3"/>
    <w:basedOn w:val="Normal"/>
    <w:next w:val="Normal"/>
    <w:autoRedefine/>
    <w:uiPriority w:val="39"/>
    <w:qFormat/>
    <w:rsid w:val="007859CD"/>
    <w:pPr>
      <w:spacing w:after="100"/>
      <w:ind w:left="440"/>
    </w:pPr>
  </w:style>
  <w:style w:type="paragraph" w:customStyle="1" w:styleId="Tablebulletlistlevel1">
    <w:name w:val="Table bullet list level 1"/>
    <w:uiPriority w:val="6"/>
    <w:rsid w:val="002716CD"/>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uiPriority w:val="7"/>
    <w:rsid w:val="002716CD"/>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35"/>
    <w:unhideWhenUsed/>
    <w:rsid w:val="003B173F"/>
    <w:rPr>
      <w:iCs/>
      <w:sz w:val="20"/>
      <w:szCs w:val="18"/>
    </w:rPr>
  </w:style>
  <w:style w:type="paragraph" w:styleId="BalloonText">
    <w:name w:val="Balloon Text"/>
    <w:basedOn w:val="Normal"/>
    <w:link w:val="BalloonTextChar"/>
    <w:uiPriority w:val="99"/>
    <w:semiHidden/>
    <w:unhideWhenUsed/>
    <w:rsid w:val="003D26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43"/>
    <w:rPr>
      <w:rFonts w:ascii="Segoe UI" w:hAnsi="Segoe UI" w:cs="Segoe UI"/>
      <w:sz w:val="18"/>
      <w:szCs w:val="18"/>
    </w:rPr>
  </w:style>
  <w:style w:type="character" w:styleId="FollowedHyperlink">
    <w:name w:val="FollowedHyperlink"/>
    <w:basedOn w:val="DefaultParagraphFont"/>
    <w:uiPriority w:val="99"/>
    <w:semiHidden/>
    <w:unhideWhenUsed/>
    <w:rsid w:val="00704C7C"/>
    <w:rPr>
      <w:color w:val="8C4799" w:themeColor="followedHyperlink"/>
      <w:u w:val="single"/>
    </w:rPr>
  </w:style>
  <w:style w:type="paragraph" w:styleId="EndnoteText">
    <w:name w:val="endnote text"/>
    <w:basedOn w:val="Normal"/>
    <w:link w:val="EndnoteTextChar"/>
    <w:uiPriority w:val="99"/>
    <w:semiHidden/>
    <w:unhideWhenUsed/>
    <w:rsid w:val="009F7B23"/>
    <w:pPr>
      <w:spacing w:after="0"/>
    </w:pPr>
    <w:rPr>
      <w:sz w:val="20"/>
      <w:szCs w:val="20"/>
    </w:rPr>
  </w:style>
  <w:style w:type="character" w:customStyle="1" w:styleId="EndnoteTextChar">
    <w:name w:val="Endnote Text Char"/>
    <w:basedOn w:val="DefaultParagraphFont"/>
    <w:link w:val="EndnoteText"/>
    <w:uiPriority w:val="99"/>
    <w:semiHidden/>
    <w:rsid w:val="009F7B23"/>
    <w:rPr>
      <w:sz w:val="20"/>
      <w:szCs w:val="20"/>
    </w:rPr>
  </w:style>
  <w:style w:type="character" w:styleId="EndnoteReference">
    <w:name w:val="endnote reference"/>
    <w:basedOn w:val="DefaultParagraphFont"/>
    <w:uiPriority w:val="99"/>
    <w:semiHidden/>
    <w:unhideWhenUsed/>
    <w:rsid w:val="009F7B23"/>
    <w:rPr>
      <w:vertAlign w:val="superscript"/>
    </w:rPr>
  </w:style>
  <w:style w:type="paragraph" w:styleId="FootnoteText">
    <w:name w:val="footnote text"/>
    <w:basedOn w:val="Normal"/>
    <w:link w:val="FootnoteTextChar"/>
    <w:uiPriority w:val="99"/>
    <w:semiHidden/>
    <w:unhideWhenUsed/>
    <w:rsid w:val="009F7B23"/>
    <w:pPr>
      <w:spacing w:after="0"/>
    </w:pPr>
    <w:rPr>
      <w:sz w:val="20"/>
      <w:szCs w:val="20"/>
    </w:rPr>
  </w:style>
  <w:style w:type="character" w:customStyle="1" w:styleId="FootnoteTextChar">
    <w:name w:val="Footnote Text Char"/>
    <w:basedOn w:val="DefaultParagraphFont"/>
    <w:link w:val="FootnoteText"/>
    <w:uiPriority w:val="99"/>
    <w:semiHidden/>
    <w:rsid w:val="009F7B23"/>
    <w:rPr>
      <w:sz w:val="20"/>
      <w:szCs w:val="20"/>
    </w:rPr>
  </w:style>
  <w:style w:type="character" w:styleId="FootnoteReference">
    <w:name w:val="footnote reference"/>
    <w:basedOn w:val="DefaultParagraphFont"/>
    <w:uiPriority w:val="99"/>
    <w:semiHidden/>
    <w:unhideWhenUsed/>
    <w:rsid w:val="009F7B23"/>
    <w:rPr>
      <w:vertAlign w:val="superscript"/>
    </w:rPr>
  </w:style>
  <w:style w:type="character" w:styleId="Emphasis">
    <w:name w:val="Emphasis"/>
    <w:basedOn w:val="DefaultParagraphFont"/>
    <w:uiPriority w:val="20"/>
    <w:qFormat/>
    <w:rsid w:val="00F05C88"/>
    <w:rPr>
      <w:i/>
      <w:iCs/>
    </w:rPr>
  </w:style>
  <w:style w:type="character" w:styleId="Strong">
    <w:name w:val="Strong"/>
    <w:basedOn w:val="DefaultParagraphFont"/>
    <w:uiPriority w:val="22"/>
    <w:qFormat/>
    <w:rsid w:val="00CA2ED5"/>
    <w:rPr>
      <w:b/>
      <w:bCs/>
    </w:rPr>
  </w:style>
  <w:style w:type="character" w:styleId="CommentReference">
    <w:name w:val="annotation reference"/>
    <w:basedOn w:val="DefaultParagraphFont"/>
    <w:uiPriority w:val="99"/>
    <w:semiHidden/>
    <w:unhideWhenUsed/>
    <w:rsid w:val="00124980"/>
    <w:rPr>
      <w:sz w:val="16"/>
      <w:szCs w:val="16"/>
    </w:rPr>
  </w:style>
  <w:style w:type="paragraph" w:styleId="CommentText">
    <w:name w:val="annotation text"/>
    <w:basedOn w:val="Normal"/>
    <w:link w:val="CommentTextChar"/>
    <w:uiPriority w:val="99"/>
    <w:semiHidden/>
    <w:unhideWhenUsed/>
    <w:rsid w:val="00124980"/>
    <w:rPr>
      <w:sz w:val="20"/>
      <w:szCs w:val="20"/>
    </w:rPr>
  </w:style>
  <w:style w:type="character" w:customStyle="1" w:styleId="CommentTextChar">
    <w:name w:val="Comment Text Char"/>
    <w:basedOn w:val="DefaultParagraphFont"/>
    <w:link w:val="CommentText"/>
    <w:uiPriority w:val="99"/>
    <w:semiHidden/>
    <w:rsid w:val="00124980"/>
    <w:rPr>
      <w:sz w:val="20"/>
      <w:szCs w:val="20"/>
    </w:rPr>
  </w:style>
  <w:style w:type="paragraph" w:styleId="CommentSubject">
    <w:name w:val="annotation subject"/>
    <w:basedOn w:val="CommentText"/>
    <w:next w:val="CommentText"/>
    <w:link w:val="CommentSubjectChar"/>
    <w:uiPriority w:val="99"/>
    <w:semiHidden/>
    <w:unhideWhenUsed/>
    <w:rsid w:val="00124980"/>
    <w:rPr>
      <w:b/>
      <w:bCs/>
    </w:rPr>
  </w:style>
  <w:style w:type="character" w:customStyle="1" w:styleId="CommentSubjectChar">
    <w:name w:val="Comment Subject Char"/>
    <w:basedOn w:val="CommentTextChar"/>
    <w:link w:val="CommentSubject"/>
    <w:uiPriority w:val="99"/>
    <w:semiHidden/>
    <w:rsid w:val="00124980"/>
    <w:rPr>
      <w:b/>
      <w:bCs/>
      <w:sz w:val="20"/>
      <w:szCs w:val="20"/>
    </w:rPr>
  </w:style>
  <w:style w:type="character" w:styleId="HTMLDefinition">
    <w:name w:val="HTML Definition"/>
    <w:basedOn w:val="DefaultParagraphFont"/>
    <w:uiPriority w:val="99"/>
    <w:semiHidden/>
    <w:unhideWhenUsed/>
    <w:rsid w:val="00144477"/>
    <w:rPr>
      <w:i/>
      <w:iCs/>
    </w:rPr>
  </w:style>
  <w:style w:type="paragraph" w:customStyle="1" w:styleId="TableParagraph">
    <w:name w:val="Table Paragraph"/>
    <w:basedOn w:val="Normal"/>
    <w:uiPriority w:val="1"/>
    <w:qFormat/>
    <w:rsid w:val="00840CE1"/>
    <w:pPr>
      <w:widowControl w:val="0"/>
      <w:autoSpaceDE w:val="0"/>
      <w:autoSpaceDN w:val="0"/>
      <w:spacing w:after="0"/>
      <w:ind w:left="104"/>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436">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1458561">
      <w:bodyDiv w:val="1"/>
      <w:marLeft w:val="0"/>
      <w:marRight w:val="0"/>
      <w:marTop w:val="0"/>
      <w:marBottom w:val="0"/>
      <w:divBdr>
        <w:top w:val="none" w:sz="0" w:space="0" w:color="auto"/>
        <w:left w:val="none" w:sz="0" w:space="0" w:color="auto"/>
        <w:bottom w:val="none" w:sz="0" w:space="0" w:color="auto"/>
        <w:right w:val="none" w:sz="0" w:space="0" w:color="auto"/>
      </w:divBdr>
    </w:div>
    <w:div w:id="232665520">
      <w:bodyDiv w:val="1"/>
      <w:marLeft w:val="0"/>
      <w:marRight w:val="0"/>
      <w:marTop w:val="0"/>
      <w:marBottom w:val="0"/>
      <w:divBdr>
        <w:top w:val="none" w:sz="0" w:space="0" w:color="auto"/>
        <w:left w:val="none" w:sz="0" w:space="0" w:color="auto"/>
        <w:bottom w:val="none" w:sz="0" w:space="0" w:color="auto"/>
        <w:right w:val="none" w:sz="0" w:space="0" w:color="auto"/>
      </w:divBdr>
    </w:div>
    <w:div w:id="399863057">
      <w:bodyDiv w:val="1"/>
      <w:marLeft w:val="0"/>
      <w:marRight w:val="0"/>
      <w:marTop w:val="0"/>
      <w:marBottom w:val="0"/>
      <w:divBdr>
        <w:top w:val="none" w:sz="0" w:space="0" w:color="auto"/>
        <w:left w:val="none" w:sz="0" w:space="0" w:color="auto"/>
        <w:bottom w:val="none" w:sz="0" w:space="0" w:color="auto"/>
        <w:right w:val="none" w:sz="0" w:space="0" w:color="auto"/>
      </w:divBdr>
    </w:div>
    <w:div w:id="427700854">
      <w:bodyDiv w:val="1"/>
      <w:marLeft w:val="0"/>
      <w:marRight w:val="0"/>
      <w:marTop w:val="0"/>
      <w:marBottom w:val="0"/>
      <w:divBdr>
        <w:top w:val="none" w:sz="0" w:space="0" w:color="auto"/>
        <w:left w:val="none" w:sz="0" w:space="0" w:color="auto"/>
        <w:bottom w:val="none" w:sz="0" w:space="0" w:color="auto"/>
        <w:right w:val="none" w:sz="0" w:space="0" w:color="auto"/>
      </w:divBdr>
    </w:div>
    <w:div w:id="531580708">
      <w:bodyDiv w:val="1"/>
      <w:marLeft w:val="0"/>
      <w:marRight w:val="0"/>
      <w:marTop w:val="0"/>
      <w:marBottom w:val="0"/>
      <w:divBdr>
        <w:top w:val="none" w:sz="0" w:space="0" w:color="auto"/>
        <w:left w:val="none" w:sz="0" w:space="0" w:color="auto"/>
        <w:bottom w:val="none" w:sz="0" w:space="0" w:color="auto"/>
        <w:right w:val="none" w:sz="0" w:space="0" w:color="auto"/>
      </w:divBdr>
    </w:div>
    <w:div w:id="547690939">
      <w:bodyDiv w:val="1"/>
      <w:marLeft w:val="0"/>
      <w:marRight w:val="0"/>
      <w:marTop w:val="0"/>
      <w:marBottom w:val="0"/>
      <w:divBdr>
        <w:top w:val="none" w:sz="0" w:space="0" w:color="auto"/>
        <w:left w:val="none" w:sz="0" w:space="0" w:color="auto"/>
        <w:bottom w:val="none" w:sz="0" w:space="0" w:color="auto"/>
        <w:right w:val="none" w:sz="0" w:space="0" w:color="auto"/>
      </w:divBdr>
    </w:div>
    <w:div w:id="569728964">
      <w:bodyDiv w:val="1"/>
      <w:marLeft w:val="0"/>
      <w:marRight w:val="0"/>
      <w:marTop w:val="0"/>
      <w:marBottom w:val="0"/>
      <w:divBdr>
        <w:top w:val="none" w:sz="0" w:space="0" w:color="auto"/>
        <w:left w:val="none" w:sz="0" w:space="0" w:color="auto"/>
        <w:bottom w:val="none" w:sz="0" w:space="0" w:color="auto"/>
        <w:right w:val="none" w:sz="0" w:space="0" w:color="auto"/>
      </w:divBdr>
    </w:div>
    <w:div w:id="768358070">
      <w:bodyDiv w:val="1"/>
      <w:marLeft w:val="0"/>
      <w:marRight w:val="0"/>
      <w:marTop w:val="0"/>
      <w:marBottom w:val="0"/>
      <w:divBdr>
        <w:top w:val="none" w:sz="0" w:space="0" w:color="auto"/>
        <w:left w:val="none" w:sz="0" w:space="0" w:color="auto"/>
        <w:bottom w:val="none" w:sz="0" w:space="0" w:color="auto"/>
        <w:right w:val="none" w:sz="0" w:space="0" w:color="auto"/>
      </w:divBdr>
    </w:div>
    <w:div w:id="892229899">
      <w:bodyDiv w:val="1"/>
      <w:marLeft w:val="0"/>
      <w:marRight w:val="0"/>
      <w:marTop w:val="0"/>
      <w:marBottom w:val="0"/>
      <w:divBdr>
        <w:top w:val="none" w:sz="0" w:space="0" w:color="auto"/>
        <w:left w:val="none" w:sz="0" w:space="0" w:color="auto"/>
        <w:bottom w:val="none" w:sz="0" w:space="0" w:color="auto"/>
        <w:right w:val="none" w:sz="0" w:space="0" w:color="auto"/>
      </w:divBdr>
    </w:div>
    <w:div w:id="900336269">
      <w:bodyDiv w:val="1"/>
      <w:marLeft w:val="0"/>
      <w:marRight w:val="0"/>
      <w:marTop w:val="0"/>
      <w:marBottom w:val="0"/>
      <w:divBdr>
        <w:top w:val="none" w:sz="0" w:space="0" w:color="auto"/>
        <w:left w:val="none" w:sz="0" w:space="0" w:color="auto"/>
        <w:bottom w:val="none" w:sz="0" w:space="0" w:color="auto"/>
        <w:right w:val="none" w:sz="0" w:space="0" w:color="auto"/>
      </w:divBdr>
      <w:divsChild>
        <w:div w:id="2044867589">
          <w:marLeft w:val="0"/>
          <w:marRight w:val="0"/>
          <w:marTop w:val="0"/>
          <w:marBottom w:val="0"/>
          <w:divBdr>
            <w:top w:val="none" w:sz="0" w:space="0" w:color="auto"/>
            <w:left w:val="none" w:sz="0" w:space="0" w:color="auto"/>
            <w:bottom w:val="none" w:sz="0" w:space="0" w:color="auto"/>
            <w:right w:val="none" w:sz="0" w:space="0" w:color="auto"/>
          </w:divBdr>
          <w:divsChild>
            <w:div w:id="632173838">
              <w:marLeft w:val="0"/>
              <w:marRight w:val="0"/>
              <w:marTop w:val="0"/>
              <w:marBottom w:val="0"/>
              <w:divBdr>
                <w:top w:val="none" w:sz="0" w:space="0" w:color="auto"/>
                <w:left w:val="none" w:sz="0" w:space="0" w:color="auto"/>
                <w:bottom w:val="none" w:sz="0" w:space="0" w:color="auto"/>
                <w:right w:val="none" w:sz="0" w:space="0" w:color="auto"/>
              </w:divBdr>
              <w:divsChild>
                <w:div w:id="78214120">
                  <w:marLeft w:val="0"/>
                  <w:marRight w:val="0"/>
                  <w:marTop w:val="0"/>
                  <w:marBottom w:val="0"/>
                  <w:divBdr>
                    <w:top w:val="none" w:sz="0" w:space="0" w:color="auto"/>
                    <w:left w:val="none" w:sz="0" w:space="0" w:color="auto"/>
                    <w:bottom w:val="none" w:sz="0" w:space="0" w:color="auto"/>
                    <w:right w:val="none" w:sz="0" w:space="0" w:color="auto"/>
                  </w:divBdr>
                  <w:divsChild>
                    <w:div w:id="783616284">
                      <w:marLeft w:val="0"/>
                      <w:marRight w:val="0"/>
                      <w:marTop w:val="0"/>
                      <w:marBottom w:val="0"/>
                      <w:divBdr>
                        <w:top w:val="none" w:sz="0" w:space="0" w:color="auto"/>
                        <w:left w:val="none" w:sz="0" w:space="0" w:color="auto"/>
                        <w:bottom w:val="none" w:sz="0" w:space="0" w:color="auto"/>
                        <w:right w:val="none" w:sz="0" w:space="0" w:color="auto"/>
                      </w:divBdr>
                      <w:divsChild>
                        <w:div w:id="226495270">
                          <w:marLeft w:val="0"/>
                          <w:marRight w:val="0"/>
                          <w:marTop w:val="0"/>
                          <w:marBottom w:val="0"/>
                          <w:divBdr>
                            <w:top w:val="none" w:sz="0" w:space="0" w:color="auto"/>
                            <w:left w:val="none" w:sz="0" w:space="0" w:color="auto"/>
                            <w:bottom w:val="none" w:sz="0" w:space="0" w:color="auto"/>
                            <w:right w:val="none" w:sz="0" w:space="0" w:color="auto"/>
                          </w:divBdr>
                          <w:divsChild>
                            <w:div w:id="1026565156">
                              <w:marLeft w:val="0"/>
                              <w:marRight w:val="0"/>
                              <w:marTop w:val="0"/>
                              <w:marBottom w:val="0"/>
                              <w:divBdr>
                                <w:top w:val="none" w:sz="0" w:space="0" w:color="auto"/>
                                <w:left w:val="none" w:sz="0" w:space="0" w:color="auto"/>
                                <w:bottom w:val="none" w:sz="0" w:space="0" w:color="auto"/>
                                <w:right w:val="none" w:sz="0" w:space="0" w:color="auto"/>
                              </w:divBdr>
                              <w:divsChild>
                                <w:div w:id="1296718796">
                                  <w:marLeft w:val="0"/>
                                  <w:marRight w:val="0"/>
                                  <w:marTop w:val="0"/>
                                  <w:marBottom w:val="0"/>
                                  <w:divBdr>
                                    <w:top w:val="none" w:sz="0" w:space="0" w:color="auto"/>
                                    <w:left w:val="none" w:sz="0" w:space="0" w:color="auto"/>
                                    <w:bottom w:val="none" w:sz="0" w:space="0" w:color="auto"/>
                                    <w:right w:val="none" w:sz="0" w:space="0" w:color="auto"/>
                                  </w:divBdr>
                                  <w:divsChild>
                                    <w:div w:id="2110661439">
                                      <w:marLeft w:val="0"/>
                                      <w:marRight w:val="0"/>
                                      <w:marTop w:val="0"/>
                                      <w:marBottom w:val="0"/>
                                      <w:divBdr>
                                        <w:top w:val="none" w:sz="0" w:space="0" w:color="auto"/>
                                        <w:left w:val="none" w:sz="0" w:space="0" w:color="auto"/>
                                        <w:bottom w:val="none" w:sz="0" w:space="0" w:color="auto"/>
                                        <w:right w:val="none" w:sz="0" w:space="0" w:color="auto"/>
                                      </w:divBdr>
                                      <w:divsChild>
                                        <w:div w:id="964434939">
                                          <w:marLeft w:val="0"/>
                                          <w:marRight w:val="0"/>
                                          <w:marTop w:val="0"/>
                                          <w:marBottom w:val="0"/>
                                          <w:divBdr>
                                            <w:top w:val="none" w:sz="0" w:space="0" w:color="auto"/>
                                            <w:left w:val="none" w:sz="0" w:space="0" w:color="auto"/>
                                            <w:bottom w:val="none" w:sz="0" w:space="0" w:color="auto"/>
                                            <w:right w:val="none" w:sz="0" w:space="0" w:color="auto"/>
                                          </w:divBdr>
                                          <w:divsChild>
                                            <w:div w:id="222299678">
                                              <w:marLeft w:val="0"/>
                                              <w:marRight w:val="0"/>
                                              <w:marTop w:val="0"/>
                                              <w:marBottom w:val="0"/>
                                              <w:divBdr>
                                                <w:top w:val="none" w:sz="0" w:space="0" w:color="auto"/>
                                                <w:left w:val="none" w:sz="0" w:space="0" w:color="auto"/>
                                                <w:bottom w:val="none" w:sz="0" w:space="0" w:color="auto"/>
                                                <w:right w:val="none" w:sz="0" w:space="0" w:color="auto"/>
                                              </w:divBdr>
                                              <w:divsChild>
                                                <w:div w:id="1551652263">
                                                  <w:marLeft w:val="0"/>
                                                  <w:marRight w:val="0"/>
                                                  <w:marTop w:val="0"/>
                                                  <w:marBottom w:val="0"/>
                                                  <w:divBdr>
                                                    <w:top w:val="none" w:sz="0" w:space="0" w:color="auto"/>
                                                    <w:left w:val="none" w:sz="0" w:space="0" w:color="auto"/>
                                                    <w:bottom w:val="none" w:sz="0" w:space="0" w:color="auto"/>
                                                    <w:right w:val="none" w:sz="0" w:space="0" w:color="auto"/>
                                                  </w:divBdr>
                                                  <w:divsChild>
                                                    <w:div w:id="1610695083">
                                                      <w:marLeft w:val="0"/>
                                                      <w:marRight w:val="0"/>
                                                      <w:marTop w:val="75"/>
                                                      <w:marBottom w:val="0"/>
                                                      <w:divBdr>
                                                        <w:top w:val="none" w:sz="0" w:space="0" w:color="auto"/>
                                                        <w:left w:val="none" w:sz="0" w:space="0" w:color="auto"/>
                                                        <w:bottom w:val="none" w:sz="0" w:space="0" w:color="auto"/>
                                                        <w:right w:val="none" w:sz="0" w:space="0" w:color="auto"/>
                                                      </w:divBdr>
                                                      <w:divsChild>
                                                        <w:div w:id="1428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839241">
      <w:bodyDiv w:val="1"/>
      <w:marLeft w:val="0"/>
      <w:marRight w:val="0"/>
      <w:marTop w:val="0"/>
      <w:marBottom w:val="0"/>
      <w:divBdr>
        <w:top w:val="none" w:sz="0" w:space="0" w:color="auto"/>
        <w:left w:val="none" w:sz="0" w:space="0" w:color="auto"/>
        <w:bottom w:val="none" w:sz="0" w:space="0" w:color="auto"/>
        <w:right w:val="none" w:sz="0" w:space="0" w:color="auto"/>
      </w:divBdr>
    </w:div>
    <w:div w:id="1088160755">
      <w:bodyDiv w:val="1"/>
      <w:marLeft w:val="0"/>
      <w:marRight w:val="0"/>
      <w:marTop w:val="0"/>
      <w:marBottom w:val="0"/>
      <w:divBdr>
        <w:top w:val="none" w:sz="0" w:space="0" w:color="auto"/>
        <w:left w:val="none" w:sz="0" w:space="0" w:color="auto"/>
        <w:bottom w:val="none" w:sz="0" w:space="0" w:color="auto"/>
        <w:right w:val="none" w:sz="0" w:space="0" w:color="auto"/>
      </w:divBdr>
    </w:div>
    <w:div w:id="1096823828">
      <w:bodyDiv w:val="1"/>
      <w:marLeft w:val="0"/>
      <w:marRight w:val="0"/>
      <w:marTop w:val="0"/>
      <w:marBottom w:val="0"/>
      <w:divBdr>
        <w:top w:val="none" w:sz="0" w:space="0" w:color="auto"/>
        <w:left w:val="none" w:sz="0" w:space="0" w:color="auto"/>
        <w:bottom w:val="none" w:sz="0" w:space="0" w:color="auto"/>
        <w:right w:val="none" w:sz="0" w:space="0" w:color="auto"/>
      </w:divBdr>
    </w:div>
    <w:div w:id="1117674828">
      <w:bodyDiv w:val="1"/>
      <w:marLeft w:val="0"/>
      <w:marRight w:val="0"/>
      <w:marTop w:val="0"/>
      <w:marBottom w:val="0"/>
      <w:divBdr>
        <w:top w:val="none" w:sz="0" w:space="0" w:color="auto"/>
        <w:left w:val="none" w:sz="0" w:space="0" w:color="auto"/>
        <w:bottom w:val="none" w:sz="0" w:space="0" w:color="auto"/>
        <w:right w:val="none" w:sz="0" w:space="0" w:color="auto"/>
      </w:divBdr>
    </w:div>
    <w:div w:id="1236282851">
      <w:bodyDiv w:val="1"/>
      <w:marLeft w:val="0"/>
      <w:marRight w:val="0"/>
      <w:marTop w:val="0"/>
      <w:marBottom w:val="0"/>
      <w:divBdr>
        <w:top w:val="none" w:sz="0" w:space="0" w:color="auto"/>
        <w:left w:val="none" w:sz="0" w:space="0" w:color="auto"/>
        <w:bottom w:val="none" w:sz="0" w:space="0" w:color="auto"/>
        <w:right w:val="none" w:sz="0" w:space="0" w:color="auto"/>
      </w:divBdr>
    </w:div>
    <w:div w:id="1257009690">
      <w:bodyDiv w:val="1"/>
      <w:marLeft w:val="0"/>
      <w:marRight w:val="0"/>
      <w:marTop w:val="0"/>
      <w:marBottom w:val="0"/>
      <w:divBdr>
        <w:top w:val="none" w:sz="0" w:space="0" w:color="auto"/>
        <w:left w:val="none" w:sz="0" w:space="0" w:color="auto"/>
        <w:bottom w:val="none" w:sz="0" w:space="0" w:color="auto"/>
        <w:right w:val="none" w:sz="0" w:space="0" w:color="auto"/>
      </w:divBdr>
    </w:div>
    <w:div w:id="1357383900">
      <w:bodyDiv w:val="1"/>
      <w:marLeft w:val="0"/>
      <w:marRight w:val="0"/>
      <w:marTop w:val="0"/>
      <w:marBottom w:val="0"/>
      <w:divBdr>
        <w:top w:val="none" w:sz="0" w:space="0" w:color="auto"/>
        <w:left w:val="none" w:sz="0" w:space="0" w:color="auto"/>
        <w:bottom w:val="none" w:sz="0" w:space="0" w:color="auto"/>
        <w:right w:val="none" w:sz="0" w:space="0" w:color="auto"/>
      </w:divBdr>
    </w:div>
    <w:div w:id="1423792701">
      <w:bodyDiv w:val="1"/>
      <w:marLeft w:val="0"/>
      <w:marRight w:val="0"/>
      <w:marTop w:val="0"/>
      <w:marBottom w:val="0"/>
      <w:divBdr>
        <w:top w:val="none" w:sz="0" w:space="0" w:color="auto"/>
        <w:left w:val="none" w:sz="0" w:space="0" w:color="auto"/>
        <w:bottom w:val="none" w:sz="0" w:space="0" w:color="auto"/>
        <w:right w:val="none" w:sz="0" w:space="0" w:color="auto"/>
      </w:divBdr>
    </w:div>
    <w:div w:id="153776713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6386908">
      <w:bodyDiv w:val="1"/>
      <w:marLeft w:val="0"/>
      <w:marRight w:val="0"/>
      <w:marTop w:val="0"/>
      <w:marBottom w:val="0"/>
      <w:divBdr>
        <w:top w:val="none" w:sz="0" w:space="0" w:color="auto"/>
        <w:left w:val="none" w:sz="0" w:space="0" w:color="auto"/>
        <w:bottom w:val="none" w:sz="0" w:space="0" w:color="auto"/>
        <w:right w:val="none" w:sz="0" w:space="0" w:color="auto"/>
      </w:divBdr>
    </w:div>
    <w:div w:id="1850410584">
      <w:bodyDiv w:val="1"/>
      <w:marLeft w:val="0"/>
      <w:marRight w:val="0"/>
      <w:marTop w:val="0"/>
      <w:marBottom w:val="0"/>
      <w:divBdr>
        <w:top w:val="none" w:sz="0" w:space="0" w:color="auto"/>
        <w:left w:val="none" w:sz="0" w:space="0" w:color="auto"/>
        <w:bottom w:val="none" w:sz="0" w:space="0" w:color="auto"/>
        <w:right w:val="none" w:sz="0" w:space="0" w:color="auto"/>
      </w:divBdr>
    </w:div>
    <w:div w:id="1884101603">
      <w:bodyDiv w:val="1"/>
      <w:marLeft w:val="0"/>
      <w:marRight w:val="0"/>
      <w:marTop w:val="0"/>
      <w:marBottom w:val="0"/>
      <w:divBdr>
        <w:top w:val="none" w:sz="0" w:space="0" w:color="auto"/>
        <w:left w:val="none" w:sz="0" w:space="0" w:color="auto"/>
        <w:bottom w:val="none" w:sz="0" w:space="0" w:color="auto"/>
        <w:right w:val="none" w:sz="0" w:space="0" w:color="auto"/>
      </w:divBdr>
      <w:divsChild>
        <w:div w:id="8794962">
          <w:marLeft w:val="0"/>
          <w:marRight w:val="0"/>
          <w:marTop w:val="0"/>
          <w:marBottom w:val="0"/>
          <w:divBdr>
            <w:top w:val="none" w:sz="0" w:space="0" w:color="auto"/>
            <w:left w:val="none" w:sz="0" w:space="0" w:color="auto"/>
            <w:bottom w:val="none" w:sz="0" w:space="0" w:color="auto"/>
            <w:right w:val="none" w:sz="0" w:space="0" w:color="auto"/>
          </w:divBdr>
          <w:divsChild>
            <w:div w:id="2042704169">
              <w:marLeft w:val="0"/>
              <w:marRight w:val="0"/>
              <w:marTop w:val="0"/>
              <w:marBottom w:val="0"/>
              <w:divBdr>
                <w:top w:val="none" w:sz="0" w:space="0" w:color="auto"/>
                <w:left w:val="none" w:sz="0" w:space="0" w:color="auto"/>
                <w:bottom w:val="none" w:sz="0" w:space="0" w:color="auto"/>
                <w:right w:val="none" w:sz="0" w:space="0" w:color="auto"/>
              </w:divBdr>
              <w:divsChild>
                <w:div w:id="1706825446">
                  <w:marLeft w:val="0"/>
                  <w:marRight w:val="0"/>
                  <w:marTop w:val="0"/>
                  <w:marBottom w:val="0"/>
                  <w:divBdr>
                    <w:top w:val="none" w:sz="0" w:space="0" w:color="auto"/>
                    <w:left w:val="none" w:sz="0" w:space="0" w:color="auto"/>
                    <w:bottom w:val="none" w:sz="0" w:space="0" w:color="auto"/>
                    <w:right w:val="none" w:sz="0" w:space="0" w:color="auto"/>
                  </w:divBdr>
                  <w:divsChild>
                    <w:div w:id="778992971">
                      <w:marLeft w:val="0"/>
                      <w:marRight w:val="0"/>
                      <w:marTop w:val="0"/>
                      <w:marBottom w:val="0"/>
                      <w:divBdr>
                        <w:top w:val="none" w:sz="0" w:space="0" w:color="auto"/>
                        <w:left w:val="none" w:sz="0" w:space="0" w:color="auto"/>
                        <w:bottom w:val="none" w:sz="0" w:space="0" w:color="auto"/>
                        <w:right w:val="none" w:sz="0" w:space="0" w:color="auto"/>
                      </w:divBdr>
                      <w:divsChild>
                        <w:div w:id="1499080835">
                          <w:marLeft w:val="0"/>
                          <w:marRight w:val="0"/>
                          <w:marTop w:val="0"/>
                          <w:marBottom w:val="0"/>
                          <w:divBdr>
                            <w:top w:val="none" w:sz="0" w:space="0" w:color="auto"/>
                            <w:left w:val="none" w:sz="0" w:space="0" w:color="auto"/>
                            <w:bottom w:val="none" w:sz="0" w:space="0" w:color="auto"/>
                            <w:right w:val="none" w:sz="0" w:space="0" w:color="auto"/>
                          </w:divBdr>
                          <w:divsChild>
                            <w:div w:id="676273466">
                              <w:marLeft w:val="0"/>
                              <w:marRight w:val="0"/>
                              <w:marTop w:val="0"/>
                              <w:marBottom w:val="0"/>
                              <w:divBdr>
                                <w:top w:val="none" w:sz="0" w:space="0" w:color="auto"/>
                                <w:left w:val="none" w:sz="0" w:space="0" w:color="auto"/>
                                <w:bottom w:val="none" w:sz="0" w:space="0" w:color="auto"/>
                                <w:right w:val="none" w:sz="0" w:space="0" w:color="auto"/>
                              </w:divBdr>
                              <w:divsChild>
                                <w:div w:id="1495148985">
                                  <w:marLeft w:val="0"/>
                                  <w:marRight w:val="0"/>
                                  <w:marTop w:val="0"/>
                                  <w:marBottom w:val="0"/>
                                  <w:divBdr>
                                    <w:top w:val="none" w:sz="0" w:space="0" w:color="auto"/>
                                    <w:left w:val="none" w:sz="0" w:space="0" w:color="auto"/>
                                    <w:bottom w:val="none" w:sz="0" w:space="0" w:color="auto"/>
                                    <w:right w:val="none" w:sz="0" w:space="0" w:color="auto"/>
                                  </w:divBdr>
                                  <w:divsChild>
                                    <w:div w:id="1342392300">
                                      <w:marLeft w:val="0"/>
                                      <w:marRight w:val="0"/>
                                      <w:marTop w:val="0"/>
                                      <w:marBottom w:val="0"/>
                                      <w:divBdr>
                                        <w:top w:val="none" w:sz="0" w:space="0" w:color="auto"/>
                                        <w:left w:val="none" w:sz="0" w:space="0" w:color="auto"/>
                                        <w:bottom w:val="none" w:sz="0" w:space="0" w:color="auto"/>
                                        <w:right w:val="none" w:sz="0" w:space="0" w:color="auto"/>
                                      </w:divBdr>
                                      <w:divsChild>
                                        <w:div w:id="598030302">
                                          <w:marLeft w:val="0"/>
                                          <w:marRight w:val="0"/>
                                          <w:marTop w:val="0"/>
                                          <w:marBottom w:val="0"/>
                                          <w:divBdr>
                                            <w:top w:val="none" w:sz="0" w:space="0" w:color="auto"/>
                                            <w:left w:val="none" w:sz="0" w:space="0" w:color="auto"/>
                                            <w:bottom w:val="none" w:sz="0" w:space="0" w:color="auto"/>
                                            <w:right w:val="none" w:sz="0" w:space="0" w:color="auto"/>
                                          </w:divBdr>
                                          <w:divsChild>
                                            <w:div w:id="1414929658">
                                              <w:marLeft w:val="0"/>
                                              <w:marRight w:val="0"/>
                                              <w:marTop w:val="0"/>
                                              <w:marBottom w:val="0"/>
                                              <w:divBdr>
                                                <w:top w:val="none" w:sz="0" w:space="0" w:color="auto"/>
                                                <w:left w:val="none" w:sz="0" w:space="0" w:color="auto"/>
                                                <w:bottom w:val="none" w:sz="0" w:space="0" w:color="auto"/>
                                                <w:right w:val="none" w:sz="0" w:space="0" w:color="auto"/>
                                              </w:divBdr>
                                              <w:divsChild>
                                                <w:div w:id="1839416464">
                                                  <w:marLeft w:val="0"/>
                                                  <w:marRight w:val="0"/>
                                                  <w:marTop w:val="0"/>
                                                  <w:marBottom w:val="0"/>
                                                  <w:divBdr>
                                                    <w:top w:val="none" w:sz="0" w:space="0" w:color="auto"/>
                                                    <w:left w:val="none" w:sz="0" w:space="0" w:color="auto"/>
                                                    <w:bottom w:val="none" w:sz="0" w:space="0" w:color="auto"/>
                                                    <w:right w:val="none" w:sz="0" w:space="0" w:color="auto"/>
                                                  </w:divBdr>
                                                  <w:divsChild>
                                                    <w:div w:id="889223523">
                                                      <w:marLeft w:val="0"/>
                                                      <w:marRight w:val="0"/>
                                                      <w:marTop w:val="75"/>
                                                      <w:marBottom w:val="0"/>
                                                      <w:divBdr>
                                                        <w:top w:val="none" w:sz="0" w:space="0" w:color="auto"/>
                                                        <w:left w:val="none" w:sz="0" w:space="0" w:color="auto"/>
                                                        <w:bottom w:val="none" w:sz="0" w:space="0" w:color="auto"/>
                                                        <w:right w:val="none" w:sz="0" w:space="0" w:color="auto"/>
                                                      </w:divBdr>
                                                      <w:divsChild>
                                                        <w:div w:id="516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1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mergencyvolunteering.com.au/docs/Community_Capacity_Building_Toolkit.pdf" TargetMode="External"/><Relationship Id="rId26" Type="http://schemas.openxmlformats.org/officeDocument/2006/relationships/hyperlink" Target="https://www.parliament.vic.gov.au/papers/govpub/VPARL2010-14No19.pdf" TargetMode="External"/><Relationship Id="rId39" Type="http://schemas.openxmlformats.org/officeDocument/2006/relationships/hyperlink" Target="http://www.worksafe.nt.gov.au/LawsAndCompliance/Pages/Business-Right-and-Responsibilities.aspx" TargetMode="External"/><Relationship Id="rId21" Type="http://schemas.openxmlformats.org/officeDocument/2006/relationships/hyperlink" Target="https://nt.gov.au/industry/licences/find-a-territory-business-centre" TargetMode="External"/><Relationship Id="rId34" Type="http://schemas.openxmlformats.org/officeDocument/2006/relationships/hyperlink" Target="https://nt.gov.au/driving/industry/driving-a-commercial-passenger-vehicle" TargetMode="External"/><Relationship Id="rId42" Type="http://schemas.openxmlformats.org/officeDocument/2006/relationships/hyperlink" Target="http://www.worksafe.nt.gov.au/forms-resources/Pages/codes-of-practice.aspx" TargetMode="External"/><Relationship Id="rId47" Type="http://schemas.openxmlformats.org/officeDocument/2006/relationships/hyperlink" Target="https://infrastructure.gov.au/transport/disabilities/whole-journey/guide/index.aspx" TargetMode="External"/><Relationship Id="rId50" Type="http://schemas.openxmlformats.org/officeDocument/2006/relationships/hyperlink" Target="http://bic.asn.au/industrial-relations-for-moving-people/who-is-aptia" TargetMode="External"/><Relationship Id="rId55" Type="http://schemas.openxmlformats.org/officeDocument/2006/relationships/hyperlink" Target="https://www.nfplaw.org.au/seekingfunding" TargetMode="External"/><Relationship Id="rId63" Type="http://schemas.openxmlformats.org/officeDocument/2006/relationships/hyperlink" Target="https://nt.gov.au/industry/start-run-and-grow-a-business/business-support-services" TargetMode="External"/><Relationship Id="rId68" Type="http://schemas.openxmlformats.org/officeDocument/2006/relationships/hyperlink" Target="https://www.business.gov.au/" TargetMode="External"/><Relationship Id="rId76" Type="http://schemas.openxmlformats.org/officeDocument/2006/relationships/hyperlink" Target="http://www.nfplaw.org.au/settingup"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tc.gov.au/bus-coach/" TargetMode="External"/><Relationship Id="rId2" Type="http://schemas.openxmlformats.org/officeDocument/2006/relationships/numbering" Target="numbering.xml"/><Relationship Id="rId16" Type="http://schemas.openxmlformats.org/officeDocument/2006/relationships/hyperlink" Target="http://www.indigenous.gov.au" TargetMode="External"/><Relationship Id="rId29" Type="http://schemas.openxmlformats.org/officeDocument/2006/relationships/image" Target="media/image2.png"/><Relationship Id="rId11" Type="http://schemas.openxmlformats.org/officeDocument/2006/relationships/hyperlink" Target="https://www.legislation.gov.au/Series/C2004A04426" TargetMode="External"/><Relationship Id="rId24" Type="http://schemas.openxmlformats.org/officeDocument/2006/relationships/hyperlink" Target="http://www.abs.gov.au/websitedbs/D3310114.nsf/Home/2016%20Census%20Community%20Profiles" TargetMode="External"/><Relationship Id="rId32" Type="http://schemas.openxmlformats.org/officeDocument/2006/relationships/hyperlink" Target="https://www.gov.scot/Resource/Doc/159230/0043330.pdf" TargetMode="External"/><Relationship Id="rId37" Type="http://schemas.openxmlformats.org/officeDocument/2006/relationships/hyperlink" Target="https://legislation.nt.gov.au/Legislation/WORK-HEALTH-AND-SAFETY-NATIONAL-UNIFORM-LEGISLATION-ACT" TargetMode="External"/><Relationship Id="rId40" Type="http://schemas.openxmlformats.org/officeDocument/2006/relationships/hyperlink" Target="http://www.worksafe.nt.gov.au/LawsAndCompliance/Pages/Worker-Rights-and-Responsibilities.aspx" TargetMode="External"/><Relationship Id="rId45" Type="http://schemas.openxmlformats.org/officeDocument/2006/relationships/hyperlink" Target="https://www.legislation.gov.au/Series/C2004A04426" TargetMode="External"/><Relationship Id="rId53" Type="http://schemas.openxmlformats.org/officeDocument/2006/relationships/hyperlink" Target="https://communitytransportaustralia.org.au/" TargetMode="External"/><Relationship Id="rId58" Type="http://schemas.openxmlformats.org/officeDocument/2006/relationships/hyperlink" Target="https://www.dss.gov.au/grants/open-for-application" TargetMode="External"/><Relationship Id="rId66" Type="http://schemas.openxmlformats.org/officeDocument/2006/relationships/hyperlink" Target="https://www.asic.gov.au/" TargetMode="External"/><Relationship Id="rId74" Type="http://schemas.openxmlformats.org/officeDocument/2006/relationships/hyperlink" Target="http://www.emergencyvolunteering.com.au/docs/Community_Capacity_Building_Toolkit.pdf" TargetMode="External"/><Relationship Id="rId79" Type="http://schemas.openxmlformats.org/officeDocument/2006/relationships/hyperlink" Target="https://www.socialtraders.com.au/" TargetMode="External"/><Relationship Id="rId5" Type="http://schemas.openxmlformats.org/officeDocument/2006/relationships/webSettings" Target="webSettings.xml"/><Relationship Id="rId61" Type="http://schemas.openxmlformats.org/officeDocument/2006/relationships/hyperlink" Target="http://www.philanthropy.org.au/" TargetMode="External"/><Relationship Id="rId82" Type="http://schemas.openxmlformats.org/officeDocument/2006/relationships/header" Target="header3.xml"/><Relationship Id="rId19" Type="http://schemas.openxmlformats.org/officeDocument/2006/relationships/hyperlink" Target="https://www.acn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ap2.org/" TargetMode="External"/><Relationship Id="rId22" Type="http://schemas.openxmlformats.org/officeDocument/2006/relationships/hyperlink" Target="http://www.abs.gov.au/census%20data" TargetMode="External"/><Relationship Id="rId27" Type="http://schemas.openxmlformats.org/officeDocument/2006/relationships/hyperlink" Target="https://www.socialtraders.com.au/about-social-enterprise/what-is-a-social-enterprise/social-enterprise-definition/" TargetMode="External"/><Relationship Id="rId30" Type="http://schemas.openxmlformats.org/officeDocument/2006/relationships/hyperlink" Target="http://www.tmr.qld.gov.au/~/media/Travelandtransport/Public%20transport/Community%20based%20transport/Pdf_community_based_transport_guidelines.pdf" TargetMode="External"/><Relationship Id="rId35" Type="http://schemas.openxmlformats.org/officeDocument/2006/relationships/hyperlink" Target="https://nt.gov.au/driving/industry/driving-a-commercial-passenger-vehicle" TargetMode="External"/><Relationship Id="rId43" Type="http://schemas.openxmlformats.org/officeDocument/2006/relationships/hyperlink" Target="https://www.safeworkaustralia.gov.au/doc/essential-guide-work-health-and-safety-organisations-engage-volunteers" TargetMode="External"/><Relationship Id="rId48" Type="http://schemas.openxmlformats.org/officeDocument/2006/relationships/hyperlink" Target="https://infrastructure.gov.au/transport/disabilities/whole-journey/" TargetMode="External"/><Relationship Id="rId56" Type="http://schemas.openxmlformats.org/officeDocument/2006/relationships/hyperlink" Target="https://nt.gov.au/industry/start-run-and-grow-a-business/business-growth-program" TargetMode="External"/><Relationship Id="rId64" Type="http://schemas.openxmlformats.org/officeDocument/2006/relationships/hyperlink" Target="https://nt.gov.au/law/rights/incorporated-associations" TargetMode="External"/><Relationship Id="rId69" Type="http://schemas.openxmlformats.org/officeDocument/2006/relationships/hyperlink" Target="https://www.communitygrants.gov.au/" TargetMode="External"/><Relationship Id="rId77" Type="http://schemas.openxmlformats.org/officeDocument/2006/relationships/hyperlink" Target="https://www.parliament.vic.gov.au/papers/govpub/VPARL2010-14No19.pdf" TargetMode="External"/><Relationship Id="rId8" Type="http://schemas.openxmlformats.org/officeDocument/2006/relationships/header" Target="header1.xml"/><Relationship Id="rId51" Type="http://schemas.openxmlformats.org/officeDocument/2006/relationships/hyperlink" Target="https://www.legislation.gov.au/Details/C2017C00147" TargetMode="External"/><Relationship Id="rId72" Type="http://schemas.openxmlformats.org/officeDocument/2006/relationships/hyperlink" Target="https://communitytransportaustralia.org.au/" TargetMode="External"/><Relationship Id="rId80" Type="http://schemas.openxmlformats.org/officeDocument/2006/relationships/hyperlink" Target="https://www.gov.scot/Resource/Doc/159230/0043330.pdf"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ss.gov.au/communities-and-vulnerable-people" TargetMode="External"/><Relationship Id="rId25" Type="http://schemas.openxmlformats.org/officeDocument/2006/relationships/hyperlink" Target="http://stat.abs.gov.au/itt/r.jsp?databyregion&amp;ref=CTA2" TargetMode="External"/><Relationship Id="rId33" Type="http://schemas.openxmlformats.org/officeDocument/2006/relationships/hyperlink" Target="https://nt.gov.au/emergency/community-safety/apply-for-a-working-with-children-clearance" TargetMode="External"/><Relationship Id="rId38" Type="http://schemas.openxmlformats.org/officeDocument/2006/relationships/hyperlink" Target="https://legislation.nt.gov.au/Legislation/WORK-HEALTH-AND-SAFETY-NATIONAL-UNIFORM-LEGISLATION-REGULATIONS" TargetMode="External"/><Relationship Id="rId46" Type="http://schemas.openxmlformats.org/officeDocument/2006/relationships/hyperlink" Target="https://www.legislation.gov.au/Details/F2011C00213" TargetMode="External"/><Relationship Id="rId59" Type="http://schemas.openxmlformats.org/officeDocument/2006/relationships/hyperlink" Target="https://www.frrr.org.au/index.php" TargetMode="External"/><Relationship Id="rId67" Type="http://schemas.openxmlformats.org/officeDocument/2006/relationships/hyperlink" Target="http://www.indigenous.gov.au/" TargetMode="External"/><Relationship Id="rId20" Type="http://schemas.openxmlformats.org/officeDocument/2006/relationships/hyperlink" Target="https://nt.gov.au/law/rights/incorporated-associations" TargetMode="External"/><Relationship Id="rId41" Type="http://schemas.openxmlformats.org/officeDocument/2006/relationships/hyperlink" Target="http://www.worksafe.nt.gov.au/LawsAndCompliance/Pages/volunteers.aspx" TargetMode="External"/><Relationship Id="rId54" Type="http://schemas.openxmlformats.org/officeDocument/2006/relationships/hyperlink" Target="https://communitytransportaustralia.org.au/" TargetMode="External"/><Relationship Id="rId62" Type="http://schemas.openxmlformats.org/officeDocument/2006/relationships/hyperlink" Target="http://www.philanthropy.org.au/seek-funding/" TargetMode="External"/><Relationship Id="rId70" Type="http://schemas.openxmlformats.org/officeDocument/2006/relationships/hyperlink" Target="http://www.oric.gov.au/" TargetMode="External"/><Relationship Id="rId75" Type="http://schemas.openxmlformats.org/officeDocument/2006/relationships/hyperlink" Target="https://www.iap2.org/page/guidelines"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ap2.org" TargetMode="External"/><Relationship Id="rId23" Type="http://schemas.openxmlformats.org/officeDocument/2006/relationships/hyperlink" Target="http://www.abs.gov.au/websitedbs/D3310114.nsf/Home/2016%20QuickStats" TargetMode="External"/><Relationship Id="rId28" Type="http://schemas.openxmlformats.org/officeDocument/2006/relationships/hyperlink" Target="http://www.csi.edu.au/media/uploads/Australian_Stories_of_Social_Enterprise_-_April_2011.pdf" TargetMode="External"/><Relationship Id="rId36" Type="http://schemas.openxmlformats.org/officeDocument/2006/relationships/hyperlink" Target="http://www.worksafe.nt.gov.au/Pages/default.aspx" TargetMode="External"/><Relationship Id="rId49" Type="http://schemas.openxmlformats.org/officeDocument/2006/relationships/hyperlink" Target="https://www.ntc.gov.au/bus-coach/" TargetMode="External"/><Relationship Id="rId57" Type="http://schemas.openxmlformats.org/officeDocument/2006/relationships/hyperlink" Target="https://www.business.gov.au/" TargetMode="External"/><Relationship Id="rId10" Type="http://schemas.openxmlformats.org/officeDocument/2006/relationships/hyperlink" Target="https://communitytransportaustralia.org.au/" TargetMode="External"/><Relationship Id="rId31" Type="http://schemas.openxmlformats.org/officeDocument/2006/relationships/image" Target="media/image3.png"/><Relationship Id="rId44" Type="http://schemas.openxmlformats.org/officeDocument/2006/relationships/hyperlink" Target="http://www.worksafe.nt.gov.au/forms-resources/Documents/nt_fatigue_management_cop.pdf" TargetMode="External"/><Relationship Id="rId52" Type="http://schemas.openxmlformats.org/officeDocument/2006/relationships/hyperlink" Target="http://bic.asn.au/welcome" TargetMode="External"/><Relationship Id="rId60" Type="http://schemas.openxmlformats.org/officeDocument/2006/relationships/hyperlink" Target="https://www.bennelongfoundation.com/fundingareas" TargetMode="External"/><Relationship Id="rId65" Type="http://schemas.openxmlformats.org/officeDocument/2006/relationships/hyperlink" Target="https://www.ato.gov.au/Non-profit/Getting-started/Know-your-legal-structure/" TargetMode="External"/><Relationship Id="rId73" Type="http://schemas.openxmlformats.org/officeDocument/2006/relationships/hyperlink" Target="https://www.dss.gov.au/communities-and-vulnerable-people" TargetMode="External"/><Relationship Id="rId78" Type="http://schemas.openxmlformats.org/officeDocument/2006/relationships/hyperlink" Target="http://www.csi.edu.au/media/uploads/Australian_Stories_of_Social_Enterprise_-_April_2011.pdf" TargetMode="External"/><Relationship Id="rId81" Type="http://schemas.openxmlformats.org/officeDocument/2006/relationships/hyperlink" Target="http://www.tmr.qld.gov.au/~/media/Travelandtransport/Public%20transport/Community%20based%20transport/Pdf_community_based_transport_guidelines.pdf"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Z\AppData\Local\Packages\Microsoft.MicrosoftEdge_8wekyb3d8bbwe\TempState\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69EC36C68F49EA8BF041CE20C4C5FC"/>
        <w:category>
          <w:name w:val="General"/>
          <w:gallery w:val="placeholder"/>
        </w:category>
        <w:types>
          <w:type w:val="bbPlcHdr"/>
        </w:types>
        <w:behaviors>
          <w:behavior w:val="content"/>
        </w:behaviors>
        <w:guid w:val="{29C22CF1-D6E8-4F5E-A870-A1F1D9919E82}"/>
      </w:docPartPr>
      <w:docPartBody>
        <w:p w:rsidR="00D13782" w:rsidRDefault="00036C94">
          <w:pPr>
            <w:pStyle w:val="0F69EC36C68F49EA8BF041CE20C4C5FC"/>
          </w:pPr>
          <w:r w:rsidRPr="000C7A65">
            <w:rPr>
              <w:rStyle w:val="PlaceholderText"/>
            </w:rPr>
            <w:t>[Title]</w:t>
          </w:r>
        </w:p>
      </w:docPartBody>
    </w:docPart>
    <w:docPart>
      <w:docPartPr>
        <w:name w:val="0B885409E68C4B47B23D495AAFAEE650"/>
        <w:category>
          <w:name w:val="General"/>
          <w:gallery w:val="placeholder"/>
        </w:category>
        <w:types>
          <w:type w:val="bbPlcHdr"/>
        </w:types>
        <w:behaviors>
          <w:behavior w:val="content"/>
        </w:behaviors>
        <w:guid w:val="{D1543031-43DB-472E-9EAC-091E1549722B}"/>
      </w:docPartPr>
      <w:docPartBody>
        <w:p w:rsidR="00D13782" w:rsidRDefault="00036C94">
          <w:pPr>
            <w:pStyle w:val="0B885409E68C4B47B23D495AAFAEE650"/>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4"/>
    <w:rsid w:val="00036C94"/>
    <w:rsid w:val="000E5C01"/>
    <w:rsid w:val="00187B3D"/>
    <w:rsid w:val="001962F3"/>
    <w:rsid w:val="00207360"/>
    <w:rsid w:val="003107B1"/>
    <w:rsid w:val="00316E4E"/>
    <w:rsid w:val="00440904"/>
    <w:rsid w:val="004A6DD9"/>
    <w:rsid w:val="004B763D"/>
    <w:rsid w:val="00B3794C"/>
    <w:rsid w:val="00CC6163"/>
    <w:rsid w:val="00CF1F54"/>
    <w:rsid w:val="00D13782"/>
    <w:rsid w:val="00DC2EFE"/>
    <w:rsid w:val="00F8336C"/>
    <w:rsid w:val="00FF0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69EC36C68F49EA8BF041CE20C4C5FC">
    <w:name w:val="0F69EC36C68F49EA8BF041CE20C4C5FC"/>
  </w:style>
  <w:style w:type="paragraph" w:customStyle="1" w:styleId="0B885409E68C4B47B23D495AAFAEE650">
    <w:name w:val="0B885409E68C4B47B23D495AAFAEE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3D20-4525-415D-B21C-952EBBA8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1409</TotalTime>
  <Pages>26</Pages>
  <Words>9248</Words>
  <Characters>52720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Remote Community Transport Guiding Principles and Tools</vt:lpstr>
    </vt:vector>
  </TitlesOfParts>
  <Company>Northern Territory Government</Company>
  <LinksUpToDate>false</LinksUpToDate>
  <CharactersWithSpaces>61845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Community Transport Guiding Principles and Tools</dc:title>
  <dc:creator>Northern Territory Government</dc:creator>
  <cp:lastModifiedBy>Emmylou Trombley</cp:lastModifiedBy>
  <cp:revision>58</cp:revision>
  <cp:lastPrinted>2019-02-04T00:19:00Z</cp:lastPrinted>
  <dcterms:created xsi:type="dcterms:W3CDTF">2018-09-10T05:45:00Z</dcterms:created>
  <dcterms:modified xsi:type="dcterms:W3CDTF">2019-02-06T06:45:00Z</dcterms:modified>
</cp:coreProperties>
</file>