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sdt>
      <w:sdtPr>
        <w:alias w:val="Title"/>
        <w:tag w:val="Title"/>
        <w:id w:val="-509987125"/>
        <w:lock w:val="sdtLocked"/>
        <w:placeholder>
          <w:docPart w:val="59BC07526BD448EA9F23FFC151B8D528"/>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BD0F38" w:rsidRPr="00E77ACA" w:rsidRDefault="005B75E1" w:rsidP="005B75E1">
          <w:pPr>
            <w:pStyle w:val="Title"/>
            <w:sectPr w:rsidR="00BD0F38" w:rsidRPr="00E77ACA"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r>
            <w:t>Aboriginal Responsive Skilling Grants guidelines</w:t>
          </w:r>
        </w:p>
      </w:sdtContent>
    </w:sdt>
    <w:bookmarkEnd w:id="0" w:displacedByCustomXml="next"/>
    <w:sdt>
      <w:sdtPr>
        <w:rPr>
          <w:rFonts w:ascii="Lato" w:eastAsia="Calibri" w:hAnsi="Lato" w:cs="Times New Roman"/>
          <w:b/>
          <w:bCs w:val="0"/>
          <w:color w:val="auto"/>
          <w:sz w:val="22"/>
          <w:szCs w:val="22"/>
        </w:rPr>
        <w:id w:val="-88318220"/>
        <w:docPartObj>
          <w:docPartGallery w:val="Table of Contents"/>
          <w:docPartUnique/>
        </w:docPartObj>
      </w:sdtPr>
      <w:sdtEndPr>
        <w:rPr>
          <w:rFonts w:asciiTheme="majorHAnsi" w:eastAsiaTheme="majorEastAsia" w:hAnsiTheme="majorHAnsi" w:cstheme="majorBidi"/>
          <w:b w:val="0"/>
          <w:bCs/>
          <w:noProof/>
          <w:color w:val="1F1F5F" w:themeColor="text1"/>
          <w:sz w:val="36"/>
          <w:szCs w:val="28"/>
        </w:rPr>
      </w:sdtEndPr>
      <w:sdtContent>
        <w:sdt>
          <w:sdtPr>
            <w:rPr>
              <w:rFonts w:ascii="Lato" w:eastAsia="Calibri" w:hAnsi="Lato" w:cs="Times New Roman"/>
              <w:b/>
              <w:bCs w:val="0"/>
              <w:color w:val="auto"/>
              <w:sz w:val="22"/>
              <w:szCs w:val="22"/>
            </w:rPr>
            <w:id w:val="1345521903"/>
            <w:docPartObj>
              <w:docPartGallery w:val="Table of Contents"/>
              <w:docPartUnique/>
            </w:docPartObj>
          </w:sdtPr>
          <w:sdtEndPr>
            <w:rPr>
              <w:b w:val="0"/>
              <w:noProof/>
            </w:rPr>
          </w:sdtEndPr>
          <w:sdtContent>
            <w:p w:rsidR="005B75E1" w:rsidRPr="006D3B70" w:rsidRDefault="005B75E1" w:rsidP="005B75E1">
              <w:pPr>
                <w:pStyle w:val="TOCHeading"/>
              </w:pPr>
              <w:r w:rsidRPr="006D3B70">
                <w:t>Contents</w:t>
              </w:r>
            </w:p>
            <w:p w:rsidR="004C60BC" w:rsidRDefault="005B75E1">
              <w:pPr>
                <w:pStyle w:val="TOC1"/>
                <w:rPr>
                  <w:rFonts w:asciiTheme="minorHAnsi" w:eastAsiaTheme="minorEastAsia" w:hAnsiTheme="minorHAnsi" w:cstheme="minorBidi"/>
                  <w:b w:val="0"/>
                  <w:noProof/>
                  <w:lang w:eastAsia="en-AU"/>
                </w:rPr>
              </w:pPr>
              <w:r w:rsidRPr="006D3B70">
                <w:rPr>
                  <w:rFonts w:eastAsiaTheme="minorEastAsia" w:cs="Arial"/>
                  <w:lang w:eastAsia="en-AU"/>
                </w:rPr>
                <w:fldChar w:fldCharType="begin"/>
              </w:r>
              <w:r w:rsidRPr="006D3B70">
                <w:instrText xml:space="preserve"> TOC \o "1-9" \h \z \u </w:instrText>
              </w:r>
              <w:r w:rsidRPr="006D3B70">
                <w:rPr>
                  <w:rFonts w:eastAsiaTheme="minorEastAsia" w:cs="Arial"/>
                  <w:lang w:eastAsia="en-AU"/>
                </w:rPr>
                <w:fldChar w:fldCharType="separate"/>
              </w:r>
              <w:hyperlink w:anchor="_Toc117074645" w:history="1">
                <w:r w:rsidR="004C60BC" w:rsidRPr="00702095">
                  <w:rPr>
                    <w:rStyle w:val="Hyperlink"/>
                    <w:noProof/>
                    <w:lang w:eastAsia="en-AU"/>
                  </w:rPr>
                  <w:t>Section 1: Aboringinal Responsive Skilling Grants information</w:t>
                </w:r>
                <w:r w:rsidR="004C60BC">
                  <w:rPr>
                    <w:noProof/>
                    <w:webHidden/>
                  </w:rPr>
                  <w:tab/>
                </w:r>
                <w:r w:rsidR="004C60BC">
                  <w:rPr>
                    <w:noProof/>
                    <w:webHidden/>
                  </w:rPr>
                  <w:fldChar w:fldCharType="begin"/>
                </w:r>
                <w:r w:rsidR="004C60BC">
                  <w:rPr>
                    <w:noProof/>
                    <w:webHidden/>
                  </w:rPr>
                  <w:instrText xml:space="preserve"> PAGEREF _Toc117074645 \h </w:instrText>
                </w:r>
                <w:r w:rsidR="004C60BC">
                  <w:rPr>
                    <w:noProof/>
                    <w:webHidden/>
                  </w:rPr>
                </w:r>
                <w:r w:rsidR="004C60BC">
                  <w:rPr>
                    <w:noProof/>
                    <w:webHidden/>
                  </w:rPr>
                  <w:fldChar w:fldCharType="separate"/>
                </w:r>
                <w:r w:rsidR="004C60BC">
                  <w:rPr>
                    <w:noProof/>
                    <w:webHidden/>
                  </w:rPr>
                  <w:t>3</w:t>
                </w:r>
                <w:r w:rsidR="004C60BC">
                  <w:rPr>
                    <w:noProof/>
                    <w:webHidden/>
                  </w:rPr>
                  <w:fldChar w:fldCharType="end"/>
                </w:r>
              </w:hyperlink>
            </w:p>
            <w:p w:rsidR="004C60BC" w:rsidRDefault="004A39B1">
              <w:pPr>
                <w:pStyle w:val="TOC2"/>
                <w:rPr>
                  <w:rFonts w:asciiTheme="minorHAnsi" w:eastAsiaTheme="minorEastAsia" w:hAnsiTheme="minorHAnsi" w:cstheme="minorBidi"/>
                  <w:noProof/>
                  <w:lang w:eastAsia="en-AU"/>
                </w:rPr>
              </w:pPr>
              <w:hyperlink w:anchor="_Toc117074646" w:history="1">
                <w:r w:rsidR="004C60BC" w:rsidRPr="00702095">
                  <w:rPr>
                    <w:rStyle w:val="Hyperlink"/>
                    <w:noProof/>
                  </w:rPr>
                  <w:t>What is the Aboriginal Responsive Skilling Grants?</w:t>
                </w:r>
                <w:r w:rsidR="004C60BC">
                  <w:rPr>
                    <w:noProof/>
                    <w:webHidden/>
                  </w:rPr>
                  <w:tab/>
                </w:r>
                <w:r w:rsidR="004C60BC">
                  <w:rPr>
                    <w:noProof/>
                    <w:webHidden/>
                  </w:rPr>
                  <w:fldChar w:fldCharType="begin"/>
                </w:r>
                <w:r w:rsidR="004C60BC">
                  <w:rPr>
                    <w:noProof/>
                    <w:webHidden/>
                  </w:rPr>
                  <w:instrText xml:space="preserve"> PAGEREF _Toc117074646 \h </w:instrText>
                </w:r>
                <w:r w:rsidR="004C60BC">
                  <w:rPr>
                    <w:noProof/>
                    <w:webHidden/>
                  </w:rPr>
                </w:r>
                <w:r w:rsidR="004C60BC">
                  <w:rPr>
                    <w:noProof/>
                    <w:webHidden/>
                  </w:rPr>
                  <w:fldChar w:fldCharType="separate"/>
                </w:r>
                <w:r w:rsidR="004C60BC">
                  <w:rPr>
                    <w:noProof/>
                    <w:webHidden/>
                  </w:rPr>
                  <w:t>3</w:t>
                </w:r>
                <w:r w:rsidR="004C60BC">
                  <w:rPr>
                    <w:noProof/>
                    <w:webHidden/>
                  </w:rPr>
                  <w:fldChar w:fldCharType="end"/>
                </w:r>
              </w:hyperlink>
            </w:p>
            <w:p w:rsidR="004C60BC" w:rsidRDefault="004A39B1">
              <w:pPr>
                <w:pStyle w:val="TOC2"/>
                <w:rPr>
                  <w:rFonts w:asciiTheme="minorHAnsi" w:eastAsiaTheme="minorEastAsia" w:hAnsiTheme="minorHAnsi" w:cstheme="minorBidi"/>
                  <w:noProof/>
                  <w:lang w:eastAsia="en-AU"/>
                </w:rPr>
              </w:pPr>
              <w:hyperlink w:anchor="_Toc117074647" w:history="1">
                <w:r w:rsidR="004C60BC" w:rsidRPr="00702095">
                  <w:rPr>
                    <w:rStyle w:val="Hyperlink"/>
                    <w:noProof/>
                  </w:rPr>
                  <w:t>What are the objectives of the Aboriginal Responsive Skilling Grants?</w:t>
                </w:r>
                <w:r w:rsidR="004C60BC">
                  <w:rPr>
                    <w:noProof/>
                    <w:webHidden/>
                  </w:rPr>
                  <w:tab/>
                </w:r>
                <w:r w:rsidR="004C60BC">
                  <w:rPr>
                    <w:noProof/>
                    <w:webHidden/>
                  </w:rPr>
                  <w:fldChar w:fldCharType="begin"/>
                </w:r>
                <w:r w:rsidR="004C60BC">
                  <w:rPr>
                    <w:noProof/>
                    <w:webHidden/>
                  </w:rPr>
                  <w:instrText xml:space="preserve"> PAGEREF _Toc117074647 \h </w:instrText>
                </w:r>
                <w:r w:rsidR="004C60BC">
                  <w:rPr>
                    <w:noProof/>
                    <w:webHidden/>
                  </w:rPr>
                </w:r>
                <w:r w:rsidR="004C60BC">
                  <w:rPr>
                    <w:noProof/>
                    <w:webHidden/>
                  </w:rPr>
                  <w:fldChar w:fldCharType="separate"/>
                </w:r>
                <w:r w:rsidR="004C60BC">
                  <w:rPr>
                    <w:noProof/>
                    <w:webHidden/>
                  </w:rPr>
                  <w:t>3</w:t>
                </w:r>
                <w:r w:rsidR="004C60BC">
                  <w:rPr>
                    <w:noProof/>
                    <w:webHidden/>
                  </w:rPr>
                  <w:fldChar w:fldCharType="end"/>
                </w:r>
              </w:hyperlink>
            </w:p>
            <w:p w:rsidR="004C60BC" w:rsidRDefault="004A39B1">
              <w:pPr>
                <w:pStyle w:val="TOC2"/>
                <w:rPr>
                  <w:rFonts w:asciiTheme="minorHAnsi" w:eastAsiaTheme="minorEastAsia" w:hAnsiTheme="minorHAnsi" w:cstheme="minorBidi"/>
                  <w:noProof/>
                  <w:lang w:eastAsia="en-AU"/>
                </w:rPr>
              </w:pPr>
              <w:hyperlink w:anchor="_Toc117074648" w:history="1">
                <w:r w:rsidR="004C60BC" w:rsidRPr="00702095">
                  <w:rPr>
                    <w:rStyle w:val="Hyperlink"/>
                    <w:noProof/>
                  </w:rPr>
                  <w:t>What is accredited training?</w:t>
                </w:r>
                <w:r w:rsidR="004C60BC">
                  <w:rPr>
                    <w:noProof/>
                    <w:webHidden/>
                  </w:rPr>
                  <w:tab/>
                </w:r>
                <w:r w:rsidR="004C60BC">
                  <w:rPr>
                    <w:noProof/>
                    <w:webHidden/>
                  </w:rPr>
                  <w:fldChar w:fldCharType="begin"/>
                </w:r>
                <w:r w:rsidR="004C60BC">
                  <w:rPr>
                    <w:noProof/>
                    <w:webHidden/>
                  </w:rPr>
                  <w:instrText xml:space="preserve"> PAGEREF _Toc117074648 \h </w:instrText>
                </w:r>
                <w:r w:rsidR="004C60BC">
                  <w:rPr>
                    <w:noProof/>
                    <w:webHidden/>
                  </w:rPr>
                </w:r>
                <w:r w:rsidR="004C60BC">
                  <w:rPr>
                    <w:noProof/>
                    <w:webHidden/>
                  </w:rPr>
                  <w:fldChar w:fldCharType="separate"/>
                </w:r>
                <w:r w:rsidR="004C60BC">
                  <w:rPr>
                    <w:noProof/>
                    <w:webHidden/>
                  </w:rPr>
                  <w:t>3</w:t>
                </w:r>
                <w:r w:rsidR="004C60BC">
                  <w:rPr>
                    <w:noProof/>
                    <w:webHidden/>
                  </w:rPr>
                  <w:fldChar w:fldCharType="end"/>
                </w:r>
              </w:hyperlink>
            </w:p>
            <w:p w:rsidR="004C60BC" w:rsidRDefault="004A39B1">
              <w:pPr>
                <w:pStyle w:val="TOC2"/>
                <w:rPr>
                  <w:rFonts w:asciiTheme="minorHAnsi" w:eastAsiaTheme="minorEastAsia" w:hAnsiTheme="minorHAnsi" w:cstheme="minorBidi"/>
                  <w:noProof/>
                  <w:lang w:eastAsia="en-AU"/>
                </w:rPr>
              </w:pPr>
              <w:hyperlink w:anchor="_Toc117074649" w:history="1">
                <w:r w:rsidR="004C60BC" w:rsidRPr="00702095">
                  <w:rPr>
                    <w:rStyle w:val="Hyperlink"/>
                    <w:noProof/>
                  </w:rPr>
                  <w:t>What is non-accredited training?</w:t>
                </w:r>
                <w:r w:rsidR="004C60BC">
                  <w:rPr>
                    <w:noProof/>
                    <w:webHidden/>
                  </w:rPr>
                  <w:tab/>
                </w:r>
                <w:r w:rsidR="004C60BC">
                  <w:rPr>
                    <w:noProof/>
                    <w:webHidden/>
                  </w:rPr>
                  <w:fldChar w:fldCharType="begin"/>
                </w:r>
                <w:r w:rsidR="004C60BC">
                  <w:rPr>
                    <w:noProof/>
                    <w:webHidden/>
                  </w:rPr>
                  <w:instrText xml:space="preserve"> PAGEREF _Toc117074649 \h </w:instrText>
                </w:r>
                <w:r w:rsidR="004C60BC">
                  <w:rPr>
                    <w:noProof/>
                    <w:webHidden/>
                  </w:rPr>
                </w:r>
                <w:r w:rsidR="004C60BC">
                  <w:rPr>
                    <w:noProof/>
                    <w:webHidden/>
                  </w:rPr>
                  <w:fldChar w:fldCharType="separate"/>
                </w:r>
                <w:r w:rsidR="004C60BC">
                  <w:rPr>
                    <w:noProof/>
                    <w:webHidden/>
                  </w:rPr>
                  <w:t>3</w:t>
                </w:r>
                <w:r w:rsidR="004C60BC">
                  <w:rPr>
                    <w:noProof/>
                    <w:webHidden/>
                  </w:rPr>
                  <w:fldChar w:fldCharType="end"/>
                </w:r>
              </w:hyperlink>
            </w:p>
            <w:p w:rsidR="004C60BC" w:rsidRDefault="004A39B1">
              <w:pPr>
                <w:pStyle w:val="TOC2"/>
                <w:rPr>
                  <w:rFonts w:asciiTheme="minorHAnsi" w:eastAsiaTheme="minorEastAsia" w:hAnsiTheme="minorHAnsi" w:cstheme="minorBidi"/>
                  <w:noProof/>
                  <w:lang w:eastAsia="en-AU"/>
                </w:rPr>
              </w:pPr>
              <w:hyperlink w:anchor="_Toc117074650" w:history="1">
                <w:r w:rsidR="004C60BC" w:rsidRPr="00702095">
                  <w:rPr>
                    <w:rStyle w:val="Hyperlink"/>
                    <w:noProof/>
                  </w:rPr>
                  <w:t>Who is the target group?</w:t>
                </w:r>
                <w:r w:rsidR="004C60BC">
                  <w:rPr>
                    <w:noProof/>
                    <w:webHidden/>
                  </w:rPr>
                  <w:tab/>
                </w:r>
                <w:r w:rsidR="004C60BC">
                  <w:rPr>
                    <w:noProof/>
                    <w:webHidden/>
                  </w:rPr>
                  <w:fldChar w:fldCharType="begin"/>
                </w:r>
                <w:r w:rsidR="004C60BC">
                  <w:rPr>
                    <w:noProof/>
                    <w:webHidden/>
                  </w:rPr>
                  <w:instrText xml:space="preserve"> PAGEREF _Toc117074650 \h </w:instrText>
                </w:r>
                <w:r w:rsidR="004C60BC">
                  <w:rPr>
                    <w:noProof/>
                    <w:webHidden/>
                  </w:rPr>
                </w:r>
                <w:r w:rsidR="004C60BC">
                  <w:rPr>
                    <w:noProof/>
                    <w:webHidden/>
                  </w:rPr>
                  <w:fldChar w:fldCharType="separate"/>
                </w:r>
                <w:r w:rsidR="004C60BC">
                  <w:rPr>
                    <w:noProof/>
                    <w:webHidden/>
                  </w:rPr>
                  <w:t>4</w:t>
                </w:r>
                <w:r w:rsidR="004C60BC">
                  <w:rPr>
                    <w:noProof/>
                    <w:webHidden/>
                  </w:rPr>
                  <w:fldChar w:fldCharType="end"/>
                </w:r>
              </w:hyperlink>
            </w:p>
            <w:p w:rsidR="004C60BC" w:rsidRDefault="004A39B1">
              <w:pPr>
                <w:pStyle w:val="TOC2"/>
                <w:rPr>
                  <w:rFonts w:asciiTheme="minorHAnsi" w:eastAsiaTheme="minorEastAsia" w:hAnsiTheme="minorHAnsi" w:cstheme="minorBidi"/>
                  <w:noProof/>
                  <w:lang w:eastAsia="en-AU"/>
                </w:rPr>
              </w:pPr>
              <w:hyperlink w:anchor="_Toc117074651" w:history="1">
                <w:r w:rsidR="004C60BC" w:rsidRPr="00702095">
                  <w:rPr>
                    <w:rStyle w:val="Hyperlink"/>
                    <w:noProof/>
                  </w:rPr>
                  <w:t>Who can apply for the Aboriginal Responsive Skilling Grants?</w:t>
                </w:r>
                <w:r w:rsidR="004C60BC">
                  <w:rPr>
                    <w:noProof/>
                    <w:webHidden/>
                  </w:rPr>
                  <w:tab/>
                </w:r>
                <w:r w:rsidR="004C60BC">
                  <w:rPr>
                    <w:noProof/>
                    <w:webHidden/>
                  </w:rPr>
                  <w:fldChar w:fldCharType="begin"/>
                </w:r>
                <w:r w:rsidR="004C60BC">
                  <w:rPr>
                    <w:noProof/>
                    <w:webHidden/>
                  </w:rPr>
                  <w:instrText xml:space="preserve"> PAGEREF _Toc117074651 \h </w:instrText>
                </w:r>
                <w:r w:rsidR="004C60BC">
                  <w:rPr>
                    <w:noProof/>
                    <w:webHidden/>
                  </w:rPr>
                </w:r>
                <w:r w:rsidR="004C60BC">
                  <w:rPr>
                    <w:noProof/>
                    <w:webHidden/>
                  </w:rPr>
                  <w:fldChar w:fldCharType="separate"/>
                </w:r>
                <w:r w:rsidR="004C60BC">
                  <w:rPr>
                    <w:noProof/>
                    <w:webHidden/>
                  </w:rPr>
                  <w:t>4</w:t>
                </w:r>
                <w:r w:rsidR="004C60BC">
                  <w:rPr>
                    <w:noProof/>
                    <w:webHidden/>
                  </w:rPr>
                  <w:fldChar w:fldCharType="end"/>
                </w:r>
              </w:hyperlink>
            </w:p>
            <w:p w:rsidR="004C60BC" w:rsidRDefault="004A39B1">
              <w:pPr>
                <w:pStyle w:val="TOC2"/>
                <w:rPr>
                  <w:rFonts w:asciiTheme="minorHAnsi" w:eastAsiaTheme="minorEastAsia" w:hAnsiTheme="minorHAnsi" w:cstheme="minorBidi"/>
                  <w:noProof/>
                  <w:lang w:eastAsia="en-AU"/>
                </w:rPr>
              </w:pPr>
              <w:hyperlink w:anchor="_Toc117074652" w:history="1">
                <w:r w:rsidR="004C60BC" w:rsidRPr="00702095">
                  <w:rPr>
                    <w:rStyle w:val="Hyperlink"/>
                    <w:noProof/>
                  </w:rPr>
                  <w:t>Who is responsible for the different parts of the Aboriginal Responsive Skilling Grants?</w:t>
                </w:r>
                <w:r w:rsidR="004C60BC">
                  <w:rPr>
                    <w:noProof/>
                    <w:webHidden/>
                  </w:rPr>
                  <w:tab/>
                </w:r>
                <w:r w:rsidR="004C60BC">
                  <w:rPr>
                    <w:noProof/>
                    <w:webHidden/>
                  </w:rPr>
                  <w:fldChar w:fldCharType="begin"/>
                </w:r>
                <w:r w:rsidR="004C60BC">
                  <w:rPr>
                    <w:noProof/>
                    <w:webHidden/>
                  </w:rPr>
                  <w:instrText xml:space="preserve"> PAGEREF _Toc117074652 \h </w:instrText>
                </w:r>
                <w:r w:rsidR="004C60BC">
                  <w:rPr>
                    <w:noProof/>
                    <w:webHidden/>
                  </w:rPr>
                </w:r>
                <w:r w:rsidR="004C60BC">
                  <w:rPr>
                    <w:noProof/>
                    <w:webHidden/>
                  </w:rPr>
                  <w:fldChar w:fldCharType="separate"/>
                </w:r>
                <w:r w:rsidR="004C60BC">
                  <w:rPr>
                    <w:noProof/>
                    <w:webHidden/>
                  </w:rPr>
                  <w:t>4</w:t>
                </w:r>
                <w:r w:rsidR="004C60BC">
                  <w:rPr>
                    <w:noProof/>
                    <w:webHidden/>
                  </w:rPr>
                  <w:fldChar w:fldCharType="end"/>
                </w:r>
              </w:hyperlink>
            </w:p>
            <w:p w:rsidR="004C60BC" w:rsidRDefault="004A39B1">
              <w:pPr>
                <w:pStyle w:val="TOC2"/>
                <w:rPr>
                  <w:rFonts w:asciiTheme="minorHAnsi" w:eastAsiaTheme="minorEastAsia" w:hAnsiTheme="minorHAnsi" w:cstheme="minorBidi"/>
                  <w:noProof/>
                  <w:lang w:eastAsia="en-AU"/>
                </w:rPr>
              </w:pPr>
              <w:hyperlink w:anchor="_Toc117074653" w:history="1">
                <w:r w:rsidR="004C60BC" w:rsidRPr="00702095">
                  <w:rPr>
                    <w:rStyle w:val="Hyperlink"/>
                    <w:noProof/>
                  </w:rPr>
                  <w:t>What are the legislative and other requirements for the programs?</w:t>
                </w:r>
                <w:r w:rsidR="004C60BC">
                  <w:rPr>
                    <w:noProof/>
                    <w:webHidden/>
                  </w:rPr>
                  <w:tab/>
                </w:r>
                <w:r w:rsidR="004C60BC">
                  <w:rPr>
                    <w:noProof/>
                    <w:webHidden/>
                  </w:rPr>
                  <w:fldChar w:fldCharType="begin"/>
                </w:r>
                <w:r w:rsidR="004C60BC">
                  <w:rPr>
                    <w:noProof/>
                    <w:webHidden/>
                  </w:rPr>
                  <w:instrText xml:space="preserve"> PAGEREF _Toc117074653 \h </w:instrText>
                </w:r>
                <w:r w:rsidR="004C60BC">
                  <w:rPr>
                    <w:noProof/>
                    <w:webHidden/>
                  </w:rPr>
                </w:r>
                <w:r w:rsidR="004C60BC">
                  <w:rPr>
                    <w:noProof/>
                    <w:webHidden/>
                  </w:rPr>
                  <w:fldChar w:fldCharType="separate"/>
                </w:r>
                <w:r w:rsidR="004C60BC">
                  <w:rPr>
                    <w:noProof/>
                    <w:webHidden/>
                  </w:rPr>
                  <w:t>4</w:t>
                </w:r>
                <w:r w:rsidR="004C60BC">
                  <w:rPr>
                    <w:noProof/>
                    <w:webHidden/>
                  </w:rPr>
                  <w:fldChar w:fldCharType="end"/>
                </w:r>
              </w:hyperlink>
            </w:p>
            <w:p w:rsidR="004C60BC" w:rsidRDefault="004A39B1">
              <w:pPr>
                <w:pStyle w:val="TOC2"/>
                <w:rPr>
                  <w:rFonts w:asciiTheme="minorHAnsi" w:eastAsiaTheme="minorEastAsia" w:hAnsiTheme="minorHAnsi" w:cstheme="minorBidi"/>
                  <w:noProof/>
                  <w:lang w:eastAsia="en-AU"/>
                </w:rPr>
              </w:pPr>
              <w:hyperlink w:anchor="_Toc117074654" w:history="1">
                <w:r w:rsidR="004C60BC" w:rsidRPr="00702095">
                  <w:rPr>
                    <w:rStyle w:val="Hyperlink"/>
                    <w:noProof/>
                  </w:rPr>
                  <w:t>How is the Aboriginal Responsive Skilling Grants funded?</w:t>
                </w:r>
                <w:r w:rsidR="004C60BC">
                  <w:rPr>
                    <w:noProof/>
                    <w:webHidden/>
                  </w:rPr>
                  <w:tab/>
                </w:r>
                <w:r w:rsidR="004C60BC">
                  <w:rPr>
                    <w:noProof/>
                    <w:webHidden/>
                  </w:rPr>
                  <w:fldChar w:fldCharType="begin"/>
                </w:r>
                <w:r w:rsidR="004C60BC">
                  <w:rPr>
                    <w:noProof/>
                    <w:webHidden/>
                  </w:rPr>
                  <w:instrText xml:space="preserve"> PAGEREF _Toc117074654 \h </w:instrText>
                </w:r>
                <w:r w:rsidR="004C60BC">
                  <w:rPr>
                    <w:noProof/>
                    <w:webHidden/>
                  </w:rPr>
                </w:r>
                <w:r w:rsidR="004C60BC">
                  <w:rPr>
                    <w:noProof/>
                    <w:webHidden/>
                  </w:rPr>
                  <w:fldChar w:fldCharType="separate"/>
                </w:r>
                <w:r w:rsidR="004C60BC">
                  <w:rPr>
                    <w:noProof/>
                    <w:webHidden/>
                  </w:rPr>
                  <w:t>4</w:t>
                </w:r>
                <w:r w:rsidR="004C60BC">
                  <w:rPr>
                    <w:noProof/>
                    <w:webHidden/>
                  </w:rPr>
                  <w:fldChar w:fldCharType="end"/>
                </w:r>
              </w:hyperlink>
            </w:p>
            <w:p w:rsidR="004C60BC" w:rsidRDefault="004A39B1">
              <w:pPr>
                <w:pStyle w:val="TOC3"/>
                <w:tabs>
                  <w:tab w:val="right" w:leader="dot" w:pos="10308"/>
                </w:tabs>
                <w:rPr>
                  <w:rFonts w:asciiTheme="minorHAnsi" w:eastAsiaTheme="minorEastAsia" w:hAnsiTheme="minorHAnsi" w:cstheme="minorBidi"/>
                  <w:noProof/>
                  <w:lang w:eastAsia="en-AU"/>
                </w:rPr>
              </w:pPr>
              <w:hyperlink w:anchor="_Toc117074655" w:history="1">
                <w:r w:rsidR="004C60BC" w:rsidRPr="00702095">
                  <w:rPr>
                    <w:rStyle w:val="Hyperlink"/>
                    <w:noProof/>
                  </w:rPr>
                  <w:t>Accredited training</w:t>
                </w:r>
                <w:r w:rsidR="004C60BC">
                  <w:rPr>
                    <w:noProof/>
                    <w:webHidden/>
                  </w:rPr>
                  <w:tab/>
                </w:r>
                <w:r w:rsidR="004C60BC">
                  <w:rPr>
                    <w:noProof/>
                    <w:webHidden/>
                  </w:rPr>
                  <w:fldChar w:fldCharType="begin"/>
                </w:r>
                <w:r w:rsidR="004C60BC">
                  <w:rPr>
                    <w:noProof/>
                    <w:webHidden/>
                  </w:rPr>
                  <w:instrText xml:space="preserve"> PAGEREF _Toc117074655 \h </w:instrText>
                </w:r>
                <w:r w:rsidR="004C60BC">
                  <w:rPr>
                    <w:noProof/>
                    <w:webHidden/>
                  </w:rPr>
                </w:r>
                <w:r w:rsidR="004C60BC">
                  <w:rPr>
                    <w:noProof/>
                    <w:webHidden/>
                  </w:rPr>
                  <w:fldChar w:fldCharType="separate"/>
                </w:r>
                <w:r w:rsidR="004C60BC">
                  <w:rPr>
                    <w:noProof/>
                    <w:webHidden/>
                  </w:rPr>
                  <w:t>4</w:t>
                </w:r>
                <w:r w:rsidR="004C60BC">
                  <w:rPr>
                    <w:noProof/>
                    <w:webHidden/>
                  </w:rPr>
                  <w:fldChar w:fldCharType="end"/>
                </w:r>
              </w:hyperlink>
            </w:p>
            <w:p w:rsidR="004C60BC" w:rsidRDefault="004A39B1">
              <w:pPr>
                <w:pStyle w:val="TOC3"/>
                <w:tabs>
                  <w:tab w:val="right" w:leader="dot" w:pos="10308"/>
                </w:tabs>
                <w:rPr>
                  <w:rFonts w:asciiTheme="minorHAnsi" w:eastAsiaTheme="minorEastAsia" w:hAnsiTheme="minorHAnsi" w:cstheme="minorBidi"/>
                  <w:noProof/>
                  <w:lang w:eastAsia="en-AU"/>
                </w:rPr>
              </w:pPr>
              <w:hyperlink w:anchor="_Toc117074656" w:history="1">
                <w:r w:rsidR="004C60BC" w:rsidRPr="00702095">
                  <w:rPr>
                    <w:rStyle w:val="Hyperlink"/>
                    <w:noProof/>
                  </w:rPr>
                  <w:t>Non-accredited training</w:t>
                </w:r>
                <w:r w:rsidR="004C60BC">
                  <w:rPr>
                    <w:noProof/>
                    <w:webHidden/>
                  </w:rPr>
                  <w:tab/>
                </w:r>
                <w:r w:rsidR="004C60BC">
                  <w:rPr>
                    <w:noProof/>
                    <w:webHidden/>
                  </w:rPr>
                  <w:fldChar w:fldCharType="begin"/>
                </w:r>
                <w:r w:rsidR="004C60BC">
                  <w:rPr>
                    <w:noProof/>
                    <w:webHidden/>
                  </w:rPr>
                  <w:instrText xml:space="preserve"> PAGEREF _Toc117074656 \h </w:instrText>
                </w:r>
                <w:r w:rsidR="004C60BC">
                  <w:rPr>
                    <w:noProof/>
                    <w:webHidden/>
                  </w:rPr>
                </w:r>
                <w:r w:rsidR="004C60BC">
                  <w:rPr>
                    <w:noProof/>
                    <w:webHidden/>
                  </w:rPr>
                  <w:fldChar w:fldCharType="separate"/>
                </w:r>
                <w:r w:rsidR="004C60BC">
                  <w:rPr>
                    <w:noProof/>
                    <w:webHidden/>
                  </w:rPr>
                  <w:t>5</w:t>
                </w:r>
                <w:r w:rsidR="004C60BC">
                  <w:rPr>
                    <w:noProof/>
                    <w:webHidden/>
                  </w:rPr>
                  <w:fldChar w:fldCharType="end"/>
                </w:r>
              </w:hyperlink>
            </w:p>
            <w:p w:rsidR="004C60BC" w:rsidRDefault="004A39B1">
              <w:pPr>
                <w:pStyle w:val="TOC2"/>
                <w:rPr>
                  <w:rFonts w:asciiTheme="minorHAnsi" w:eastAsiaTheme="minorEastAsia" w:hAnsiTheme="minorHAnsi" w:cstheme="minorBidi"/>
                  <w:noProof/>
                  <w:lang w:eastAsia="en-AU"/>
                </w:rPr>
              </w:pPr>
              <w:hyperlink w:anchor="_Toc117074657" w:history="1">
                <w:r w:rsidR="004C60BC" w:rsidRPr="00702095">
                  <w:rPr>
                    <w:rStyle w:val="Hyperlink"/>
                    <w:noProof/>
                  </w:rPr>
                  <w:t>What items cannot be included in the budget?</w:t>
                </w:r>
                <w:r w:rsidR="004C60BC">
                  <w:rPr>
                    <w:noProof/>
                    <w:webHidden/>
                  </w:rPr>
                  <w:tab/>
                </w:r>
                <w:r w:rsidR="004C60BC">
                  <w:rPr>
                    <w:noProof/>
                    <w:webHidden/>
                  </w:rPr>
                  <w:fldChar w:fldCharType="begin"/>
                </w:r>
                <w:r w:rsidR="004C60BC">
                  <w:rPr>
                    <w:noProof/>
                    <w:webHidden/>
                  </w:rPr>
                  <w:instrText xml:space="preserve"> PAGEREF _Toc117074657 \h </w:instrText>
                </w:r>
                <w:r w:rsidR="004C60BC">
                  <w:rPr>
                    <w:noProof/>
                    <w:webHidden/>
                  </w:rPr>
                </w:r>
                <w:r w:rsidR="004C60BC">
                  <w:rPr>
                    <w:noProof/>
                    <w:webHidden/>
                  </w:rPr>
                  <w:fldChar w:fldCharType="separate"/>
                </w:r>
                <w:r w:rsidR="004C60BC">
                  <w:rPr>
                    <w:noProof/>
                    <w:webHidden/>
                  </w:rPr>
                  <w:t>5</w:t>
                </w:r>
                <w:r w:rsidR="004C60BC">
                  <w:rPr>
                    <w:noProof/>
                    <w:webHidden/>
                  </w:rPr>
                  <w:fldChar w:fldCharType="end"/>
                </w:r>
              </w:hyperlink>
            </w:p>
            <w:p w:rsidR="004C60BC" w:rsidRDefault="004A39B1">
              <w:pPr>
                <w:pStyle w:val="TOC1"/>
                <w:rPr>
                  <w:rFonts w:asciiTheme="minorHAnsi" w:eastAsiaTheme="minorEastAsia" w:hAnsiTheme="minorHAnsi" w:cstheme="minorBidi"/>
                  <w:b w:val="0"/>
                  <w:noProof/>
                  <w:lang w:eastAsia="en-AU"/>
                </w:rPr>
              </w:pPr>
              <w:hyperlink w:anchor="_Toc117074658" w:history="1">
                <w:r w:rsidR="004C60BC" w:rsidRPr="00702095">
                  <w:rPr>
                    <w:rStyle w:val="Hyperlink"/>
                    <w:noProof/>
                    <w:lang w:eastAsia="en-AU"/>
                  </w:rPr>
                  <w:t>Section 2: Application process</w:t>
                </w:r>
                <w:r w:rsidR="004C60BC">
                  <w:rPr>
                    <w:noProof/>
                    <w:webHidden/>
                  </w:rPr>
                  <w:tab/>
                </w:r>
                <w:r w:rsidR="004C60BC">
                  <w:rPr>
                    <w:noProof/>
                    <w:webHidden/>
                  </w:rPr>
                  <w:fldChar w:fldCharType="begin"/>
                </w:r>
                <w:r w:rsidR="004C60BC">
                  <w:rPr>
                    <w:noProof/>
                    <w:webHidden/>
                  </w:rPr>
                  <w:instrText xml:space="preserve"> PAGEREF _Toc117074658 \h </w:instrText>
                </w:r>
                <w:r w:rsidR="004C60BC">
                  <w:rPr>
                    <w:noProof/>
                    <w:webHidden/>
                  </w:rPr>
                </w:r>
                <w:r w:rsidR="004C60BC">
                  <w:rPr>
                    <w:noProof/>
                    <w:webHidden/>
                  </w:rPr>
                  <w:fldChar w:fldCharType="separate"/>
                </w:r>
                <w:r w:rsidR="004C60BC">
                  <w:rPr>
                    <w:noProof/>
                    <w:webHidden/>
                  </w:rPr>
                  <w:t>5</w:t>
                </w:r>
                <w:r w:rsidR="004C60BC">
                  <w:rPr>
                    <w:noProof/>
                    <w:webHidden/>
                  </w:rPr>
                  <w:fldChar w:fldCharType="end"/>
                </w:r>
              </w:hyperlink>
            </w:p>
            <w:p w:rsidR="004C60BC" w:rsidRDefault="004A39B1">
              <w:pPr>
                <w:pStyle w:val="TOC2"/>
                <w:rPr>
                  <w:rFonts w:asciiTheme="minorHAnsi" w:eastAsiaTheme="minorEastAsia" w:hAnsiTheme="minorHAnsi" w:cstheme="minorBidi"/>
                  <w:noProof/>
                  <w:lang w:eastAsia="en-AU"/>
                </w:rPr>
              </w:pPr>
              <w:hyperlink w:anchor="_Toc117074659" w:history="1">
                <w:r w:rsidR="004C60BC" w:rsidRPr="00702095">
                  <w:rPr>
                    <w:rStyle w:val="Hyperlink"/>
                    <w:noProof/>
                  </w:rPr>
                  <w:t>What are the criteria for funding?</w:t>
                </w:r>
                <w:r w:rsidR="004C60BC">
                  <w:rPr>
                    <w:noProof/>
                    <w:webHidden/>
                  </w:rPr>
                  <w:tab/>
                </w:r>
                <w:r w:rsidR="004C60BC">
                  <w:rPr>
                    <w:noProof/>
                    <w:webHidden/>
                  </w:rPr>
                  <w:fldChar w:fldCharType="begin"/>
                </w:r>
                <w:r w:rsidR="004C60BC">
                  <w:rPr>
                    <w:noProof/>
                    <w:webHidden/>
                  </w:rPr>
                  <w:instrText xml:space="preserve"> PAGEREF _Toc117074659 \h </w:instrText>
                </w:r>
                <w:r w:rsidR="004C60BC">
                  <w:rPr>
                    <w:noProof/>
                    <w:webHidden/>
                  </w:rPr>
                </w:r>
                <w:r w:rsidR="004C60BC">
                  <w:rPr>
                    <w:noProof/>
                    <w:webHidden/>
                  </w:rPr>
                  <w:fldChar w:fldCharType="separate"/>
                </w:r>
                <w:r w:rsidR="004C60BC">
                  <w:rPr>
                    <w:noProof/>
                    <w:webHidden/>
                  </w:rPr>
                  <w:t>5</w:t>
                </w:r>
                <w:r w:rsidR="004C60BC">
                  <w:rPr>
                    <w:noProof/>
                    <w:webHidden/>
                  </w:rPr>
                  <w:fldChar w:fldCharType="end"/>
                </w:r>
              </w:hyperlink>
            </w:p>
            <w:p w:rsidR="004C60BC" w:rsidRDefault="004A39B1">
              <w:pPr>
                <w:pStyle w:val="TOC2"/>
                <w:rPr>
                  <w:rFonts w:asciiTheme="minorHAnsi" w:eastAsiaTheme="minorEastAsia" w:hAnsiTheme="minorHAnsi" w:cstheme="minorBidi"/>
                  <w:noProof/>
                  <w:lang w:eastAsia="en-AU"/>
                </w:rPr>
              </w:pPr>
              <w:hyperlink w:anchor="_Toc117074660" w:history="1">
                <w:r w:rsidR="004C60BC" w:rsidRPr="00702095">
                  <w:rPr>
                    <w:rStyle w:val="Hyperlink"/>
                    <w:noProof/>
                  </w:rPr>
                  <w:t>Funding limits</w:t>
                </w:r>
                <w:r w:rsidR="004C60BC">
                  <w:rPr>
                    <w:noProof/>
                    <w:webHidden/>
                  </w:rPr>
                  <w:tab/>
                </w:r>
                <w:r w:rsidR="004C60BC">
                  <w:rPr>
                    <w:noProof/>
                    <w:webHidden/>
                  </w:rPr>
                  <w:fldChar w:fldCharType="begin"/>
                </w:r>
                <w:r w:rsidR="004C60BC">
                  <w:rPr>
                    <w:noProof/>
                    <w:webHidden/>
                  </w:rPr>
                  <w:instrText xml:space="preserve"> PAGEREF _Toc117074660 \h </w:instrText>
                </w:r>
                <w:r w:rsidR="004C60BC">
                  <w:rPr>
                    <w:noProof/>
                    <w:webHidden/>
                  </w:rPr>
                </w:r>
                <w:r w:rsidR="004C60BC">
                  <w:rPr>
                    <w:noProof/>
                    <w:webHidden/>
                  </w:rPr>
                  <w:fldChar w:fldCharType="separate"/>
                </w:r>
                <w:r w:rsidR="004C60BC">
                  <w:rPr>
                    <w:noProof/>
                    <w:webHidden/>
                  </w:rPr>
                  <w:t>5</w:t>
                </w:r>
                <w:r w:rsidR="004C60BC">
                  <w:rPr>
                    <w:noProof/>
                    <w:webHidden/>
                  </w:rPr>
                  <w:fldChar w:fldCharType="end"/>
                </w:r>
              </w:hyperlink>
            </w:p>
            <w:p w:rsidR="004C60BC" w:rsidRDefault="004A39B1">
              <w:pPr>
                <w:pStyle w:val="TOC2"/>
                <w:rPr>
                  <w:rFonts w:asciiTheme="minorHAnsi" w:eastAsiaTheme="minorEastAsia" w:hAnsiTheme="minorHAnsi" w:cstheme="minorBidi"/>
                  <w:noProof/>
                  <w:lang w:eastAsia="en-AU"/>
                </w:rPr>
              </w:pPr>
              <w:hyperlink w:anchor="_Toc117074661" w:history="1">
                <w:r w:rsidR="004C60BC" w:rsidRPr="00702095">
                  <w:rPr>
                    <w:rStyle w:val="Hyperlink"/>
                    <w:noProof/>
                  </w:rPr>
                  <w:t>Licensing requirements</w:t>
                </w:r>
                <w:r w:rsidR="004C60BC">
                  <w:rPr>
                    <w:noProof/>
                    <w:webHidden/>
                  </w:rPr>
                  <w:tab/>
                </w:r>
                <w:r w:rsidR="004C60BC">
                  <w:rPr>
                    <w:noProof/>
                    <w:webHidden/>
                  </w:rPr>
                  <w:fldChar w:fldCharType="begin"/>
                </w:r>
                <w:r w:rsidR="004C60BC">
                  <w:rPr>
                    <w:noProof/>
                    <w:webHidden/>
                  </w:rPr>
                  <w:instrText xml:space="preserve"> PAGEREF _Toc117074661 \h </w:instrText>
                </w:r>
                <w:r w:rsidR="004C60BC">
                  <w:rPr>
                    <w:noProof/>
                    <w:webHidden/>
                  </w:rPr>
                </w:r>
                <w:r w:rsidR="004C60BC">
                  <w:rPr>
                    <w:noProof/>
                    <w:webHidden/>
                  </w:rPr>
                  <w:fldChar w:fldCharType="separate"/>
                </w:r>
                <w:r w:rsidR="004C60BC">
                  <w:rPr>
                    <w:noProof/>
                    <w:webHidden/>
                  </w:rPr>
                  <w:t>6</w:t>
                </w:r>
                <w:r w:rsidR="004C60BC">
                  <w:rPr>
                    <w:noProof/>
                    <w:webHidden/>
                  </w:rPr>
                  <w:fldChar w:fldCharType="end"/>
                </w:r>
              </w:hyperlink>
            </w:p>
            <w:p w:rsidR="004C60BC" w:rsidRDefault="004A39B1">
              <w:pPr>
                <w:pStyle w:val="TOC2"/>
                <w:rPr>
                  <w:rFonts w:asciiTheme="minorHAnsi" w:eastAsiaTheme="minorEastAsia" w:hAnsiTheme="minorHAnsi" w:cstheme="minorBidi"/>
                  <w:noProof/>
                  <w:lang w:eastAsia="en-AU"/>
                </w:rPr>
              </w:pPr>
              <w:hyperlink w:anchor="_Toc117074662" w:history="1">
                <w:r w:rsidR="004C60BC" w:rsidRPr="00702095">
                  <w:rPr>
                    <w:rStyle w:val="Hyperlink"/>
                    <w:noProof/>
                  </w:rPr>
                  <w:t>How do organisations apply for the Aboriginal Responsive Skilling Grants?</w:t>
                </w:r>
                <w:r w:rsidR="004C60BC">
                  <w:rPr>
                    <w:noProof/>
                    <w:webHidden/>
                  </w:rPr>
                  <w:tab/>
                </w:r>
                <w:r w:rsidR="004C60BC">
                  <w:rPr>
                    <w:noProof/>
                    <w:webHidden/>
                  </w:rPr>
                  <w:fldChar w:fldCharType="begin"/>
                </w:r>
                <w:r w:rsidR="004C60BC">
                  <w:rPr>
                    <w:noProof/>
                    <w:webHidden/>
                  </w:rPr>
                  <w:instrText xml:space="preserve"> PAGEREF _Toc117074662 \h </w:instrText>
                </w:r>
                <w:r w:rsidR="004C60BC">
                  <w:rPr>
                    <w:noProof/>
                    <w:webHidden/>
                  </w:rPr>
                </w:r>
                <w:r w:rsidR="004C60BC">
                  <w:rPr>
                    <w:noProof/>
                    <w:webHidden/>
                  </w:rPr>
                  <w:fldChar w:fldCharType="separate"/>
                </w:r>
                <w:r w:rsidR="004C60BC">
                  <w:rPr>
                    <w:noProof/>
                    <w:webHidden/>
                  </w:rPr>
                  <w:t>6</w:t>
                </w:r>
                <w:r w:rsidR="004C60BC">
                  <w:rPr>
                    <w:noProof/>
                    <w:webHidden/>
                  </w:rPr>
                  <w:fldChar w:fldCharType="end"/>
                </w:r>
              </w:hyperlink>
            </w:p>
            <w:p w:rsidR="004C60BC" w:rsidRDefault="004A39B1">
              <w:pPr>
                <w:pStyle w:val="TOC2"/>
                <w:rPr>
                  <w:rFonts w:asciiTheme="minorHAnsi" w:eastAsiaTheme="minorEastAsia" w:hAnsiTheme="minorHAnsi" w:cstheme="minorBidi"/>
                  <w:noProof/>
                  <w:lang w:eastAsia="en-AU"/>
                </w:rPr>
              </w:pPr>
              <w:hyperlink w:anchor="_Toc117074663" w:history="1">
                <w:r w:rsidR="004C60BC" w:rsidRPr="00702095">
                  <w:rPr>
                    <w:rStyle w:val="Hyperlink"/>
                    <w:noProof/>
                  </w:rPr>
                  <w:t>When can communities and organisations apply?</w:t>
                </w:r>
                <w:r w:rsidR="004C60BC">
                  <w:rPr>
                    <w:noProof/>
                    <w:webHidden/>
                  </w:rPr>
                  <w:tab/>
                </w:r>
                <w:r w:rsidR="004C60BC">
                  <w:rPr>
                    <w:noProof/>
                    <w:webHidden/>
                  </w:rPr>
                  <w:fldChar w:fldCharType="begin"/>
                </w:r>
                <w:r w:rsidR="004C60BC">
                  <w:rPr>
                    <w:noProof/>
                    <w:webHidden/>
                  </w:rPr>
                  <w:instrText xml:space="preserve"> PAGEREF _Toc117074663 \h </w:instrText>
                </w:r>
                <w:r w:rsidR="004C60BC">
                  <w:rPr>
                    <w:noProof/>
                    <w:webHidden/>
                  </w:rPr>
                </w:r>
                <w:r w:rsidR="004C60BC">
                  <w:rPr>
                    <w:noProof/>
                    <w:webHidden/>
                  </w:rPr>
                  <w:fldChar w:fldCharType="separate"/>
                </w:r>
                <w:r w:rsidR="004C60BC">
                  <w:rPr>
                    <w:noProof/>
                    <w:webHidden/>
                  </w:rPr>
                  <w:t>6</w:t>
                </w:r>
                <w:r w:rsidR="004C60BC">
                  <w:rPr>
                    <w:noProof/>
                    <w:webHidden/>
                  </w:rPr>
                  <w:fldChar w:fldCharType="end"/>
                </w:r>
              </w:hyperlink>
            </w:p>
            <w:p w:rsidR="004C60BC" w:rsidRDefault="004A39B1">
              <w:pPr>
                <w:pStyle w:val="TOC2"/>
                <w:rPr>
                  <w:rFonts w:asciiTheme="minorHAnsi" w:eastAsiaTheme="minorEastAsia" w:hAnsiTheme="minorHAnsi" w:cstheme="minorBidi"/>
                  <w:noProof/>
                  <w:lang w:eastAsia="en-AU"/>
                </w:rPr>
              </w:pPr>
              <w:hyperlink w:anchor="_Toc117074664" w:history="1">
                <w:r w:rsidR="004C60BC" w:rsidRPr="00702095">
                  <w:rPr>
                    <w:rStyle w:val="Hyperlink"/>
                    <w:noProof/>
                  </w:rPr>
                  <w:t>What happens next?</w:t>
                </w:r>
                <w:r w:rsidR="004C60BC">
                  <w:rPr>
                    <w:noProof/>
                    <w:webHidden/>
                  </w:rPr>
                  <w:tab/>
                </w:r>
                <w:r w:rsidR="004C60BC">
                  <w:rPr>
                    <w:noProof/>
                    <w:webHidden/>
                  </w:rPr>
                  <w:fldChar w:fldCharType="begin"/>
                </w:r>
                <w:r w:rsidR="004C60BC">
                  <w:rPr>
                    <w:noProof/>
                    <w:webHidden/>
                  </w:rPr>
                  <w:instrText xml:space="preserve"> PAGEREF _Toc117074664 \h </w:instrText>
                </w:r>
                <w:r w:rsidR="004C60BC">
                  <w:rPr>
                    <w:noProof/>
                    <w:webHidden/>
                  </w:rPr>
                </w:r>
                <w:r w:rsidR="004C60BC">
                  <w:rPr>
                    <w:noProof/>
                    <w:webHidden/>
                  </w:rPr>
                  <w:fldChar w:fldCharType="separate"/>
                </w:r>
                <w:r w:rsidR="004C60BC">
                  <w:rPr>
                    <w:noProof/>
                    <w:webHidden/>
                  </w:rPr>
                  <w:t>6</w:t>
                </w:r>
                <w:r w:rsidR="004C60BC">
                  <w:rPr>
                    <w:noProof/>
                    <w:webHidden/>
                  </w:rPr>
                  <w:fldChar w:fldCharType="end"/>
                </w:r>
              </w:hyperlink>
            </w:p>
            <w:p w:rsidR="004C60BC" w:rsidRDefault="004A39B1">
              <w:pPr>
                <w:pStyle w:val="TOC1"/>
                <w:rPr>
                  <w:rFonts w:asciiTheme="minorHAnsi" w:eastAsiaTheme="minorEastAsia" w:hAnsiTheme="minorHAnsi" w:cstheme="minorBidi"/>
                  <w:b w:val="0"/>
                  <w:noProof/>
                  <w:lang w:eastAsia="en-AU"/>
                </w:rPr>
              </w:pPr>
              <w:hyperlink w:anchor="_Toc117074665" w:history="1">
                <w:r w:rsidR="004C60BC" w:rsidRPr="00702095">
                  <w:rPr>
                    <w:rStyle w:val="Hyperlink"/>
                    <w:noProof/>
                    <w:lang w:eastAsia="en-AU"/>
                  </w:rPr>
                  <w:t>Section 3: Administration</w:t>
                </w:r>
                <w:r w:rsidR="004C60BC">
                  <w:rPr>
                    <w:noProof/>
                    <w:webHidden/>
                  </w:rPr>
                  <w:tab/>
                </w:r>
                <w:r w:rsidR="004C60BC">
                  <w:rPr>
                    <w:noProof/>
                    <w:webHidden/>
                  </w:rPr>
                  <w:fldChar w:fldCharType="begin"/>
                </w:r>
                <w:r w:rsidR="004C60BC">
                  <w:rPr>
                    <w:noProof/>
                    <w:webHidden/>
                  </w:rPr>
                  <w:instrText xml:space="preserve"> PAGEREF _Toc117074665 \h </w:instrText>
                </w:r>
                <w:r w:rsidR="004C60BC">
                  <w:rPr>
                    <w:noProof/>
                    <w:webHidden/>
                  </w:rPr>
                </w:r>
                <w:r w:rsidR="004C60BC">
                  <w:rPr>
                    <w:noProof/>
                    <w:webHidden/>
                  </w:rPr>
                  <w:fldChar w:fldCharType="separate"/>
                </w:r>
                <w:r w:rsidR="004C60BC">
                  <w:rPr>
                    <w:noProof/>
                    <w:webHidden/>
                  </w:rPr>
                  <w:t>7</w:t>
                </w:r>
                <w:r w:rsidR="004C60BC">
                  <w:rPr>
                    <w:noProof/>
                    <w:webHidden/>
                  </w:rPr>
                  <w:fldChar w:fldCharType="end"/>
                </w:r>
              </w:hyperlink>
            </w:p>
            <w:p w:rsidR="004C60BC" w:rsidRDefault="004A39B1">
              <w:pPr>
                <w:pStyle w:val="TOC2"/>
                <w:rPr>
                  <w:rFonts w:asciiTheme="minorHAnsi" w:eastAsiaTheme="minorEastAsia" w:hAnsiTheme="minorHAnsi" w:cstheme="minorBidi"/>
                  <w:noProof/>
                  <w:lang w:eastAsia="en-AU"/>
                </w:rPr>
              </w:pPr>
              <w:hyperlink w:anchor="_Toc117074666" w:history="1">
                <w:r w:rsidR="004C60BC" w:rsidRPr="00702095">
                  <w:rPr>
                    <w:rStyle w:val="Hyperlink"/>
                    <w:noProof/>
                  </w:rPr>
                  <w:t>How will my program be monitored?</w:t>
                </w:r>
                <w:r w:rsidR="004C60BC">
                  <w:rPr>
                    <w:noProof/>
                    <w:webHidden/>
                  </w:rPr>
                  <w:tab/>
                </w:r>
                <w:r w:rsidR="004C60BC">
                  <w:rPr>
                    <w:noProof/>
                    <w:webHidden/>
                  </w:rPr>
                  <w:fldChar w:fldCharType="begin"/>
                </w:r>
                <w:r w:rsidR="004C60BC">
                  <w:rPr>
                    <w:noProof/>
                    <w:webHidden/>
                  </w:rPr>
                  <w:instrText xml:space="preserve"> PAGEREF _Toc117074666 \h </w:instrText>
                </w:r>
                <w:r w:rsidR="004C60BC">
                  <w:rPr>
                    <w:noProof/>
                    <w:webHidden/>
                  </w:rPr>
                </w:r>
                <w:r w:rsidR="004C60BC">
                  <w:rPr>
                    <w:noProof/>
                    <w:webHidden/>
                  </w:rPr>
                  <w:fldChar w:fldCharType="separate"/>
                </w:r>
                <w:r w:rsidR="004C60BC">
                  <w:rPr>
                    <w:noProof/>
                    <w:webHidden/>
                  </w:rPr>
                  <w:t>7</w:t>
                </w:r>
                <w:r w:rsidR="004C60BC">
                  <w:rPr>
                    <w:noProof/>
                    <w:webHidden/>
                  </w:rPr>
                  <w:fldChar w:fldCharType="end"/>
                </w:r>
              </w:hyperlink>
            </w:p>
            <w:p w:rsidR="004C60BC" w:rsidRDefault="004A39B1">
              <w:pPr>
                <w:pStyle w:val="TOC2"/>
                <w:rPr>
                  <w:rFonts w:asciiTheme="minorHAnsi" w:eastAsiaTheme="minorEastAsia" w:hAnsiTheme="minorHAnsi" w:cstheme="minorBidi"/>
                  <w:noProof/>
                  <w:lang w:eastAsia="en-AU"/>
                </w:rPr>
              </w:pPr>
              <w:hyperlink w:anchor="_Toc117074667" w:history="1">
                <w:r w:rsidR="004C60BC" w:rsidRPr="00702095">
                  <w:rPr>
                    <w:rStyle w:val="Hyperlink"/>
                    <w:noProof/>
                  </w:rPr>
                  <w:t>What happens to the data collected?</w:t>
                </w:r>
                <w:r w:rsidR="004C60BC">
                  <w:rPr>
                    <w:noProof/>
                    <w:webHidden/>
                  </w:rPr>
                  <w:tab/>
                </w:r>
                <w:r w:rsidR="004C60BC">
                  <w:rPr>
                    <w:noProof/>
                    <w:webHidden/>
                  </w:rPr>
                  <w:fldChar w:fldCharType="begin"/>
                </w:r>
                <w:r w:rsidR="004C60BC">
                  <w:rPr>
                    <w:noProof/>
                    <w:webHidden/>
                  </w:rPr>
                  <w:instrText xml:space="preserve"> PAGEREF _Toc117074667 \h </w:instrText>
                </w:r>
                <w:r w:rsidR="004C60BC">
                  <w:rPr>
                    <w:noProof/>
                    <w:webHidden/>
                  </w:rPr>
                </w:r>
                <w:r w:rsidR="004C60BC">
                  <w:rPr>
                    <w:noProof/>
                    <w:webHidden/>
                  </w:rPr>
                  <w:fldChar w:fldCharType="separate"/>
                </w:r>
                <w:r w:rsidR="004C60BC">
                  <w:rPr>
                    <w:noProof/>
                    <w:webHidden/>
                  </w:rPr>
                  <w:t>7</w:t>
                </w:r>
                <w:r w:rsidR="004C60BC">
                  <w:rPr>
                    <w:noProof/>
                    <w:webHidden/>
                  </w:rPr>
                  <w:fldChar w:fldCharType="end"/>
                </w:r>
              </w:hyperlink>
            </w:p>
            <w:p w:rsidR="004C60BC" w:rsidRDefault="004A39B1">
              <w:pPr>
                <w:pStyle w:val="TOC2"/>
                <w:rPr>
                  <w:rFonts w:asciiTheme="minorHAnsi" w:eastAsiaTheme="minorEastAsia" w:hAnsiTheme="minorHAnsi" w:cstheme="minorBidi"/>
                  <w:noProof/>
                  <w:lang w:eastAsia="en-AU"/>
                </w:rPr>
              </w:pPr>
              <w:hyperlink w:anchor="_Toc117074668" w:history="1">
                <w:r w:rsidR="004C60BC" w:rsidRPr="00702095">
                  <w:rPr>
                    <w:rStyle w:val="Hyperlink"/>
                    <w:noProof/>
                  </w:rPr>
                  <w:t>How will payments for training be made?</w:t>
                </w:r>
                <w:r w:rsidR="004C60BC">
                  <w:rPr>
                    <w:noProof/>
                    <w:webHidden/>
                  </w:rPr>
                  <w:tab/>
                </w:r>
                <w:r w:rsidR="004C60BC">
                  <w:rPr>
                    <w:noProof/>
                    <w:webHidden/>
                  </w:rPr>
                  <w:fldChar w:fldCharType="begin"/>
                </w:r>
                <w:r w:rsidR="004C60BC">
                  <w:rPr>
                    <w:noProof/>
                    <w:webHidden/>
                  </w:rPr>
                  <w:instrText xml:space="preserve"> PAGEREF _Toc117074668 \h </w:instrText>
                </w:r>
                <w:r w:rsidR="004C60BC">
                  <w:rPr>
                    <w:noProof/>
                    <w:webHidden/>
                  </w:rPr>
                </w:r>
                <w:r w:rsidR="004C60BC">
                  <w:rPr>
                    <w:noProof/>
                    <w:webHidden/>
                  </w:rPr>
                  <w:fldChar w:fldCharType="separate"/>
                </w:r>
                <w:r w:rsidR="004C60BC">
                  <w:rPr>
                    <w:noProof/>
                    <w:webHidden/>
                  </w:rPr>
                  <w:t>7</w:t>
                </w:r>
                <w:r w:rsidR="004C60BC">
                  <w:rPr>
                    <w:noProof/>
                    <w:webHidden/>
                  </w:rPr>
                  <w:fldChar w:fldCharType="end"/>
                </w:r>
              </w:hyperlink>
            </w:p>
            <w:p w:rsidR="005B75E1" w:rsidRDefault="005B75E1" w:rsidP="005B75E1">
              <w:pPr>
                <w:rPr>
                  <w:noProof/>
                </w:rPr>
              </w:pPr>
              <w:r w:rsidRPr="006D3B70">
                <w:rPr>
                  <w:b/>
                  <w:bCs/>
                  <w:noProof/>
                </w:rPr>
                <w:fldChar w:fldCharType="end"/>
              </w:r>
            </w:p>
          </w:sdtContent>
        </w:sdt>
        <w:p w:rsidR="004E7885" w:rsidRPr="004E7885" w:rsidRDefault="004A39B1" w:rsidP="005B75E1">
          <w:pPr>
            <w:pStyle w:val="TOCHeading"/>
            <w:tabs>
              <w:tab w:val="left" w:pos="8601"/>
            </w:tabs>
            <w:rPr>
              <w:rFonts w:eastAsiaTheme="minorEastAsia" w:cs="Arial"/>
              <w:b/>
              <w:lang w:eastAsia="en-AU"/>
            </w:rPr>
          </w:pPr>
        </w:p>
      </w:sdtContent>
    </w:sdt>
    <w:p w:rsidR="00964B22" w:rsidRPr="004E7885" w:rsidRDefault="00964B22" w:rsidP="004E7885">
      <w:pPr>
        <w:sectPr w:rsidR="00964B22" w:rsidRPr="004E7885" w:rsidSect="004E7885">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pPr>
    </w:p>
    <w:p w:rsidR="004E0FD7" w:rsidRDefault="005B75E1" w:rsidP="005B75E1">
      <w:pPr>
        <w:pStyle w:val="Heading1"/>
        <w:numPr>
          <w:ilvl w:val="0"/>
          <w:numId w:val="0"/>
        </w:numPr>
        <w:ind w:left="432" w:hanging="432"/>
        <w:rPr>
          <w:noProof/>
          <w:lang w:eastAsia="en-AU"/>
        </w:rPr>
      </w:pPr>
      <w:bookmarkStart w:id="1" w:name="_Toc114815539"/>
      <w:bookmarkStart w:id="2" w:name="_Toc117074645"/>
      <w:r>
        <w:rPr>
          <w:noProof/>
          <w:lang w:eastAsia="en-AU"/>
        </w:rPr>
        <w:lastRenderedPageBreak/>
        <w:t>Section 1: Aboringinal Responsive Skilling Grants information</w:t>
      </w:r>
      <w:bookmarkEnd w:id="1"/>
      <w:bookmarkEnd w:id="2"/>
    </w:p>
    <w:p w:rsidR="005B75E1" w:rsidRPr="00913641" w:rsidRDefault="005B75E1" w:rsidP="00137609">
      <w:pPr>
        <w:pStyle w:val="Heading2"/>
        <w:numPr>
          <w:ilvl w:val="0"/>
          <w:numId w:val="0"/>
        </w:numPr>
        <w:ind w:left="576" w:hanging="576"/>
        <w:rPr>
          <w:sz w:val="28"/>
          <w:szCs w:val="28"/>
        </w:rPr>
      </w:pPr>
      <w:bookmarkStart w:id="3" w:name="_Toc117074646"/>
      <w:r w:rsidRPr="00913641">
        <w:rPr>
          <w:sz w:val="28"/>
          <w:szCs w:val="28"/>
        </w:rPr>
        <w:t>What is the Aboriginal Responsive Skilling Grants?</w:t>
      </w:r>
      <w:bookmarkEnd w:id="3"/>
    </w:p>
    <w:p w:rsidR="000B280D" w:rsidRDefault="0048098B" w:rsidP="00852724">
      <w:pPr>
        <w:rPr>
          <w:lang w:eastAsia="en-AU"/>
        </w:rPr>
      </w:pPr>
      <w:r>
        <w:rPr>
          <w:lang w:eastAsia="en-AU"/>
        </w:rPr>
        <w:t>A</w:t>
      </w:r>
      <w:r w:rsidR="005B75E1">
        <w:rPr>
          <w:lang w:eastAsia="en-AU"/>
        </w:rPr>
        <w:t>boriginal Responsive Skilling Grants (ARSG) is a component of the Department of Industry, Tourism and Trade’s Aboriginal Employment Program and provides funding for training to meet the needs of Aboriginal people living in NT communities.</w:t>
      </w:r>
    </w:p>
    <w:p w:rsidR="005B75E1" w:rsidRDefault="005B75E1" w:rsidP="00B213D8">
      <w:pPr>
        <w:pStyle w:val="ListParagraph"/>
        <w:numPr>
          <w:ilvl w:val="0"/>
          <w:numId w:val="10"/>
        </w:numPr>
        <w:rPr>
          <w:lang w:eastAsia="en-AU"/>
        </w:rPr>
      </w:pPr>
      <w:r>
        <w:rPr>
          <w:lang w:eastAsia="en-AU"/>
        </w:rPr>
        <w:t>Provides Aboriginal participants’ access to Vocational Education and Training (VET).</w:t>
      </w:r>
    </w:p>
    <w:p w:rsidR="005B75E1" w:rsidRDefault="005D7441" w:rsidP="00B213D8">
      <w:pPr>
        <w:pStyle w:val="ListParagraph"/>
        <w:numPr>
          <w:ilvl w:val="0"/>
          <w:numId w:val="10"/>
        </w:numPr>
        <w:rPr>
          <w:lang w:eastAsia="en-AU"/>
        </w:rPr>
      </w:pPr>
      <w:r>
        <w:rPr>
          <w:lang w:eastAsia="en-AU"/>
        </w:rPr>
        <w:t>Allows for packaging of training programs that meet the specific needs of Aboriginal participants and is delivered on site in communities.</w:t>
      </w:r>
    </w:p>
    <w:p w:rsidR="005D7441" w:rsidRDefault="005D7441" w:rsidP="00B213D8">
      <w:pPr>
        <w:pStyle w:val="ListParagraph"/>
        <w:numPr>
          <w:ilvl w:val="0"/>
          <w:numId w:val="10"/>
        </w:numPr>
        <w:rPr>
          <w:lang w:eastAsia="en-AU"/>
        </w:rPr>
      </w:pPr>
      <w:r>
        <w:rPr>
          <w:lang w:eastAsia="en-AU"/>
        </w:rPr>
        <w:t>Supports accredited and non-accredited training that links into community projects with employment opportunities or enterprise and economic development opportunities.</w:t>
      </w:r>
    </w:p>
    <w:p w:rsidR="005D7441" w:rsidRPr="00913641" w:rsidRDefault="005D7441" w:rsidP="00137609">
      <w:pPr>
        <w:pStyle w:val="Heading2"/>
        <w:numPr>
          <w:ilvl w:val="0"/>
          <w:numId w:val="0"/>
        </w:numPr>
        <w:ind w:left="576" w:hanging="576"/>
        <w:rPr>
          <w:sz w:val="28"/>
          <w:szCs w:val="28"/>
        </w:rPr>
      </w:pPr>
      <w:bookmarkStart w:id="4" w:name="_Toc117074647"/>
      <w:r w:rsidRPr="00913641">
        <w:rPr>
          <w:sz w:val="28"/>
          <w:szCs w:val="28"/>
        </w:rPr>
        <w:t>What are the objectives of the Aboriginal Responsive Skilling Grants?</w:t>
      </w:r>
      <w:bookmarkEnd w:id="4"/>
    </w:p>
    <w:p w:rsidR="005D7441" w:rsidRDefault="005D7441" w:rsidP="005D7441">
      <w:pPr>
        <w:rPr>
          <w:lang w:eastAsia="en-AU"/>
        </w:rPr>
      </w:pPr>
      <w:r>
        <w:rPr>
          <w:lang w:eastAsia="en-AU"/>
        </w:rPr>
        <w:t>The Aboriginal Responsive Skilling Grants aims to facilitate:</w:t>
      </w:r>
    </w:p>
    <w:p w:rsidR="005D7441" w:rsidRDefault="00375475" w:rsidP="00B213D8">
      <w:pPr>
        <w:pStyle w:val="ListParagraph"/>
        <w:numPr>
          <w:ilvl w:val="0"/>
          <w:numId w:val="11"/>
        </w:numPr>
        <w:rPr>
          <w:lang w:eastAsia="en-AU"/>
        </w:rPr>
      </w:pPr>
      <w:r>
        <w:rPr>
          <w:lang w:eastAsia="en-AU"/>
        </w:rPr>
        <w:t>Training activities that lead to employment opportunities for Aboriginal Territorians.</w:t>
      </w:r>
    </w:p>
    <w:p w:rsidR="00375475" w:rsidRDefault="00375475" w:rsidP="00B213D8">
      <w:pPr>
        <w:pStyle w:val="ListParagraph"/>
        <w:numPr>
          <w:ilvl w:val="0"/>
          <w:numId w:val="11"/>
        </w:numPr>
        <w:rPr>
          <w:lang w:eastAsia="en-AU"/>
        </w:rPr>
      </w:pPr>
      <w:r>
        <w:rPr>
          <w:lang w:eastAsia="en-AU"/>
        </w:rPr>
        <w:t>Training to support up-skilling of Aboriginal Territorians to enhance their career pathway and/or job options.</w:t>
      </w:r>
    </w:p>
    <w:p w:rsidR="00375475" w:rsidRDefault="00375475" w:rsidP="00B213D8">
      <w:pPr>
        <w:pStyle w:val="ListParagraph"/>
        <w:numPr>
          <w:ilvl w:val="0"/>
          <w:numId w:val="11"/>
        </w:numPr>
        <w:rPr>
          <w:lang w:eastAsia="en-AU"/>
        </w:rPr>
      </w:pPr>
      <w:r>
        <w:rPr>
          <w:lang w:eastAsia="en-AU"/>
        </w:rPr>
        <w:t>Training that supports community based businesses and enterprises to provide employment and economic development opportunities.</w:t>
      </w:r>
    </w:p>
    <w:p w:rsidR="00375475" w:rsidRPr="00913641" w:rsidRDefault="00375475" w:rsidP="00137609">
      <w:pPr>
        <w:pStyle w:val="Heading2"/>
        <w:numPr>
          <w:ilvl w:val="0"/>
          <w:numId w:val="0"/>
        </w:numPr>
        <w:ind w:left="576" w:hanging="576"/>
        <w:rPr>
          <w:sz w:val="28"/>
          <w:szCs w:val="28"/>
        </w:rPr>
      </w:pPr>
      <w:bookmarkStart w:id="5" w:name="_Toc117074648"/>
      <w:r w:rsidRPr="00913641">
        <w:rPr>
          <w:sz w:val="28"/>
          <w:szCs w:val="28"/>
        </w:rPr>
        <w:t>What is accredited training?</w:t>
      </w:r>
      <w:bookmarkEnd w:id="5"/>
    </w:p>
    <w:p w:rsidR="00375475" w:rsidRDefault="00375475" w:rsidP="00375475">
      <w:pPr>
        <w:rPr>
          <w:lang w:eastAsia="en-AU"/>
        </w:rPr>
      </w:pPr>
      <w:r>
        <w:rPr>
          <w:lang w:eastAsia="en-AU"/>
        </w:rPr>
        <w:t>Accredited training can only be delivered by Registered Training Organisations (RTOs) that are registered under the National VET Regulations.</w:t>
      </w:r>
    </w:p>
    <w:p w:rsidR="00375475" w:rsidRDefault="00375475" w:rsidP="00375475">
      <w:pPr>
        <w:rPr>
          <w:lang w:eastAsia="en-AU"/>
        </w:rPr>
      </w:pPr>
      <w:r>
        <w:rPr>
          <w:lang w:eastAsia="en-AU"/>
        </w:rPr>
        <w:t>The grant can support the packaging of accredited units that are delivered as a skill set or qualifications up to Certificate II level.</w:t>
      </w:r>
    </w:p>
    <w:p w:rsidR="00375475" w:rsidRDefault="00375475" w:rsidP="00375475">
      <w:pPr>
        <w:rPr>
          <w:lang w:eastAsia="en-AU"/>
        </w:rPr>
      </w:pPr>
      <w:r>
        <w:rPr>
          <w:lang w:eastAsia="en-AU"/>
        </w:rPr>
        <w:t>On successful completion of accredited training, students will receive a nationally recognised statement of attainment (for skill sets) or certificate (for full qualifications) that lists the competencies the participant has gained.</w:t>
      </w:r>
    </w:p>
    <w:p w:rsidR="00375475" w:rsidRPr="00913641" w:rsidRDefault="00375475" w:rsidP="00137609">
      <w:pPr>
        <w:pStyle w:val="Heading2"/>
        <w:numPr>
          <w:ilvl w:val="0"/>
          <w:numId w:val="0"/>
        </w:numPr>
        <w:ind w:left="576" w:hanging="576"/>
        <w:rPr>
          <w:sz w:val="28"/>
          <w:szCs w:val="28"/>
        </w:rPr>
      </w:pPr>
      <w:bookmarkStart w:id="6" w:name="_Toc117074649"/>
      <w:r w:rsidRPr="00913641">
        <w:rPr>
          <w:sz w:val="28"/>
          <w:szCs w:val="28"/>
        </w:rPr>
        <w:t>What is non-accredited training?</w:t>
      </w:r>
      <w:bookmarkEnd w:id="6"/>
    </w:p>
    <w:p w:rsidR="00375475" w:rsidRDefault="00375475" w:rsidP="00375475">
      <w:pPr>
        <w:rPr>
          <w:lang w:eastAsia="en-AU"/>
        </w:rPr>
      </w:pPr>
      <w:r>
        <w:rPr>
          <w:lang w:eastAsia="en-AU"/>
        </w:rPr>
        <w:t>Non-accredited training can only be used when:</w:t>
      </w:r>
    </w:p>
    <w:p w:rsidR="00375475" w:rsidRDefault="00375475" w:rsidP="00B213D8">
      <w:pPr>
        <w:pStyle w:val="ListParagraph"/>
        <w:numPr>
          <w:ilvl w:val="0"/>
          <w:numId w:val="12"/>
        </w:numPr>
        <w:rPr>
          <w:lang w:eastAsia="en-AU"/>
        </w:rPr>
      </w:pPr>
      <w:r>
        <w:rPr>
          <w:lang w:eastAsia="en-AU"/>
        </w:rPr>
        <w:t>There is no appropriate accredited qualification, course or unit of competency available to meet the needs of participants;</w:t>
      </w:r>
    </w:p>
    <w:p w:rsidR="00375475" w:rsidRDefault="00375475" w:rsidP="00B213D8">
      <w:pPr>
        <w:pStyle w:val="ListParagraph"/>
        <w:numPr>
          <w:ilvl w:val="0"/>
          <w:numId w:val="12"/>
        </w:numPr>
        <w:rPr>
          <w:lang w:eastAsia="en-AU"/>
        </w:rPr>
      </w:pPr>
      <w:r>
        <w:rPr>
          <w:lang w:eastAsia="en-AU"/>
        </w:rPr>
        <w:t>Training can be more effectively delivered by local people residing in the community or by training providers that are not RTOs.</w:t>
      </w:r>
    </w:p>
    <w:p w:rsidR="005D7441" w:rsidRDefault="00375475" w:rsidP="005D7441">
      <w:pPr>
        <w:rPr>
          <w:lang w:eastAsia="en-AU"/>
        </w:rPr>
      </w:pPr>
      <w:r>
        <w:rPr>
          <w:lang w:eastAsia="en-AU"/>
        </w:rPr>
        <w:t>With non-accredited training, the Department can provide funding directly to the applicant or the training provider. The funding recipient must be a registered business or incorporated body with an Australian Business Number (ABN).</w:t>
      </w:r>
    </w:p>
    <w:p w:rsidR="00913641" w:rsidRDefault="00913641" w:rsidP="005D7441">
      <w:pPr>
        <w:rPr>
          <w:lang w:eastAsia="en-AU"/>
        </w:rPr>
      </w:pPr>
    </w:p>
    <w:p w:rsidR="00375475" w:rsidRPr="00913641" w:rsidRDefault="00375475" w:rsidP="00751D35">
      <w:pPr>
        <w:pStyle w:val="Heading2"/>
        <w:numPr>
          <w:ilvl w:val="0"/>
          <w:numId w:val="0"/>
        </w:numPr>
        <w:rPr>
          <w:sz w:val="28"/>
          <w:szCs w:val="28"/>
        </w:rPr>
      </w:pPr>
      <w:bookmarkStart w:id="7" w:name="_Toc117074650"/>
      <w:r w:rsidRPr="00913641">
        <w:rPr>
          <w:sz w:val="28"/>
          <w:szCs w:val="28"/>
        </w:rPr>
        <w:lastRenderedPageBreak/>
        <w:t>Who is the target group?</w:t>
      </w:r>
      <w:bookmarkEnd w:id="7"/>
    </w:p>
    <w:p w:rsidR="00375475" w:rsidRDefault="00375475" w:rsidP="00375475">
      <w:pPr>
        <w:rPr>
          <w:lang w:eastAsia="en-AU"/>
        </w:rPr>
      </w:pPr>
      <w:r>
        <w:rPr>
          <w:lang w:eastAsia="en-AU"/>
        </w:rPr>
        <w:t>The target group are Aboriginal people living in urban, regional and remote areas of the Northern Territory, who are 17 years of age or greater.</w:t>
      </w:r>
    </w:p>
    <w:p w:rsidR="00375475" w:rsidRDefault="00375475" w:rsidP="00375475">
      <w:pPr>
        <w:rPr>
          <w:lang w:eastAsia="en-AU"/>
        </w:rPr>
      </w:pPr>
      <w:r>
        <w:rPr>
          <w:lang w:eastAsia="en-AU"/>
        </w:rPr>
        <w:t>Priority will be given to regional and remote applicants.</w:t>
      </w:r>
    </w:p>
    <w:p w:rsidR="00375475" w:rsidRPr="00913641" w:rsidRDefault="00375475" w:rsidP="00137609">
      <w:pPr>
        <w:pStyle w:val="Heading2"/>
        <w:numPr>
          <w:ilvl w:val="0"/>
          <w:numId w:val="0"/>
        </w:numPr>
        <w:ind w:left="576" w:hanging="576"/>
        <w:rPr>
          <w:sz w:val="28"/>
          <w:szCs w:val="28"/>
        </w:rPr>
      </w:pPr>
      <w:bookmarkStart w:id="8" w:name="_Toc117074651"/>
      <w:r w:rsidRPr="00913641">
        <w:rPr>
          <w:sz w:val="28"/>
          <w:szCs w:val="28"/>
        </w:rPr>
        <w:t>Who can apply for the Aboriginal Responsive Skilling Grants?</w:t>
      </w:r>
      <w:bookmarkEnd w:id="8"/>
    </w:p>
    <w:p w:rsidR="00375475" w:rsidRDefault="00375475" w:rsidP="00375475">
      <w:pPr>
        <w:rPr>
          <w:lang w:eastAsia="en-AU"/>
        </w:rPr>
      </w:pPr>
      <w:r>
        <w:rPr>
          <w:lang w:eastAsia="en-AU"/>
        </w:rPr>
        <w:t>Organisations can apply for grant assistance. In the first instance, applicants should contact their regiona</w:t>
      </w:r>
      <w:r w:rsidR="00520ACB">
        <w:rPr>
          <w:lang w:eastAsia="en-AU"/>
        </w:rPr>
        <w:t>l Workforce Development Officer</w:t>
      </w:r>
      <w:r w:rsidR="00520ACB">
        <w:rPr>
          <w:rStyle w:val="FootnoteReference"/>
          <w:lang w:eastAsia="en-AU"/>
        </w:rPr>
        <w:footnoteReference w:id="2"/>
      </w:r>
      <w:r w:rsidR="00520ACB">
        <w:rPr>
          <w:lang w:eastAsia="en-AU"/>
        </w:rPr>
        <w:t xml:space="preserve"> </w:t>
      </w:r>
      <w:r w:rsidR="00137609">
        <w:rPr>
          <w:lang w:eastAsia="en-AU"/>
        </w:rPr>
        <w:t>who will provide information and advice regarding the processes. The applicant organisation must complete an application. Workforce Development Officers can assist with applications if required.</w:t>
      </w:r>
    </w:p>
    <w:p w:rsidR="00137609" w:rsidRDefault="00137609" w:rsidP="00375475">
      <w:pPr>
        <w:rPr>
          <w:lang w:eastAsia="en-AU"/>
        </w:rPr>
      </w:pPr>
      <w:r>
        <w:rPr>
          <w:lang w:eastAsia="en-AU"/>
        </w:rPr>
        <w:t>Aboriginal training needs identified during community visits by other sources such  as RTOs, government agencies, industry bodies, consultants, etc., may be forwarded to the Workforce Development Officers, who will follow up directly with the community or organisation.</w:t>
      </w:r>
    </w:p>
    <w:p w:rsidR="00137609" w:rsidRPr="00913641" w:rsidRDefault="00137609" w:rsidP="00137609">
      <w:pPr>
        <w:pStyle w:val="Heading2"/>
        <w:numPr>
          <w:ilvl w:val="0"/>
          <w:numId w:val="0"/>
        </w:numPr>
        <w:rPr>
          <w:sz w:val="28"/>
          <w:szCs w:val="28"/>
        </w:rPr>
      </w:pPr>
      <w:bookmarkStart w:id="9" w:name="_Toc117074652"/>
      <w:r w:rsidRPr="00913641">
        <w:rPr>
          <w:sz w:val="28"/>
          <w:szCs w:val="28"/>
        </w:rPr>
        <w:t>Who is responsible for the different parts of the Aboriginal Responsive Skilling Grants?</w:t>
      </w:r>
      <w:bookmarkEnd w:id="9"/>
    </w:p>
    <w:p w:rsidR="00137609" w:rsidRPr="00137609" w:rsidRDefault="00137609" w:rsidP="00137609">
      <w:pPr>
        <w:rPr>
          <w:rFonts w:asciiTheme="minorHAnsi" w:hAnsiTheme="minorHAnsi"/>
        </w:rPr>
      </w:pPr>
      <w:r w:rsidRPr="00137609">
        <w:rPr>
          <w:rFonts w:asciiTheme="minorHAnsi" w:hAnsiTheme="minorHAnsi"/>
        </w:rPr>
        <w:t>Generally the responsibilities are:</w:t>
      </w:r>
    </w:p>
    <w:p w:rsidR="00137609" w:rsidRPr="00137609" w:rsidRDefault="00137609" w:rsidP="00137609">
      <w:pPr>
        <w:tabs>
          <w:tab w:val="left" w:pos="5103"/>
        </w:tabs>
        <w:rPr>
          <w:rFonts w:asciiTheme="minorHAnsi" w:hAnsiTheme="minorHAnsi"/>
          <w:b/>
        </w:rPr>
      </w:pPr>
      <w:r w:rsidRPr="00137609">
        <w:rPr>
          <w:rFonts w:asciiTheme="minorHAnsi" w:hAnsiTheme="minorHAnsi"/>
        </w:rPr>
        <w:t>Community/Organisation:</w:t>
      </w:r>
      <w:r w:rsidRPr="00137609">
        <w:rPr>
          <w:rFonts w:asciiTheme="minorHAnsi" w:hAnsiTheme="minorHAnsi"/>
        </w:rPr>
        <w:tab/>
        <w:t>Identifies its training needs</w:t>
      </w:r>
    </w:p>
    <w:p w:rsidR="00137609" w:rsidRPr="00137609" w:rsidRDefault="00137609" w:rsidP="00137609">
      <w:pPr>
        <w:tabs>
          <w:tab w:val="left" w:pos="5103"/>
        </w:tabs>
        <w:rPr>
          <w:rFonts w:asciiTheme="minorHAnsi" w:hAnsiTheme="minorHAnsi"/>
          <w:b/>
        </w:rPr>
      </w:pPr>
      <w:r w:rsidRPr="00137609">
        <w:rPr>
          <w:rFonts w:asciiTheme="minorHAnsi" w:hAnsiTheme="minorHAnsi"/>
        </w:rPr>
        <w:t>Department of Industry, Tourism and Trade:</w:t>
      </w:r>
      <w:r w:rsidRPr="00137609">
        <w:rPr>
          <w:rFonts w:asciiTheme="minorHAnsi" w:hAnsiTheme="minorHAnsi"/>
        </w:rPr>
        <w:tab/>
        <w:t>Provides funding for training delivery</w:t>
      </w:r>
    </w:p>
    <w:p w:rsidR="00137609" w:rsidRPr="00137609" w:rsidRDefault="00137609" w:rsidP="00137609">
      <w:pPr>
        <w:tabs>
          <w:tab w:val="left" w:pos="5103"/>
        </w:tabs>
        <w:rPr>
          <w:rFonts w:asciiTheme="minorHAnsi" w:hAnsiTheme="minorHAnsi"/>
          <w:b/>
        </w:rPr>
      </w:pPr>
      <w:r w:rsidRPr="00137609">
        <w:rPr>
          <w:rFonts w:asciiTheme="minorHAnsi" w:hAnsiTheme="minorHAnsi"/>
        </w:rPr>
        <w:t>Training Provider:</w:t>
      </w:r>
      <w:r w:rsidRPr="00137609">
        <w:rPr>
          <w:rFonts w:asciiTheme="minorHAnsi" w:hAnsiTheme="minorHAnsi"/>
        </w:rPr>
        <w:tab/>
        <w:t>Delivers training and skills assessment</w:t>
      </w:r>
    </w:p>
    <w:p w:rsidR="00137609" w:rsidRPr="00913641" w:rsidRDefault="00137609" w:rsidP="00137609">
      <w:pPr>
        <w:pStyle w:val="Heading2"/>
        <w:numPr>
          <w:ilvl w:val="0"/>
          <w:numId w:val="0"/>
        </w:numPr>
        <w:rPr>
          <w:sz w:val="28"/>
          <w:szCs w:val="28"/>
        </w:rPr>
      </w:pPr>
      <w:bookmarkStart w:id="10" w:name="_Toc117074653"/>
      <w:r w:rsidRPr="00913641">
        <w:rPr>
          <w:sz w:val="28"/>
          <w:szCs w:val="28"/>
        </w:rPr>
        <w:t>What are the legislative and other requirements for the programs?</w:t>
      </w:r>
      <w:bookmarkEnd w:id="10"/>
    </w:p>
    <w:p w:rsidR="00137609" w:rsidRDefault="00137609" w:rsidP="00137609">
      <w:r>
        <w:t xml:space="preserve">RTOs are required to comply with all requirements under the Standards for NVR Registered Training Organisations and conditions contained in the </w:t>
      </w:r>
      <w:r w:rsidR="001B2EA2">
        <w:t>funding agreement</w:t>
      </w:r>
      <w:r>
        <w:t>.</w:t>
      </w:r>
    </w:p>
    <w:p w:rsidR="00137609" w:rsidRDefault="00137609" w:rsidP="00137609">
      <w:r>
        <w:t>Training.gov.au is the official national register of information on training packages, qualifications, courses, units of competency and registered training organisations (RTOs).</w:t>
      </w:r>
    </w:p>
    <w:p w:rsidR="00137609" w:rsidRPr="00137609" w:rsidRDefault="00137609" w:rsidP="00137609">
      <w:r>
        <w:t xml:space="preserve">Training.gov.au is the main database of vocational education and training information in Australia. Website address: </w:t>
      </w:r>
      <w:hyperlink r:id="rId17" w:history="1">
        <w:r w:rsidRPr="00F11BC1">
          <w:rPr>
            <w:rStyle w:val="Hyperlink"/>
          </w:rPr>
          <w:t>www.training.gov.au</w:t>
        </w:r>
      </w:hyperlink>
      <w:r>
        <w:t xml:space="preserve"> </w:t>
      </w:r>
    </w:p>
    <w:p w:rsidR="00FC2A7B" w:rsidRPr="00913641" w:rsidRDefault="00FC2A7B" w:rsidP="00FC2A7B">
      <w:pPr>
        <w:pStyle w:val="Heading2"/>
        <w:numPr>
          <w:ilvl w:val="0"/>
          <w:numId w:val="0"/>
        </w:numPr>
        <w:rPr>
          <w:sz w:val="28"/>
          <w:szCs w:val="28"/>
        </w:rPr>
      </w:pPr>
      <w:bookmarkStart w:id="11" w:name="_Toc117074654"/>
      <w:r w:rsidRPr="00913641">
        <w:rPr>
          <w:sz w:val="28"/>
          <w:szCs w:val="28"/>
        </w:rPr>
        <w:t>How is the Aboriginal Responsive Skilling Grants funded?</w:t>
      </w:r>
      <w:bookmarkEnd w:id="11"/>
    </w:p>
    <w:p w:rsidR="00913641" w:rsidRPr="00913641" w:rsidRDefault="00913641" w:rsidP="00913641">
      <w:pPr>
        <w:pStyle w:val="Heading3"/>
        <w:numPr>
          <w:ilvl w:val="0"/>
          <w:numId w:val="0"/>
        </w:numPr>
        <w:ind w:left="720" w:hanging="720"/>
        <w:rPr>
          <w:color w:val="auto"/>
          <w:sz w:val="24"/>
          <w:szCs w:val="24"/>
        </w:rPr>
      </w:pPr>
      <w:bookmarkStart w:id="12" w:name="_Toc117074655"/>
      <w:r w:rsidRPr="00913641">
        <w:rPr>
          <w:color w:val="auto"/>
          <w:sz w:val="24"/>
          <w:szCs w:val="24"/>
        </w:rPr>
        <w:t>A</w:t>
      </w:r>
      <w:r w:rsidR="001C1893">
        <w:rPr>
          <w:color w:val="auto"/>
          <w:sz w:val="24"/>
          <w:szCs w:val="24"/>
        </w:rPr>
        <w:t>ccredited training</w:t>
      </w:r>
      <w:bookmarkEnd w:id="12"/>
    </w:p>
    <w:p w:rsidR="00010302" w:rsidRDefault="00913641" w:rsidP="00375475">
      <w:pPr>
        <w:rPr>
          <w:lang w:eastAsia="en-AU"/>
        </w:rPr>
      </w:pPr>
      <w:r>
        <w:rPr>
          <w:lang w:eastAsia="en-AU"/>
        </w:rPr>
        <w:t xml:space="preserve">Funding will be approved for the delivery of the program using the current calendar </w:t>
      </w:r>
      <w:r w:rsidR="00010302">
        <w:rPr>
          <w:lang w:eastAsia="en-AU"/>
        </w:rPr>
        <w:t>year’s Annual Hours of Curriculum (AHC) industry rates set by the Department of Industry, Tourism and Trade. This involves a calculation of the number of nominal hours of training for each participant based on the relevant industry rate that provides the funding allocation.</w:t>
      </w:r>
    </w:p>
    <w:p w:rsidR="00010302" w:rsidRDefault="00010302" w:rsidP="00375475">
      <w:pPr>
        <w:rPr>
          <w:lang w:eastAsia="en-AU"/>
        </w:rPr>
      </w:pPr>
      <w:r>
        <w:rPr>
          <w:lang w:eastAsia="en-AU"/>
        </w:rPr>
        <w:lastRenderedPageBreak/>
        <w:t>Each industry area has a different rate of funding per hour. Additional funding is available for training delivery in regional and remote communities.</w:t>
      </w:r>
    </w:p>
    <w:p w:rsidR="00010302" w:rsidRPr="00375475" w:rsidRDefault="00010302" w:rsidP="00375475">
      <w:pPr>
        <w:rPr>
          <w:lang w:eastAsia="en-AU"/>
        </w:rPr>
      </w:pPr>
      <w:r>
        <w:rPr>
          <w:lang w:eastAsia="en-AU"/>
        </w:rPr>
        <w:t xml:space="preserve">Funding will be paid directly to the RTO. The RTO must meet the target AHC as set </w:t>
      </w:r>
      <w:r w:rsidR="00B347D1">
        <w:rPr>
          <w:lang w:eastAsia="en-AU"/>
        </w:rPr>
        <w:t xml:space="preserve">out </w:t>
      </w:r>
      <w:r>
        <w:rPr>
          <w:lang w:eastAsia="en-AU"/>
        </w:rPr>
        <w:t>in the funding agreement to receive its funding allocation.</w:t>
      </w:r>
    </w:p>
    <w:p w:rsidR="00010302" w:rsidRDefault="00010302" w:rsidP="00010302">
      <w:pPr>
        <w:pStyle w:val="Heading3"/>
        <w:numPr>
          <w:ilvl w:val="0"/>
          <w:numId w:val="0"/>
        </w:numPr>
        <w:ind w:left="720" w:hanging="720"/>
        <w:rPr>
          <w:color w:val="auto"/>
          <w:sz w:val="24"/>
          <w:szCs w:val="24"/>
        </w:rPr>
      </w:pPr>
      <w:bookmarkStart w:id="13" w:name="_Toc117074656"/>
      <w:r>
        <w:rPr>
          <w:color w:val="auto"/>
          <w:sz w:val="24"/>
          <w:szCs w:val="24"/>
        </w:rPr>
        <w:t>Non-accredited training</w:t>
      </w:r>
      <w:bookmarkEnd w:id="13"/>
    </w:p>
    <w:p w:rsidR="00010302" w:rsidRPr="00010302" w:rsidRDefault="00010302" w:rsidP="00010302">
      <w:r>
        <w:t>An itemised budget detailing the training costs is approved by the Department of Industry, Tourism and Trade. A Memorandum of Agreement is raised between the Department and the funding recipient detailing the conditions and responsibilities of each party.</w:t>
      </w:r>
    </w:p>
    <w:p w:rsidR="00010302" w:rsidRDefault="00010302" w:rsidP="00010302">
      <w:pPr>
        <w:pStyle w:val="Heading2"/>
        <w:numPr>
          <w:ilvl w:val="0"/>
          <w:numId w:val="0"/>
        </w:numPr>
        <w:rPr>
          <w:sz w:val="28"/>
          <w:szCs w:val="28"/>
        </w:rPr>
      </w:pPr>
      <w:bookmarkStart w:id="14" w:name="_Toc117074657"/>
      <w:r>
        <w:rPr>
          <w:sz w:val="28"/>
          <w:szCs w:val="28"/>
        </w:rPr>
        <w:t>What items cannot be included in the budget?</w:t>
      </w:r>
      <w:bookmarkEnd w:id="14"/>
    </w:p>
    <w:p w:rsidR="00010302" w:rsidRDefault="00010302" w:rsidP="00010302">
      <w:r>
        <w:t xml:space="preserve">Grant funding </w:t>
      </w:r>
      <w:r w:rsidR="00F327F0">
        <w:t>can</w:t>
      </w:r>
      <w:r w:rsidR="001D14A3">
        <w:t>not include:</w:t>
      </w:r>
    </w:p>
    <w:p w:rsidR="001D14A3" w:rsidRDefault="001D14A3" w:rsidP="00B213D8">
      <w:pPr>
        <w:pStyle w:val="ListParagraph"/>
        <w:numPr>
          <w:ilvl w:val="0"/>
          <w:numId w:val="14"/>
        </w:numPr>
      </w:pPr>
      <w:r>
        <w:t>Wages for participants</w:t>
      </w:r>
    </w:p>
    <w:p w:rsidR="001D14A3" w:rsidRDefault="001D14A3" w:rsidP="00B213D8">
      <w:pPr>
        <w:pStyle w:val="ListParagraph"/>
        <w:numPr>
          <w:ilvl w:val="0"/>
          <w:numId w:val="14"/>
        </w:numPr>
      </w:pPr>
      <w:r>
        <w:t>Capital equipment</w:t>
      </w:r>
    </w:p>
    <w:p w:rsidR="001D14A3" w:rsidRDefault="001D14A3" w:rsidP="00B213D8">
      <w:pPr>
        <w:pStyle w:val="ListParagraph"/>
        <w:numPr>
          <w:ilvl w:val="0"/>
          <w:numId w:val="14"/>
        </w:numPr>
      </w:pPr>
      <w:r>
        <w:t>Catering on communities for participants (i.e. lunches).</w:t>
      </w:r>
    </w:p>
    <w:p w:rsidR="001D14A3" w:rsidRDefault="001D14A3" w:rsidP="005D6E8D">
      <w:pPr>
        <w:pStyle w:val="Heading1"/>
        <w:numPr>
          <w:ilvl w:val="0"/>
          <w:numId w:val="0"/>
        </w:numPr>
        <w:rPr>
          <w:noProof/>
          <w:lang w:eastAsia="en-AU"/>
        </w:rPr>
      </w:pPr>
      <w:bookmarkStart w:id="15" w:name="_Toc117074658"/>
      <w:r>
        <w:rPr>
          <w:noProof/>
          <w:lang w:eastAsia="en-AU"/>
        </w:rPr>
        <w:t>Section 2: Application process</w:t>
      </w:r>
      <w:bookmarkEnd w:id="15"/>
    </w:p>
    <w:p w:rsidR="001D14A3" w:rsidRDefault="001D14A3" w:rsidP="001D14A3">
      <w:pPr>
        <w:pStyle w:val="Heading2"/>
        <w:numPr>
          <w:ilvl w:val="0"/>
          <w:numId w:val="0"/>
        </w:numPr>
        <w:rPr>
          <w:sz w:val="28"/>
          <w:szCs w:val="28"/>
        </w:rPr>
      </w:pPr>
      <w:bookmarkStart w:id="16" w:name="_Toc117074659"/>
      <w:r>
        <w:rPr>
          <w:sz w:val="28"/>
          <w:szCs w:val="28"/>
        </w:rPr>
        <w:t>What a</w:t>
      </w:r>
      <w:r w:rsidR="007A05E0">
        <w:rPr>
          <w:sz w:val="28"/>
          <w:szCs w:val="28"/>
        </w:rPr>
        <w:t>re the criteria for funding</w:t>
      </w:r>
      <w:r>
        <w:rPr>
          <w:sz w:val="28"/>
          <w:szCs w:val="28"/>
        </w:rPr>
        <w:t>?</w:t>
      </w:r>
      <w:bookmarkEnd w:id="16"/>
    </w:p>
    <w:p w:rsidR="001D14A3" w:rsidRDefault="007A05E0" w:rsidP="001D14A3">
      <w:pPr>
        <w:rPr>
          <w:lang w:eastAsia="en-AU"/>
        </w:rPr>
      </w:pPr>
      <w:r>
        <w:rPr>
          <w:lang w:eastAsia="en-AU"/>
        </w:rPr>
        <w:t>All requests for funding will be assessed against the following criteria:</w:t>
      </w:r>
    </w:p>
    <w:p w:rsidR="007A05E0" w:rsidRDefault="007A05E0" w:rsidP="00B213D8">
      <w:pPr>
        <w:pStyle w:val="ListParagraph"/>
        <w:numPr>
          <w:ilvl w:val="0"/>
          <w:numId w:val="15"/>
        </w:numPr>
        <w:rPr>
          <w:lang w:eastAsia="en-AU"/>
        </w:rPr>
      </w:pPr>
      <w:r>
        <w:rPr>
          <w:lang w:eastAsia="en-AU"/>
        </w:rPr>
        <w:t>The training should address:</w:t>
      </w:r>
    </w:p>
    <w:p w:rsidR="007A05E0" w:rsidRDefault="007A05E0" w:rsidP="00B213D8">
      <w:pPr>
        <w:pStyle w:val="ListParagraph"/>
        <w:numPr>
          <w:ilvl w:val="0"/>
          <w:numId w:val="16"/>
        </w:numPr>
        <w:rPr>
          <w:lang w:eastAsia="en-AU"/>
        </w:rPr>
      </w:pPr>
      <w:r>
        <w:rPr>
          <w:lang w:eastAsia="en-AU"/>
        </w:rPr>
        <w:t>New and potential employment opportunities.</w:t>
      </w:r>
    </w:p>
    <w:p w:rsidR="007A05E0" w:rsidRDefault="007A05E0" w:rsidP="00B213D8">
      <w:pPr>
        <w:pStyle w:val="ListParagraph"/>
        <w:numPr>
          <w:ilvl w:val="0"/>
          <w:numId w:val="16"/>
        </w:numPr>
        <w:rPr>
          <w:lang w:eastAsia="en-AU"/>
        </w:rPr>
      </w:pPr>
      <w:r>
        <w:rPr>
          <w:lang w:eastAsia="en-AU"/>
        </w:rPr>
        <w:t>Up-skilling of existing Aboriginal employees.</w:t>
      </w:r>
    </w:p>
    <w:p w:rsidR="007A05E0" w:rsidRDefault="007A05E0" w:rsidP="00B213D8">
      <w:pPr>
        <w:pStyle w:val="ListParagraph"/>
        <w:numPr>
          <w:ilvl w:val="0"/>
          <w:numId w:val="15"/>
        </w:numPr>
        <w:rPr>
          <w:lang w:eastAsia="en-AU"/>
        </w:rPr>
      </w:pPr>
      <w:r>
        <w:rPr>
          <w:lang w:eastAsia="en-AU"/>
        </w:rPr>
        <w:t>And have some or all of the following features:</w:t>
      </w:r>
    </w:p>
    <w:p w:rsidR="00C60854" w:rsidRDefault="007A05E0" w:rsidP="00B213D8">
      <w:pPr>
        <w:pStyle w:val="ListParagraph"/>
        <w:numPr>
          <w:ilvl w:val="0"/>
          <w:numId w:val="17"/>
        </w:numPr>
        <w:rPr>
          <w:lang w:eastAsia="en-AU"/>
        </w:rPr>
      </w:pPr>
      <w:r>
        <w:rPr>
          <w:lang w:eastAsia="en-AU"/>
        </w:rPr>
        <w:t xml:space="preserve">Targeted training that addresses existing and future employment needs </w:t>
      </w:r>
    </w:p>
    <w:p w:rsidR="007A05E0" w:rsidRDefault="00C60854" w:rsidP="00B213D8">
      <w:pPr>
        <w:pStyle w:val="ListParagraph"/>
        <w:numPr>
          <w:ilvl w:val="0"/>
          <w:numId w:val="17"/>
        </w:numPr>
        <w:rPr>
          <w:lang w:eastAsia="en-AU"/>
        </w:rPr>
      </w:pPr>
      <w:r>
        <w:rPr>
          <w:lang w:eastAsia="en-AU"/>
        </w:rPr>
        <w:t>D</w:t>
      </w:r>
      <w:r w:rsidR="007A05E0">
        <w:rPr>
          <w:lang w:eastAsia="en-AU"/>
        </w:rPr>
        <w:t>emonstrated community/industry support for the program.</w:t>
      </w:r>
    </w:p>
    <w:p w:rsidR="007A05E0" w:rsidRDefault="007A05E0" w:rsidP="00B213D8">
      <w:pPr>
        <w:pStyle w:val="ListParagraph"/>
        <w:numPr>
          <w:ilvl w:val="0"/>
          <w:numId w:val="17"/>
        </w:numPr>
        <w:rPr>
          <w:lang w:eastAsia="en-AU"/>
        </w:rPr>
      </w:pPr>
      <w:r>
        <w:rPr>
          <w:lang w:eastAsia="en-AU"/>
        </w:rPr>
        <w:t>Quality and innovative training techniques that meet the needs of Aboriginal Territorians.</w:t>
      </w:r>
    </w:p>
    <w:p w:rsidR="007A05E0" w:rsidRDefault="007A05E0" w:rsidP="00B213D8">
      <w:pPr>
        <w:pStyle w:val="ListParagraph"/>
        <w:numPr>
          <w:ilvl w:val="0"/>
          <w:numId w:val="17"/>
        </w:numPr>
        <w:rPr>
          <w:lang w:eastAsia="en-AU"/>
        </w:rPr>
      </w:pPr>
      <w:r>
        <w:rPr>
          <w:lang w:eastAsia="en-AU"/>
        </w:rPr>
        <w:t>Link</w:t>
      </w:r>
      <w:r w:rsidR="005B073F">
        <w:rPr>
          <w:lang w:eastAsia="en-AU"/>
        </w:rPr>
        <w:t>s</w:t>
      </w:r>
      <w:r>
        <w:rPr>
          <w:lang w:eastAsia="en-AU"/>
        </w:rPr>
        <w:t xml:space="preserve"> to a strategic plan (business plan, community plan, organisational plan or training plan).</w:t>
      </w:r>
    </w:p>
    <w:p w:rsidR="00F640E4" w:rsidRDefault="00F640E4" w:rsidP="00F640E4">
      <w:pPr>
        <w:pStyle w:val="Heading2"/>
        <w:numPr>
          <w:ilvl w:val="0"/>
          <w:numId w:val="0"/>
        </w:numPr>
        <w:rPr>
          <w:sz w:val="28"/>
          <w:szCs w:val="28"/>
        </w:rPr>
      </w:pPr>
      <w:bookmarkStart w:id="17" w:name="_Toc117074660"/>
      <w:r>
        <w:rPr>
          <w:sz w:val="28"/>
          <w:szCs w:val="28"/>
        </w:rPr>
        <w:t>Funding limits</w:t>
      </w:r>
      <w:bookmarkEnd w:id="17"/>
    </w:p>
    <w:p w:rsidR="00F640E4" w:rsidRDefault="00F640E4" w:rsidP="00F640E4">
      <w:r w:rsidRPr="00F640E4">
        <w:rPr>
          <w:b/>
        </w:rPr>
        <w:t>Aboriginal job seekers</w:t>
      </w:r>
      <w:r>
        <w:rPr>
          <w:b/>
        </w:rPr>
        <w:t xml:space="preserve"> </w:t>
      </w:r>
      <w:r>
        <w:t>(includes CDP participants) – may be eligible for up to 100% of grant funding for training delivery costs</w:t>
      </w:r>
    </w:p>
    <w:p w:rsidR="00F640E4" w:rsidRDefault="00F640E4" w:rsidP="00F640E4">
      <w:r>
        <w:rPr>
          <w:b/>
        </w:rPr>
        <w:t xml:space="preserve">Aboriginal existing workers* </w:t>
      </w:r>
      <w:r>
        <w:t>- Employer organisations may be required to contribute up to 50% of training delivery costs</w:t>
      </w:r>
    </w:p>
    <w:p w:rsidR="00F640E4" w:rsidRDefault="00F640E4" w:rsidP="00F640E4">
      <w:r>
        <w:t>*An employee who has worked continuously for an employer either full-time for three months, or part-time or casual for 12 months.</w:t>
      </w:r>
    </w:p>
    <w:p w:rsidR="00F77885" w:rsidRDefault="00F77885" w:rsidP="00BE560E">
      <w:pPr>
        <w:pStyle w:val="Heading2"/>
        <w:numPr>
          <w:ilvl w:val="0"/>
          <w:numId w:val="0"/>
        </w:numPr>
        <w:rPr>
          <w:sz w:val="28"/>
          <w:szCs w:val="28"/>
        </w:rPr>
      </w:pPr>
    </w:p>
    <w:p w:rsidR="00BE560E" w:rsidRDefault="00BE560E" w:rsidP="00BE560E">
      <w:pPr>
        <w:pStyle w:val="Heading2"/>
        <w:numPr>
          <w:ilvl w:val="0"/>
          <w:numId w:val="0"/>
        </w:numPr>
        <w:rPr>
          <w:sz w:val="28"/>
          <w:szCs w:val="28"/>
        </w:rPr>
      </w:pPr>
      <w:bookmarkStart w:id="18" w:name="_Toc117074661"/>
      <w:r>
        <w:rPr>
          <w:sz w:val="28"/>
          <w:szCs w:val="28"/>
        </w:rPr>
        <w:lastRenderedPageBreak/>
        <w:t>Licensing requirements</w:t>
      </w:r>
      <w:bookmarkEnd w:id="18"/>
    </w:p>
    <w:p w:rsidR="005D6E8D" w:rsidRDefault="005D6E8D" w:rsidP="005D6E8D">
      <w:r w:rsidRPr="005D6E8D">
        <w:rPr>
          <w:b/>
        </w:rPr>
        <w:t>Heavy machinery and equipment</w:t>
      </w:r>
      <w:r>
        <w:rPr>
          <w:b/>
        </w:rPr>
        <w:t xml:space="preserve"> </w:t>
      </w:r>
      <w:r>
        <w:t xml:space="preserve">- </w:t>
      </w:r>
      <w:r w:rsidR="00960DBB">
        <w:t>participants must hold the appropriate motor vehicle licence and identified plant or machinery is relevant to current or identified job role.</w:t>
      </w:r>
    </w:p>
    <w:p w:rsidR="00F640E4" w:rsidRDefault="00960DBB" w:rsidP="00F640E4">
      <w:r>
        <w:rPr>
          <w:b/>
        </w:rPr>
        <w:t xml:space="preserve">High risk licensing training </w:t>
      </w:r>
      <w:r w:rsidR="00DA1E31" w:rsidRPr="00BE560E">
        <w:t>–</w:t>
      </w:r>
      <w:r w:rsidRPr="00BE560E">
        <w:t xml:space="preserve"> </w:t>
      </w:r>
      <w:r w:rsidR="00BE560E">
        <w:t>must meet relevant NT legislative requirements</w:t>
      </w:r>
    </w:p>
    <w:p w:rsidR="00BE560E" w:rsidRDefault="00BE560E" w:rsidP="00F640E4">
      <w:pPr>
        <w:rPr>
          <w:b/>
        </w:rPr>
      </w:pPr>
      <w:r w:rsidRPr="00BE560E">
        <w:rPr>
          <w:b/>
        </w:rPr>
        <w:t>Vehicle licensing</w:t>
      </w:r>
      <w:r>
        <w:t xml:space="preserve"> – (medium rigid, heavy rigid) – applicants must hold a current licence and be eligible to obtain their chosen licence. Applicants must provide evidence that the licence is a requirement for their current or future employment.</w:t>
      </w:r>
    </w:p>
    <w:p w:rsidR="00BE560E" w:rsidRDefault="00BE560E" w:rsidP="00BE560E">
      <w:pPr>
        <w:pStyle w:val="Heading2"/>
        <w:numPr>
          <w:ilvl w:val="0"/>
          <w:numId w:val="0"/>
        </w:numPr>
        <w:rPr>
          <w:sz w:val="28"/>
          <w:szCs w:val="28"/>
        </w:rPr>
      </w:pPr>
      <w:bookmarkStart w:id="19" w:name="_Toc117074662"/>
      <w:r>
        <w:rPr>
          <w:sz w:val="28"/>
          <w:szCs w:val="28"/>
        </w:rPr>
        <w:t xml:space="preserve">How do </w:t>
      </w:r>
      <w:r w:rsidR="003933AD">
        <w:rPr>
          <w:sz w:val="28"/>
          <w:szCs w:val="28"/>
        </w:rPr>
        <w:t>organisations</w:t>
      </w:r>
      <w:r>
        <w:rPr>
          <w:sz w:val="28"/>
          <w:szCs w:val="28"/>
        </w:rPr>
        <w:t xml:space="preserve"> apply for the Aboriginal Responsive Skilling Grants?</w:t>
      </w:r>
      <w:bookmarkEnd w:id="19"/>
    </w:p>
    <w:p w:rsidR="00BE560E" w:rsidRDefault="00BE560E" w:rsidP="00BE560E">
      <w:r>
        <w:t>Organisations should contact the Department’s Workforce Development Officer in their region about applying for an Aboriginal Responsive Skilling Grant.</w:t>
      </w:r>
    </w:p>
    <w:p w:rsidR="00BE560E" w:rsidRDefault="00BE560E" w:rsidP="00BE560E">
      <w:r>
        <w:t>Workforce Development Officers regularly visit communities in their region and will assist communities and organisations to develop training plans, complete and application and provide contact details for registered training providers upon request.</w:t>
      </w:r>
    </w:p>
    <w:p w:rsidR="00BE560E" w:rsidRDefault="00BE560E" w:rsidP="00BE560E">
      <w:r>
        <w:t>In instances where communities are seeking non-accredited funding assistance, the application must also include details of expenses.</w:t>
      </w:r>
    </w:p>
    <w:p w:rsidR="00BE560E" w:rsidRDefault="00BE560E" w:rsidP="00BE560E">
      <w:r>
        <w:t>Workforce Development Officers will determine if the proposed training meets the requirement</w:t>
      </w:r>
      <w:r w:rsidR="00B244B9">
        <w:t>s</w:t>
      </w:r>
      <w:r>
        <w:t xml:space="preserve"> of the Department and can provide information and advice about packaging of accredited training to suit identified needs.</w:t>
      </w:r>
    </w:p>
    <w:p w:rsidR="006706B8" w:rsidRPr="006706B8" w:rsidRDefault="006706B8" w:rsidP="006706B8">
      <w:pPr>
        <w:pStyle w:val="Heading2"/>
        <w:numPr>
          <w:ilvl w:val="0"/>
          <w:numId w:val="0"/>
        </w:numPr>
        <w:ind w:left="576" w:hanging="576"/>
        <w:rPr>
          <w:sz w:val="28"/>
          <w:szCs w:val="28"/>
          <w:lang w:eastAsia="en-AU"/>
        </w:rPr>
      </w:pPr>
      <w:bookmarkStart w:id="20" w:name="_Toc117074663"/>
      <w:r w:rsidRPr="006706B8">
        <w:rPr>
          <w:sz w:val="28"/>
          <w:szCs w:val="28"/>
        </w:rPr>
        <w:t>When can communities and organisations apply?</w:t>
      </w:r>
      <w:bookmarkEnd w:id="20"/>
    </w:p>
    <w:p w:rsidR="007A05E0" w:rsidRDefault="006706B8" w:rsidP="007A05E0">
      <w:pPr>
        <w:rPr>
          <w:lang w:eastAsia="en-AU"/>
        </w:rPr>
      </w:pPr>
      <w:r>
        <w:rPr>
          <w:lang w:eastAsia="en-AU"/>
        </w:rPr>
        <w:t xml:space="preserve">Communities and organisations can apply for a grant at any time of the year by contacting the Workforce Development Officer in their region. However, the Department encourages communities to consider developing applications that will cover their training needs over a six or twelve month period. </w:t>
      </w:r>
    </w:p>
    <w:p w:rsidR="006706B8" w:rsidRDefault="006706B8" w:rsidP="006706B8">
      <w:pPr>
        <w:pStyle w:val="Heading2"/>
        <w:numPr>
          <w:ilvl w:val="0"/>
          <w:numId w:val="0"/>
        </w:numPr>
        <w:ind w:left="576" w:hanging="576"/>
        <w:rPr>
          <w:sz w:val="28"/>
          <w:szCs w:val="28"/>
        </w:rPr>
      </w:pPr>
      <w:bookmarkStart w:id="21" w:name="_Toc117074664"/>
      <w:r>
        <w:rPr>
          <w:sz w:val="28"/>
          <w:szCs w:val="28"/>
        </w:rPr>
        <w:t>What happens next</w:t>
      </w:r>
      <w:r w:rsidRPr="006706B8">
        <w:rPr>
          <w:sz w:val="28"/>
          <w:szCs w:val="28"/>
        </w:rPr>
        <w:t>?</w:t>
      </w:r>
      <w:bookmarkEnd w:id="21"/>
    </w:p>
    <w:p w:rsidR="006706B8" w:rsidRDefault="006706B8" w:rsidP="006706B8">
      <w:r>
        <w:t>The application is checked by the Department’s Workforce Development Officer and updated to include course codes, funding contribution</w:t>
      </w:r>
      <w:r w:rsidR="00911AC6">
        <w:t>s</w:t>
      </w:r>
      <w:r>
        <w:t xml:space="preserve"> and background information on the community’s need for training.</w:t>
      </w:r>
    </w:p>
    <w:p w:rsidR="006706B8" w:rsidRDefault="006706B8" w:rsidP="006706B8">
      <w:r>
        <w:t>All training needs identified in applications are assessed by the Department against the funding criteria.</w:t>
      </w:r>
    </w:p>
    <w:p w:rsidR="00911AC6" w:rsidRDefault="00911AC6" w:rsidP="006706B8">
      <w:r>
        <w:t>The W</w:t>
      </w:r>
      <w:r w:rsidR="001F333D">
        <w:t xml:space="preserve">orkforce Development Officer will notify applicants of the outcome of the application. </w:t>
      </w:r>
    </w:p>
    <w:p w:rsidR="001F333D" w:rsidRDefault="001F333D" w:rsidP="006706B8">
      <w:r>
        <w:t>If the application is not approved, the Workforce Development Officer will notify the applicant, provide reasons for this decision and discuss alternative options.</w:t>
      </w:r>
    </w:p>
    <w:p w:rsidR="001F333D" w:rsidRDefault="001F333D" w:rsidP="006706B8">
      <w:r>
        <w:t>For programs that are approved, the Workforce Development Officer will prepare a Training Information Form that provides information about the training and a total funding offer for training delivery. This document is sent to the training provider chosen by the organisation for confirmation for agreed delivery.</w:t>
      </w:r>
    </w:p>
    <w:p w:rsidR="006706B8" w:rsidRDefault="006706B8" w:rsidP="006706B8">
      <w:r>
        <w:t>For accredited training, a Memorandum of Agreement will then be sent to the RTO.</w:t>
      </w:r>
    </w:p>
    <w:p w:rsidR="006706B8" w:rsidRPr="006706B8" w:rsidRDefault="006706B8" w:rsidP="006706B8">
      <w:r>
        <w:t xml:space="preserve">For non-accredited training, a Memorandum of Agreement will then be sent to funding recipient (either the training provider or the </w:t>
      </w:r>
      <w:r w:rsidR="000A4BFF">
        <w:t xml:space="preserve">applicant </w:t>
      </w:r>
      <w:r>
        <w:t>organisation).</w:t>
      </w:r>
    </w:p>
    <w:p w:rsidR="006706B8" w:rsidRPr="001D14A3" w:rsidRDefault="001F333D" w:rsidP="001F333D">
      <w:pPr>
        <w:pStyle w:val="Heading1"/>
        <w:numPr>
          <w:ilvl w:val="0"/>
          <w:numId w:val="0"/>
        </w:numPr>
        <w:rPr>
          <w:lang w:eastAsia="en-AU"/>
        </w:rPr>
      </w:pPr>
      <w:bookmarkStart w:id="22" w:name="_Toc117074665"/>
      <w:r>
        <w:rPr>
          <w:noProof/>
          <w:lang w:eastAsia="en-AU"/>
        </w:rPr>
        <w:lastRenderedPageBreak/>
        <w:t>Section 3: Administration</w:t>
      </w:r>
      <w:bookmarkEnd w:id="22"/>
    </w:p>
    <w:p w:rsidR="001F333D" w:rsidRDefault="001F333D" w:rsidP="001F333D">
      <w:pPr>
        <w:pStyle w:val="Heading2"/>
        <w:numPr>
          <w:ilvl w:val="0"/>
          <w:numId w:val="0"/>
        </w:numPr>
        <w:ind w:left="576" w:hanging="576"/>
        <w:rPr>
          <w:sz w:val="28"/>
          <w:szCs w:val="28"/>
        </w:rPr>
      </w:pPr>
      <w:bookmarkStart w:id="23" w:name="_Toc117074666"/>
      <w:r>
        <w:rPr>
          <w:sz w:val="28"/>
          <w:szCs w:val="28"/>
        </w:rPr>
        <w:t>How will my program be monitored?</w:t>
      </w:r>
      <w:bookmarkEnd w:id="23"/>
    </w:p>
    <w:p w:rsidR="001F333D" w:rsidRDefault="001F333D" w:rsidP="001F333D">
      <w:r>
        <w:t>The Workforce Development Officers will monitor training programs that are funded under the Aboriginal Responsive Skilling Grants and provide both the client and the training provider with evaluation forms to complete written feedback.</w:t>
      </w:r>
    </w:p>
    <w:p w:rsidR="001F333D" w:rsidRDefault="001F333D" w:rsidP="001F333D">
      <w:r>
        <w:t>Visits to monitor the training activities may be conducted by the</w:t>
      </w:r>
      <w:r w:rsidR="003B68A0">
        <w:t xml:space="preserve"> regional</w:t>
      </w:r>
      <w:r>
        <w:t xml:space="preserve"> Workforce Development Officer with prior notification to the organisation. </w:t>
      </w:r>
    </w:p>
    <w:p w:rsidR="001F333D" w:rsidRDefault="001F333D" w:rsidP="001F333D">
      <w:r>
        <w:t>Program evaluation documents must be completed upon conclusion of the program:</w:t>
      </w:r>
    </w:p>
    <w:p w:rsidR="001F333D" w:rsidRDefault="001F333D" w:rsidP="00B213D8">
      <w:pPr>
        <w:pStyle w:val="ListParagraph"/>
        <w:numPr>
          <w:ilvl w:val="0"/>
          <w:numId w:val="15"/>
        </w:numPr>
      </w:pPr>
      <w:r>
        <w:t>C</w:t>
      </w:r>
      <w:r w:rsidR="00366B2B">
        <w:t>ommunity/</w:t>
      </w:r>
      <w:r>
        <w:t>Organisation evaluation form</w:t>
      </w:r>
    </w:p>
    <w:p w:rsidR="001F333D" w:rsidRDefault="001F333D" w:rsidP="00B213D8">
      <w:pPr>
        <w:pStyle w:val="ListParagraph"/>
        <w:numPr>
          <w:ilvl w:val="0"/>
          <w:numId w:val="15"/>
        </w:numPr>
      </w:pPr>
      <w:r>
        <w:t>RTO/Training Provider evaluation form.</w:t>
      </w:r>
    </w:p>
    <w:p w:rsidR="001F333D" w:rsidRDefault="001F333D" w:rsidP="001F333D">
      <w:pPr>
        <w:pStyle w:val="Heading2"/>
        <w:numPr>
          <w:ilvl w:val="0"/>
          <w:numId w:val="0"/>
        </w:numPr>
        <w:ind w:left="576" w:hanging="576"/>
        <w:rPr>
          <w:sz w:val="28"/>
          <w:szCs w:val="28"/>
        </w:rPr>
      </w:pPr>
      <w:bookmarkStart w:id="24" w:name="_Toc117074667"/>
      <w:r>
        <w:rPr>
          <w:sz w:val="28"/>
          <w:szCs w:val="28"/>
        </w:rPr>
        <w:t>What happens to the data collected?</w:t>
      </w:r>
      <w:bookmarkEnd w:id="24"/>
    </w:p>
    <w:p w:rsidR="001F333D" w:rsidRDefault="007A6908" w:rsidP="001F333D">
      <w:r>
        <w:t>The D</w:t>
      </w:r>
      <w:r w:rsidR="001F333D">
        <w:t>epartment will use evaluation forms and feedback to initiate improvement and effectiveness of training in the future.</w:t>
      </w:r>
    </w:p>
    <w:p w:rsidR="001F333D" w:rsidRDefault="001F333D" w:rsidP="001F333D">
      <w:pPr>
        <w:pStyle w:val="Heading2"/>
        <w:numPr>
          <w:ilvl w:val="0"/>
          <w:numId w:val="0"/>
        </w:numPr>
        <w:ind w:left="576" w:hanging="576"/>
        <w:rPr>
          <w:sz w:val="28"/>
          <w:szCs w:val="28"/>
        </w:rPr>
      </w:pPr>
      <w:bookmarkStart w:id="25" w:name="_Toc117074668"/>
      <w:r>
        <w:rPr>
          <w:sz w:val="28"/>
          <w:szCs w:val="28"/>
        </w:rPr>
        <w:t>How will payments for training be made?</w:t>
      </w:r>
      <w:bookmarkEnd w:id="25"/>
    </w:p>
    <w:p w:rsidR="001F333D" w:rsidRDefault="001F333D" w:rsidP="001F333D">
      <w:r>
        <w:t>Payment for accredited training will made direct to the RTO. Payment is received usually on the basis of:</w:t>
      </w:r>
    </w:p>
    <w:p w:rsidR="001F333D" w:rsidRDefault="001F333D" w:rsidP="00B213D8">
      <w:pPr>
        <w:pStyle w:val="ListParagraph"/>
        <w:numPr>
          <w:ilvl w:val="0"/>
          <w:numId w:val="18"/>
        </w:numPr>
      </w:pPr>
      <w:r>
        <w:t>70% Signing of the Memorandum of Agreement</w:t>
      </w:r>
    </w:p>
    <w:p w:rsidR="001F333D" w:rsidRPr="001F333D" w:rsidRDefault="001F333D" w:rsidP="00B213D8">
      <w:pPr>
        <w:pStyle w:val="ListParagraph"/>
        <w:numPr>
          <w:ilvl w:val="0"/>
          <w:numId w:val="18"/>
        </w:numPr>
      </w:pPr>
      <w:r>
        <w:t>30% Submission of AVETMISS compliant data that provides evidence of target AHC being achieved.</w:t>
      </w:r>
    </w:p>
    <w:p w:rsidR="001F333D" w:rsidRDefault="00082E20" w:rsidP="001F333D">
      <w:pPr>
        <w:rPr>
          <w:b/>
        </w:rPr>
      </w:pPr>
      <w:r>
        <w:rPr>
          <w:b/>
        </w:rPr>
        <w:t>Note: The Department will only pay up to the total target AHC and not for any over achievement.</w:t>
      </w:r>
    </w:p>
    <w:p w:rsidR="00082E20" w:rsidRDefault="00082E20" w:rsidP="001F333D">
      <w:r>
        <w:t>Payment for non-accredited training usually will be made to the funding recipient on the basis of:</w:t>
      </w:r>
    </w:p>
    <w:p w:rsidR="00082E20" w:rsidRDefault="00082E20" w:rsidP="00B213D8">
      <w:pPr>
        <w:pStyle w:val="ListParagraph"/>
        <w:numPr>
          <w:ilvl w:val="0"/>
          <w:numId w:val="19"/>
        </w:numPr>
      </w:pPr>
      <w:r>
        <w:t>70% Signing of the Memorandum of Agreement</w:t>
      </w:r>
    </w:p>
    <w:p w:rsidR="00082E20" w:rsidRDefault="00082E20" w:rsidP="00B213D8">
      <w:pPr>
        <w:pStyle w:val="ListParagraph"/>
        <w:numPr>
          <w:ilvl w:val="0"/>
          <w:numId w:val="19"/>
        </w:numPr>
      </w:pPr>
      <w:r>
        <w:t xml:space="preserve">30% Receipt of an Evaluation Report and Statement of Receipts and Expenditure signed by the funding recipient’s financial delegate, as outlined in the terms and conditions of the </w:t>
      </w:r>
      <w:r w:rsidR="005A18D8">
        <w:t>Memorandum of Agreement</w:t>
      </w:r>
      <w:r>
        <w:t>.</w:t>
      </w:r>
    </w:p>
    <w:p w:rsidR="0062657F" w:rsidRPr="00082E20" w:rsidRDefault="0062657F" w:rsidP="0062657F">
      <w:pPr>
        <w:pStyle w:val="ListParagraph"/>
        <w:pBdr>
          <w:bottom w:val="single" w:sz="4" w:space="1" w:color="auto"/>
        </w:pBdr>
      </w:pPr>
    </w:p>
    <w:p w:rsidR="001F333D" w:rsidRPr="001F333D" w:rsidRDefault="001F333D" w:rsidP="001F333D"/>
    <w:p w:rsidR="00375475" w:rsidRPr="00C5584B" w:rsidRDefault="00375475" w:rsidP="005D7441">
      <w:pPr>
        <w:rPr>
          <w:lang w:eastAsia="en-AU"/>
        </w:rPr>
      </w:pPr>
    </w:p>
    <w:sectPr w:rsidR="00375475" w:rsidRPr="00C5584B" w:rsidSect="00C95D30">
      <w:footerReference w:type="default" r:id="rId18"/>
      <w:headerReference w:type="first" r:id="rId19"/>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9B1" w:rsidRDefault="004A39B1">
      <w:r>
        <w:separator/>
      </w:r>
    </w:p>
  </w:endnote>
  <w:endnote w:type="continuationSeparator" w:id="0">
    <w:p w:rsidR="004A39B1" w:rsidRDefault="004A39B1">
      <w:r>
        <w:continuationSeparator/>
      </w:r>
    </w:p>
  </w:endnote>
  <w:endnote w:type="continuationNotice" w:id="1">
    <w:p w:rsidR="004A39B1" w:rsidRDefault="004A39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rsidR="004E7885" w:rsidRDefault="004E7885"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5B75E1">
              <w:rPr>
                <w:rStyle w:val="PageNumber"/>
                <w:noProof/>
              </w:rPr>
              <w:t>3</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F538BD" w:rsidRDefault="004E7885" w:rsidP="004E7885">
    <w:pPr>
      <w:spacing w:after="0"/>
      <w:jc w:val="right"/>
      <w:rPr>
        <w:sz w:val="6"/>
        <w:szCs w:val="6"/>
      </w:rPr>
    </w:pPr>
    <w:r w:rsidRPr="001852AF">
      <w:rPr>
        <w:noProof/>
        <w:lang w:eastAsia="en-AU"/>
      </w:rPr>
      <w:drawing>
        <wp:inline distT="0" distB="0" distL="0" distR="0" wp14:anchorId="217A6269" wp14:editId="6F1E2019">
          <wp:extent cx="1572479" cy="561600"/>
          <wp:effectExtent l="0" t="0" r="889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885" w:rsidRDefault="004E7885"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885" w:rsidRPr="00F538BD" w:rsidRDefault="004E7885"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C35" w:rsidRPr="00A50829" w:rsidRDefault="009B7C35" w:rsidP="002C6C39">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A50829" w:rsidRPr="00132658" w:rsidTr="00AD224A">
      <w:trPr>
        <w:cantSplit/>
        <w:trHeight w:hRule="exact" w:val="850"/>
        <w:tblHeader/>
      </w:trPr>
      <w:tc>
        <w:tcPr>
          <w:tcW w:w="10318" w:type="dxa"/>
          <w:vAlign w:val="bottom"/>
        </w:tcPr>
        <w:p w:rsidR="00A50829" w:rsidRDefault="00144A32" w:rsidP="00A50829">
          <w:pPr>
            <w:spacing w:after="0"/>
            <w:rPr>
              <w:rStyle w:val="PageNumber"/>
            </w:rPr>
          </w:pPr>
          <w:r>
            <w:rPr>
              <w:rStyle w:val="PageNumber"/>
            </w:rPr>
            <w:t>Department of Industry, Tourism and Trade</w:t>
          </w:r>
        </w:p>
        <w:p w:rsidR="00C86B3F" w:rsidRPr="00C86B3F" w:rsidRDefault="00C86B3F" w:rsidP="00A50829">
          <w:pPr>
            <w:spacing w:after="0"/>
            <w:rPr>
              <w:rStyle w:val="PageNumber"/>
              <w:b/>
            </w:rPr>
          </w:pPr>
          <w:r>
            <w:rPr>
              <w:rStyle w:val="PageNumber"/>
            </w:rPr>
            <w:t>October 2022</w:t>
          </w:r>
        </w:p>
        <w:p w:rsidR="00A50829" w:rsidRPr="00AC4488" w:rsidRDefault="00A50829"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721FE">
            <w:rPr>
              <w:rStyle w:val="PageNumber"/>
              <w:noProof/>
            </w:rPr>
            <w:t>7</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721FE">
            <w:rPr>
              <w:rStyle w:val="PageNumber"/>
              <w:noProof/>
            </w:rPr>
            <w:t>7</w:t>
          </w:r>
          <w:r w:rsidRPr="00AC4488">
            <w:rPr>
              <w:rStyle w:val="PageNumber"/>
            </w:rPr>
            <w:fldChar w:fldCharType="end"/>
          </w:r>
        </w:p>
      </w:tc>
    </w:tr>
  </w:tbl>
  <w:p w:rsidR="00417E19" w:rsidRDefault="00417E19"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9B1" w:rsidRDefault="004A39B1">
      <w:r>
        <w:separator/>
      </w:r>
    </w:p>
  </w:footnote>
  <w:footnote w:type="continuationSeparator" w:id="0">
    <w:p w:rsidR="004A39B1" w:rsidRDefault="004A39B1">
      <w:r>
        <w:continuationSeparator/>
      </w:r>
    </w:p>
  </w:footnote>
  <w:footnote w:type="continuationNotice" w:id="1">
    <w:p w:rsidR="004A39B1" w:rsidRDefault="004A39B1">
      <w:pPr>
        <w:spacing w:after="0"/>
      </w:pPr>
    </w:p>
  </w:footnote>
  <w:footnote w:id="2">
    <w:p w:rsidR="00520ACB" w:rsidRDefault="00520ACB">
      <w:pPr>
        <w:pStyle w:val="FootnoteText"/>
      </w:pPr>
      <w:r>
        <w:rPr>
          <w:rStyle w:val="FootnoteReference"/>
        </w:rPr>
        <w:footnoteRef/>
      </w:r>
      <w:r>
        <w:t xml:space="preserve"> </w:t>
      </w:r>
      <w:hyperlink r:id="rId1" w:history="1">
        <w:r w:rsidRPr="00A66F7D">
          <w:rPr>
            <w:rStyle w:val="Hyperlink"/>
          </w:rPr>
          <w:t>https://nt.gov.au/learning/adult-education-and-training/workforce-development-officers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8E0345" w:rsidRDefault="004A39B1" w:rsidP="005A5A44">
    <w:pPr>
      <w:pStyle w:val="Header"/>
    </w:pPr>
    <w:sdt>
      <w:sdtPr>
        <w:alias w:val="Title"/>
        <w:tag w:val=""/>
        <w:id w:val="-477918894"/>
        <w:placeholder>
          <w:docPart w:val="986E8EDB5C244312B2FA9C4C89590DAC"/>
        </w:placeholder>
        <w:dataBinding w:prefixMappings="xmlns:ns0='http://purl.org/dc/elements/1.1/' xmlns:ns1='http://schemas.openxmlformats.org/package/2006/metadata/core-properties' " w:xpath="/ns1:coreProperties[1]/ns0:title[1]" w:storeItemID="{6C3C8BC8-F283-45AE-878A-BAB7291924A1}"/>
        <w:text/>
      </w:sdtPr>
      <w:sdtEndPr/>
      <w:sdtContent>
        <w:r w:rsidR="005B75E1">
          <w:t>Aboriginal Responsive Skilling Grants guidelines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73" w:rsidRPr="00BD0F38" w:rsidRDefault="00DD64C2" w:rsidP="00A32EFF">
    <w:pPr>
      <w:tabs>
        <w:tab w:val="right" w:pos="10318"/>
      </w:tabs>
    </w:pPr>
    <w:r w:rsidRPr="00BD0F38">
      <w:rPr>
        <w:noProof/>
        <w:lang w:eastAsia="en-AU"/>
      </w:rPr>
      <w:drawing>
        <wp:anchor distT="0" distB="0" distL="0" distR="0" simplePos="0" relativeHeight="251659264" behindDoc="0" locked="0" layoutInCell="1" allowOverlap="1" wp14:anchorId="37DBE2BB" wp14:editId="0995EEC3">
          <wp:simplePos x="0" y="0"/>
          <wp:positionH relativeFrom="page">
            <wp:align>left</wp:align>
          </wp:positionH>
          <wp:positionV relativeFrom="page">
            <wp:posOffset>3393830</wp:posOffset>
          </wp:positionV>
          <wp:extent cx="7553130" cy="5448285"/>
          <wp:effectExtent l="0" t="0" r="0" b="635"/>
          <wp:wrapTopAndBottom/>
          <wp:docPr id="6"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C37" w:rsidRPr="004E7885" w:rsidRDefault="004A39B1" w:rsidP="004E7885">
    <w:pPr>
      <w:pStyle w:val="Header"/>
    </w:pPr>
    <w:sdt>
      <w:sdtPr>
        <w:alias w:val="Title"/>
        <w:tag w:val="Title"/>
        <w:id w:val="94911156"/>
        <w:lock w:val="sdtLocked"/>
        <w:placeholder>
          <w:docPart w:val="986E8EDB5C244312B2FA9C4C89590DAC"/>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5B75E1">
          <w:t>Aboriginal Responsive Skilling Grants guidelines</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274F1C" w:rsidRDefault="00964B22" w:rsidP="004E7885">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B5969AFD9CFA48A3ABAE731BBFBD3F1E"/>
      </w:placeholder>
      <w:dataBinding w:prefixMappings="xmlns:ns0='http://purl.org/dc/elements/1.1/' xmlns:ns1='http://schemas.openxmlformats.org/package/2006/metadata/core-properties' " w:xpath="/ns1:coreProperties[1]/ns0:title[1]" w:storeItemID="{6C3C8BC8-F283-45AE-878A-BAB7291924A1}"/>
      <w:text/>
    </w:sdtPr>
    <w:sdtEndPr/>
    <w:sdtContent>
      <w:p w:rsidR="00983000" w:rsidRPr="00964B22" w:rsidRDefault="005B75E1" w:rsidP="008E0345">
        <w:pPr>
          <w:pStyle w:val="Header"/>
          <w:rPr>
            <w:b/>
          </w:rPr>
        </w:pPr>
        <w:r>
          <w:t>Aboriginal Responsive Skilling Grants guidelines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1D54E1E"/>
    <w:multiLevelType w:val="hybridMultilevel"/>
    <w:tmpl w:val="25885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913181"/>
    <w:multiLevelType w:val="hybridMultilevel"/>
    <w:tmpl w:val="BB2E4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1DB56DCB"/>
    <w:multiLevelType w:val="hybridMultilevel"/>
    <w:tmpl w:val="34CCD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8B01970"/>
    <w:multiLevelType w:val="hybridMultilevel"/>
    <w:tmpl w:val="1DC45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4D90555D"/>
    <w:multiLevelType w:val="multilevel"/>
    <w:tmpl w:val="4E6AC8F6"/>
    <w:styleLink w:val="NTGStandardNum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0" w15:restartNumberingAfterBreak="0">
    <w:nsid w:val="52FE2129"/>
    <w:multiLevelType w:val="hybridMultilevel"/>
    <w:tmpl w:val="D704584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53842BC6"/>
    <w:multiLevelType w:val="multilevel"/>
    <w:tmpl w:val="0C78A7AC"/>
    <w:numStyleLink w:val="Tablebulletlist"/>
  </w:abstractNum>
  <w:abstractNum w:abstractNumId="3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62A5B34"/>
    <w:multiLevelType w:val="hybridMultilevel"/>
    <w:tmpl w:val="66DEF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6DA2CAE"/>
    <w:multiLevelType w:val="multilevel"/>
    <w:tmpl w:val="3E5E177A"/>
    <w:name w:val="NTG Table Bullet List332222222222222"/>
    <w:numStyleLink w:val="Tablenumberlist"/>
  </w:abstractNum>
  <w:abstractNum w:abstractNumId="35" w15:restartNumberingAfterBreak="0">
    <w:nsid w:val="583359D9"/>
    <w:multiLevelType w:val="multilevel"/>
    <w:tmpl w:val="3E5E177A"/>
    <w:name w:val="NTG Table Bullet List332222222"/>
    <w:numStyleLink w:val="Tablenumberlist"/>
  </w:abstractNum>
  <w:abstractNum w:abstractNumId="36" w15:restartNumberingAfterBreak="0">
    <w:nsid w:val="5B9A5FFE"/>
    <w:multiLevelType w:val="multilevel"/>
    <w:tmpl w:val="0C78A7AC"/>
    <w:name w:val="NTG Table Bullet List33222222222222"/>
    <w:numStyleLink w:val="Tablebulletlist"/>
  </w:abstractNum>
  <w:abstractNum w:abstractNumId="37" w15:restartNumberingAfterBreak="0">
    <w:nsid w:val="5D444259"/>
    <w:multiLevelType w:val="multilevel"/>
    <w:tmpl w:val="0C78A7AC"/>
    <w:name w:val="NTG Table Bullet List332222"/>
    <w:numStyleLink w:val="Tablebulletlist"/>
  </w:abstractNum>
  <w:abstractNum w:abstractNumId="38" w15:restartNumberingAfterBreak="0">
    <w:nsid w:val="69262556"/>
    <w:multiLevelType w:val="multilevel"/>
    <w:tmpl w:val="3E5E177A"/>
    <w:name w:val="NTG Table Bullet List3322222222222222"/>
    <w:numStyleLink w:val="Tablenumberlist"/>
  </w:abstractNum>
  <w:abstractNum w:abstractNumId="39" w15:restartNumberingAfterBreak="0">
    <w:nsid w:val="73596BE1"/>
    <w:multiLevelType w:val="hybridMultilevel"/>
    <w:tmpl w:val="C6FE9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53664D"/>
    <w:multiLevelType w:val="multilevel"/>
    <w:tmpl w:val="0C78A7AC"/>
    <w:name w:val="NTG Table Bullet List3322222222222222222"/>
    <w:numStyleLink w:val="Tablebulletlist"/>
  </w:abstractNum>
  <w:abstractNum w:abstractNumId="41" w15:restartNumberingAfterBreak="0">
    <w:nsid w:val="75A808A6"/>
    <w:multiLevelType w:val="hybridMultilevel"/>
    <w:tmpl w:val="F53CA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141D1E"/>
    <w:multiLevelType w:val="multilevel"/>
    <w:tmpl w:val="0C78A7AC"/>
    <w:name w:val="NTG Table Bullet List332222222222"/>
    <w:numStyleLink w:val="Tablebulletlist"/>
  </w:abstractNum>
  <w:abstractNum w:abstractNumId="43"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4" w15:restartNumberingAfterBreak="0">
    <w:nsid w:val="7CFB06EA"/>
    <w:multiLevelType w:val="hybridMultilevel"/>
    <w:tmpl w:val="D2A48B7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4"/>
  </w:num>
  <w:num w:numId="3">
    <w:abstractNumId w:val="43"/>
  </w:num>
  <w:num w:numId="4">
    <w:abstractNumId w:val="27"/>
  </w:num>
  <w:num w:numId="5">
    <w:abstractNumId w:val="19"/>
  </w:num>
  <w:num w:numId="6">
    <w:abstractNumId w:val="9"/>
  </w:num>
  <w:num w:numId="7">
    <w:abstractNumId w:val="31"/>
  </w:num>
  <w:num w:numId="8">
    <w:abstractNumId w:val="17"/>
  </w:num>
  <w:num w:numId="9">
    <w:abstractNumId w:val="24"/>
  </w:num>
  <w:num w:numId="10">
    <w:abstractNumId w:val="4"/>
  </w:num>
  <w:num w:numId="11">
    <w:abstractNumId w:val="5"/>
  </w:num>
  <w:num w:numId="12">
    <w:abstractNumId w:val="18"/>
  </w:num>
  <w:num w:numId="13">
    <w:abstractNumId w:val="29"/>
  </w:num>
  <w:num w:numId="14">
    <w:abstractNumId w:val="41"/>
  </w:num>
  <w:num w:numId="15">
    <w:abstractNumId w:val="13"/>
  </w:num>
  <w:num w:numId="16">
    <w:abstractNumId w:val="30"/>
  </w:num>
  <w:num w:numId="17">
    <w:abstractNumId w:val="44"/>
  </w:num>
  <w:num w:numId="18">
    <w:abstractNumId w:val="39"/>
  </w:num>
  <w:num w:numId="19">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E1"/>
    <w:rsid w:val="00001DDF"/>
    <w:rsid w:val="0000322D"/>
    <w:rsid w:val="00007670"/>
    <w:rsid w:val="00010302"/>
    <w:rsid w:val="00010665"/>
    <w:rsid w:val="000238B4"/>
    <w:rsid w:val="0002393A"/>
    <w:rsid w:val="00027DB8"/>
    <w:rsid w:val="000307A7"/>
    <w:rsid w:val="00031A96"/>
    <w:rsid w:val="00040BF3"/>
    <w:rsid w:val="0004562E"/>
    <w:rsid w:val="00046C59"/>
    <w:rsid w:val="00050358"/>
    <w:rsid w:val="00051362"/>
    <w:rsid w:val="00051F45"/>
    <w:rsid w:val="00052953"/>
    <w:rsid w:val="0005341A"/>
    <w:rsid w:val="00056DEF"/>
    <w:rsid w:val="000720BE"/>
    <w:rsid w:val="0007259C"/>
    <w:rsid w:val="00080202"/>
    <w:rsid w:val="00080DCD"/>
    <w:rsid w:val="00080E22"/>
    <w:rsid w:val="00082573"/>
    <w:rsid w:val="00082E20"/>
    <w:rsid w:val="000840A3"/>
    <w:rsid w:val="00085062"/>
    <w:rsid w:val="00086A5F"/>
    <w:rsid w:val="000911EF"/>
    <w:rsid w:val="000962C5"/>
    <w:rsid w:val="000A4317"/>
    <w:rsid w:val="000A4BFF"/>
    <w:rsid w:val="000A559C"/>
    <w:rsid w:val="000B280D"/>
    <w:rsid w:val="000B2CA1"/>
    <w:rsid w:val="000B6E48"/>
    <w:rsid w:val="000C2334"/>
    <w:rsid w:val="000D1F29"/>
    <w:rsid w:val="000D633D"/>
    <w:rsid w:val="000E0962"/>
    <w:rsid w:val="000E342B"/>
    <w:rsid w:val="000E38FB"/>
    <w:rsid w:val="000E5DD2"/>
    <w:rsid w:val="000F2958"/>
    <w:rsid w:val="000F4805"/>
    <w:rsid w:val="00104E7F"/>
    <w:rsid w:val="00106857"/>
    <w:rsid w:val="001137EC"/>
    <w:rsid w:val="001152F5"/>
    <w:rsid w:val="00117743"/>
    <w:rsid w:val="00117F5B"/>
    <w:rsid w:val="00132658"/>
    <w:rsid w:val="00137609"/>
    <w:rsid w:val="00144A32"/>
    <w:rsid w:val="00147DED"/>
    <w:rsid w:val="00150DC0"/>
    <w:rsid w:val="00156CD4"/>
    <w:rsid w:val="00161CC6"/>
    <w:rsid w:val="00164A3E"/>
    <w:rsid w:val="00166FF6"/>
    <w:rsid w:val="00172C77"/>
    <w:rsid w:val="00176123"/>
    <w:rsid w:val="00181620"/>
    <w:rsid w:val="001957AD"/>
    <w:rsid w:val="001A2B7F"/>
    <w:rsid w:val="001A3AFD"/>
    <w:rsid w:val="001A496C"/>
    <w:rsid w:val="001A6304"/>
    <w:rsid w:val="001B2B6C"/>
    <w:rsid w:val="001B2EA2"/>
    <w:rsid w:val="001B2FB8"/>
    <w:rsid w:val="001C1893"/>
    <w:rsid w:val="001D01C4"/>
    <w:rsid w:val="001D14A3"/>
    <w:rsid w:val="001D52B0"/>
    <w:rsid w:val="001D5A18"/>
    <w:rsid w:val="001D7CA4"/>
    <w:rsid w:val="001E037B"/>
    <w:rsid w:val="001E057F"/>
    <w:rsid w:val="001E14EB"/>
    <w:rsid w:val="001E1D4D"/>
    <w:rsid w:val="001F333D"/>
    <w:rsid w:val="001F59E6"/>
    <w:rsid w:val="00202014"/>
    <w:rsid w:val="00206936"/>
    <w:rsid w:val="00206C6F"/>
    <w:rsid w:val="00206FBD"/>
    <w:rsid w:val="00207746"/>
    <w:rsid w:val="00221220"/>
    <w:rsid w:val="00230031"/>
    <w:rsid w:val="00235C01"/>
    <w:rsid w:val="00236878"/>
    <w:rsid w:val="00247343"/>
    <w:rsid w:val="00247538"/>
    <w:rsid w:val="00257D10"/>
    <w:rsid w:val="00261835"/>
    <w:rsid w:val="00264C90"/>
    <w:rsid w:val="00265C56"/>
    <w:rsid w:val="002716CD"/>
    <w:rsid w:val="00272232"/>
    <w:rsid w:val="00274D4B"/>
    <w:rsid w:val="002806F5"/>
    <w:rsid w:val="00281577"/>
    <w:rsid w:val="002926BC"/>
    <w:rsid w:val="00293A72"/>
    <w:rsid w:val="002A0160"/>
    <w:rsid w:val="002A30C3"/>
    <w:rsid w:val="002A6F6A"/>
    <w:rsid w:val="002A7712"/>
    <w:rsid w:val="002B38F7"/>
    <w:rsid w:val="002B4C0D"/>
    <w:rsid w:val="002B5591"/>
    <w:rsid w:val="002B6AA4"/>
    <w:rsid w:val="002C1FE9"/>
    <w:rsid w:val="002C6C39"/>
    <w:rsid w:val="002D3A57"/>
    <w:rsid w:val="002D7D05"/>
    <w:rsid w:val="002E20C8"/>
    <w:rsid w:val="002E4290"/>
    <w:rsid w:val="002E5B94"/>
    <w:rsid w:val="002E66A6"/>
    <w:rsid w:val="002F0DB1"/>
    <w:rsid w:val="002F2885"/>
    <w:rsid w:val="002F3CF1"/>
    <w:rsid w:val="002F45A1"/>
    <w:rsid w:val="003037F9"/>
    <w:rsid w:val="0030583E"/>
    <w:rsid w:val="00307FE1"/>
    <w:rsid w:val="003164BA"/>
    <w:rsid w:val="003216EA"/>
    <w:rsid w:val="003223FE"/>
    <w:rsid w:val="003258E6"/>
    <w:rsid w:val="003349A4"/>
    <w:rsid w:val="00342283"/>
    <w:rsid w:val="00343A87"/>
    <w:rsid w:val="00344A36"/>
    <w:rsid w:val="003456F4"/>
    <w:rsid w:val="00347FB6"/>
    <w:rsid w:val="003504FD"/>
    <w:rsid w:val="00350881"/>
    <w:rsid w:val="00357D55"/>
    <w:rsid w:val="00363513"/>
    <w:rsid w:val="003657E5"/>
    <w:rsid w:val="0036589C"/>
    <w:rsid w:val="00366B2B"/>
    <w:rsid w:val="00371312"/>
    <w:rsid w:val="00371DC7"/>
    <w:rsid w:val="00375475"/>
    <w:rsid w:val="003765C6"/>
    <w:rsid w:val="00376BF0"/>
    <w:rsid w:val="00377B21"/>
    <w:rsid w:val="00390CE3"/>
    <w:rsid w:val="003933AD"/>
    <w:rsid w:val="00394876"/>
    <w:rsid w:val="00394AAF"/>
    <w:rsid w:val="00394CE5"/>
    <w:rsid w:val="003A0576"/>
    <w:rsid w:val="003A6341"/>
    <w:rsid w:val="003B173F"/>
    <w:rsid w:val="003B67FD"/>
    <w:rsid w:val="003B68A0"/>
    <w:rsid w:val="003B6A61"/>
    <w:rsid w:val="003D3850"/>
    <w:rsid w:val="003D42C0"/>
    <w:rsid w:val="003D5B29"/>
    <w:rsid w:val="003D7818"/>
    <w:rsid w:val="003E2445"/>
    <w:rsid w:val="003E3BB2"/>
    <w:rsid w:val="003F5B58"/>
    <w:rsid w:val="0040222A"/>
    <w:rsid w:val="004047BC"/>
    <w:rsid w:val="00406497"/>
    <w:rsid w:val="004100F7"/>
    <w:rsid w:val="00414CB3"/>
    <w:rsid w:val="0041563D"/>
    <w:rsid w:val="00417E19"/>
    <w:rsid w:val="00420CF5"/>
    <w:rsid w:val="00422874"/>
    <w:rsid w:val="00426E25"/>
    <w:rsid w:val="00427D9C"/>
    <w:rsid w:val="00427E7E"/>
    <w:rsid w:val="004433AE"/>
    <w:rsid w:val="0044397A"/>
    <w:rsid w:val="00443B6E"/>
    <w:rsid w:val="00443C41"/>
    <w:rsid w:val="004521CB"/>
    <w:rsid w:val="0045420A"/>
    <w:rsid w:val="004554D4"/>
    <w:rsid w:val="0046166C"/>
    <w:rsid w:val="00461744"/>
    <w:rsid w:val="00466185"/>
    <w:rsid w:val="004668A7"/>
    <w:rsid w:val="00466D96"/>
    <w:rsid w:val="00467747"/>
    <w:rsid w:val="00473C98"/>
    <w:rsid w:val="00474965"/>
    <w:rsid w:val="0048098B"/>
    <w:rsid w:val="004825C0"/>
    <w:rsid w:val="00482DF8"/>
    <w:rsid w:val="004864DE"/>
    <w:rsid w:val="00494BE5"/>
    <w:rsid w:val="004A0EBA"/>
    <w:rsid w:val="004A2538"/>
    <w:rsid w:val="004A39B1"/>
    <w:rsid w:val="004B0C15"/>
    <w:rsid w:val="004B35EA"/>
    <w:rsid w:val="004B69E4"/>
    <w:rsid w:val="004B7373"/>
    <w:rsid w:val="004C2BF4"/>
    <w:rsid w:val="004C60BC"/>
    <w:rsid w:val="004C6C39"/>
    <w:rsid w:val="004D075F"/>
    <w:rsid w:val="004D1B76"/>
    <w:rsid w:val="004D344E"/>
    <w:rsid w:val="004D354D"/>
    <w:rsid w:val="004E019E"/>
    <w:rsid w:val="004E06EC"/>
    <w:rsid w:val="004E0FD7"/>
    <w:rsid w:val="004E2CB7"/>
    <w:rsid w:val="004E31D1"/>
    <w:rsid w:val="004E7885"/>
    <w:rsid w:val="004F016A"/>
    <w:rsid w:val="004F2206"/>
    <w:rsid w:val="00500F94"/>
    <w:rsid w:val="00502FB3"/>
    <w:rsid w:val="00503CF1"/>
    <w:rsid w:val="00503DE9"/>
    <w:rsid w:val="0050530C"/>
    <w:rsid w:val="00505DEA"/>
    <w:rsid w:val="00507782"/>
    <w:rsid w:val="00512A04"/>
    <w:rsid w:val="00520ACB"/>
    <w:rsid w:val="005249F5"/>
    <w:rsid w:val="005260F7"/>
    <w:rsid w:val="00543BD1"/>
    <w:rsid w:val="00546D7E"/>
    <w:rsid w:val="00556113"/>
    <w:rsid w:val="00564C12"/>
    <w:rsid w:val="005654B8"/>
    <w:rsid w:val="0057377F"/>
    <w:rsid w:val="005762CC"/>
    <w:rsid w:val="00582D3D"/>
    <w:rsid w:val="00583889"/>
    <w:rsid w:val="00595386"/>
    <w:rsid w:val="005953B0"/>
    <w:rsid w:val="005A18D8"/>
    <w:rsid w:val="005A3179"/>
    <w:rsid w:val="005A3621"/>
    <w:rsid w:val="005A4AC0"/>
    <w:rsid w:val="005A5A44"/>
    <w:rsid w:val="005A5FDF"/>
    <w:rsid w:val="005B073F"/>
    <w:rsid w:val="005B0FB7"/>
    <w:rsid w:val="005B122A"/>
    <w:rsid w:val="005B5AC2"/>
    <w:rsid w:val="005B75E1"/>
    <w:rsid w:val="005C2833"/>
    <w:rsid w:val="005C4ECE"/>
    <w:rsid w:val="005D6E8D"/>
    <w:rsid w:val="005D7441"/>
    <w:rsid w:val="005E144D"/>
    <w:rsid w:val="005E1500"/>
    <w:rsid w:val="005E3A43"/>
    <w:rsid w:val="005E51A4"/>
    <w:rsid w:val="005F77C7"/>
    <w:rsid w:val="00620675"/>
    <w:rsid w:val="00622910"/>
    <w:rsid w:val="00622E24"/>
    <w:rsid w:val="0062657F"/>
    <w:rsid w:val="006433C3"/>
    <w:rsid w:val="00647A30"/>
    <w:rsid w:val="00650F5B"/>
    <w:rsid w:val="00652DC0"/>
    <w:rsid w:val="00660584"/>
    <w:rsid w:val="006670D7"/>
    <w:rsid w:val="00667797"/>
    <w:rsid w:val="006706B8"/>
    <w:rsid w:val="006719EA"/>
    <w:rsid w:val="00671F13"/>
    <w:rsid w:val="0067400A"/>
    <w:rsid w:val="006747E0"/>
    <w:rsid w:val="006847AD"/>
    <w:rsid w:val="0069114B"/>
    <w:rsid w:val="006A756A"/>
    <w:rsid w:val="006B6A6B"/>
    <w:rsid w:val="006C396A"/>
    <w:rsid w:val="006D1ADA"/>
    <w:rsid w:val="006D66F7"/>
    <w:rsid w:val="006E2EF5"/>
    <w:rsid w:val="006E3B5D"/>
    <w:rsid w:val="00702D61"/>
    <w:rsid w:val="00705C9D"/>
    <w:rsid w:val="00705F13"/>
    <w:rsid w:val="00714F1D"/>
    <w:rsid w:val="00715225"/>
    <w:rsid w:val="00717C37"/>
    <w:rsid w:val="00720CC6"/>
    <w:rsid w:val="00722DDB"/>
    <w:rsid w:val="00724728"/>
    <w:rsid w:val="00724F98"/>
    <w:rsid w:val="00730B9B"/>
    <w:rsid w:val="0073182E"/>
    <w:rsid w:val="007332FF"/>
    <w:rsid w:val="007408F5"/>
    <w:rsid w:val="00741EAE"/>
    <w:rsid w:val="00750F38"/>
    <w:rsid w:val="00751D35"/>
    <w:rsid w:val="007542D2"/>
    <w:rsid w:val="007551E1"/>
    <w:rsid w:val="00755248"/>
    <w:rsid w:val="007557E0"/>
    <w:rsid w:val="007615BC"/>
    <w:rsid w:val="0076190B"/>
    <w:rsid w:val="0076355D"/>
    <w:rsid w:val="00763A2D"/>
    <w:rsid w:val="007761D8"/>
    <w:rsid w:val="00777795"/>
    <w:rsid w:val="00783A57"/>
    <w:rsid w:val="00784C92"/>
    <w:rsid w:val="007859CD"/>
    <w:rsid w:val="00786FA3"/>
    <w:rsid w:val="007907E4"/>
    <w:rsid w:val="00796461"/>
    <w:rsid w:val="00797696"/>
    <w:rsid w:val="007A05E0"/>
    <w:rsid w:val="007A6908"/>
    <w:rsid w:val="007A6A4F"/>
    <w:rsid w:val="007B03F5"/>
    <w:rsid w:val="007B59D3"/>
    <w:rsid w:val="007B5C09"/>
    <w:rsid w:val="007B5DA2"/>
    <w:rsid w:val="007C0966"/>
    <w:rsid w:val="007C19E7"/>
    <w:rsid w:val="007C5CFD"/>
    <w:rsid w:val="007C6D9F"/>
    <w:rsid w:val="007D17A8"/>
    <w:rsid w:val="007D4893"/>
    <w:rsid w:val="007D7697"/>
    <w:rsid w:val="007E2452"/>
    <w:rsid w:val="007E70CF"/>
    <w:rsid w:val="007E74A4"/>
    <w:rsid w:val="007F263F"/>
    <w:rsid w:val="007F46EA"/>
    <w:rsid w:val="007F5579"/>
    <w:rsid w:val="008002E8"/>
    <w:rsid w:val="0080766E"/>
    <w:rsid w:val="008105BE"/>
    <w:rsid w:val="00811169"/>
    <w:rsid w:val="00815297"/>
    <w:rsid w:val="00817BA1"/>
    <w:rsid w:val="00821D46"/>
    <w:rsid w:val="00823022"/>
    <w:rsid w:val="0082634E"/>
    <w:rsid w:val="008313C4"/>
    <w:rsid w:val="00831BB6"/>
    <w:rsid w:val="00832B35"/>
    <w:rsid w:val="00835434"/>
    <w:rsid w:val="008358C0"/>
    <w:rsid w:val="00842838"/>
    <w:rsid w:val="00852724"/>
    <w:rsid w:val="00854BE6"/>
    <w:rsid w:val="00854EC1"/>
    <w:rsid w:val="0085797F"/>
    <w:rsid w:val="00861DC3"/>
    <w:rsid w:val="00867019"/>
    <w:rsid w:val="008735A9"/>
    <w:rsid w:val="00875F08"/>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C17FB"/>
    <w:rsid w:val="008D1B00"/>
    <w:rsid w:val="008D28D7"/>
    <w:rsid w:val="008D57B8"/>
    <w:rsid w:val="008E0345"/>
    <w:rsid w:val="008E03FC"/>
    <w:rsid w:val="008E510B"/>
    <w:rsid w:val="00902B13"/>
    <w:rsid w:val="00911941"/>
    <w:rsid w:val="00911AC6"/>
    <w:rsid w:val="00913641"/>
    <w:rsid w:val="009138A0"/>
    <w:rsid w:val="00925F0F"/>
    <w:rsid w:val="00930C91"/>
    <w:rsid w:val="00932F6B"/>
    <w:rsid w:val="009436FF"/>
    <w:rsid w:val="009468BC"/>
    <w:rsid w:val="00960DBB"/>
    <w:rsid w:val="009616DF"/>
    <w:rsid w:val="00964B22"/>
    <w:rsid w:val="0096542F"/>
    <w:rsid w:val="00966B57"/>
    <w:rsid w:val="00967FA7"/>
    <w:rsid w:val="00971645"/>
    <w:rsid w:val="00977919"/>
    <w:rsid w:val="00983000"/>
    <w:rsid w:val="00984D9B"/>
    <w:rsid w:val="009863A2"/>
    <w:rsid w:val="009870FA"/>
    <w:rsid w:val="009921C3"/>
    <w:rsid w:val="0099551D"/>
    <w:rsid w:val="009A5897"/>
    <w:rsid w:val="009A5F24"/>
    <w:rsid w:val="009B0B3E"/>
    <w:rsid w:val="009B1913"/>
    <w:rsid w:val="009B6657"/>
    <w:rsid w:val="009B7C35"/>
    <w:rsid w:val="009C21F1"/>
    <w:rsid w:val="009D0EB5"/>
    <w:rsid w:val="009D14F9"/>
    <w:rsid w:val="009D2B74"/>
    <w:rsid w:val="009D63FF"/>
    <w:rsid w:val="009E175D"/>
    <w:rsid w:val="009E2315"/>
    <w:rsid w:val="009E3CC2"/>
    <w:rsid w:val="009F06BD"/>
    <w:rsid w:val="009F2A4D"/>
    <w:rsid w:val="009F3302"/>
    <w:rsid w:val="00A00828"/>
    <w:rsid w:val="00A03290"/>
    <w:rsid w:val="00A07490"/>
    <w:rsid w:val="00A10655"/>
    <w:rsid w:val="00A1197C"/>
    <w:rsid w:val="00A12B64"/>
    <w:rsid w:val="00A15DB4"/>
    <w:rsid w:val="00A22C38"/>
    <w:rsid w:val="00A25193"/>
    <w:rsid w:val="00A26E80"/>
    <w:rsid w:val="00A31AE8"/>
    <w:rsid w:val="00A32EFF"/>
    <w:rsid w:val="00A3739D"/>
    <w:rsid w:val="00A37DDA"/>
    <w:rsid w:val="00A37ED8"/>
    <w:rsid w:val="00A50829"/>
    <w:rsid w:val="00A86D9B"/>
    <w:rsid w:val="00A925EC"/>
    <w:rsid w:val="00A929AA"/>
    <w:rsid w:val="00A92B6B"/>
    <w:rsid w:val="00A955A9"/>
    <w:rsid w:val="00AA4C49"/>
    <w:rsid w:val="00AA541E"/>
    <w:rsid w:val="00AD0DA4"/>
    <w:rsid w:val="00AD134E"/>
    <w:rsid w:val="00AD1B26"/>
    <w:rsid w:val="00AD23F7"/>
    <w:rsid w:val="00AD4169"/>
    <w:rsid w:val="00AD7557"/>
    <w:rsid w:val="00AE25C6"/>
    <w:rsid w:val="00AE306C"/>
    <w:rsid w:val="00AF28C1"/>
    <w:rsid w:val="00B02EF1"/>
    <w:rsid w:val="00B070B3"/>
    <w:rsid w:val="00B07B93"/>
    <w:rsid w:val="00B07C97"/>
    <w:rsid w:val="00B07EA1"/>
    <w:rsid w:val="00B11C67"/>
    <w:rsid w:val="00B15754"/>
    <w:rsid w:val="00B15A27"/>
    <w:rsid w:val="00B2046E"/>
    <w:rsid w:val="00B20E8B"/>
    <w:rsid w:val="00B213D8"/>
    <w:rsid w:val="00B244B9"/>
    <w:rsid w:val="00B257E1"/>
    <w:rsid w:val="00B2599A"/>
    <w:rsid w:val="00B27AC4"/>
    <w:rsid w:val="00B343CC"/>
    <w:rsid w:val="00B347D1"/>
    <w:rsid w:val="00B43C75"/>
    <w:rsid w:val="00B5084A"/>
    <w:rsid w:val="00B606A1"/>
    <w:rsid w:val="00B614F7"/>
    <w:rsid w:val="00B6184C"/>
    <w:rsid w:val="00B61B26"/>
    <w:rsid w:val="00B675B2"/>
    <w:rsid w:val="00B721FE"/>
    <w:rsid w:val="00B81261"/>
    <w:rsid w:val="00B8223E"/>
    <w:rsid w:val="00B832AE"/>
    <w:rsid w:val="00B86678"/>
    <w:rsid w:val="00B92F9B"/>
    <w:rsid w:val="00B941B3"/>
    <w:rsid w:val="00B96513"/>
    <w:rsid w:val="00BA1D47"/>
    <w:rsid w:val="00BA66F0"/>
    <w:rsid w:val="00BB2239"/>
    <w:rsid w:val="00BB2AE7"/>
    <w:rsid w:val="00BB6464"/>
    <w:rsid w:val="00BB7E14"/>
    <w:rsid w:val="00BC1BB8"/>
    <w:rsid w:val="00BD0F38"/>
    <w:rsid w:val="00BD7FE1"/>
    <w:rsid w:val="00BE37CA"/>
    <w:rsid w:val="00BE4B2A"/>
    <w:rsid w:val="00BE560E"/>
    <w:rsid w:val="00BE6144"/>
    <w:rsid w:val="00BE635A"/>
    <w:rsid w:val="00BE7133"/>
    <w:rsid w:val="00BF17E9"/>
    <w:rsid w:val="00BF2ABB"/>
    <w:rsid w:val="00BF5099"/>
    <w:rsid w:val="00C10F10"/>
    <w:rsid w:val="00C15D4D"/>
    <w:rsid w:val="00C175DC"/>
    <w:rsid w:val="00C30171"/>
    <w:rsid w:val="00C309D8"/>
    <w:rsid w:val="00C33998"/>
    <w:rsid w:val="00C42193"/>
    <w:rsid w:val="00C43519"/>
    <w:rsid w:val="00C51537"/>
    <w:rsid w:val="00C526B7"/>
    <w:rsid w:val="00C52BC3"/>
    <w:rsid w:val="00C5584B"/>
    <w:rsid w:val="00C60854"/>
    <w:rsid w:val="00C61AFA"/>
    <w:rsid w:val="00C61D64"/>
    <w:rsid w:val="00C62099"/>
    <w:rsid w:val="00C64EA3"/>
    <w:rsid w:val="00C67611"/>
    <w:rsid w:val="00C72867"/>
    <w:rsid w:val="00C7339F"/>
    <w:rsid w:val="00C75E81"/>
    <w:rsid w:val="00C75F52"/>
    <w:rsid w:val="00C86609"/>
    <w:rsid w:val="00C86B3F"/>
    <w:rsid w:val="00C92B4C"/>
    <w:rsid w:val="00C954F6"/>
    <w:rsid w:val="00C95D30"/>
    <w:rsid w:val="00CA6BC5"/>
    <w:rsid w:val="00CB3E57"/>
    <w:rsid w:val="00CC1CCA"/>
    <w:rsid w:val="00CC2343"/>
    <w:rsid w:val="00CC61CD"/>
    <w:rsid w:val="00CD5011"/>
    <w:rsid w:val="00CE640F"/>
    <w:rsid w:val="00CE76BC"/>
    <w:rsid w:val="00CF540E"/>
    <w:rsid w:val="00D02F07"/>
    <w:rsid w:val="00D23346"/>
    <w:rsid w:val="00D24CC2"/>
    <w:rsid w:val="00D27EBE"/>
    <w:rsid w:val="00D36A49"/>
    <w:rsid w:val="00D517C6"/>
    <w:rsid w:val="00D64806"/>
    <w:rsid w:val="00D70D81"/>
    <w:rsid w:val="00D71D84"/>
    <w:rsid w:val="00D72464"/>
    <w:rsid w:val="00D768EB"/>
    <w:rsid w:val="00D82D1E"/>
    <w:rsid w:val="00D832D9"/>
    <w:rsid w:val="00D90F00"/>
    <w:rsid w:val="00D94F6B"/>
    <w:rsid w:val="00D975C0"/>
    <w:rsid w:val="00DA1E31"/>
    <w:rsid w:val="00DA5285"/>
    <w:rsid w:val="00DB191D"/>
    <w:rsid w:val="00DB4F91"/>
    <w:rsid w:val="00DC1EF7"/>
    <w:rsid w:val="00DC1F0F"/>
    <w:rsid w:val="00DC3117"/>
    <w:rsid w:val="00DC5DD9"/>
    <w:rsid w:val="00DC6D2D"/>
    <w:rsid w:val="00DD64C2"/>
    <w:rsid w:val="00DE33B5"/>
    <w:rsid w:val="00DE5E18"/>
    <w:rsid w:val="00DE6E01"/>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C7E"/>
    <w:rsid w:val="00E3723D"/>
    <w:rsid w:val="00E44C89"/>
    <w:rsid w:val="00E45536"/>
    <w:rsid w:val="00E50A64"/>
    <w:rsid w:val="00E61BA2"/>
    <w:rsid w:val="00E63586"/>
    <w:rsid w:val="00E63864"/>
    <w:rsid w:val="00E6403F"/>
    <w:rsid w:val="00E64725"/>
    <w:rsid w:val="00E770C4"/>
    <w:rsid w:val="00E77ACA"/>
    <w:rsid w:val="00E84C5A"/>
    <w:rsid w:val="00E861DB"/>
    <w:rsid w:val="00E90FA2"/>
    <w:rsid w:val="00E93406"/>
    <w:rsid w:val="00E956C5"/>
    <w:rsid w:val="00E95C39"/>
    <w:rsid w:val="00EA2C39"/>
    <w:rsid w:val="00EB0A3C"/>
    <w:rsid w:val="00EB0A96"/>
    <w:rsid w:val="00EB3D43"/>
    <w:rsid w:val="00EB77F9"/>
    <w:rsid w:val="00EC5769"/>
    <w:rsid w:val="00EC7D00"/>
    <w:rsid w:val="00ED0304"/>
    <w:rsid w:val="00ED087C"/>
    <w:rsid w:val="00EE38FA"/>
    <w:rsid w:val="00EE3E2C"/>
    <w:rsid w:val="00EE466C"/>
    <w:rsid w:val="00EE5D23"/>
    <w:rsid w:val="00EE750D"/>
    <w:rsid w:val="00EF3CA4"/>
    <w:rsid w:val="00EF5E1F"/>
    <w:rsid w:val="00EF7859"/>
    <w:rsid w:val="00F014DA"/>
    <w:rsid w:val="00F02591"/>
    <w:rsid w:val="00F13212"/>
    <w:rsid w:val="00F14273"/>
    <w:rsid w:val="00F15D8F"/>
    <w:rsid w:val="00F2097B"/>
    <w:rsid w:val="00F327F0"/>
    <w:rsid w:val="00F479D5"/>
    <w:rsid w:val="00F5445C"/>
    <w:rsid w:val="00F5696E"/>
    <w:rsid w:val="00F60EFF"/>
    <w:rsid w:val="00F640E4"/>
    <w:rsid w:val="00F67D2D"/>
    <w:rsid w:val="00F70155"/>
    <w:rsid w:val="00F77885"/>
    <w:rsid w:val="00F860CC"/>
    <w:rsid w:val="00F90858"/>
    <w:rsid w:val="00F94398"/>
    <w:rsid w:val="00FA228B"/>
    <w:rsid w:val="00FA4629"/>
    <w:rsid w:val="00FA64B4"/>
    <w:rsid w:val="00FA6B6D"/>
    <w:rsid w:val="00FB0A2D"/>
    <w:rsid w:val="00FB2B56"/>
    <w:rsid w:val="00FB4E3A"/>
    <w:rsid w:val="00FC12BF"/>
    <w:rsid w:val="00FC16A5"/>
    <w:rsid w:val="00FC1A7C"/>
    <w:rsid w:val="00FC2A7B"/>
    <w:rsid w:val="00FC2C60"/>
    <w:rsid w:val="00FC64AB"/>
    <w:rsid w:val="00FD3E6F"/>
    <w:rsid w:val="00FD51B9"/>
    <w:rsid w:val="00FE201C"/>
    <w:rsid w:val="00FE2A39"/>
    <w:rsid w:val="00FE2EF6"/>
    <w:rsid w:val="00FF39CF"/>
    <w:rsid w:val="00FF6EC4"/>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DA8BEF-41E4-474D-B2F5-5EA19AC6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1" w:unhideWhenUsed="1" w:qFormat="1"/>
    <w:lsdException w:name="heading 5" w:uiPriority="9"/>
    <w:lsdException w:name="heading 6" w:uiPriority="9"/>
    <w:lsdException w:name="heading 7" w:uiPriority="9"/>
    <w:lsdException w:name="heading 8" w:uiPriority="0"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1"/>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9"/>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9"/>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9"/>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qFormat/>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9"/>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1"/>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9"/>
    <w:rsid w:val="00C5584B"/>
    <w:rPr>
      <w:rFonts w:asciiTheme="majorHAnsi" w:hAnsiTheme="majorHAnsi"/>
      <w:color w:val="606060"/>
      <w:lang w:eastAsia="en-AU"/>
    </w:rPr>
  </w:style>
  <w:style w:type="character" w:customStyle="1" w:styleId="Heading7Char">
    <w:name w:val="Heading 7 Char"/>
    <w:basedOn w:val="DefaultParagraphFont"/>
    <w:link w:val="Heading7"/>
    <w:uiPriority w:val="9"/>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rsid w:val="00C5584B"/>
    <w:rPr>
      <w:rFonts w:asciiTheme="majorHAnsi" w:hAnsiTheme="majorHAnsi"/>
      <w:color w:val="606060"/>
      <w:lang w:eastAsia="en-AU"/>
    </w:rPr>
  </w:style>
  <w:style w:type="character" w:customStyle="1" w:styleId="Heading9Char">
    <w:name w:val="Heading 9 Char"/>
    <w:basedOn w:val="DefaultParagraphFont"/>
    <w:link w:val="Heading9"/>
    <w:uiPriority w:val="9"/>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99"/>
    <w:qFormat/>
    <w:rsid w:val="00A22C38"/>
    <w:pPr>
      <w:spacing w:after="120"/>
    </w:pPr>
  </w:style>
  <w:style w:type="paragraph" w:styleId="ListNumber2">
    <w:name w:val="List Number 2"/>
    <w:aliases w:val="Number list level 2"/>
    <w:basedOn w:val="Normal"/>
    <w:uiPriority w:val="99"/>
    <w:rsid w:val="00A22C38"/>
    <w:pPr>
      <w:spacing w:after="120"/>
    </w:pPr>
  </w:style>
  <w:style w:type="paragraph" w:styleId="ListNumber3">
    <w:name w:val="List Number 3"/>
    <w:aliases w:val="Number list level 3"/>
    <w:basedOn w:val="Normal"/>
    <w:uiPriority w:val="99"/>
    <w:rsid w:val="00A22C38"/>
    <w:pPr>
      <w:spacing w:after="120"/>
    </w:pPr>
  </w:style>
  <w:style w:type="paragraph" w:styleId="ListNumber4">
    <w:name w:val="List Number 4"/>
    <w:aliases w:val="Number list level 4"/>
    <w:basedOn w:val="Normal"/>
    <w:uiPriority w:val="99"/>
    <w:rsid w:val="00A22C38"/>
    <w:pPr>
      <w:spacing w:after="120"/>
    </w:pPr>
  </w:style>
  <w:style w:type="paragraph" w:styleId="ListNumber5">
    <w:name w:val="List Number 5"/>
    <w:aliases w:val="List number 5 - with space"/>
    <w:basedOn w:val="Normal"/>
    <w:uiPriority w:val="99"/>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paragraph" w:styleId="BalloonText">
    <w:name w:val="Balloon Text"/>
    <w:basedOn w:val="Normal"/>
    <w:link w:val="BalloonTextChar"/>
    <w:uiPriority w:val="99"/>
    <w:semiHidden/>
    <w:unhideWhenUsed/>
    <w:rsid w:val="005B75E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5E1"/>
    <w:rPr>
      <w:rFonts w:ascii="Segoe UI" w:hAnsi="Segoe UI" w:cs="Segoe UI"/>
      <w:sz w:val="18"/>
      <w:szCs w:val="18"/>
    </w:rPr>
  </w:style>
  <w:style w:type="numbering" w:customStyle="1" w:styleId="NTGStandardNumList">
    <w:name w:val="NTG Standard Num List"/>
    <w:uiPriority w:val="99"/>
    <w:rsid w:val="00137609"/>
    <w:pPr>
      <w:numPr>
        <w:numId w:val="13"/>
      </w:numPr>
    </w:pPr>
  </w:style>
  <w:style w:type="character" w:styleId="FollowedHyperlink">
    <w:name w:val="FollowedHyperlink"/>
    <w:basedOn w:val="DefaultParagraphFont"/>
    <w:uiPriority w:val="99"/>
    <w:semiHidden/>
    <w:unhideWhenUsed/>
    <w:rsid w:val="00261835"/>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training.gov.au"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nt.gov.au/learning/adult-education-and-training/workforce-development-offic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BC07526BD448EA9F23FFC151B8D528"/>
        <w:category>
          <w:name w:val="General"/>
          <w:gallery w:val="placeholder"/>
        </w:category>
        <w:types>
          <w:type w:val="bbPlcHdr"/>
        </w:types>
        <w:behaviors>
          <w:behavior w:val="content"/>
        </w:behaviors>
        <w:guid w:val="{56AF4892-D447-4E29-AEF9-22DFBBCACA2B}"/>
      </w:docPartPr>
      <w:docPartBody>
        <w:p w:rsidR="00B674EC" w:rsidRDefault="003D376D">
          <w:pPr>
            <w:pStyle w:val="59BC07526BD448EA9F23FFC151B8D528"/>
          </w:pPr>
          <w:r>
            <w:t>&lt;Document title&gt;</w:t>
          </w:r>
        </w:p>
      </w:docPartBody>
    </w:docPart>
    <w:docPart>
      <w:docPartPr>
        <w:name w:val="986E8EDB5C244312B2FA9C4C89590DAC"/>
        <w:category>
          <w:name w:val="General"/>
          <w:gallery w:val="placeholder"/>
        </w:category>
        <w:types>
          <w:type w:val="bbPlcHdr"/>
        </w:types>
        <w:behaviors>
          <w:behavior w:val="content"/>
        </w:behaviors>
        <w:guid w:val="{7E09540D-92F8-4BEB-BD1B-E947EC87C1ED}"/>
      </w:docPartPr>
      <w:docPartBody>
        <w:p w:rsidR="00B674EC" w:rsidRDefault="003D376D">
          <w:pPr>
            <w:pStyle w:val="986E8EDB5C244312B2FA9C4C89590DAC"/>
          </w:pPr>
          <w:r w:rsidRPr="004E7885">
            <w:rPr>
              <w:rStyle w:val="PlaceholderText"/>
            </w:rPr>
            <w:t>&lt;Document title&gt;</w:t>
          </w:r>
        </w:p>
      </w:docPartBody>
    </w:docPart>
    <w:docPart>
      <w:docPartPr>
        <w:name w:val="B5969AFD9CFA48A3ABAE731BBFBD3F1E"/>
        <w:category>
          <w:name w:val="General"/>
          <w:gallery w:val="placeholder"/>
        </w:category>
        <w:types>
          <w:type w:val="bbPlcHdr"/>
        </w:types>
        <w:behaviors>
          <w:behavior w:val="content"/>
        </w:behaviors>
        <w:guid w:val="{59D36548-F52D-44E1-A8A3-79B65C66D0BD}"/>
      </w:docPartPr>
      <w:docPartBody>
        <w:p w:rsidR="00B674EC" w:rsidRDefault="003D376D">
          <w:pPr>
            <w:pStyle w:val="B5969AFD9CFA48A3ABAE731BBFBD3F1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76D"/>
    <w:rsid w:val="00367781"/>
    <w:rsid w:val="003D376D"/>
    <w:rsid w:val="004D6BDD"/>
    <w:rsid w:val="00656BAE"/>
    <w:rsid w:val="007559DD"/>
    <w:rsid w:val="00756220"/>
    <w:rsid w:val="00B674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BC07526BD448EA9F23FFC151B8D528">
    <w:name w:val="59BC07526BD448EA9F23FFC151B8D528"/>
  </w:style>
  <w:style w:type="character" w:styleId="PlaceholderText">
    <w:name w:val="Placeholder Text"/>
    <w:basedOn w:val="DefaultParagraphFont"/>
    <w:uiPriority w:val="99"/>
    <w:semiHidden/>
    <w:rPr>
      <w:color w:val="808080"/>
    </w:rPr>
  </w:style>
  <w:style w:type="paragraph" w:customStyle="1" w:styleId="53E9886A16DB40259E7A7059505C0822">
    <w:name w:val="53E9886A16DB40259E7A7059505C0822"/>
  </w:style>
  <w:style w:type="paragraph" w:customStyle="1" w:styleId="986E8EDB5C244312B2FA9C4C89590DAC">
    <w:name w:val="986E8EDB5C244312B2FA9C4C89590DAC"/>
  </w:style>
  <w:style w:type="paragraph" w:customStyle="1" w:styleId="2E93A83E039C444FBA3A08147CC14F60">
    <w:name w:val="2E93A83E039C444FBA3A08147CC14F60"/>
  </w:style>
  <w:style w:type="paragraph" w:customStyle="1" w:styleId="A88E5B6CD26F4B0DBFC21B68C79125F0">
    <w:name w:val="A88E5B6CD26F4B0DBFC21B68C79125F0"/>
  </w:style>
  <w:style w:type="paragraph" w:customStyle="1" w:styleId="B5969AFD9CFA48A3ABAE731BBFBD3F1E">
    <w:name w:val="B5969AFD9CFA48A3ABAE731BBFBD3F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96B4A2-19C9-463C-8C22-4BC7D1132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0</TotalTime>
  <Pages>7</Pages>
  <Words>1983</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Aboriginal Responsive Skilling Grants guidelines</vt:lpstr>
    </vt:vector>
  </TitlesOfParts>
  <Company>&lt;NAME&gt;</Company>
  <LinksUpToDate>false</LinksUpToDate>
  <CharactersWithSpaces>13266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Responsive Skilling Grants guidelines</dc:title>
  <dc:creator>Northern Territory Government</dc:creator>
  <cp:lastModifiedBy>Valaree Lola Chuah</cp:lastModifiedBy>
  <cp:revision>3</cp:revision>
  <cp:lastPrinted>2016-02-04T04:37:00Z</cp:lastPrinted>
  <dcterms:created xsi:type="dcterms:W3CDTF">2022-10-24T04:44:00Z</dcterms:created>
  <dcterms:modified xsi:type="dcterms:W3CDTF">2022-10-24T04:44:00Z</dcterms:modified>
</cp:coreProperties>
</file>