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9B19BA" w:rsidP="00A042A9">
      <w:pPr>
        <w:pStyle w:val="NTCrest"/>
      </w:pPr>
      <w:r>
        <w:drawing>
          <wp:inline distT="0" distB="0" distL="0" distR="0" wp14:anchorId="177E6E33" wp14:editId="68565438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A3B4D">
      <w:pPr>
        <w:pStyle w:val="Gazettenoanddate"/>
        <w:tabs>
          <w:tab w:val="left" w:pos="7371"/>
        </w:tabs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8A3B4D">
        <w:t>22</w:t>
      </w:r>
      <w:r w:rsidR="008A3B4D">
        <w:tab/>
        <w:t>7 April</w:t>
      </w:r>
      <w:r>
        <w:t xml:space="preserve"> 2016</w:t>
      </w:r>
    </w:p>
    <w:p w:rsidR="006B177B" w:rsidRPr="006B177B" w:rsidRDefault="006B177B" w:rsidP="006B177B">
      <w:pPr>
        <w:pStyle w:val="TOC1"/>
      </w:pPr>
      <w:r w:rsidRPr="006B177B">
        <w:t>Northern Territory of Australia</w:t>
      </w:r>
    </w:p>
    <w:p w:rsidR="006B177B" w:rsidRPr="006B177B" w:rsidRDefault="006B177B" w:rsidP="006B177B">
      <w:pPr>
        <w:pStyle w:val="TOC2"/>
        <w:spacing w:before="0" w:after="0"/>
        <w:rPr>
          <w:rFonts w:ascii="Helvetica" w:hAnsi="Helvetica" w:cs="Helvetica"/>
        </w:rPr>
      </w:pPr>
      <w:r w:rsidRPr="006B177B">
        <w:rPr>
          <w:rFonts w:ascii="Helvetica" w:hAnsi="Helvetica" w:cs="Helvetica"/>
        </w:rPr>
        <w:t>Medicines, Poisons and Therapeutic Goods Act</w:t>
      </w:r>
    </w:p>
    <w:p w:rsidR="006B177B" w:rsidRPr="006B177B" w:rsidRDefault="006B177B" w:rsidP="006B177B">
      <w:pPr>
        <w:spacing w:before="0" w:after="0" w:line="360" w:lineRule="auto"/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>Vaxworks Health Services Pty Ltd:</w:t>
      </w:r>
    </w:p>
    <w:p w:rsidR="006B177B" w:rsidRPr="006B177B" w:rsidRDefault="006B177B" w:rsidP="006B177B">
      <w:pPr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 xml:space="preserve">Declaration of Place, Approval of Scheduled Substance Treatment Protocol and Approval for Nurses and Midwives to </w:t>
      </w:r>
      <w:r w:rsidR="00630D18">
        <w:rPr>
          <w:rFonts w:cs="Helvetica"/>
          <w:szCs w:val="24"/>
        </w:rPr>
        <w:t>D</w:t>
      </w:r>
      <w:bookmarkStart w:id="4" w:name="_GoBack"/>
      <w:bookmarkEnd w:id="4"/>
      <w:r w:rsidRPr="006B177B">
        <w:rPr>
          <w:rFonts w:cs="Helvetica"/>
          <w:szCs w:val="24"/>
        </w:rPr>
        <w:t>eal with Schedule 4 Substances</w:t>
      </w:r>
    </w:p>
    <w:p w:rsidR="006B177B" w:rsidRPr="006B177B" w:rsidRDefault="006B177B" w:rsidP="006B177B">
      <w:pPr>
        <w:pStyle w:val="ListParagraph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426" w:hanging="426"/>
        <w:jc w:val="both"/>
        <w:rPr>
          <w:rFonts w:cs="Helvetica"/>
          <w:szCs w:val="24"/>
        </w:rPr>
      </w:pPr>
      <w:r w:rsidRPr="006B177B">
        <w:rPr>
          <w:rFonts w:cs="Helvetica"/>
          <w:szCs w:val="24"/>
        </w:rPr>
        <w:t xml:space="preserve">I, </w:t>
      </w:r>
      <w:r w:rsidRPr="006B177B">
        <w:rPr>
          <w:rFonts w:cs="Helvetica"/>
          <w:szCs w:val="24"/>
        </w:rPr>
        <w:t>Dinesh Kumar Arya</w:t>
      </w:r>
      <w:r w:rsidRPr="006B177B">
        <w:rPr>
          <w:rFonts w:cs="Helvetica"/>
          <w:szCs w:val="24"/>
        </w:rPr>
        <w:t>, Chief Health Officer:</w:t>
      </w:r>
    </w:p>
    <w:p w:rsidR="006B177B" w:rsidRPr="006B177B" w:rsidRDefault="006B177B" w:rsidP="006B177B">
      <w:pPr>
        <w:pStyle w:val="ListParagraph"/>
        <w:widowControl/>
        <w:numPr>
          <w:ilvl w:val="0"/>
          <w:numId w:val="1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hanging="731"/>
        <w:jc w:val="both"/>
        <w:rPr>
          <w:rFonts w:cs="Helvetica"/>
          <w:szCs w:val="24"/>
        </w:rPr>
      </w:pPr>
      <w:r w:rsidRPr="006B177B">
        <w:rPr>
          <w:rFonts w:cs="Helvetica"/>
          <w:szCs w:val="24"/>
        </w:rPr>
        <w:t xml:space="preserve">under section 252 of the </w:t>
      </w:r>
      <w:r w:rsidRPr="006B177B">
        <w:rPr>
          <w:rFonts w:cs="Helvetica"/>
          <w:i/>
          <w:szCs w:val="24"/>
        </w:rPr>
        <w:t>Medicines, Poisons and Therapeutic Goods Act</w:t>
      </w:r>
      <w:r w:rsidRPr="006B177B">
        <w:rPr>
          <w:rFonts w:cs="Helvetica"/>
          <w:szCs w:val="24"/>
        </w:rPr>
        <w:t xml:space="preserve"> (</w:t>
      </w:r>
      <w:r w:rsidRPr="006B177B">
        <w:rPr>
          <w:rFonts w:cs="Helvetica"/>
          <w:b/>
          <w:szCs w:val="24"/>
        </w:rPr>
        <w:t>Act</w:t>
      </w:r>
      <w:r w:rsidRPr="006B177B">
        <w:rPr>
          <w:rFonts w:cs="Helvetica"/>
          <w:szCs w:val="24"/>
        </w:rPr>
        <w:t xml:space="preserve">), and with reference to section 42 of the </w:t>
      </w:r>
      <w:r w:rsidRPr="006B177B">
        <w:rPr>
          <w:rFonts w:cs="Helvetica"/>
          <w:i/>
          <w:szCs w:val="24"/>
        </w:rPr>
        <w:t>Interpretation Act</w:t>
      </w:r>
      <w:r w:rsidRPr="006B177B">
        <w:rPr>
          <w:rFonts w:cs="Helvetica"/>
          <w:szCs w:val="24"/>
        </w:rPr>
        <w:t>,</w:t>
      </w:r>
      <w:r w:rsidRPr="006B177B">
        <w:rPr>
          <w:rFonts w:cs="Helvetica"/>
          <w:i/>
          <w:szCs w:val="24"/>
        </w:rPr>
        <w:t xml:space="preserve"> </w:t>
      </w:r>
      <w:r w:rsidRPr="006B177B">
        <w:rPr>
          <w:rFonts w:cs="Helvetica"/>
          <w:szCs w:val="24"/>
        </w:rPr>
        <w:t xml:space="preserve">declare the health clinic specified in Schedule A to be a place to which Part 2.6 of </w:t>
      </w:r>
      <w:r w:rsidRPr="006B177B">
        <w:rPr>
          <w:rFonts w:cs="Helvetica"/>
          <w:i/>
          <w:szCs w:val="24"/>
        </w:rPr>
        <w:t>the Act</w:t>
      </w:r>
      <w:r w:rsidRPr="006B177B">
        <w:rPr>
          <w:rFonts w:cs="Helvetica"/>
          <w:szCs w:val="24"/>
        </w:rPr>
        <w:t xml:space="preserve"> applies: and  </w:t>
      </w:r>
    </w:p>
    <w:p w:rsidR="006B177B" w:rsidRPr="006B177B" w:rsidRDefault="006B177B" w:rsidP="006B177B">
      <w:pPr>
        <w:pStyle w:val="ListParagraph"/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cs="Helvetica"/>
          <w:szCs w:val="24"/>
        </w:rPr>
      </w:pPr>
      <w:r w:rsidRPr="006B177B">
        <w:rPr>
          <w:rFonts w:cs="Helvetica"/>
          <w:szCs w:val="24"/>
        </w:rPr>
        <w:t xml:space="preserve">under section 254(1) of the Act, and with reference to section 42 of the </w:t>
      </w:r>
      <w:r w:rsidRPr="006B177B">
        <w:rPr>
          <w:rFonts w:cs="Helvetica"/>
          <w:i/>
          <w:szCs w:val="24"/>
        </w:rPr>
        <w:t>Interpretation Act</w:t>
      </w:r>
      <w:r w:rsidRPr="006B177B">
        <w:rPr>
          <w:rFonts w:cs="Helvetica"/>
          <w:szCs w:val="24"/>
        </w:rPr>
        <w:t>,</w:t>
      </w:r>
      <w:r w:rsidRPr="006B177B">
        <w:rPr>
          <w:rFonts w:cs="Helvetica"/>
          <w:i/>
          <w:szCs w:val="24"/>
        </w:rPr>
        <w:t xml:space="preserve"> </w:t>
      </w:r>
      <w:r w:rsidRPr="006B177B">
        <w:rPr>
          <w:rFonts w:cs="Helvetica"/>
          <w:szCs w:val="24"/>
        </w:rPr>
        <w:t>approve the protocol specified in Schedule B for possessing, supplying or administering the Scheduled 4 substance specified in Schedule C for the declared place specified in Schedule A (</w:t>
      </w:r>
      <w:r w:rsidRPr="006B177B">
        <w:rPr>
          <w:rFonts w:cs="Helvetica"/>
          <w:b/>
          <w:szCs w:val="24"/>
        </w:rPr>
        <w:t>Scheduled substance treatment protocol</w:t>
      </w:r>
      <w:r w:rsidRPr="006B177B">
        <w:rPr>
          <w:rFonts w:cs="Helvetica"/>
          <w:szCs w:val="24"/>
        </w:rPr>
        <w:t>);</w:t>
      </w:r>
    </w:p>
    <w:p w:rsidR="006B177B" w:rsidRPr="006B177B" w:rsidRDefault="006B177B" w:rsidP="006B177B">
      <w:pPr>
        <w:pStyle w:val="ListParagraph"/>
        <w:widowControl/>
        <w:numPr>
          <w:ilvl w:val="0"/>
          <w:numId w:val="1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jc w:val="both"/>
        <w:rPr>
          <w:rFonts w:cs="Helvetica"/>
          <w:szCs w:val="24"/>
        </w:rPr>
      </w:pPr>
      <w:r w:rsidRPr="006B177B">
        <w:rPr>
          <w:rFonts w:cs="Helvetica"/>
          <w:szCs w:val="24"/>
        </w:rPr>
        <w:t xml:space="preserve">under section 250(1)(a) of the Act, and with reference to section 42 of the </w:t>
      </w:r>
      <w:r w:rsidRPr="006B177B">
        <w:rPr>
          <w:rFonts w:cs="Helvetica"/>
          <w:i/>
          <w:szCs w:val="24"/>
        </w:rPr>
        <w:t>Interpretation Act</w:t>
      </w:r>
      <w:r w:rsidRPr="006B177B">
        <w:rPr>
          <w:rFonts w:cs="Helvetica"/>
          <w:szCs w:val="24"/>
        </w:rPr>
        <w:t>, declare each nurse or midwife to be an approved nurse or approved midwife (</w:t>
      </w:r>
      <w:r w:rsidRPr="006B177B">
        <w:rPr>
          <w:rFonts w:cs="Helvetica"/>
          <w:b/>
          <w:szCs w:val="24"/>
        </w:rPr>
        <w:t>approved practitioner</w:t>
      </w:r>
      <w:r w:rsidRPr="006B177B">
        <w:rPr>
          <w:rFonts w:cs="Helvetica"/>
          <w:szCs w:val="24"/>
        </w:rPr>
        <w:t>) to deal with the Schedule 4 substance specified in Schedule C in accordance with the Scheduled substance treatment protocol specified in Schedule B subjec</w:t>
      </w:r>
      <w:r>
        <w:rPr>
          <w:rFonts w:cs="Helvetica"/>
          <w:szCs w:val="24"/>
        </w:rPr>
        <w:t>t to the following conditions:</w:t>
      </w:r>
    </w:p>
    <w:p w:rsidR="006B177B" w:rsidRPr="006B177B" w:rsidRDefault="006B177B" w:rsidP="006B177B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1985" w:hanging="567"/>
        <w:jc w:val="both"/>
        <w:rPr>
          <w:rFonts w:cs="Helvetica"/>
          <w:szCs w:val="24"/>
        </w:rPr>
      </w:pPr>
      <w:r w:rsidRPr="006B177B">
        <w:rPr>
          <w:rFonts w:cs="Helvetica"/>
          <w:szCs w:val="24"/>
        </w:rPr>
        <w:lastRenderedPageBreak/>
        <w:t xml:space="preserve">the approved practitioner must only deal with the Schedule 4 substance at the places specified in Schedule A or at places identified in the Scheduled substance treatment protocol specified in Schedule B; </w:t>
      </w:r>
    </w:p>
    <w:p w:rsidR="006B177B" w:rsidRPr="006B177B" w:rsidRDefault="006B177B" w:rsidP="006B177B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1985" w:hanging="567"/>
        <w:jc w:val="both"/>
        <w:rPr>
          <w:rFonts w:cs="Helvetica"/>
          <w:szCs w:val="24"/>
        </w:rPr>
      </w:pPr>
      <w:r w:rsidRPr="006B177B">
        <w:rPr>
          <w:rFonts w:cs="Helvetica"/>
          <w:szCs w:val="24"/>
        </w:rPr>
        <w:t>the approved practitioner must only deal with the Schedule 4 substances in the course of the approved practitioner’s duties; and</w:t>
      </w:r>
    </w:p>
    <w:p w:rsidR="006B177B" w:rsidRPr="006B177B" w:rsidRDefault="006B177B" w:rsidP="006B177B">
      <w:pPr>
        <w:pStyle w:val="ListParagraph"/>
        <w:widowControl/>
        <w:numPr>
          <w:ilvl w:val="0"/>
          <w:numId w:val="8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1985" w:hanging="567"/>
        <w:jc w:val="both"/>
        <w:rPr>
          <w:rFonts w:cs="Helvetica"/>
          <w:szCs w:val="24"/>
        </w:rPr>
      </w:pPr>
      <w:r w:rsidRPr="006B177B">
        <w:rPr>
          <w:rFonts w:cs="Helvetica"/>
          <w:szCs w:val="24"/>
        </w:rPr>
        <w:t>the approved practitioner must have a qualification prescribed by the current gazette notice made in accordance with section</w:t>
      </w:r>
      <w:r w:rsidR="004448F4">
        <w:rPr>
          <w:rFonts w:cs="Helvetica"/>
          <w:szCs w:val="24"/>
        </w:rPr>
        <w:t> </w:t>
      </w:r>
      <w:r w:rsidRPr="006B177B">
        <w:rPr>
          <w:rFonts w:cs="Helvetica"/>
          <w:szCs w:val="24"/>
        </w:rPr>
        <w:t>65(1A) of the Act.</w:t>
      </w:r>
    </w:p>
    <w:p w:rsidR="006B177B" w:rsidRPr="006B177B" w:rsidRDefault="006B177B" w:rsidP="006B177B">
      <w:pPr>
        <w:pStyle w:val="ListParagraph"/>
        <w:tabs>
          <w:tab w:val="left" w:pos="0"/>
        </w:tabs>
        <w:spacing w:before="120"/>
        <w:ind w:left="1985"/>
        <w:rPr>
          <w:rFonts w:cs="Helvetica"/>
          <w:szCs w:val="24"/>
        </w:rPr>
      </w:pPr>
    </w:p>
    <w:p w:rsidR="006B177B" w:rsidRPr="006B177B" w:rsidRDefault="006B177B" w:rsidP="006B177B">
      <w:pPr>
        <w:pStyle w:val="ListParagraph"/>
        <w:widowControl/>
        <w:numPr>
          <w:ilvl w:val="0"/>
          <w:numId w:val="9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spacing w:before="120" w:after="0" w:line="360" w:lineRule="auto"/>
        <w:ind w:left="360"/>
        <w:jc w:val="both"/>
        <w:rPr>
          <w:rFonts w:cs="Helvetica"/>
          <w:szCs w:val="24"/>
        </w:rPr>
      </w:pPr>
      <w:r w:rsidRPr="006B177B">
        <w:rPr>
          <w:rFonts w:cs="Helvetica"/>
          <w:szCs w:val="24"/>
        </w:rPr>
        <w:t>In this instrument:</w:t>
      </w:r>
    </w:p>
    <w:p w:rsidR="006B177B" w:rsidRPr="006B177B" w:rsidRDefault="006B177B" w:rsidP="006B177B">
      <w:pPr>
        <w:pStyle w:val="ListParagraph"/>
        <w:tabs>
          <w:tab w:val="left" w:pos="0"/>
        </w:tabs>
        <w:spacing w:before="120"/>
        <w:ind w:left="360"/>
        <w:rPr>
          <w:rFonts w:cs="Helvetica"/>
          <w:szCs w:val="24"/>
        </w:rPr>
      </w:pPr>
      <w:r w:rsidRPr="006B177B">
        <w:rPr>
          <w:rFonts w:cs="Helvetica"/>
          <w:szCs w:val="24"/>
        </w:rPr>
        <w:t xml:space="preserve">Schedule 4 substance, see section 7(2) of </w:t>
      </w:r>
      <w:r w:rsidRPr="006B177B">
        <w:rPr>
          <w:rFonts w:cs="Helvetica"/>
          <w:i/>
          <w:szCs w:val="24"/>
        </w:rPr>
        <w:t>the</w:t>
      </w:r>
      <w:r w:rsidRPr="006B177B">
        <w:rPr>
          <w:rFonts w:cs="Helvetica"/>
          <w:szCs w:val="24"/>
        </w:rPr>
        <w:t xml:space="preserve"> Act.</w:t>
      </w:r>
    </w:p>
    <w:p w:rsidR="006B177B" w:rsidRPr="006B177B" w:rsidRDefault="006B177B" w:rsidP="006B177B">
      <w:pPr>
        <w:pStyle w:val="ListParagraph"/>
        <w:tabs>
          <w:tab w:val="left" w:pos="0"/>
        </w:tabs>
        <w:spacing w:before="120"/>
        <w:ind w:left="360"/>
        <w:rPr>
          <w:rFonts w:cs="Helvetica"/>
          <w:i/>
          <w:szCs w:val="24"/>
        </w:rPr>
      </w:pPr>
      <w:r w:rsidRPr="006B177B">
        <w:rPr>
          <w:rFonts w:cs="Helvetica"/>
          <w:szCs w:val="24"/>
        </w:rPr>
        <w:t xml:space="preserve">Scheduled substance, see section 5 of </w:t>
      </w:r>
      <w:r w:rsidRPr="006B177B">
        <w:rPr>
          <w:rFonts w:cs="Helvetica"/>
          <w:i/>
          <w:szCs w:val="24"/>
        </w:rPr>
        <w:t>the Act.</w:t>
      </w:r>
    </w:p>
    <w:p w:rsidR="006B177B" w:rsidRPr="006B177B" w:rsidRDefault="006B177B" w:rsidP="004448F4">
      <w:pPr>
        <w:pStyle w:val="ListParagraph"/>
        <w:tabs>
          <w:tab w:val="left" w:pos="0"/>
        </w:tabs>
        <w:spacing w:before="120" w:after="240"/>
        <w:ind w:left="357"/>
        <w:contextualSpacing w:val="0"/>
        <w:rPr>
          <w:rFonts w:cs="Helvetica"/>
          <w:i/>
          <w:szCs w:val="24"/>
        </w:rPr>
      </w:pPr>
      <w:r w:rsidRPr="006B177B">
        <w:rPr>
          <w:rFonts w:cs="Helvetica"/>
          <w:szCs w:val="24"/>
        </w:rPr>
        <w:t>Scheduled substance treatment protocol, see section 5 of</w:t>
      </w:r>
      <w:r w:rsidRPr="006B177B">
        <w:rPr>
          <w:rFonts w:cs="Helvetica"/>
          <w:i/>
          <w:szCs w:val="24"/>
        </w:rPr>
        <w:t xml:space="preserve"> the Act.</w:t>
      </w:r>
    </w:p>
    <w:p w:rsidR="006B177B" w:rsidRPr="006B177B" w:rsidRDefault="006B177B" w:rsidP="004448F4">
      <w:pPr>
        <w:pStyle w:val="ListParagraph"/>
        <w:tabs>
          <w:tab w:val="left" w:pos="0"/>
        </w:tabs>
        <w:spacing w:before="240" w:after="240"/>
        <w:ind w:left="357"/>
        <w:contextualSpacing w:val="0"/>
        <w:rPr>
          <w:rFonts w:cs="Helvetica"/>
          <w:szCs w:val="24"/>
        </w:rPr>
      </w:pPr>
      <w:r w:rsidRPr="006B177B">
        <w:rPr>
          <w:rFonts w:cs="Helvetica"/>
          <w:szCs w:val="24"/>
        </w:rPr>
        <w:t>Dated</w:t>
      </w:r>
      <w:r w:rsidR="004448F4">
        <w:rPr>
          <w:rFonts w:cs="Helvetica"/>
          <w:szCs w:val="24"/>
        </w:rPr>
        <w:t xml:space="preserve"> 4 </w:t>
      </w:r>
      <w:r w:rsidRPr="006B177B">
        <w:rPr>
          <w:rFonts w:cs="Helvetica"/>
          <w:szCs w:val="24"/>
        </w:rPr>
        <w:t>April 2016</w:t>
      </w:r>
    </w:p>
    <w:p w:rsidR="006B177B" w:rsidRPr="006B177B" w:rsidRDefault="006B177B" w:rsidP="004448F4">
      <w:pPr>
        <w:pStyle w:val="ListParagraph"/>
        <w:tabs>
          <w:tab w:val="left" w:pos="0"/>
        </w:tabs>
        <w:spacing w:before="240" w:after="0"/>
        <w:ind w:left="357" w:right="805"/>
        <w:contextualSpacing w:val="0"/>
        <w:jc w:val="right"/>
        <w:rPr>
          <w:rFonts w:cs="Helvetica"/>
          <w:szCs w:val="24"/>
        </w:rPr>
      </w:pPr>
      <w:r w:rsidRPr="006B177B">
        <w:rPr>
          <w:rFonts w:cs="Helvetica"/>
          <w:szCs w:val="24"/>
        </w:rPr>
        <w:t>D.</w:t>
      </w:r>
      <w:r w:rsidR="004448F4">
        <w:rPr>
          <w:rFonts w:cs="Helvetica"/>
          <w:szCs w:val="24"/>
        </w:rPr>
        <w:t xml:space="preserve"> </w:t>
      </w:r>
      <w:r w:rsidRPr="006B177B">
        <w:rPr>
          <w:rFonts w:cs="Helvetica"/>
          <w:szCs w:val="24"/>
        </w:rPr>
        <w:t>K. A</w:t>
      </w:r>
      <w:r w:rsidR="004448F4" w:rsidRPr="006B177B">
        <w:rPr>
          <w:rFonts w:cs="Helvetica"/>
          <w:szCs w:val="24"/>
        </w:rPr>
        <w:t>rya</w:t>
      </w:r>
    </w:p>
    <w:p w:rsidR="006B177B" w:rsidRPr="006B177B" w:rsidRDefault="006B177B" w:rsidP="006B177B">
      <w:pPr>
        <w:pStyle w:val="ListParagraph"/>
        <w:tabs>
          <w:tab w:val="left" w:pos="0"/>
        </w:tabs>
        <w:spacing w:before="120"/>
        <w:ind w:left="360" w:right="804"/>
        <w:jc w:val="right"/>
        <w:rPr>
          <w:rFonts w:cs="Helvetica"/>
          <w:szCs w:val="24"/>
        </w:rPr>
      </w:pPr>
      <w:r w:rsidRPr="006B177B">
        <w:rPr>
          <w:rFonts w:cs="Helvetica"/>
          <w:szCs w:val="24"/>
        </w:rPr>
        <w:t>Chief Health Officer</w:t>
      </w:r>
    </w:p>
    <w:p w:rsidR="006B177B" w:rsidRPr="006B177B" w:rsidRDefault="006B177B" w:rsidP="00460CA0">
      <w:pPr>
        <w:tabs>
          <w:tab w:val="left" w:pos="0"/>
        </w:tabs>
        <w:spacing w:before="600" w:after="240"/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>S</w:t>
      </w:r>
      <w:r w:rsidR="004448F4" w:rsidRPr="006B177B">
        <w:rPr>
          <w:rFonts w:cs="Helvetica"/>
          <w:szCs w:val="24"/>
        </w:rPr>
        <w:t>chedule</w:t>
      </w:r>
      <w:r w:rsidRPr="006B177B">
        <w:rPr>
          <w:rFonts w:cs="Helvetica"/>
          <w:szCs w:val="24"/>
        </w:rPr>
        <w:t xml:space="preserve"> A</w:t>
      </w:r>
    </w:p>
    <w:p w:rsidR="006B177B" w:rsidRPr="006B177B" w:rsidRDefault="006B177B" w:rsidP="006066E6">
      <w:pPr>
        <w:tabs>
          <w:tab w:val="left" w:pos="0"/>
        </w:tabs>
        <w:spacing w:before="120" w:after="120"/>
        <w:ind w:left="709" w:hanging="709"/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>Northern Territory Medic</w:t>
      </w:r>
    </w:p>
    <w:p w:rsidR="006B177B" w:rsidRPr="006B177B" w:rsidRDefault="006B177B" w:rsidP="006066E6">
      <w:pPr>
        <w:tabs>
          <w:tab w:val="left" w:pos="0"/>
        </w:tabs>
        <w:spacing w:before="120" w:after="120"/>
        <w:ind w:left="709" w:hanging="709"/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 xml:space="preserve">Unit 2/3 Whitfield Street, </w:t>
      </w:r>
    </w:p>
    <w:p w:rsidR="006B177B" w:rsidRPr="006B177B" w:rsidRDefault="006B177B" w:rsidP="006066E6">
      <w:pPr>
        <w:tabs>
          <w:tab w:val="left" w:pos="0"/>
        </w:tabs>
        <w:spacing w:before="120" w:after="120"/>
        <w:ind w:left="709" w:hanging="709"/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>Darwin NT 0800</w:t>
      </w:r>
    </w:p>
    <w:p w:rsidR="006B177B" w:rsidRPr="006B177B" w:rsidRDefault="006B177B" w:rsidP="00460CA0">
      <w:pPr>
        <w:tabs>
          <w:tab w:val="left" w:pos="0"/>
        </w:tabs>
        <w:spacing w:before="600" w:after="120"/>
        <w:ind w:left="709" w:hanging="709"/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>S</w:t>
      </w:r>
      <w:r w:rsidR="006066E6" w:rsidRPr="006B177B">
        <w:rPr>
          <w:rFonts w:cs="Helvetica"/>
          <w:szCs w:val="24"/>
        </w:rPr>
        <w:t>chedule</w:t>
      </w:r>
      <w:r w:rsidRPr="006B177B">
        <w:rPr>
          <w:rFonts w:cs="Helvetica"/>
          <w:szCs w:val="24"/>
        </w:rPr>
        <w:t xml:space="preserve"> B</w:t>
      </w:r>
    </w:p>
    <w:p w:rsidR="006B177B" w:rsidRPr="006B177B" w:rsidRDefault="006B177B" w:rsidP="006066E6">
      <w:pPr>
        <w:autoSpaceDE w:val="0"/>
        <w:autoSpaceDN w:val="0"/>
        <w:adjustRightInd w:val="0"/>
        <w:spacing w:before="0" w:after="0"/>
        <w:jc w:val="center"/>
        <w:rPr>
          <w:rFonts w:eastAsiaTheme="minorHAnsi" w:cs="Helvetica"/>
          <w:szCs w:val="24"/>
          <w:lang w:val="en-AU"/>
        </w:rPr>
      </w:pPr>
      <w:r w:rsidRPr="006B177B">
        <w:rPr>
          <w:rFonts w:eastAsiaTheme="minorHAnsi" w:cs="Helvetica"/>
          <w:szCs w:val="24"/>
          <w:lang w:val="en-AU"/>
        </w:rPr>
        <w:t>Administration of Influenza Vaccine to Adults at Workplaces in the Northern</w:t>
      </w:r>
    </w:p>
    <w:p w:rsidR="006B177B" w:rsidRPr="006B177B" w:rsidRDefault="006B177B" w:rsidP="006066E6">
      <w:pPr>
        <w:autoSpaceDE w:val="0"/>
        <w:autoSpaceDN w:val="0"/>
        <w:adjustRightInd w:val="0"/>
        <w:spacing w:before="0" w:after="0"/>
        <w:jc w:val="center"/>
        <w:rPr>
          <w:rFonts w:eastAsiaTheme="minorHAnsi" w:cs="Helvetica"/>
          <w:szCs w:val="24"/>
          <w:lang w:val="en-AU"/>
        </w:rPr>
      </w:pPr>
      <w:r w:rsidRPr="006B177B">
        <w:rPr>
          <w:rFonts w:eastAsiaTheme="minorHAnsi" w:cs="Helvetica"/>
          <w:szCs w:val="24"/>
          <w:lang w:val="en-AU"/>
        </w:rPr>
        <w:t xml:space="preserve">Territory (NT) by authorised Registered Nurses (RNs) employed by </w:t>
      </w:r>
      <w:proofErr w:type="spellStart"/>
      <w:r w:rsidRPr="006B177B">
        <w:rPr>
          <w:rFonts w:eastAsiaTheme="minorHAnsi" w:cs="Helvetica"/>
          <w:szCs w:val="24"/>
          <w:lang w:val="en-AU"/>
        </w:rPr>
        <w:t>VaxWorks</w:t>
      </w:r>
      <w:proofErr w:type="spellEnd"/>
    </w:p>
    <w:p w:rsidR="006B177B" w:rsidRPr="006B177B" w:rsidRDefault="006B177B" w:rsidP="006066E6">
      <w:pPr>
        <w:tabs>
          <w:tab w:val="left" w:pos="0"/>
        </w:tabs>
        <w:spacing w:before="0" w:after="0"/>
        <w:ind w:left="709" w:hanging="709"/>
        <w:jc w:val="center"/>
        <w:rPr>
          <w:rFonts w:cs="Helvetica"/>
          <w:szCs w:val="24"/>
        </w:rPr>
      </w:pPr>
      <w:r w:rsidRPr="006B177B">
        <w:rPr>
          <w:rFonts w:eastAsiaTheme="minorHAnsi" w:cs="Helvetica"/>
          <w:szCs w:val="24"/>
          <w:lang w:val="en-AU"/>
        </w:rPr>
        <w:t>Health Services Pty Ltd - VWH–PR–QA–006, February 2016</w:t>
      </w:r>
    </w:p>
    <w:p w:rsidR="006B177B" w:rsidRPr="006B177B" w:rsidRDefault="006B177B" w:rsidP="00460CA0">
      <w:pPr>
        <w:tabs>
          <w:tab w:val="left" w:pos="0"/>
        </w:tabs>
        <w:spacing w:before="600" w:after="120"/>
        <w:ind w:left="709" w:hanging="709"/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>S</w:t>
      </w:r>
      <w:r w:rsidR="00460CA0" w:rsidRPr="006B177B">
        <w:rPr>
          <w:rFonts w:cs="Helvetica"/>
          <w:szCs w:val="24"/>
        </w:rPr>
        <w:t>chedule</w:t>
      </w:r>
      <w:r w:rsidRPr="006B177B">
        <w:rPr>
          <w:rFonts w:cs="Helvetica"/>
          <w:szCs w:val="24"/>
        </w:rPr>
        <w:t xml:space="preserve"> C</w:t>
      </w:r>
    </w:p>
    <w:p w:rsidR="006B177B" w:rsidRPr="006B177B" w:rsidRDefault="006B177B" w:rsidP="00460CA0">
      <w:pPr>
        <w:tabs>
          <w:tab w:val="left" w:pos="0"/>
        </w:tabs>
        <w:spacing w:before="240" w:after="120"/>
        <w:ind w:left="709" w:hanging="709"/>
        <w:jc w:val="center"/>
        <w:rPr>
          <w:rFonts w:cs="Helvetica"/>
          <w:i/>
          <w:szCs w:val="24"/>
        </w:rPr>
      </w:pPr>
      <w:r w:rsidRPr="006B177B">
        <w:rPr>
          <w:rFonts w:cs="Helvetica"/>
          <w:i/>
          <w:szCs w:val="24"/>
        </w:rPr>
        <w:t>Schedule 4 Substances</w:t>
      </w:r>
    </w:p>
    <w:p w:rsidR="006B177B" w:rsidRPr="006B177B" w:rsidRDefault="006B177B" w:rsidP="00460CA0">
      <w:pPr>
        <w:tabs>
          <w:tab w:val="left" w:pos="0"/>
        </w:tabs>
        <w:spacing w:before="120" w:after="120"/>
        <w:ind w:left="709" w:hanging="709"/>
        <w:jc w:val="center"/>
        <w:rPr>
          <w:rFonts w:cs="Helvetica"/>
          <w:szCs w:val="24"/>
        </w:rPr>
      </w:pPr>
      <w:r w:rsidRPr="006B177B">
        <w:rPr>
          <w:rFonts w:cs="Helvetica"/>
          <w:szCs w:val="24"/>
        </w:rPr>
        <w:t>Vaccine Influenza</w:t>
      </w:r>
    </w:p>
    <w:sectPr w:rsidR="006B177B" w:rsidRPr="006B177B" w:rsidSect="00741596">
      <w:headerReference w:type="default" r:id="rId10"/>
      <w:footerReference w:type="default" r:id="rId11"/>
      <w:footerReference w:type="first" r:id="rId12"/>
      <w:pgSz w:w="11906" w:h="16838" w:code="9"/>
      <w:pgMar w:top="1440" w:right="1797" w:bottom="1797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596" w:rsidRDefault="00741596" w:rsidP="00262753">
      <w:pPr>
        <w:spacing w:before="0" w:after="0"/>
      </w:pPr>
      <w:r>
        <w:separator/>
      </w:r>
    </w:p>
  </w:endnote>
  <w:endnote w:type="continuationSeparator" w:id="0">
    <w:p w:rsidR="00741596" w:rsidRDefault="00741596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E433EF" w:rsidRDefault="00741596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630D18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D18" w:rsidRPr="00630D18" w:rsidRDefault="00630D18" w:rsidP="00630D18">
    <w:pPr>
      <w:widowControl/>
      <w:tabs>
        <w:tab w:val="center" w:pos="4513"/>
        <w:tab w:val="right" w:pos="9026"/>
      </w:tabs>
      <w:spacing w:before="0" w:after="0"/>
      <w:jc w:val="right"/>
      <w:rPr>
        <w:color w:val="595959"/>
        <w:sz w:val="18"/>
      </w:rPr>
    </w:pPr>
    <w:r w:rsidRPr="00630D18">
      <w:rPr>
        <w:color w:val="595959"/>
        <w:sz w:val="18"/>
      </w:rPr>
      <w:t xml:space="preserve">Page </w:t>
    </w:r>
    <w:r w:rsidRPr="00630D18">
      <w:rPr>
        <w:color w:val="595959"/>
        <w:sz w:val="18"/>
      </w:rPr>
      <w:fldChar w:fldCharType="begin"/>
    </w:r>
    <w:r w:rsidRPr="00630D18">
      <w:rPr>
        <w:color w:val="595959"/>
        <w:sz w:val="18"/>
      </w:rPr>
      <w:instrText xml:space="preserve"> PAGE   \* MERGEFORMAT </w:instrText>
    </w:r>
    <w:r w:rsidRPr="00630D18">
      <w:rPr>
        <w:color w:val="595959"/>
        <w:sz w:val="18"/>
      </w:rPr>
      <w:fldChar w:fldCharType="separate"/>
    </w:r>
    <w:r>
      <w:rPr>
        <w:noProof/>
        <w:color w:val="595959"/>
        <w:sz w:val="18"/>
      </w:rPr>
      <w:t>1</w:t>
    </w:r>
    <w:r w:rsidRPr="00630D18">
      <w:rPr>
        <w:color w:val="595959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596" w:rsidRDefault="00741596" w:rsidP="00262753">
      <w:pPr>
        <w:spacing w:before="0" w:after="0"/>
      </w:pPr>
      <w:r>
        <w:separator/>
      </w:r>
    </w:p>
  </w:footnote>
  <w:footnote w:type="continuationSeparator" w:id="0">
    <w:p w:rsidR="00741596" w:rsidRDefault="00741596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596" w:rsidRPr="00246A76" w:rsidRDefault="00741596" w:rsidP="00C538EE">
    <w:pPr>
      <w:pStyle w:val="Header"/>
    </w:pPr>
    <w:r w:rsidRPr="00246A76">
      <w:t xml:space="preserve">Northern Territory Government Gazette No. </w:t>
    </w:r>
    <w:r>
      <w:t>S</w:t>
    </w:r>
    <w:r w:rsidR="00460CA0">
      <w:t>22</w:t>
    </w:r>
    <w:r w:rsidRPr="00246A76">
      <w:t xml:space="preserve">, </w:t>
    </w:r>
    <w:r w:rsidR="00566C2D">
      <w:t>7 April</w:t>
    </w:r>
    <w:r>
      <w:t xml:space="preserve">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3."/>
      <w:legacy w:legacy="1" w:legacySpace="0" w:legacyIndent="709"/>
      <w:lvlJc w:val="left"/>
    </w:lvl>
    <w:lvl w:ilvl="3">
      <w:start w:val="1"/>
      <w:numFmt w:val="decimal"/>
      <w:lvlText w:val="%3..%4"/>
      <w:legacy w:legacy="1" w:legacySpace="144" w:legacyIndent="0"/>
      <w:lvlJc w:val="left"/>
    </w:lvl>
    <w:lvl w:ilvl="4">
      <w:start w:val="1"/>
      <w:numFmt w:val="decimal"/>
      <w:lvlText w:val="%3..%4.%5"/>
      <w:legacy w:legacy="1" w:legacySpace="144" w:legacyIndent="0"/>
      <w:lvlJc w:val="left"/>
    </w:lvl>
    <w:lvl w:ilvl="5">
      <w:start w:val="1"/>
      <w:numFmt w:val="decimal"/>
      <w:lvlText w:val="%3..%4.%5.%6"/>
      <w:legacy w:legacy="1" w:legacySpace="144" w:legacyIndent="0"/>
      <w:lvlJc w:val="left"/>
    </w:lvl>
    <w:lvl w:ilvl="6">
      <w:start w:val="1"/>
      <w:numFmt w:val="decimal"/>
      <w:lvlText w:val="%3..%4.%5.%6.%7"/>
      <w:legacy w:legacy="1" w:legacySpace="144" w:legacyIndent="0"/>
      <w:lvlJc w:val="left"/>
    </w:lvl>
    <w:lvl w:ilvl="7">
      <w:start w:val="1"/>
      <w:numFmt w:val="decimal"/>
      <w:lvlText w:val="%3..%4.%5.%6.%7.%8"/>
      <w:legacy w:legacy="1" w:legacySpace="144" w:legacyIndent="0"/>
      <w:lvlJc w:val="left"/>
    </w:lvl>
    <w:lvl w:ilvl="8">
      <w:start w:val="1"/>
      <w:numFmt w:val="decimal"/>
      <w:lvlText w:val="%3..%4.%5.%6.%7.%8.%9"/>
      <w:legacy w:legacy="1" w:legacySpace="144" w:legacyIndent="0"/>
      <w:lvlJc w:val="left"/>
    </w:lvl>
  </w:abstractNum>
  <w:abstractNum w:abstractNumId="1">
    <w:nsid w:val="02331338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772D2"/>
    <w:multiLevelType w:val="hybridMultilevel"/>
    <w:tmpl w:val="E49E01A0"/>
    <w:lvl w:ilvl="0" w:tplc="6D0A86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875D4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28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32C2C4D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4582"/>
    <w:multiLevelType w:val="hybridMultilevel"/>
    <w:tmpl w:val="41085A72"/>
    <w:lvl w:ilvl="0" w:tplc="2E56F26A">
      <w:start w:val="1"/>
      <w:numFmt w:val="decimal"/>
      <w:lvlText w:val="%1)"/>
      <w:lvlJc w:val="left"/>
      <w:pPr>
        <w:ind w:left="720" w:hanging="360"/>
      </w:pPr>
      <w:rPr>
        <w:sz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D3F1E"/>
    <w:multiLevelType w:val="hybridMultilevel"/>
    <w:tmpl w:val="53C04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35C26"/>
    <w:multiLevelType w:val="hybridMultilevel"/>
    <w:tmpl w:val="8E2817CC"/>
    <w:lvl w:ilvl="0" w:tplc="8EFE16CA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9">
    <w:nsid w:val="27E82876"/>
    <w:multiLevelType w:val="hybridMultilevel"/>
    <w:tmpl w:val="76181820"/>
    <w:lvl w:ilvl="0" w:tplc="2DAA6028">
      <w:start w:val="2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C119E4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F16016F"/>
    <w:multiLevelType w:val="hybridMultilevel"/>
    <w:tmpl w:val="22A46418"/>
    <w:lvl w:ilvl="0" w:tplc="638EA0D0">
      <w:start w:val="2"/>
      <w:numFmt w:val="lowerRoman"/>
      <w:lvlText w:val="(%1)"/>
      <w:lvlJc w:val="left"/>
      <w:pPr>
        <w:ind w:left="1429" w:hanging="720"/>
      </w:pPr>
      <w:rPr>
        <w:rFonts w:hint="default"/>
        <w:color w:val="FF0000"/>
      </w:rPr>
    </w:lvl>
    <w:lvl w:ilvl="1" w:tplc="9D926D7E">
      <w:start w:val="1"/>
      <w:numFmt w:val="upperLetter"/>
      <w:lvlText w:val="(%2)"/>
      <w:lvlJc w:val="left"/>
      <w:pPr>
        <w:ind w:left="1789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4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A101380"/>
    <w:multiLevelType w:val="hybridMultilevel"/>
    <w:tmpl w:val="9A1A875C"/>
    <w:lvl w:ilvl="0" w:tplc="2D405E08">
      <w:start w:val="1"/>
      <w:numFmt w:val="lowerLetter"/>
      <w:lvlText w:val="(%1)"/>
      <w:lvlJc w:val="left"/>
      <w:pPr>
        <w:ind w:left="2007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C911893"/>
    <w:multiLevelType w:val="hybridMultilevel"/>
    <w:tmpl w:val="C3F2C42A"/>
    <w:lvl w:ilvl="0" w:tplc="0A18B1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A5F81"/>
    <w:multiLevelType w:val="hybridMultilevel"/>
    <w:tmpl w:val="09462CBC"/>
    <w:lvl w:ilvl="0" w:tplc="4966506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CC32E2"/>
    <w:multiLevelType w:val="hybridMultilevel"/>
    <w:tmpl w:val="F61056FA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B48CB"/>
    <w:multiLevelType w:val="hybridMultilevel"/>
    <w:tmpl w:val="CF709E64"/>
    <w:lvl w:ilvl="0" w:tplc="49665066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709" w:hanging="360"/>
      </w:pPr>
    </w:lvl>
    <w:lvl w:ilvl="2" w:tplc="0C09001B">
      <w:start w:val="1"/>
      <w:numFmt w:val="lowerRoman"/>
      <w:lvlText w:val="%3."/>
      <w:lvlJc w:val="right"/>
      <w:pPr>
        <w:ind w:left="1429" w:hanging="180"/>
      </w:pPr>
    </w:lvl>
    <w:lvl w:ilvl="3" w:tplc="CC1C02CA">
      <w:start w:val="3"/>
      <w:numFmt w:val="lowerRoman"/>
      <w:lvlText w:val="(%4)"/>
      <w:lvlJc w:val="left"/>
      <w:pPr>
        <w:ind w:left="2149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2869" w:hanging="360"/>
      </w:pPr>
    </w:lvl>
    <w:lvl w:ilvl="5" w:tplc="0C09001B" w:tentative="1">
      <w:start w:val="1"/>
      <w:numFmt w:val="lowerRoman"/>
      <w:lvlText w:val="%6."/>
      <w:lvlJc w:val="right"/>
      <w:pPr>
        <w:ind w:left="3589" w:hanging="180"/>
      </w:pPr>
    </w:lvl>
    <w:lvl w:ilvl="6" w:tplc="0C09000F" w:tentative="1">
      <w:start w:val="1"/>
      <w:numFmt w:val="decimal"/>
      <w:lvlText w:val="%7."/>
      <w:lvlJc w:val="left"/>
      <w:pPr>
        <w:ind w:left="4309" w:hanging="360"/>
      </w:pPr>
    </w:lvl>
    <w:lvl w:ilvl="7" w:tplc="0C090019" w:tentative="1">
      <w:start w:val="1"/>
      <w:numFmt w:val="lowerLetter"/>
      <w:lvlText w:val="%8."/>
      <w:lvlJc w:val="left"/>
      <w:pPr>
        <w:ind w:left="5029" w:hanging="360"/>
      </w:pPr>
    </w:lvl>
    <w:lvl w:ilvl="8" w:tplc="0C0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21">
    <w:nsid w:val="5C4462AD"/>
    <w:multiLevelType w:val="hybridMultilevel"/>
    <w:tmpl w:val="B9B028F6"/>
    <w:lvl w:ilvl="0" w:tplc="2D405E08">
      <w:start w:val="1"/>
      <w:numFmt w:val="lowerLetter"/>
      <w:lvlText w:val="(%1)"/>
      <w:lvlJc w:val="left"/>
      <w:pPr>
        <w:ind w:left="107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60F13936"/>
    <w:multiLevelType w:val="hybridMultilevel"/>
    <w:tmpl w:val="FFFC2F22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4">
    <w:nsid w:val="67C40FC5"/>
    <w:multiLevelType w:val="hybridMultilevel"/>
    <w:tmpl w:val="06AAECC8"/>
    <w:lvl w:ilvl="0" w:tplc="C4987B3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D92E3E08">
      <w:start w:val="1"/>
      <w:numFmt w:val="lowerRoman"/>
      <w:lvlText w:val="(%3)"/>
      <w:lvlJc w:val="left"/>
      <w:pPr>
        <w:ind w:left="2160" w:hanging="180"/>
      </w:pPr>
      <w:rPr>
        <w:rFonts w:ascii="Arial" w:hAnsi="Arial" w:cs="Times New Roman"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73037858"/>
    <w:multiLevelType w:val="hybridMultilevel"/>
    <w:tmpl w:val="12C67F60"/>
    <w:lvl w:ilvl="0" w:tplc="2D405E08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</w:rPr>
    </w:lvl>
    <w:lvl w:ilvl="1" w:tplc="2D405E08">
      <w:start w:val="1"/>
      <w:numFmt w:val="lowerLetter"/>
      <w:lvlText w:val="(%2)"/>
      <w:lvlJc w:val="left"/>
      <w:pPr>
        <w:ind w:left="1440" w:hanging="360"/>
      </w:pPr>
      <w:rPr>
        <w:rFonts w:ascii="Arial" w:hAnsi="Arial" w:hint="default"/>
      </w:rPr>
    </w:lvl>
    <w:lvl w:ilvl="2" w:tplc="F844FDE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414C0"/>
    <w:multiLevelType w:val="hybridMultilevel"/>
    <w:tmpl w:val="5F2A4A2E"/>
    <w:lvl w:ilvl="0" w:tplc="9D926D7E">
      <w:start w:val="1"/>
      <w:numFmt w:val="upperLetter"/>
      <w:lvlText w:val="(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5"/>
  </w:num>
  <w:num w:numId="2">
    <w:abstractNumId w:val="15"/>
  </w:num>
  <w:num w:numId="3">
    <w:abstractNumId w:val="23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27"/>
  </w:num>
  <w:num w:numId="9">
    <w:abstractNumId w:val="20"/>
  </w:num>
  <w:num w:numId="10">
    <w:abstractNumId w:val="7"/>
  </w:num>
  <w:num w:numId="11">
    <w:abstractNumId w:val="9"/>
  </w:num>
  <w:num w:numId="12">
    <w:abstractNumId w:val="18"/>
  </w:num>
  <w:num w:numId="13">
    <w:abstractNumId w:val="12"/>
  </w:num>
  <w:num w:numId="14">
    <w:abstractNumId w:val="5"/>
  </w:num>
  <w:num w:numId="15">
    <w:abstractNumId w:val="6"/>
  </w:num>
  <w:num w:numId="16">
    <w:abstractNumId w:val="2"/>
  </w:num>
  <w:num w:numId="17">
    <w:abstractNumId w:val="28"/>
  </w:num>
  <w:num w:numId="18">
    <w:abstractNumId w:val="21"/>
  </w:num>
  <w:num w:numId="19">
    <w:abstractNumId w:val="10"/>
  </w:num>
  <w:num w:numId="20">
    <w:abstractNumId w:val="17"/>
  </w:num>
  <w:num w:numId="21">
    <w:abstractNumId w:val="24"/>
  </w:num>
  <w:num w:numId="22">
    <w:abstractNumId w:val="26"/>
  </w:num>
  <w:num w:numId="23">
    <w:abstractNumId w:val="22"/>
  </w:num>
  <w:num w:numId="24">
    <w:abstractNumId w:val="4"/>
  </w:num>
  <w:num w:numId="25">
    <w:abstractNumId w:val="19"/>
  </w:num>
  <w:num w:numId="26">
    <w:abstractNumId w:val="3"/>
  </w:num>
  <w:num w:numId="27">
    <w:abstractNumId w:val="1"/>
  </w:num>
  <w:num w:numId="28">
    <w:abstractNumId w:val="16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E6"/>
    <w:rsid w:val="0000013A"/>
    <w:rsid w:val="00002297"/>
    <w:rsid w:val="00003153"/>
    <w:rsid w:val="00006F10"/>
    <w:rsid w:val="00013F59"/>
    <w:rsid w:val="0001621D"/>
    <w:rsid w:val="00017BDF"/>
    <w:rsid w:val="00021303"/>
    <w:rsid w:val="0002152D"/>
    <w:rsid w:val="00022ACE"/>
    <w:rsid w:val="00025589"/>
    <w:rsid w:val="00026E9F"/>
    <w:rsid w:val="000328BF"/>
    <w:rsid w:val="000342B8"/>
    <w:rsid w:val="00034591"/>
    <w:rsid w:val="000358EC"/>
    <w:rsid w:val="00035F66"/>
    <w:rsid w:val="00040F0B"/>
    <w:rsid w:val="00052094"/>
    <w:rsid w:val="00054A6A"/>
    <w:rsid w:val="000551CF"/>
    <w:rsid w:val="00057F46"/>
    <w:rsid w:val="00065CB0"/>
    <w:rsid w:val="0007632A"/>
    <w:rsid w:val="00076A7C"/>
    <w:rsid w:val="000771F2"/>
    <w:rsid w:val="000773E4"/>
    <w:rsid w:val="00087800"/>
    <w:rsid w:val="00090395"/>
    <w:rsid w:val="00093FFD"/>
    <w:rsid w:val="00096DCC"/>
    <w:rsid w:val="000A4982"/>
    <w:rsid w:val="000A4CD5"/>
    <w:rsid w:val="000A5954"/>
    <w:rsid w:val="000A6058"/>
    <w:rsid w:val="000B2F6A"/>
    <w:rsid w:val="000B4836"/>
    <w:rsid w:val="000E362A"/>
    <w:rsid w:val="000E5374"/>
    <w:rsid w:val="000E6BFC"/>
    <w:rsid w:val="000E71C3"/>
    <w:rsid w:val="000F13BD"/>
    <w:rsid w:val="000F2551"/>
    <w:rsid w:val="000F523C"/>
    <w:rsid w:val="000F6DE7"/>
    <w:rsid w:val="00101291"/>
    <w:rsid w:val="00106C02"/>
    <w:rsid w:val="00113FDA"/>
    <w:rsid w:val="00114B84"/>
    <w:rsid w:val="001167A3"/>
    <w:rsid w:val="00126FC2"/>
    <w:rsid w:val="00130DFF"/>
    <w:rsid w:val="00135118"/>
    <w:rsid w:val="00135139"/>
    <w:rsid w:val="00135C9E"/>
    <w:rsid w:val="001361FD"/>
    <w:rsid w:val="001400FE"/>
    <w:rsid w:val="00143E2E"/>
    <w:rsid w:val="00146D1A"/>
    <w:rsid w:val="00147C24"/>
    <w:rsid w:val="001553F8"/>
    <w:rsid w:val="001576EC"/>
    <w:rsid w:val="00161760"/>
    <w:rsid w:val="00163FCE"/>
    <w:rsid w:val="00164F43"/>
    <w:rsid w:val="00165E3C"/>
    <w:rsid w:val="00170D55"/>
    <w:rsid w:val="00172A47"/>
    <w:rsid w:val="00173220"/>
    <w:rsid w:val="00175B2D"/>
    <w:rsid w:val="0018366C"/>
    <w:rsid w:val="001866A6"/>
    <w:rsid w:val="00194A82"/>
    <w:rsid w:val="001A71E6"/>
    <w:rsid w:val="001B04C2"/>
    <w:rsid w:val="001B2E92"/>
    <w:rsid w:val="001B4B6C"/>
    <w:rsid w:val="001B7068"/>
    <w:rsid w:val="001C4F91"/>
    <w:rsid w:val="001C7F3A"/>
    <w:rsid w:val="001D025E"/>
    <w:rsid w:val="001E076D"/>
    <w:rsid w:val="001E4990"/>
    <w:rsid w:val="001F4EBA"/>
    <w:rsid w:val="00200AB1"/>
    <w:rsid w:val="0020465D"/>
    <w:rsid w:val="002102DC"/>
    <w:rsid w:val="00214599"/>
    <w:rsid w:val="00216939"/>
    <w:rsid w:val="002210B4"/>
    <w:rsid w:val="00227CC3"/>
    <w:rsid w:val="00230E38"/>
    <w:rsid w:val="002312A3"/>
    <w:rsid w:val="002359AF"/>
    <w:rsid w:val="00236479"/>
    <w:rsid w:val="00240FCF"/>
    <w:rsid w:val="0024232D"/>
    <w:rsid w:val="002438B0"/>
    <w:rsid w:val="00246A76"/>
    <w:rsid w:val="00250133"/>
    <w:rsid w:val="00262753"/>
    <w:rsid w:val="002636CF"/>
    <w:rsid w:val="002648E0"/>
    <w:rsid w:val="00265E64"/>
    <w:rsid w:val="002715D8"/>
    <w:rsid w:val="00272C3D"/>
    <w:rsid w:val="0027677A"/>
    <w:rsid w:val="00282700"/>
    <w:rsid w:val="002830FA"/>
    <w:rsid w:val="002855DD"/>
    <w:rsid w:val="00286926"/>
    <w:rsid w:val="002A3CE6"/>
    <w:rsid w:val="002B405A"/>
    <w:rsid w:val="002B6931"/>
    <w:rsid w:val="002C2BA9"/>
    <w:rsid w:val="002C4F83"/>
    <w:rsid w:val="002D2F80"/>
    <w:rsid w:val="002D4698"/>
    <w:rsid w:val="002D7485"/>
    <w:rsid w:val="002E256D"/>
    <w:rsid w:val="002E5ADE"/>
    <w:rsid w:val="00302EC4"/>
    <w:rsid w:val="003070FE"/>
    <w:rsid w:val="00311B9F"/>
    <w:rsid w:val="00312CB3"/>
    <w:rsid w:val="00314816"/>
    <w:rsid w:val="00317027"/>
    <w:rsid w:val="003176A9"/>
    <w:rsid w:val="00320F0A"/>
    <w:rsid w:val="00323586"/>
    <w:rsid w:val="00324C51"/>
    <w:rsid w:val="00326773"/>
    <w:rsid w:val="0033275A"/>
    <w:rsid w:val="003338F5"/>
    <w:rsid w:val="00333D9F"/>
    <w:rsid w:val="003340BD"/>
    <w:rsid w:val="00337B34"/>
    <w:rsid w:val="00341601"/>
    <w:rsid w:val="00344653"/>
    <w:rsid w:val="00347ADD"/>
    <w:rsid w:val="003536E4"/>
    <w:rsid w:val="0035606A"/>
    <w:rsid w:val="003575ED"/>
    <w:rsid w:val="003649FB"/>
    <w:rsid w:val="003661B3"/>
    <w:rsid w:val="00370120"/>
    <w:rsid w:val="00382212"/>
    <w:rsid w:val="0038325C"/>
    <w:rsid w:val="003851A1"/>
    <w:rsid w:val="00392814"/>
    <w:rsid w:val="00395152"/>
    <w:rsid w:val="003A217B"/>
    <w:rsid w:val="003A6BF2"/>
    <w:rsid w:val="003A6EB5"/>
    <w:rsid w:val="003B15FC"/>
    <w:rsid w:val="003C28B9"/>
    <w:rsid w:val="003C2D16"/>
    <w:rsid w:val="003C3AE8"/>
    <w:rsid w:val="003C4B0B"/>
    <w:rsid w:val="003C4EC6"/>
    <w:rsid w:val="003D0D5C"/>
    <w:rsid w:val="003D7578"/>
    <w:rsid w:val="003D787E"/>
    <w:rsid w:val="003E0C3C"/>
    <w:rsid w:val="003E1701"/>
    <w:rsid w:val="003E277C"/>
    <w:rsid w:val="003E5299"/>
    <w:rsid w:val="003F3EE8"/>
    <w:rsid w:val="003F403B"/>
    <w:rsid w:val="003F6841"/>
    <w:rsid w:val="003F7DE2"/>
    <w:rsid w:val="00401940"/>
    <w:rsid w:val="004116D2"/>
    <w:rsid w:val="00411B23"/>
    <w:rsid w:val="0041548D"/>
    <w:rsid w:val="0041591E"/>
    <w:rsid w:val="00417B9A"/>
    <w:rsid w:val="004235A5"/>
    <w:rsid w:val="00427AE3"/>
    <w:rsid w:val="00431F04"/>
    <w:rsid w:val="00432413"/>
    <w:rsid w:val="0043394C"/>
    <w:rsid w:val="00436C17"/>
    <w:rsid w:val="004406BF"/>
    <w:rsid w:val="00440A2D"/>
    <w:rsid w:val="00441F51"/>
    <w:rsid w:val="004448F4"/>
    <w:rsid w:val="00445AAB"/>
    <w:rsid w:val="0045196E"/>
    <w:rsid w:val="00451D8B"/>
    <w:rsid w:val="00460CA0"/>
    <w:rsid w:val="004769F4"/>
    <w:rsid w:val="00477FFD"/>
    <w:rsid w:val="00482E23"/>
    <w:rsid w:val="0048308A"/>
    <w:rsid w:val="004834EA"/>
    <w:rsid w:val="00491066"/>
    <w:rsid w:val="004952A9"/>
    <w:rsid w:val="004B0C47"/>
    <w:rsid w:val="004B0F67"/>
    <w:rsid w:val="004C25B7"/>
    <w:rsid w:val="004C2665"/>
    <w:rsid w:val="004C2E0C"/>
    <w:rsid w:val="004C520C"/>
    <w:rsid w:val="004E1709"/>
    <w:rsid w:val="004E1878"/>
    <w:rsid w:val="004E2AEA"/>
    <w:rsid w:val="004E3EE3"/>
    <w:rsid w:val="004F1B26"/>
    <w:rsid w:val="0050155E"/>
    <w:rsid w:val="0050405B"/>
    <w:rsid w:val="005056AB"/>
    <w:rsid w:val="00507DC6"/>
    <w:rsid w:val="005215A6"/>
    <w:rsid w:val="00525103"/>
    <w:rsid w:val="00531E78"/>
    <w:rsid w:val="0053380C"/>
    <w:rsid w:val="00534735"/>
    <w:rsid w:val="00537DA8"/>
    <w:rsid w:val="00541FB8"/>
    <w:rsid w:val="00542507"/>
    <w:rsid w:val="00545856"/>
    <w:rsid w:val="00546BE4"/>
    <w:rsid w:val="00551824"/>
    <w:rsid w:val="005601D9"/>
    <w:rsid w:val="00561294"/>
    <w:rsid w:val="00566C2D"/>
    <w:rsid w:val="005733D2"/>
    <w:rsid w:val="005851BB"/>
    <w:rsid w:val="0059042D"/>
    <w:rsid w:val="0059142B"/>
    <w:rsid w:val="00591528"/>
    <w:rsid w:val="005933C6"/>
    <w:rsid w:val="00593700"/>
    <w:rsid w:val="005A4426"/>
    <w:rsid w:val="005A6302"/>
    <w:rsid w:val="005B4C84"/>
    <w:rsid w:val="005C1048"/>
    <w:rsid w:val="005C2BD4"/>
    <w:rsid w:val="005C7A86"/>
    <w:rsid w:val="005D057A"/>
    <w:rsid w:val="005D0864"/>
    <w:rsid w:val="005E1088"/>
    <w:rsid w:val="005E4B1F"/>
    <w:rsid w:val="005E73D0"/>
    <w:rsid w:val="005E78A0"/>
    <w:rsid w:val="006015F3"/>
    <w:rsid w:val="006066E6"/>
    <w:rsid w:val="0060792F"/>
    <w:rsid w:val="006127FB"/>
    <w:rsid w:val="0061290C"/>
    <w:rsid w:val="00613B3E"/>
    <w:rsid w:val="0061621E"/>
    <w:rsid w:val="00620FFF"/>
    <w:rsid w:val="00630213"/>
    <w:rsid w:val="00630590"/>
    <w:rsid w:val="00630D18"/>
    <w:rsid w:val="00630F88"/>
    <w:rsid w:val="006362D9"/>
    <w:rsid w:val="0064187A"/>
    <w:rsid w:val="00645437"/>
    <w:rsid w:val="00646354"/>
    <w:rsid w:val="0064656E"/>
    <w:rsid w:val="00647F31"/>
    <w:rsid w:val="00655BC9"/>
    <w:rsid w:val="00656EEA"/>
    <w:rsid w:val="00677C27"/>
    <w:rsid w:val="00687690"/>
    <w:rsid w:val="00690988"/>
    <w:rsid w:val="006A0C26"/>
    <w:rsid w:val="006A2134"/>
    <w:rsid w:val="006A52D1"/>
    <w:rsid w:val="006A55C8"/>
    <w:rsid w:val="006B177B"/>
    <w:rsid w:val="006B1946"/>
    <w:rsid w:val="006C14C8"/>
    <w:rsid w:val="006C6CAA"/>
    <w:rsid w:val="006F52DF"/>
    <w:rsid w:val="006F5348"/>
    <w:rsid w:val="006F75F0"/>
    <w:rsid w:val="00700C42"/>
    <w:rsid w:val="00701075"/>
    <w:rsid w:val="007125FD"/>
    <w:rsid w:val="0071311A"/>
    <w:rsid w:val="00714553"/>
    <w:rsid w:val="00714FF5"/>
    <w:rsid w:val="007239B5"/>
    <w:rsid w:val="007270B7"/>
    <w:rsid w:val="0073176A"/>
    <w:rsid w:val="00733307"/>
    <w:rsid w:val="007402E2"/>
    <w:rsid w:val="00740314"/>
    <w:rsid w:val="00741596"/>
    <w:rsid w:val="00741E23"/>
    <w:rsid w:val="0075259F"/>
    <w:rsid w:val="00755B11"/>
    <w:rsid w:val="00757A29"/>
    <w:rsid w:val="0076207B"/>
    <w:rsid w:val="00764ED4"/>
    <w:rsid w:val="00773FE6"/>
    <w:rsid w:val="007760DF"/>
    <w:rsid w:val="0077760F"/>
    <w:rsid w:val="00784E6F"/>
    <w:rsid w:val="007A7CDD"/>
    <w:rsid w:val="007B531E"/>
    <w:rsid w:val="007B55B7"/>
    <w:rsid w:val="007B5AE1"/>
    <w:rsid w:val="007C2468"/>
    <w:rsid w:val="007C296A"/>
    <w:rsid w:val="007D0D60"/>
    <w:rsid w:val="007D7690"/>
    <w:rsid w:val="007D76B6"/>
    <w:rsid w:val="007E624E"/>
    <w:rsid w:val="007E707D"/>
    <w:rsid w:val="007F3BE1"/>
    <w:rsid w:val="00806C0C"/>
    <w:rsid w:val="0080700A"/>
    <w:rsid w:val="00807ABB"/>
    <w:rsid w:val="008101B6"/>
    <w:rsid w:val="0081069D"/>
    <w:rsid w:val="0082007C"/>
    <w:rsid w:val="0082261D"/>
    <w:rsid w:val="00823852"/>
    <w:rsid w:val="00823A62"/>
    <w:rsid w:val="00825F7F"/>
    <w:rsid w:val="00831AF3"/>
    <w:rsid w:val="008379C6"/>
    <w:rsid w:val="0084100D"/>
    <w:rsid w:val="008537DF"/>
    <w:rsid w:val="00853D97"/>
    <w:rsid w:val="00853EF9"/>
    <w:rsid w:val="008565BE"/>
    <w:rsid w:val="0085757B"/>
    <w:rsid w:val="00862A2D"/>
    <w:rsid w:val="00862B3D"/>
    <w:rsid w:val="0086750F"/>
    <w:rsid w:val="0087054C"/>
    <w:rsid w:val="008772FB"/>
    <w:rsid w:val="00877D0D"/>
    <w:rsid w:val="008845D8"/>
    <w:rsid w:val="008852C6"/>
    <w:rsid w:val="00892391"/>
    <w:rsid w:val="00897165"/>
    <w:rsid w:val="00897D84"/>
    <w:rsid w:val="008A0C3C"/>
    <w:rsid w:val="008A33EA"/>
    <w:rsid w:val="008A3B4D"/>
    <w:rsid w:val="008A7F6C"/>
    <w:rsid w:val="008B1A5F"/>
    <w:rsid w:val="008B28E6"/>
    <w:rsid w:val="008B4206"/>
    <w:rsid w:val="008B700B"/>
    <w:rsid w:val="008B7AB7"/>
    <w:rsid w:val="008C23BC"/>
    <w:rsid w:val="008C7EDE"/>
    <w:rsid w:val="008D2E0C"/>
    <w:rsid w:val="008D398D"/>
    <w:rsid w:val="008D4A1D"/>
    <w:rsid w:val="008D7FF6"/>
    <w:rsid w:val="008E20F0"/>
    <w:rsid w:val="008E21F6"/>
    <w:rsid w:val="008F44CC"/>
    <w:rsid w:val="009012BC"/>
    <w:rsid w:val="009014B0"/>
    <w:rsid w:val="00901C30"/>
    <w:rsid w:val="00904253"/>
    <w:rsid w:val="0090482B"/>
    <w:rsid w:val="00906E72"/>
    <w:rsid w:val="00913286"/>
    <w:rsid w:val="00920D8C"/>
    <w:rsid w:val="0092425B"/>
    <w:rsid w:val="009353C7"/>
    <w:rsid w:val="00936A0C"/>
    <w:rsid w:val="00943ABB"/>
    <w:rsid w:val="00951141"/>
    <w:rsid w:val="00953564"/>
    <w:rsid w:val="009560CB"/>
    <w:rsid w:val="00957EF7"/>
    <w:rsid w:val="00960AF8"/>
    <w:rsid w:val="00960F2C"/>
    <w:rsid w:val="009720E3"/>
    <w:rsid w:val="009727F7"/>
    <w:rsid w:val="00983175"/>
    <w:rsid w:val="009837A9"/>
    <w:rsid w:val="009840D3"/>
    <w:rsid w:val="009843B1"/>
    <w:rsid w:val="0099322F"/>
    <w:rsid w:val="00995E2A"/>
    <w:rsid w:val="0099614F"/>
    <w:rsid w:val="00996C6F"/>
    <w:rsid w:val="009A27EF"/>
    <w:rsid w:val="009A2BA3"/>
    <w:rsid w:val="009A2C2B"/>
    <w:rsid w:val="009B1404"/>
    <w:rsid w:val="009B19BA"/>
    <w:rsid w:val="009B2FAB"/>
    <w:rsid w:val="009B6212"/>
    <w:rsid w:val="009C36F3"/>
    <w:rsid w:val="009D0C32"/>
    <w:rsid w:val="009D1453"/>
    <w:rsid w:val="009D2813"/>
    <w:rsid w:val="009E45A0"/>
    <w:rsid w:val="009E47D4"/>
    <w:rsid w:val="009E4BA4"/>
    <w:rsid w:val="009E741C"/>
    <w:rsid w:val="009F4319"/>
    <w:rsid w:val="009F62D4"/>
    <w:rsid w:val="009F7593"/>
    <w:rsid w:val="00A02B4D"/>
    <w:rsid w:val="00A042A9"/>
    <w:rsid w:val="00A0659D"/>
    <w:rsid w:val="00A160B3"/>
    <w:rsid w:val="00A177B8"/>
    <w:rsid w:val="00A223CC"/>
    <w:rsid w:val="00A24441"/>
    <w:rsid w:val="00A27090"/>
    <w:rsid w:val="00A27A9E"/>
    <w:rsid w:val="00A30916"/>
    <w:rsid w:val="00A30D03"/>
    <w:rsid w:val="00A346E5"/>
    <w:rsid w:val="00A360F8"/>
    <w:rsid w:val="00A36A51"/>
    <w:rsid w:val="00A37EA7"/>
    <w:rsid w:val="00A40CF1"/>
    <w:rsid w:val="00A43117"/>
    <w:rsid w:val="00A4339A"/>
    <w:rsid w:val="00A45ACD"/>
    <w:rsid w:val="00A5509A"/>
    <w:rsid w:val="00A56BA6"/>
    <w:rsid w:val="00A64FFA"/>
    <w:rsid w:val="00A7291F"/>
    <w:rsid w:val="00A778B9"/>
    <w:rsid w:val="00A82EBC"/>
    <w:rsid w:val="00A84ABF"/>
    <w:rsid w:val="00A87C3B"/>
    <w:rsid w:val="00A90B01"/>
    <w:rsid w:val="00A977FA"/>
    <w:rsid w:val="00AA4E19"/>
    <w:rsid w:val="00AB19A9"/>
    <w:rsid w:val="00AB274C"/>
    <w:rsid w:val="00AB79CD"/>
    <w:rsid w:val="00AC5033"/>
    <w:rsid w:val="00AC6489"/>
    <w:rsid w:val="00AC6A42"/>
    <w:rsid w:val="00AD23CC"/>
    <w:rsid w:val="00AD26E6"/>
    <w:rsid w:val="00AD353D"/>
    <w:rsid w:val="00AD3885"/>
    <w:rsid w:val="00AE0219"/>
    <w:rsid w:val="00AE312D"/>
    <w:rsid w:val="00AF17B7"/>
    <w:rsid w:val="00AF7A46"/>
    <w:rsid w:val="00B008CE"/>
    <w:rsid w:val="00B027C1"/>
    <w:rsid w:val="00B0371E"/>
    <w:rsid w:val="00B053A9"/>
    <w:rsid w:val="00B134CD"/>
    <w:rsid w:val="00B163F6"/>
    <w:rsid w:val="00B2122A"/>
    <w:rsid w:val="00B23BEB"/>
    <w:rsid w:val="00B23D9A"/>
    <w:rsid w:val="00B26867"/>
    <w:rsid w:val="00B27B3E"/>
    <w:rsid w:val="00B27F67"/>
    <w:rsid w:val="00B32515"/>
    <w:rsid w:val="00B33655"/>
    <w:rsid w:val="00B37AD3"/>
    <w:rsid w:val="00B411D0"/>
    <w:rsid w:val="00B41FA3"/>
    <w:rsid w:val="00B4282C"/>
    <w:rsid w:val="00B46D6D"/>
    <w:rsid w:val="00B5311D"/>
    <w:rsid w:val="00B768ED"/>
    <w:rsid w:val="00B77674"/>
    <w:rsid w:val="00B80314"/>
    <w:rsid w:val="00B9034A"/>
    <w:rsid w:val="00B90E1E"/>
    <w:rsid w:val="00B91DA2"/>
    <w:rsid w:val="00B92D53"/>
    <w:rsid w:val="00B966E0"/>
    <w:rsid w:val="00BA2E4C"/>
    <w:rsid w:val="00BB4199"/>
    <w:rsid w:val="00BB45E3"/>
    <w:rsid w:val="00BB65E7"/>
    <w:rsid w:val="00BB73CF"/>
    <w:rsid w:val="00BB76F2"/>
    <w:rsid w:val="00BC2FD8"/>
    <w:rsid w:val="00BC31E4"/>
    <w:rsid w:val="00BC5595"/>
    <w:rsid w:val="00BC761F"/>
    <w:rsid w:val="00BD379C"/>
    <w:rsid w:val="00BD4C7A"/>
    <w:rsid w:val="00BE19A6"/>
    <w:rsid w:val="00BE3021"/>
    <w:rsid w:val="00BE5264"/>
    <w:rsid w:val="00BE6EFC"/>
    <w:rsid w:val="00BF6012"/>
    <w:rsid w:val="00BF6825"/>
    <w:rsid w:val="00C0553E"/>
    <w:rsid w:val="00C20552"/>
    <w:rsid w:val="00C21686"/>
    <w:rsid w:val="00C24AE0"/>
    <w:rsid w:val="00C328F9"/>
    <w:rsid w:val="00C33ACB"/>
    <w:rsid w:val="00C3689F"/>
    <w:rsid w:val="00C47D5C"/>
    <w:rsid w:val="00C538EE"/>
    <w:rsid w:val="00C54D19"/>
    <w:rsid w:val="00C707D3"/>
    <w:rsid w:val="00C7774D"/>
    <w:rsid w:val="00C80BFF"/>
    <w:rsid w:val="00C86956"/>
    <w:rsid w:val="00C91E37"/>
    <w:rsid w:val="00C921E4"/>
    <w:rsid w:val="00C94C4A"/>
    <w:rsid w:val="00C95C3A"/>
    <w:rsid w:val="00CA4568"/>
    <w:rsid w:val="00CA7157"/>
    <w:rsid w:val="00CB0BE2"/>
    <w:rsid w:val="00CB486A"/>
    <w:rsid w:val="00CC03E6"/>
    <w:rsid w:val="00CC2661"/>
    <w:rsid w:val="00CC5645"/>
    <w:rsid w:val="00CC6094"/>
    <w:rsid w:val="00CE06F2"/>
    <w:rsid w:val="00CE26E4"/>
    <w:rsid w:val="00CE671B"/>
    <w:rsid w:val="00CF0D50"/>
    <w:rsid w:val="00CF49DB"/>
    <w:rsid w:val="00D06C6F"/>
    <w:rsid w:val="00D15F6B"/>
    <w:rsid w:val="00D17E12"/>
    <w:rsid w:val="00D23156"/>
    <w:rsid w:val="00D2316A"/>
    <w:rsid w:val="00D23EA3"/>
    <w:rsid w:val="00D24206"/>
    <w:rsid w:val="00D253D2"/>
    <w:rsid w:val="00D274AD"/>
    <w:rsid w:val="00D3094C"/>
    <w:rsid w:val="00D40DD4"/>
    <w:rsid w:val="00D41735"/>
    <w:rsid w:val="00D500A0"/>
    <w:rsid w:val="00D5288D"/>
    <w:rsid w:val="00D5478F"/>
    <w:rsid w:val="00D5501C"/>
    <w:rsid w:val="00D55A42"/>
    <w:rsid w:val="00D60E83"/>
    <w:rsid w:val="00D71B52"/>
    <w:rsid w:val="00D738ED"/>
    <w:rsid w:val="00D73EC2"/>
    <w:rsid w:val="00D7415F"/>
    <w:rsid w:val="00D7468B"/>
    <w:rsid w:val="00D830A9"/>
    <w:rsid w:val="00D949FF"/>
    <w:rsid w:val="00D961CD"/>
    <w:rsid w:val="00DA29E6"/>
    <w:rsid w:val="00DA52EB"/>
    <w:rsid w:val="00DA57A2"/>
    <w:rsid w:val="00DA6D86"/>
    <w:rsid w:val="00DA7150"/>
    <w:rsid w:val="00DB02A8"/>
    <w:rsid w:val="00DB087C"/>
    <w:rsid w:val="00DB261D"/>
    <w:rsid w:val="00DB336B"/>
    <w:rsid w:val="00DB4CE5"/>
    <w:rsid w:val="00DC26E8"/>
    <w:rsid w:val="00DC5C66"/>
    <w:rsid w:val="00DC6D75"/>
    <w:rsid w:val="00DE0BE7"/>
    <w:rsid w:val="00DE1EDB"/>
    <w:rsid w:val="00DE3F2F"/>
    <w:rsid w:val="00DE4D3E"/>
    <w:rsid w:val="00DE5790"/>
    <w:rsid w:val="00DF3FA5"/>
    <w:rsid w:val="00DF601A"/>
    <w:rsid w:val="00DF7271"/>
    <w:rsid w:val="00E06B39"/>
    <w:rsid w:val="00E15297"/>
    <w:rsid w:val="00E2046C"/>
    <w:rsid w:val="00E27B91"/>
    <w:rsid w:val="00E33C40"/>
    <w:rsid w:val="00E35FAA"/>
    <w:rsid w:val="00E40451"/>
    <w:rsid w:val="00E41079"/>
    <w:rsid w:val="00E422A1"/>
    <w:rsid w:val="00E433EF"/>
    <w:rsid w:val="00E434B8"/>
    <w:rsid w:val="00E50956"/>
    <w:rsid w:val="00E53DB1"/>
    <w:rsid w:val="00E55A7D"/>
    <w:rsid w:val="00E614EF"/>
    <w:rsid w:val="00E620C9"/>
    <w:rsid w:val="00E62FDA"/>
    <w:rsid w:val="00E66D93"/>
    <w:rsid w:val="00E67542"/>
    <w:rsid w:val="00E67D29"/>
    <w:rsid w:val="00E7485D"/>
    <w:rsid w:val="00E76475"/>
    <w:rsid w:val="00E8264C"/>
    <w:rsid w:val="00E847CD"/>
    <w:rsid w:val="00E87F0F"/>
    <w:rsid w:val="00E943CB"/>
    <w:rsid w:val="00E970D8"/>
    <w:rsid w:val="00EB1C2A"/>
    <w:rsid w:val="00EB4AE0"/>
    <w:rsid w:val="00EB4E56"/>
    <w:rsid w:val="00EB69F9"/>
    <w:rsid w:val="00EC295B"/>
    <w:rsid w:val="00EC2AA6"/>
    <w:rsid w:val="00EC417A"/>
    <w:rsid w:val="00EC6DE7"/>
    <w:rsid w:val="00ED18A6"/>
    <w:rsid w:val="00ED1D67"/>
    <w:rsid w:val="00ED22A4"/>
    <w:rsid w:val="00ED2471"/>
    <w:rsid w:val="00ED31F9"/>
    <w:rsid w:val="00ED3290"/>
    <w:rsid w:val="00EE14D6"/>
    <w:rsid w:val="00EE4B08"/>
    <w:rsid w:val="00EF14C1"/>
    <w:rsid w:val="00EF2201"/>
    <w:rsid w:val="00EF27C4"/>
    <w:rsid w:val="00EF2C95"/>
    <w:rsid w:val="00EF3ACD"/>
    <w:rsid w:val="00EF5992"/>
    <w:rsid w:val="00F00722"/>
    <w:rsid w:val="00F1101A"/>
    <w:rsid w:val="00F1309A"/>
    <w:rsid w:val="00F13AED"/>
    <w:rsid w:val="00F13AFB"/>
    <w:rsid w:val="00F21916"/>
    <w:rsid w:val="00F21E1E"/>
    <w:rsid w:val="00F22949"/>
    <w:rsid w:val="00F231C3"/>
    <w:rsid w:val="00F235B6"/>
    <w:rsid w:val="00F30848"/>
    <w:rsid w:val="00F34595"/>
    <w:rsid w:val="00F60DA6"/>
    <w:rsid w:val="00F647F0"/>
    <w:rsid w:val="00F71DA5"/>
    <w:rsid w:val="00F7401F"/>
    <w:rsid w:val="00F806E8"/>
    <w:rsid w:val="00F8083A"/>
    <w:rsid w:val="00F80CDB"/>
    <w:rsid w:val="00F860C4"/>
    <w:rsid w:val="00F87E41"/>
    <w:rsid w:val="00F9107A"/>
    <w:rsid w:val="00F931A2"/>
    <w:rsid w:val="00FA49B9"/>
    <w:rsid w:val="00FA733B"/>
    <w:rsid w:val="00FB2119"/>
    <w:rsid w:val="00FB4ABA"/>
    <w:rsid w:val="00FC5CA1"/>
    <w:rsid w:val="00FC737C"/>
    <w:rsid w:val="00FD1A90"/>
    <w:rsid w:val="00FE15D6"/>
    <w:rsid w:val="00FE1788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2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uiPriority w:val="99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6B177B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DF601A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67"/>
      </w:tabs>
      <w:suppressAutoHyphens/>
      <w:spacing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17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17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17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17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17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B7719-E969-4552-AF1B-F63325DB9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S21 2016</vt:lpstr>
    </vt:vector>
  </TitlesOfParts>
  <Company>NTG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S22 2016</dc:title>
  <dc:creator>Northern Territory Government</dc:creator>
  <cp:lastModifiedBy>mahec</cp:lastModifiedBy>
  <cp:revision>3</cp:revision>
  <cp:lastPrinted>2016-03-31T02:03:00Z</cp:lastPrinted>
  <dcterms:created xsi:type="dcterms:W3CDTF">2016-04-06T01:31:00Z</dcterms:created>
  <dcterms:modified xsi:type="dcterms:W3CDTF">2016-04-06T01:45:00Z</dcterms:modified>
</cp:coreProperties>
</file>