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CellSpacing w:w="15" w:type="dxa"/>
        <w:tblCellMar>
          <w:top w:w="15" w:type="dxa"/>
          <w:left w:w="15" w:type="dxa"/>
          <w:bottom w:w="15" w:type="dxa"/>
          <w:right w:w="15" w:type="dxa"/>
        </w:tblCellMar>
        <w:tblLook w:val="04A0" w:firstRow="1" w:lastRow="0" w:firstColumn="1" w:lastColumn="0" w:noHBand="0" w:noVBand="1"/>
      </w:tblPr>
      <w:tblGrid>
        <w:gridCol w:w="8284"/>
        <w:gridCol w:w="1429"/>
      </w:tblGrid>
      <w:tr w:rsidR="00F63969" w:rsidRPr="00F63969" w:rsidTr="00DD60A6">
        <w:trPr>
          <w:trHeight w:val="1666"/>
          <w:tblCellSpacing w:w="15" w:type="dxa"/>
        </w:trPr>
        <w:tc>
          <w:tcPr>
            <w:tcW w:w="0" w:type="auto"/>
            <w:vAlign w:val="center"/>
            <w:hideMark/>
          </w:tcPr>
          <w:p w:rsidR="006B36EF" w:rsidRDefault="00F63969" w:rsidP="00F63969">
            <w:pPr>
              <w:spacing w:after="0" w:line="240" w:lineRule="auto"/>
              <w:jc w:val="center"/>
              <w:outlineLvl w:val="0"/>
              <w:rPr>
                <w:rFonts w:ascii="Arial" w:eastAsia="Times New Roman" w:hAnsi="Arial" w:cs="Arial"/>
                <w:b/>
                <w:bCs/>
                <w:kern w:val="36"/>
                <w:sz w:val="28"/>
                <w:szCs w:val="28"/>
                <w:lang w:eastAsia="en-AU"/>
              </w:rPr>
            </w:pPr>
            <w:bookmarkStart w:id="0" w:name="_GoBack"/>
            <w:bookmarkEnd w:id="0"/>
            <w:r w:rsidRPr="00F63969">
              <w:rPr>
                <w:rFonts w:ascii="Arial" w:eastAsia="Times New Roman" w:hAnsi="Arial" w:cs="Arial"/>
                <w:b/>
                <w:bCs/>
                <w:kern w:val="36"/>
                <w:sz w:val="28"/>
                <w:szCs w:val="28"/>
                <w:lang w:eastAsia="en-AU"/>
              </w:rPr>
              <w:t xml:space="preserve">LAND TRANSPORT OF </w:t>
            </w:r>
            <w:r w:rsidR="00211397">
              <w:rPr>
                <w:rFonts w:ascii="Arial" w:eastAsia="Times New Roman" w:hAnsi="Arial" w:cs="Arial"/>
                <w:b/>
                <w:bCs/>
                <w:kern w:val="36"/>
                <w:sz w:val="28"/>
                <w:szCs w:val="28"/>
                <w:lang w:eastAsia="en-AU"/>
              </w:rPr>
              <w:t>POULTRY</w:t>
            </w:r>
            <w:r w:rsidRPr="00F63969">
              <w:rPr>
                <w:rFonts w:ascii="Arial" w:eastAsia="Times New Roman" w:hAnsi="Arial" w:cs="Arial"/>
                <w:b/>
                <w:bCs/>
                <w:kern w:val="36"/>
                <w:sz w:val="28"/>
                <w:szCs w:val="28"/>
                <w:lang w:eastAsia="en-AU"/>
              </w:rPr>
              <w:t xml:space="preserve"> </w:t>
            </w:r>
            <w:r w:rsidR="006B36EF">
              <w:rPr>
                <w:rFonts w:ascii="Arial" w:eastAsia="Times New Roman" w:hAnsi="Arial" w:cs="Arial"/>
                <w:b/>
                <w:bCs/>
                <w:kern w:val="36"/>
                <w:sz w:val="28"/>
                <w:szCs w:val="28"/>
                <w:lang w:eastAsia="en-AU"/>
              </w:rPr>
              <w:t xml:space="preserve">IN THE </w:t>
            </w:r>
          </w:p>
          <w:p w:rsidR="00F63969" w:rsidRPr="00F63969" w:rsidRDefault="006B36EF" w:rsidP="00F63969">
            <w:pPr>
              <w:spacing w:after="0" w:line="240" w:lineRule="auto"/>
              <w:jc w:val="center"/>
              <w:outlineLvl w:val="0"/>
              <w:rPr>
                <w:rFonts w:ascii="Arial" w:eastAsia="Times New Roman" w:hAnsi="Arial" w:cs="Arial"/>
                <w:b/>
                <w:bCs/>
                <w:kern w:val="36"/>
                <w:sz w:val="28"/>
                <w:szCs w:val="28"/>
                <w:lang w:eastAsia="en-AU"/>
              </w:rPr>
            </w:pPr>
            <w:r>
              <w:rPr>
                <w:rFonts w:ascii="Arial" w:eastAsia="Times New Roman" w:hAnsi="Arial" w:cs="Arial"/>
                <w:b/>
                <w:bCs/>
                <w:kern w:val="36"/>
                <w:sz w:val="28"/>
                <w:szCs w:val="28"/>
                <w:lang w:eastAsia="en-AU"/>
              </w:rPr>
              <w:t>NORTHERN TERRITORY</w:t>
            </w:r>
          </w:p>
          <w:p w:rsidR="00F63969" w:rsidRPr="00F63969" w:rsidRDefault="00F63969" w:rsidP="00F63969">
            <w:pPr>
              <w:spacing w:after="0" w:line="240" w:lineRule="auto"/>
              <w:jc w:val="center"/>
              <w:rPr>
                <w:rFonts w:ascii="Arial" w:eastAsia="Times New Roman" w:hAnsi="Arial" w:cs="Arial"/>
                <w:lang w:eastAsia="en-AU"/>
              </w:rPr>
            </w:pPr>
          </w:p>
          <w:p w:rsidR="00F63969" w:rsidRPr="00DD6942" w:rsidRDefault="00DD6942" w:rsidP="00DD6942">
            <w:pPr>
              <w:autoSpaceDE w:val="0"/>
              <w:autoSpaceDN w:val="0"/>
              <w:adjustRightInd w:val="0"/>
              <w:spacing w:after="0" w:line="240" w:lineRule="auto"/>
              <w:rPr>
                <w:rFonts w:ascii="Arial" w:hAnsi="Arial" w:cs="Arial"/>
                <w:i/>
                <w:iCs/>
                <w:sz w:val="20"/>
                <w:szCs w:val="20"/>
              </w:rPr>
            </w:pPr>
            <w:r w:rsidRPr="00DD6942">
              <w:rPr>
                <w:rFonts w:ascii="Arial" w:hAnsi="Arial" w:cs="Arial"/>
                <w:i/>
                <w:iCs/>
                <w:sz w:val="20"/>
                <w:szCs w:val="20"/>
              </w:rPr>
              <w:t>Derived from The Australian Standards and Guidelines for the Welfare of Animals – Livestock</w:t>
            </w:r>
            <w:r>
              <w:rPr>
                <w:rFonts w:ascii="Arial" w:hAnsi="Arial" w:cs="Arial"/>
                <w:i/>
                <w:iCs/>
                <w:sz w:val="20"/>
                <w:szCs w:val="20"/>
              </w:rPr>
              <w:t xml:space="preserve"> </w:t>
            </w:r>
            <w:r w:rsidRPr="00DD6942">
              <w:rPr>
                <w:rFonts w:ascii="Arial" w:hAnsi="Arial" w:cs="Arial"/>
                <w:i/>
                <w:iCs/>
                <w:sz w:val="20"/>
                <w:szCs w:val="20"/>
              </w:rPr>
              <w:t>Transport Edition One December 2008</w:t>
            </w:r>
          </w:p>
        </w:tc>
        <w:tc>
          <w:tcPr>
            <w:tcW w:w="0" w:type="auto"/>
            <w:vAlign w:val="center"/>
            <w:hideMark/>
          </w:tcPr>
          <w:p w:rsidR="00F63969" w:rsidRPr="00F63969" w:rsidRDefault="00A65635" w:rsidP="00F63969">
            <w:pPr>
              <w:spacing w:after="0" w:line="240" w:lineRule="auto"/>
              <w:jc w:val="center"/>
              <w:rPr>
                <w:rFonts w:ascii="Arial" w:eastAsia="Times New Roman" w:hAnsi="Arial" w:cs="Arial"/>
                <w:lang w:eastAsia="en-AU"/>
              </w:rPr>
            </w:pPr>
            <w:r>
              <w:rPr>
                <w:rFonts w:ascii="Arial" w:eastAsia="Times New Roman" w:hAnsi="Arial" w:cs="Arial"/>
                <w:noProof/>
                <w:lang w:eastAsia="en-AU"/>
              </w:rPr>
              <w:drawing>
                <wp:inline distT="0" distB="0" distL="0" distR="0" wp14:anchorId="725F562B" wp14:editId="4E79A209">
                  <wp:extent cx="860307" cy="895350"/>
                  <wp:effectExtent l="0" t="0" r="0" b="0"/>
                  <wp:docPr id="2" name="Picture 2" descr="D:\Documents and Settings\shour\My Documents\My Pictures\Chi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shour\My Documents\My Pictures\Chick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725" cy="899948"/>
                          </a:xfrm>
                          <a:prstGeom prst="rect">
                            <a:avLst/>
                          </a:prstGeom>
                          <a:noFill/>
                          <a:ln>
                            <a:noFill/>
                          </a:ln>
                        </pic:spPr>
                      </pic:pic>
                    </a:graphicData>
                  </a:graphic>
                </wp:inline>
              </w:drawing>
            </w:r>
          </w:p>
        </w:tc>
      </w:tr>
    </w:tbl>
    <w:p w:rsidR="005A42F5" w:rsidRPr="005A42F5" w:rsidRDefault="005A42F5" w:rsidP="005A42F5">
      <w:pPr>
        <w:spacing w:after="0" w:line="240" w:lineRule="auto"/>
        <w:outlineLvl w:val="0"/>
        <w:rPr>
          <w:rFonts w:ascii="Arial" w:eastAsia="Times New Roman" w:hAnsi="Arial" w:cs="Arial"/>
          <w:b/>
          <w:bCs/>
          <w:color w:val="1F497D" w:themeColor="text2"/>
          <w:kern w:val="36"/>
          <w:sz w:val="28"/>
          <w:szCs w:val="28"/>
          <w:lang w:eastAsia="en-AU"/>
        </w:rPr>
      </w:pPr>
      <w:r w:rsidRPr="005A42F5">
        <w:rPr>
          <w:rFonts w:ascii="Arial" w:eastAsia="Times New Roman" w:hAnsi="Arial" w:cs="Arial"/>
          <w:b/>
          <w:bCs/>
          <w:color w:val="1F497D" w:themeColor="text2"/>
          <w:kern w:val="36"/>
          <w:sz w:val="28"/>
          <w:szCs w:val="28"/>
          <w:lang w:eastAsia="en-AU"/>
        </w:rPr>
        <w:t xml:space="preserve">Part </w:t>
      </w:r>
      <w:proofErr w:type="gramStart"/>
      <w:r w:rsidRPr="005A42F5">
        <w:rPr>
          <w:rFonts w:ascii="Arial" w:eastAsia="Times New Roman" w:hAnsi="Arial" w:cs="Arial"/>
          <w:b/>
          <w:bCs/>
          <w:color w:val="1F497D" w:themeColor="text2"/>
          <w:kern w:val="36"/>
          <w:sz w:val="28"/>
          <w:szCs w:val="28"/>
          <w:lang w:eastAsia="en-AU"/>
        </w:rPr>
        <w:t>A</w:t>
      </w:r>
      <w:proofErr w:type="gramEnd"/>
      <w:r w:rsidRPr="005A42F5">
        <w:rPr>
          <w:rFonts w:ascii="Arial" w:eastAsia="Times New Roman" w:hAnsi="Arial" w:cs="Arial"/>
          <w:b/>
          <w:bCs/>
          <w:color w:val="1F497D" w:themeColor="text2"/>
          <w:kern w:val="36"/>
          <w:sz w:val="28"/>
          <w:szCs w:val="28"/>
          <w:lang w:eastAsia="en-AU"/>
        </w:rPr>
        <w:t xml:space="preserve">     General Standards</w:t>
      </w:r>
    </w:p>
    <w:p w:rsidR="005A42F5" w:rsidRPr="005A42F5" w:rsidRDefault="005A42F5" w:rsidP="005A42F5">
      <w:pPr>
        <w:spacing w:after="0" w:line="240" w:lineRule="auto"/>
        <w:outlineLvl w:val="0"/>
        <w:rPr>
          <w:rFonts w:ascii="Arial" w:eastAsia="Times New Roman" w:hAnsi="Arial" w:cs="Arial"/>
          <w:b/>
          <w:bCs/>
          <w:color w:val="1F497D" w:themeColor="text2"/>
          <w:kern w:val="36"/>
          <w:sz w:val="8"/>
          <w:szCs w:val="8"/>
          <w:lang w:eastAsia="en-AU"/>
        </w:rPr>
      </w:pPr>
    </w:p>
    <w:p w:rsidR="00F63969" w:rsidRPr="006E4C67" w:rsidRDefault="00F63969" w:rsidP="006E4C67">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Responsibilities and Planning</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trPr>
          <w:tblCellSpacing w:w="15" w:type="dxa"/>
        </w:trPr>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SA1.1</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exercise a duty of care to ensure the welfare of livestock under their control and compliance with the livestock transport standards.</w:t>
            </w:r>
            <w:r w:rsidRPr="00F63969">
              <w:rPr>
                <w:rFonts w:ascii="Arial" w:eastAsia="Times New Roman" w:hAnsi="Arial" w:cs="Arial"/>
                <w:lang w:eastAsia="en-AU"/>
              </w:rPr>
              <w:br/>
              <w:t>The responsibility for livestock welfare in the transport process is:</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consignor for the:</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mustering and assembling of </w:t>
            </w:r>
            <w:r w:rsidR="00211397">
              <w:rPr>
                <w:rFonts w:ascii="Arial" w:eastAsia="Times New Roman" w:hAnsi="Arial" w:cs="Arial"/>
                <w:lang w:eastAsia="en-AU"/>
              </w:rPr>
              <w:t>poultry</w:t>
            </w:r>
            <w:r w:rsidRPr="00F63969">
              <w:rPr>
                <w:rFonts w:ascii="Arial" w:eastAsia="Times New Roman" w:hAnsi="Arial" w:cs="Arial"/>
                <w:lang w:eastAsia="en-AU"/>
              </w:rPr>
              <w:t>;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handling;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preparation, including inspection and selection as ‘fit for the intended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feed and water provision;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holding periods before loading; and</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transporter (excep</w:t>
            </w:r>
            <w:r>
              <w:rPr>
                <w:rFonts w:ascii="Arial" w:eastAsia="Times New Roman" w:hAnsi="Arial" w:cs="Arial"/>
                <w:lang w:eastAsia="en-AU"/>
              </w:rPr>
              <w:t>t for rail) is responsible for:</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loading including final inspection during loading as ‘fit for the intended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loading density;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additional inspections of the </w:t>
            </w:r>
            <w:r w:rsidR="00211397">
              <w:rPr>
                <w:rFonts w:ascii="Arial" w:eastAsia="Times New Roman" w:hAnsi="Arial" w:cs="Arial"/>
                <w:lang w:eastAsia="en-AU"/>
              </w:rPr>
              <w:t>poultry</w:t>
            </w:r>
            <w:r w:rsidRPr="00F63969">
              <w:rPr>
                <w:rFonts w:ascii="Arial" w:eastAsia="Times New Roman" w:hAnsi="Arial" w:cs="Arial"/>
                <w:lang w:eastAsia="en-AU"/>
              </w:rPr>
              <w:t>;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spelling periods during the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unloading</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rail authority is responsible for the </w:t>
            </w:r>
            <w:r w:rsidR="00211397">
              <w:rPr>
                <w:rFonts w:ascii="Arial" w:eastAsia="Times New Roman" w:hAnsi="Arial" w:cs="Arial"/>
                <w:lang w:eastAsia="en-AU"/>
              </w:rPr>
              <w:t>poultry</w:t>
            </w:r>
            <w:r w:rsidRPr="00F63969">
              <w:rPr>
                <w:rFonts w:ascii="Arial" w:eastAsia="Times New Roman" w:hAnsi="Arial" w:cs="Arial"/>
                <w:lang w:eastAsia="en-AU"/>
              </w:rPr>
              <w:t xml:space="preserve"> during the rail journey</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master of the marine vessel is responsible for the </w:t>
            </w:r>
            <w:r w:rsidR="00211397">
              <w:rPr>
                <w:rFonts w:ascii="Arial" w:eastAsia="Times New Roman" w:hAnsi="Arial" w:cs="Arial"/>
                <w:lang w:eastAsia="en-AU"/>
              </w:rPr>
              <w:t>poultry</w:t>
            </w:r>
            <w:r w:rsidRPr="00F63969">
              <w:rPr>
                <w:rFonts w:ascii="Arial" w:eastAsia="Times New Roman" w:hAnsi="Arial" w:cs="Arial"/>
                <w:lang w:eastAsia="en-AU"/>
              </w:rPr>
              <w:t xml:space="preserve"> on roll-on/roll-off livestock transport vehicles during a sea journey</w:t>
            </w:r>
          </w:p>
          <w:p w:rsidR="00F63969" w:rsidRPr="00F63969" w:rsidRDefault="00F63969" w:rsidP="00F63969">
            <w:pPr>
              <w:numPr>
                <w:ilvl w:val="0"/>
                <w:numId w:val="33"/>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the</w:t>
            </w:r>
            <w:proofErr w:type="gramEnd"/>
            <w:r w:rsidRPr="00F63969">
              <w:rPr>
                <w:rFonts w:ascii="Arial" w:eastAsia="Times New Roman" w:hAnsi="Arial" w:cs="Arial"/>
                <w:lang w:eastAsia="en-AU"/>
              </w:rPr>
              <w:t xml:space="preserve"> receiver after unloading.</w:t>
            </w:r>
          </w:p>
        </w:tc>
      </w:tr>
      <w:tr w:rsidR="00F63969" w:rsidRPr="00F63969" w:rsidTr="00DA44FF">
        <w:trPr>
          <w:tblCellSpacing w:w="15" w:type="dxa"/>
        </w:trPr>
        <w:tc>
          <w:tcPr>
            <w:tcW w:w="7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SA1.2</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If a person in charge reasonably expects the journey time to exceed 24 hours, the transporter must possess a record which is accessible at the road side and that specifies:</w:t>
            </w:r>
          </w:p>
          <w:p w:rsidR="00F63969" w:rsidRPr="00F63969" w:rsidRDefault="00F63969" w:rsidP="00F63969">
            <w:pPr>
              <w:numPr>
                <w:ilvl w:val="0"/>
                <w:numId w:val="3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date and time that the </w:t>
            </w:r>
            <w:r w:rsidR="00211397">
              <w:rPr>
                <w:rFonts w:ascii="Arial" w:eastAsia="Times New Roman" w:hAnsi="Arial" w:cs="Arial"/>
                <w:lang w:eastAsia="en-AU"/>
              </w:rPr>
              <w:t>poultry</w:t>
            </w:r>
            <w:r w:rsidRPr="00F63969">
              <w:rPr>
                <w:rFonts w:ascii="Arial" w:eastAsia="Times New Roman" w:hAnsi="Arial" w:cs="Arial"/>
                <w:lang w:eastAsia="en-AU"/>
              </w:rPr>
              <w:t xml:space="preserve"> last had access to water; and</w:t>
            </w:r>
          </w:p>
          <w:p w:rsidR="00F63969" w:rsidRPr="00F63969" w:rsidRDefault="00F63969" w:rsidP="00F63969">
            <w:pPr>
              <w:numPr>
                <w:ilvl w:val="0"/>
                <w:numId w:val="34"/>
              </w:numPr>
              <w:spacing w:after="0" w:line="240" w:lineRule="auto"/>
              <w:rPr>
                <w:rFonts w:ascii="Arial" w:eastAsia="Times New Roman" w:hAnsi="Arial" w:cs="Arial"/>
                <w:lang w:eastAsia="en-AU"/>
              </w:rPr>
            </w:pPr>
            <w:r w:rsidRPr="00F63969">
              <w:rPr>
                <w:rFonts w:ascii="Arial" w:eastAsia="Times New Roman" w:hAnsi="Arial" w:cs="Arial"/>
                <w:lang w:eastAsia="en-AU"/>
              </w:rPr>
              <w:t>the date and time of inspections and any welfare concerns and actions taken; and</w:t>
            </w:r>
          </w:p>
          <w:p w:rsidR="00F63969" w:rsidRPr="00F63969" w:rsidRDefault="00F63969" w:rsidP="00F63969">
            <w:pPr>
              <w:numPr>
                <w:ilvl w:val="0"/>
                <w:numId w:val="34"/>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emergency</w:t>
            </w:r>
            <w:proofErr w:type="gramEnd"/>
            <w:r w:rsidRPr="00F63969">
              <w:rPr>
                <w:rFonts w:ascii="Arial" w:eastAsia="Times New Roman" w:hAnsi="Arial" w:cs="Arial"/>
                <w:lang w:eastAsia="en-AU"/>
              </w:rPr>
              <w:t xml:space="preserve"> contacts.</w:t>
            </w:r>
          </w:p>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who is transferring responsibility for </w:t>
            </w:r>
            <w:r w:rsidR="00211397">
              <w:rPr>
                <w:rFonts w:ascii="Arial" w:eastAsia="Times New Roman" w:hAnsi="Arial" w:cs="Arial"/>
                <w:lang w:eastAsia="en-AU"/>
              </w:rPr>
              <w:t>poultry</w:t>
            </w:r>
            <w:r w:rsidRPr="00F63969">
              <w:rPr>
                <w:rFonts w:ascii="Arial" w:eastAsia="Times New Roman" w:hAnsi="Arial" w:cs="Arial"/>
                <w:lang w:eastAsia="en-AU"/>
              </w:rPr>
              <w:t xml:space="preserve"> to be further transported for a total journey time of longer than 24 hours must provide a record with this information to the next person in charge.</w:t>
            </w:r>
          </w:p>
        </w:tc>
      </w:tr>
    </w:tbl>
    <w:p w:rsidR="00F63969" w:rsidRPr="006E4C67" w:rsidRDefault="00F63969" w:rsidP="006E4C67">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Stock Handling Competency</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trPr>
          <w:tblCellSpacing w:w="15" w:type="dxa"/>
        </w:trPr>
        <w:tc>
          <w:tcPr>
            <w:tcW w:w="750" w:type="dxa"/>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SA2.1</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involved in any part of the </w:t>
            </w:r>
            <w:r w:rsidR="00211397">
              <w:rPr>
                <w:rFonts w:ascii="Arial" w:eastAsia="Times New Roman" w:hAnsi="Arial" w:cs="Arial"/>
                <w:lang w:eastAsia="en-AU"/>
              </w:rPr>
              <w:t>poultry</w:t>
            </w:r>
            <w:r w:rsidRPr="00F63969">
              <w:rPr>
                <w:rFonts w:ascii="Arial" w:eastAsia="Times New Roman" w:hAnsi="Arial" w:cs="Arial"/>
                <w:lang w:eastAsia="en-AU"/>
              </w:rPr>
              <w:t xml:space="preserve"> transport process must be competent to perform their required task, or must be supervised by a competent person.</w:t>
            </w:r>
          </w:p>
        </w:tc>
      </w:tr>
    </w:tbl>
    <w:p w:rsidR="00F63969" w:rsidRPr="006E4C67" w:rsidRDefault="00F63969" w:rsidP="006E4C67">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 xml:space="preserve">Transport vehicles and facilities for </w:t>
      </w:r>
      <w:r w:rsidR="00211397">
        <w:rPr>
          <w:rFonts w:ascii="Arial" w:eastAsia="Times New Roman" w:hAnsi="Arial" w:cs="Arial"/>
          <w:b/>
          <w:bCs/>
          <w:kern w:val="36"/>
          <w:lang w:eastAsia="en-AU"/>
        </w:rPr>
        <w:t>poultry</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rsidTr="00DA44FF">
        <w:trPr>
          <w:tblCellSpacing w:w="15" w:type="dxa"/>
        </w:trPr>
        <w:tc>
          <w:tcPr>
            <w:tcW w:w="7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SA3.1</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that the vehicles and livestock handling facilities are constructed, maintained and operated in a way that minimises risk to the welfare of </w:t>
            </w:r>
            <w:r w:rsidR="00211397">
              <w:rPr>
                <w:rFonts w:ascii="Arial" w:eastAsia="Times New Roman" w:hAnsi="Arial" w:cs="Arial"/>
                <w:lang w:eastAsia="en-AU"/>
              </w:rPr>
              <w:t>poultry</w:t>
            </w:r>
            <w:r w:rsidRPr="00F63969">
              <w:rPr>
                <w:rFonts w:ascii="Arial" w:eastAsia="Times New Roman" w:hAnsi="Arial" w:cs="Arial"/>
                <w:lang w:eastAsia="en-AU"/>
              </w:rPr>
              <w:t>.</w:t>
            </w:r>
            <w:r w:rsidRPr="00F63969">
              <w:rPr>
                <w:rFonts w:ascii="Arial" w:eastAsia="Times New Roman" w:hAnsi="Arial" w:cs="Arial"/>
                <w:lang w:eastAsia="en-AU"/>
              </w:rPr>
              <w:br/>
              <w:t>Vehicles and facilities must:</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be appropriate to contain </w:t>
            </w:r>
            <w:r w:rsidR="00211397">
              <w:rPr>
                <w:rFonts w:ascii="Arial" w:eastAsia="Times New Roman" w:hAnsi="Arial" w:cs="Arial"/>
                <w:lang w:eastAsia="en-AU"/>
              </w:rPr>
              <w:t>poultry</w:t>
            </w:r>
            <w:r w:rsidRPr="00F63969">
              <w:rPr>
                <w:rFonts w:ascii="Arial" w:eastAsia="Times New Roman" w:hAnsi="Arial" w:cs="Arial"/>
                <w:lang w:eastAsia="en-AU"/>
              </w:rPr>
              <w:t>;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have effective airflow;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have flooring that minimises the likelihood of injury or of </w:t>
            </w:r>
            <w:r w:rsidR="00211397">
              <w:rPr>
                <w:rFonts w:ascii="Arial" w:eastAsia="Times New Roman" w:hAnsi="Arial" w:cs="Arial"/>
                <w:lang w:eastAsia="en-AU"/>
              </w:rPr>
              <w:t>poultry</w:t>
            </w:r>
            <w:r w:rsidRPr="00F63969">
              <w:rPr>
                <w:rFonts w:ascii="Arial" w:eastAsia="Times New Roman" w:hAnsi="Arial" w:cs="Arial"/>
                <w:lang w:eastAsia="en-AU"/>
              </w:rPr>
              <w:t xml:space="preserve"> slipping or falling;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be free from internal protrusions and other objects that could cause injury; and</w:t>
            </w:r>
          </w:p>
          <w:p w:rsidR="00F63969" w:rsidRPr="00F63969" w:rsidRDefault="00F63969" w:rsidP="00F63969">
            <w:pPr>
              <w:numPr>
                <w:ilvl w:val="0"/>
                <w:numId w:val="24"/>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have</w:t>
            </w:r>
            <w:proofErr w:type="gramEnd"/>
            <w:r w:rsidRPr="00F63969">
              <w:rPr>
                <w:rFonts w:ascii="Arial" w:eastAsia="Times New Roman" w:hAnsi="Arial" w:cs="Arial"/>
                <w:lang w:eastAsia="en-AU"/>
              </w:rPr>
              <w:t xml:space="preserve"> sufficient vertical clearance for </w:t>
            </w:r>
            <w:r w:rsidR="00211397">
              <w:rPr>
                <w:rFonts w:ascii="Arial" w:eastAsia="Times New Roman" w:hAnsi="Arial" w:cs="Arial"/>
                <w:lang w:eastAsia="en-AU"/>
              </w:rPr>
              <w:t>poultry</w:t>
            </w:r>
            <w:r w:rsidRPr="00F63969">
              <w:rPr>
                <w:rFonts w:ascii="Arial" w:eastAsia="Times New Roman" w:hAnsi="Arial" w:cs="Arial"/>
                <w:lang w:eastAsia="en-AU"/>
              </w:rPr>
              <w:t xml:space="preserve"> to minimise the risk of injury.</w:t>
            </w:r>
          </w:p>
        </w:tc>
      </w:tr>
    </w:tbl>
    <w:p w:rsidR="00DD60A6" w:rsidRDefault="00DD60A6" w:rsidP="00DD60A6">
      <w:pPr>
        <w:spacing w:after="0" w:line="240" w:lineRule="auto"/>
        <w:ind w:left="360"/>
        <w:outlineLvl w:val="0"/>
        <w:rPr>
          <w:rFonts w:ascii="Arial" w:eastAsia="Times New Roman" w:hAnsi="Arial" w:cs="Arial"/>
          <w:b/>
          <w:bCs/>
          <w:kern w:val="36"/>
          <w:highlight w:val="lightGray"/>
          <w:lang w:eastAsia="en-AU"/>
        </w:rPr>
      </w:pPr>
    </w:p>
    <w:p w:rsidR="00DD60A6" w:rsidRDefault="00DD60A6">
      <w:pPr>
        <w:rPr>
          <w:rFonts w:ascii="Arial" w:eastAsia="Times New Roman" w:hAnsi="Arial" w:cs="Arial"/>
          <w:b/>
          <w:bCs/>
          <w:kern w:val="36"/>
          <w:highlight w:val="lightGray"/>
          <w:lang w:eastAsia="en-AU"/>
        </w:rPr>
      </w:pPr>
      <w:r>
        <w:rPr>
          <w:rFonts w:ascii="Arial" w:eastAsia="Times New Roman" w:hAnsi="Arial" w:cs="Arial"/>
          <w:b/>
          <w:bCs/>
          <w:kern w:val="36"/>
          <w:highlight w:val="lightGray"/>
          <w:lang w:eastAsia="en-AU"/>
        </w:rPr>
        <w:br w:type="page"/>
      </w:r>
    </w:p>
    <w:p w:rsidR="00F63969" w:rsidRPr="00DD60A6" w:rsidRDefault="00F63969" w:rsidP="00DD60A6">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DD60A6">
        <w:rPr>
          <w:rFonts w:ascii="Arial" w:eastAsia="Times New Roman" w:hAnsi="Arial" w:cs="Arial"/>
          <w:b/>
          <w:bCs/>
          <w:kern w:val="36"/>
          <w:lang w:eastAsia="en-AU"/>
        </w:rPr>
        <w:lastRenderedPageBreak/>
        <w:t xml:space="preserve">Pre-transport selection of </w:t>
      </w:r>
      <w:r w:rsidR="00211397" w:rsidRPr="00DD60A6">
        <w:rPr>
          <w:rFonts w:ascii="Arial" w:eastAsia="Times New Roman" w:hAnsi="Arial" w:cs="Arial"/>
          <w:b/>
          <w:bCs/>
          <w:kern w:val="36"/>
          <w:lang w:eastAsia="en-AU"/>
        </w:rPr>
        <w:t>poultry</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8931"/>
      </w:tblGrid>
      <w:tr w:rsidR="00F63969" w:rsidRPr="00F63969" w:rsidTr="00211397">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SA4.1</w:t>
            </w:r>
          </w:p>
        </w:tc>
        <w:tc>
          <w:tcPr>
            <w:tcW w:w="0" w:type="auto"/>
            <w:hideMark/>
          </w:tcPr>
          <w:p w:rsidR="00F63969" w:rsidRPr="00F63969" w:rsidRDefault="00211397" w:rsidP="00F63969">
            <w:pPr>
              <w:spacing w:after="0" w:line="240" w:lineRule="auto"/>
              <w:rPr>
                <w:rFonts w:ascii="Arial" w:eastAsia="Times New Roman" w:hAnsi="Arial" w:cs="Arial"/>
                <w:lang w:eastAsia="en-AU"/>
              </w:rPr>
            </w:pPr>
            <w:r>
              <w:rPr>
                <w:rFonts w:ascii="Arial" w:eastAsia="Times New Roman" w:hAnsi="Arial" w:cs="Arial"/>
                <w:lang w:eastAsia="en-AU"/>
              </w:rPr>
              <w:t>Poultry</w:t>
            </w:r>
            <w:r w:rsidR="00F63969" w:rsidRPr="00F63969">
              <w:rPr>
                <w:rFonts w:ascii="Arial" w:eastAsia="Times New Roman" w:hAnsi="Arial" w:cs="Arial"/>
                <w:lang w:eastAsia="en-AU"/>
              </w:rPr>
              <w:t xml:space="preserve"> must be assessed as fit for the intended journey at every loading by a person in charge. An animal is not fit for a journey if it is:</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unable to walk on its own by bearing weight on all legs;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severely emaciated;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visibly dehydrated;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showing visible signs of severe injury or distress;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suffering from conditions that are likely to cause increased pain or distress during transport;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blind in both eyes</w:t>
            </w:r>
          </w:p>
        </w:tc>
      </w:tr>
      <w:tr w:rsidR="00F63969" w:rsidRPr="00F63969" w:rsidTr="00211397">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SA4.2</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Any animal assessed to be not fit for the intended journey must only be transported under veterinary advice.</w:t>
            </w:r>
          </w:p>
        </w:tc>
      </w:tr>
      <w:tr w:rsidR="00F63969" w:rsidRPr="00F63969" w:rsidTr="00211397">
        <w:trPr>
          <w:tblCellSpacing w:w="15" w:type="dxa"/>
        </w:trPr>
        <w:tc>
          <w:tcPr>
            <w:tcW w:w="752" w:type="dxa"/>
            <w:shd w:val="clear" w:color="auto" w:fill="C6D9F1" w:themeFill="text2" w:themeFillTint="33"/>
            <w:hideMark/>
          </w:tcPr>
          <w:p w:rsidR="00F63969" w:rsidRPr="00DB4F80" w:rsidRDefault="00F63969" w:rsidP="00F63969">
            <w:pPr>
              <w:spacing w:after="0" w:line="240" w:lineRule="auto"/>
              <w:rPr>
                <w:rFonts w:ascii="Arial" w:eastAsia="Times New Roman" w:hAnsi="Arial" w:cs="Arial"/>
                <w:lang w:eastAsia="en-AU"/>
              </w:rPr>
            </w:pPr>
            <w:r w:rsidRPr="00DB4F80">
              <w:rPr>
                <w:rFonts w:ascii="Arial" w:eastAsia="Times New Roman" w:hAnsi="Arial" w:cs="Arial"/>
                <w:lang w:eastAsia="en-AU"/>
              </w:rPr>
              <w:t>SA4.3</w:t>
            </w:r>
          </w:p>
        </w:tc>
        <w:tc>
          <w:tcPr>
            <w:tcW w:w="0" w:type="auto"/>
            <w:shd w:val="clear" w:color="auto" w:fill="C6D9F1" w:themeFill="text2" w:themeFillTint="33"/>
            <w:hideMark/>
          </w:tcPr>
          <w:p w:rsidR="00F63969" w:rsidRPr="00DB4F80" w:rsidRDefault="00F63969" w:rsidP="00F63969">
            <w:pPr>
              <w:spacing w:after="0" w:line="240" w:lineRule="auto"/>
              <w:rPr>
                <w:rFonts w:ascii="Arial" w:eastAsia="Times New Roman" w:hAnsi="Arial" w:cs="Arial"/>
                <w:lang w:eastAsia="en-AU"/>
              </w:rPr>
            </w:pPr>
            <w:r w:rsidRPr="00DB4F80">
              <w:rPr>
                <w:rFonts w:ascii="Arial" w:eastAsia="Times New Roman" w:hAnsi="Arial" w:cs="Arial"/>
                <w:lang w:eastAsia="en-AU"/>
              </w:rPr>
              <w:t xml:space="preserve">The consignor must only supply </w:t>
            </w:r>
            <w:r w:rsidR="00211397">
              <w:rPr>
                <w:rFonts w:ascii="Arial" w:eastAsia="Times New Roman" w:hAnsi="Arial" w:cs="Arial"/>
                <w:lang w:eastAsia="en-AU"/>
              </w:rPr>
              <w:t>poultry</w:t>
            </w:r>
            <w:r w:rsidRPr="00DB4F80">
              <w:rPr>
                <w:rFonts w:ascii="Arial" w:eastAsia="Times New Roman" w:hAnsi="Arial" w:cs="Arial"/>
                <w:lang w:eastAsia="en-AU"/>
              </w:rPr>
              <w:t xml:space="preserve"> that are fit for the intended journey.</w:t>
            </w:r>
          </w:p>
        </w:tc>
      </w:tr>
      <w:tr w:rsidR="00F63969" w:rsidRPr="00F63969" w:rsidTr="00211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SA4.4</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not load, nor permit to be loaded, </w:t>
            </w:r>
            <w:r w:rsidR="00211397">
              <w:rPr>
                <w:rFonts w:ascii="Arial" w:eastAsia="Times New Roman" w:hAnsi="Arial" w:cs="Arial"/>
                <w:lang w:eastAsia="en-AU"/>
              </w:rPr>
              <w:t>poultry</w:t>
            </w:r>
            <w:r w:rsidRPr="00F63969">
              <w:rPr>
                <w:rFonts w:ascii="Arial" w:eastAsia="Times New Roman" w:hAnsi="Arial" w:cs="Arial"/>
                <w:lang w:eastAsia="en-AU"/>
              </w:rPr>
              <w:t xml:space="preserve"> that are not fit for the intended journey except under veterinary advice.</w:t>
            </w:r>
            <w:r w:rsidR="006514A8" w:rsidRPr="00F63969">
              <w:rPr>
                <w:rFonts w:ascii="Arial" w:eastAsia="Times New Roman" w:hAnsi="Arial" w:cs="Arial"/>
                <w:lang w:eastAsia="en-AU"/>
              </w:rPr>
              <w:t xml:space="preserve"> If </w:t>
            </w:r>
            <w:r w:rsidR="00211397">
              <w:rPr>
                <w:rFonts w:ascii="Arial" w:eastAsia="Times New Roman" w:hAnsi="Arial" w:cs="Arial"/>
                <w:lang w:eastAsia="en-AU"/>
              </w:rPr>
              <w:t>poultry</w:t>
            </w:r>
            <w:r w:rsidR="006514A8" w:rsidRPr="00F63969">
              <w:rPr>
                <w:rFonts w:ascii="Arial" w:eastAsia="Times New Roman" w:hAnsi="Arial" w:cs="Arial"/>
                <w:lang w:eastAsia="en-AU"/>
              </w:rPr>
              <w:t xml:space="preserve"> are assessed to be not fit for the intended journey before loading, a person in charge must make appropriate arrangements for their care, treatment or humane destruction at the first reasonable opportunity.</w:t>
            </w:r>
          </w:p>
        </w:tc>
      </w:tr>
      <w:tr w:rsidR="00F63969" w:rsidRPr="00F63969" w:rsidTr="00BD70A0">
        <w:trPr>
          <w:tblCellSpacing w:w="15" w:type="dxa"/>
        </w:trPr>
        <w:tc>
          <w:tcPr>
            <w:tcW w:w="752" w:type="dxa"/>
            <w:hideMark/>
          </w:tcPr>
          <w:p w:rsidR="00F90B7F" w:rsidRPr="00DD60A6" w:rsidRDefault="00F90B7F" w:rsidP="00DD60A6">
            <w:pPr>
              <w:pStyle w:val="ListParagraph"/>
              <w:numPr>
                <w:ilvl w:val="0"/>
                <w:numId w:val="37"/>
              </w:numPr>
              <w:spacing w:after="0" w:line="240" w:lineRule="auto"/>
              <w:ind w:hanging="720"/>
              <w:outlineLvl w:val="0"/>
              <w:rPr>
                <w:rFonts w:ascii="Arial" w:eastAsia="Times New Roman" w:hAnsi="Arial" w:cs="Arial"/>
                <w:b/>
                <w:lang w:eastAsia="en-AU"/>
              </w:rPr>
            </w:pPr>
          </w:p>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SA5.2</w:t>
            </w:r>
          </w:p>
        </w:tc>
        <w:tc>
          <w:tcPr>
            <w:tcW w:w="0" w:type="auto"/>
          </w:tcPr>
          <w:p w:rsidR="00BD70A0" w:rsidRDefault="00BD70A0" w:rsidP="00BD70A0">
            <w:pPr>
              <w:spacing w:after="0" w:line="240" w:lineRule="auto"/>
              <w:rPr>
                <w:rFonts w:ascii="Arial" w:eastAsia="Times New Roman" w:hAnsi="Arial" w:cs="Arial"/>
                <w:lang w:eastAsia="en-AU"/>
              </w:rPr>
            </w:pPr>
            <w:r w:rsidRPr="00F63969">
              <w:rPr>
                <w:rFonts w:ascii="Arial" w:eastAsia="Times New Roman" w:hAnsi="Arial" w:cs="Arial"/>
                <w:b/>
                <w:bCs/>
                <w:kern w:val="36"/>
                <w:lang w:eastAsia="en-AU"/>
              </w:rPr>
              <w:t xml:space="preserve">Loading, transporting and unloading of </w:t>
            </w:r>
            <w:r w:rsidR="00211397">
              <w:rPr>
                <w:rFonts w:ascii="Arial" w:eastAsia="Times New Roman" w:hAnsi="Arial" w:cs="Arial"/>
                <w:b/>
                <w:bCs/>
                <w:kern w:val="36"/>
                <w:lang w:eastAsia="en-AU"/>
              </w:rPr>
              <w:t>poultry</w:t>
            </w:r>
          </w:p>
          <w:p w:rsidR="00BD70A0" w:rsidRPr="00F63969" w:rsidRDefault="00BD70A0" w:rsidP="00BD70A0">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person in charge must manage time off water to minimise risk to the welfare of the </w:t>
            </w:r>
            <w:r w:rsidR="00211397">
              <w:rPr>
                <w:rFonts w:ascii="Arial" w:eastAsia="Times New Roman" w:hAnsi="Arial" w:cs="Arial"/>
                <w:lang w:eastAsia="en-AU"/>
              </w:rPr>
              <w:t>poultry</w:t>
            </w:r>
            <w:r w:rsidRPr="00F63969">
              <w:rPr>
                <w:rFonts w:ascii="Arial" w:eastAsia="Times New Roman" w:hAnsi="Arial" w:cs="Arial"/>
                <w:lang w:eastAsia="en-AU"/>
              </w:rPr>
              <w:t xml:space="preserve"> according to: </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the increased risk to welfare of longer journeys close to the permitted maximum time off water;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assessment of whether the </w:t>
            </w:r>
            <w:r w:rsidR="00211397">
              <w:rPr>
                <w:rFonts w:ascii="Arial" w:eastAsia="Times New Roman" w:hAnsi="Arial" w:cs="Arial"/>
                <w:lang w:eastAsia="en-AU"/>
              </w:rPr>
              <w:t>poultry</w:t>
            </w:r>
            <w:r w:rsidRPr="00F63969">
              <w:rPr>
                <w:rFonts w:ascii="Arial" w:eastAsia="Times New Roman" w:hAnsi="Arial" w:cs="Arial"/>
                <w:lang w:eastAsia="en-AU"/>
              </w:rPr>
              <w:t xml:space="preserve"> are fit for the remainder of the intended journey;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the predicted climatic conditions, especially heat or cold;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class of </w:t>
            </w:r>
            <w:r w:rsidR="00211397">
              <w:rPr>
                <w:rFonts w:ascii="Arial" w:eastAsia="Times New Roman" w:hAnsi="Arial" w:cs="Arial"/>
                <w:lang w:eastAsia="en-AU"/>
              </w:rPr>
              <w:t>poultry</w:t>
            </w:r>
            <w:r w:rsidRPr="00F63969">
              <w:rPr>
                <w:rFonts w:ascii="Arial" w:eastAsia="Times New Roman" w:hAnsi="Arial" w:cs="Arial"/>
                <w:lang w:eastAsia="en-AU"/>
              </w:rPr>
              <w:t>, especially if weak, pregnant, recently having given birth, lactating or immature; and</w:t>
            </w:r>
          </w:p>
          <w:p w:rsidR="00BD70A0" w:rsidRPr="006E4C67" w:rsidRDefault="00BD70A0" w:rsidP="00BD70A0">
            <w:pPr>
              <w:pStyle w:val="ListParagraph"/>
              <w:numPr>
                <w:ilvl w:val="0"/>
                <w:numId w:val="26"/>
              </w:numPr>
              <w:spacing w:after="0" w:line="240" w:lineRule="auto"/>
              <w:rPr>
                <w:rFonts w:ascii="Arial" w:eastAsia="Times New Roman" w:hAnsi="Arial" w:cs="Arial"/>
                <w:lang w:eastAsia="en-AU"/>
              </w:rPr>
            </w:pPr>
            <w:proofErr w:type="gramStart"/>
            <w:r>
              <w:rPr>
                <w:rFonts w:ascii="Arial" w:eastAsia="Times New Roman" w:hAnsi="Arial" w:cs="Arial"/>
                <w:lang w:eastAsia="en-AU"/>
              </w:rPr>
              <w:t>t</w:t>
            </w:r>
            <w:r w:rsidRPr="00BD70A0">
              <w:rPr>
                <w:rFonts w:ascii="Arial" w:eastAsia="Times New Roman" w:hAnsi="Arial" w:cs="Arial"/>
                <w:lang w:eastAsia="en-AU"/>
              </w:rPr>
              <w:t>he</w:t>
            </w:r>
            <w:proofErr w:type="gramEnd"/>
            <w:r w:rsidRPr="00BD70A0">
              <w:rPr>
                <w:rFonts w:ascii="Arial" w:eastAsia="Times New Roman" w:hAnsi="Arial" w:cs="Arial"/>
                <w:lang w:eastAsia="en-AU"/>
              </w:rPr>
              <w:t xml:space="preserve"> nature of the intended journey.</w:t>
            </w:r>
          </w:p>
        </w:tc>
      </w:tr>
      <w:tr w:rsidR="00F63969" w:rsidRPr="00F63969" w:rsidTr="00475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SA5.7</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who handles </w:t>
            </w:r>
            <w:r w:rsidR="00211397">
              <w:rPr>
                <w:rFonts w:ascii="Arial" w:eastAsia="Times New Roman" w:hAnsi="Arial" w:cs="Arial"/>
                <w:lang w:eastAsia="en-AU"/>
              </w:rPr>
              <w:t>poultry</w:t>
            </w:r>
            <w:r w:rsidRPr="00F63969">
              <w:rPr>
                <w:rFonts w:ascii="Arial" w:eastAsia="Times New Roman" w:hAnsi="Arial" w:cs="Arial"/>
                <w:lang w:eastAsia="en-AU"/>
              </w:rPr>
              <w:t xml:space="preserve"> in the transport process must do so in a manner that is appropriate to the class, and minimises pain or injury. Specifically: </w:t>
            </w:r>
          </w:p>
          <w:p w:rsidR="00F63969" w:rsidRPr="00F63969" w:rsidRDefault="00211397"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poultry</w:t>
            </w:r>
            <w:r w:rsidR="00F63969" w:rsidRPr="00F63969">
              <w:rPr>
                <w:rFonts w:ascii="Arial" w:eastAsia="Times New Roman" w:hAnsi="Arial" w:cs="Arial"/>
                <w:lang w:eastAsia="en-AU"/>
              </w:rPr>
              <w:t xml:space="preserve"> must not be thrown or dropped; or</w:t>
            </w:r>
          </w:p>
          <w:p w:rsidR="00F63969" w:rsidRPr="00F63969" w:rsidRDefault="00211397"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poultry</w:t>
            </w:r>
            <w:r w:rsidR="00F63969" w:rsidRPr="00F63969">
              <w:rPr>
                <w:rFonts w:ascii="Arial" w:eastAsia="Times New Roman" w:hAnsi="Arial" w:cs="Arial"/>
                <w:lang w:eastAsia="en-AU"/>
              </w:rPr>
              <w:t xml:space="preserve"> must not be struck in an unreasonable manner, punched or kicked; or</w:t>
            </w:r>
          </w:p>
          <w:p w:rsidR="00F63969" w:rsidRPr="00F63969" w:rsidRDefault="00211397" w:rsidP="00F63969">
            <w:pPr>
              <w:numPr>
                <w:ilvl w:val="0"/>
                <w:numId w:val="29"/>
              </w:numPr>
              <w:spacing w:after="0" w:line="240" w:lineRule="auto"/>
              <w:rPr>
                <w:rFonts w:ascii="Arial" w:eastAsia="Times New Roman" w:hAnsi="Arial" w:cs="Arial"/>
                <w:lang w:eastAsia="en-AU"/>
              </w:rPr>
            </w:pPr>
            <w:proofErr w:type="gramStart"/>
            <w:r>
              <w:rPr>
                <w:rFonts w:ascii="Arial" w:eastAsia="Times New Roman" w:hAnsi="Arial" w:cs="Arial"/>
                <w:lang w:eastAsia="en-AU"/>
              </w:rPr>
              <w:t>poultry</w:t>
            </w:r>
            <w:proofErr w:type="gramEnd"/>
            <w:r w:rsidR="00F63969" w:rsidRPr="00F63969">
              <w:rPr>
                <w:rFonts w:ascii="Arial" w:eastAsia="Times New Roman" w:hAnsi="Arial" w:cs="Arial"/>
                <w:lang w:eastAsia="en-AU"/>
              </w:rPr>
              <w:t xml:space="preserve"> which are unable to stand must not be dragged, except in an emergency to allow safe handling, lifting, treatment or humane destruction.</w:t>
            </w:r>
          </w:p>
        </w:tc>
      </w:tr>
      <w:tr w:rsidR="00F63969" w:rsidRPr="00F63969" w:rsidTr="00475397">
        <w:trPr>
          <w:tblCellSpacing w:w="15" w:type="dxa"/>
        </w:trPr>
        <w:tc>
          <w:tcPr>
            <w:tcW w:w="752" w:type="dxa"/>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SA5.13</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Upon identifying a distressed or injured animal at an inspection, a person in charge must provide or seek assistance at the first reasonable opportunity. Weak, ill or injured </w:t>
            </w:r>
            <w:r w:rsidR="00211397">
              <w:rPr>
                <w:rFonts w:ascii="Arial" w:eastAsia="Times New Roman" w:hAnsi="Arial" w:cs="Arial"/>
                <w:lang w:eastAsia="en-AU"/>
              </w:rPr>
              <w:t>poultry</w:t>
            </w:r>
            <w:r w:rsidRPr="00F63969">
              <w:rPr>
                <w:rFonts w:ascii="Arial" w:eastAsia="Times New Roman" w:hAnsi="Arial" w:cs="Arial"/>
                <w:lang w:eastAsia="en-AU"/>
              </w:rPr>
              <w:t xml:space="preserve"> must be identified to the person receiving them.</w:t>
            </w:r>
          </w:p>
        </w:tc>
      </w:tr>
      <w:tr w:rsidR="00F63969" w:rsidRPr="00F63969" w:rsidTr="00475397">
        <w:trPr>
          <w:tblCellSpacing w:w="15" w:type="dxa"/>
        </w:trPr>
        <w:tc>
          <w:tcPr>
            <w:tcW w:w="752" w:type="dxa"/>
            <w:shd w:val="clear" w:color="auto" w:fill="C6D9F1" w:themeFill="text2" w:themeFillTint="33"/>
            <w:hideMark/>
          </w:tcPr>
          <w:p w:rsidR="00F63969" w:rsidRDefault="00475397" w:rsidP="00F63969">
            <w:pPr>
              <w:spacing w:after="0" w:line="240" w:lineRule="auto"/>
              <w:rPr>
                <w:rFonts w:ascii="Arial" w:eastAsia="Times New Roman" w:hAnsi="Arial" w:cs="Arial"/>
                <w:lang w:eastAsia="en-AU"/>
              </w:rPr>
            </w:pPr>
            <w:r>
              <w:rPr>
                <w:rFonts w:ascii="Arial" w:eastAsia="Times New Roman" w:hAnsi="Arial" w:cs="Arial"/>
                <w:lang w:eastAsia="en-AU"/>
              </w:rPr>
              <w:t>SA5.14</w:t>
            </w:r>
          </w:p>
          <w:p w:rsidR="00475397" w:rsidRPr="00F63969" w:rsidRDefault="00475397" w:rsidP="00F63969">
            <w:pPr>
              <w:spacing w:after="0" w:line="240" w:lineRule="auto"/>
              <w:rPr>
                <w:rFonts w:ascii="Arial" w:eastAsia="Times New Roman" w:hAnsi="Arial" w:cs="Arial"/>
                <w:lang w:eastAsia="en-AU"/>
              </w:rPr>
            </w:pPr>
          </w:p>
        </w:tc>
        <w:tc>
          <w:tcPr>
            <w:tcW w:w="0" w:type="auto"/>
            <w:shd w:val="clear" w:color="auto" w:fill="C6D9F1" w:themeFill="text2" w:themeFillTint="33"/>
            <w:hideMark/>
          </w:tcPr>
          <w:p w:rsidR="00475397"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receiver of </w:t>
            </w:r>
            <w:r w:rsidR="00211397">
              <w:rPr>
                <w:rFonts w:ascii="Arial" w:eastAsia="Times New Roman" w:hAnsi="Arial" w:cs="Arial"/>
                <w:lang w:eastAsia="en-AU"/>
              </w:rPr>
              <w:t>poultry</w:t>
            </w:r>
            <w:r w:rsidRPr="00F63969">
              <w:rPr>
                <w:rFonts w:ascii="Arial" w:eastAsia="Times New Roman" w:hAnsi="Arial" w:cs="Arial"/>
                <w:lang w:eastAsia="en-AU"/>
              </w:rPr>
              <w:t xml:space="preserve"> must make arrangements at the first reasonable opportunity for separating weak, ill or injured </w:t>
            </w:r>
            <w:r w:rsidR="00211397">
              <w:rPr>
                <w:rFonts w:ascii="Arial" w:eastAsia="Times New Roman" w:hAnsi="Arial" w:cs="Arial"/>
                <w:lang w:eastAsia="en-AU"/>
              </w:rPr>
              <w:t>poultry</w:t>
            </w:r>
            <w:r w:rsidRPr="00F63969">
              <w:rPr>
                <w:rFonts w:ascii="Arial" w:eastAsia="Times New Roman" w:hAnsi="Arial" w:cs="Arial"/>
                <w:lang w:eastAsia="en-AU"/>
              </w:rPr>
              <w:t xml:space="preserve"> for rest and recovery, appropriate treatment, or humane destru</w:t>
            </w:r>
            <w:r w:rsidR="00DA6286">
              <w:rPr>
                <w:rFonts w:ascii="Arial" w:eastAsia="Times New Roman" w:hAnsi="Arial" w:cs="Arial"/>
                <w:lang w:eastAsia="en-AU"/>
              </w:rPr>
              <w:t>ction and disposal of dead birds</w:t>
            </w:r>
            <w:r w:rsidRPr="00F63969">
              <w:rPr>
                <w:rFonts w:ascii="Arial" w:eastAsia="Times New Roman" w:hAnsi="Arial" w:cs="Arial"/>
                <w:lang w:eastAsia="en-AU"/>
              </w:rPr>
              <w:t>.</w:t>
            </w:r>
          </w:p>
        </w:tc>
      </w:tr>
      <w:tr w:rsidR="000F104E" w:rsidRPr="00F63969" w:rsidTr="00475397">
        <w:trPr>
          <w:tblCellSpacing w:w="15" w:type="dxa"/>
        </w:trPr>
        <w:tc>
          <w:tcPr>
            <w:tcW w:w="752" w:type="dxa"/>
            <w:shd w:val="clear" w:color="auto" w:fill="C6D9F1" w:themeFill="text2" w:themeFillTint="33"/>
          </w:tcPr>
          <w:p w:rsidR="000F104E" w:rsidRDefault="000F104E" w:rsidP="00F63969">
            <w:pPr>
              <w:spacing w:after="0" w:line="240" w:lineRule="auto"/>
              <w:rPr>
                <w:rFonts w:ascii="Arial" w:eastAsia="Times New Roman" w:hAnsi="Arial" w:cs="Arial"/>
                <w:lang w:eastAsia="en-AU"/>
              </w:rPr>
            </w:pPr>
            <w:r>
              <w:rPr>
                <w:rFonts w:ascii="Arial" w:eastAsia="Times New Roman" w:hAnsi="Arial" w:cs="Arial"/>
                <w:lang w:eastAsia="en-AU"/>
              </w:rPr>
              <w:t>SA5.15</w:t>
            </w:r>
          </w:p>
        </w:tc>
        <w:tc>
          <w:tcPr>
            <w:tcW w:w="0" w:type="auto"/>
            <w:shd w:val="clear" w:color="auto" w:fill="C6D9F1" w:themeFill="text2" w:themeFillTint="33"/>
          </w:tcPr>
          <w:p w:rsidR="000F104E" w:rsidRPr="00F63969" w:rsidRDefault="000F104E"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take reasonable steps to minimise the impact of extreme weather conditions on the welfare of </w:t>
            </w:r>
            <w:r w:rsidR="00211397">
              <w:rPr>
                <w:rFonts w:ascii="Arial" w:eastAsia="Times New Roman" w:hAnsi="Arial" w:cs="Arial"/>
                <w:lang w:eastAsia="en-AU"/>
              </w:rPr>
              <w:t>poultry</w:t>
            </w:r>
            <w:r w:rsidRPr="00F63969">
              <w:rPr>
                <w:rFonts w:ascii="Arial" w:eastAsia="Times New Roman" w:hAnsi="Arial" w:cs="Arial"/>
                <w:lang w:eastAsia="en-AU"/>
              </w:rPr>
              <w:t xml:space="preserve"> during the transport process.</w:t>
            </w:r>
          </w:p>
        </w:tc>
      </w:tr>
    </w:tbl>
    <w:p w:rsidR="00F63969" w:rsidRPr="00DD60A6" w:rsidRDefault="00F63969" w:rsidP="00DD60A6">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DD60A6">
        <w:rPr>
          <w:rFonts w:ascii="Arial" w:eastAsia="Times New Roman" w:hAnsi="Arial" w:cs="Arial"/>
          <w:b/>
          <w:bCs/>
          <w:kern w:val="36"/>
          <w:lang w:eastAsia="en-AU"/>
        </w:rPr>
        <w:t>Humane Destruction</w:t>
      </w:r>
    </w:p>
    <w:tbl>
      <w:tblPr>
        <w:tblpPr w:leftFromText="45" w:rightFromText="45" w:vertAnchor="text"/>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99"/>
        <w:gridCol w:w="8885"/>
      </w:tblGrid>
      <w:tr w:rsidR="00F63969" w:rsidRPr="00F63969" w:rsidTr="00DD60A6">
        <w:trPr>
          <w:tblCellSpacing w:w="15" w:type="dxa"/>
        </w:trPr>
        <w:tc>
          <w:tcPr>
            <w:tcW w:w="754" w:type="dxa"/>
            <w:hideMark/>
          </w:tcPr>
          <w:p w:rsidR="00F63969" w:rsidRPr="00F63969" w:rsidRDefault="00F63969" w:rsidP="00274877">
            <w:pPr>
              <w:spacing w:after="0" w:line="240" w:lineRule="auto"/>
              <w:rPr>
                <w:rFonts w:ascii="Arial" w:eastAsia="Times New Roman" w:hAnsi="Arial" w:cs="Arial"/>
                <w:lang w:eastAsia="en-AU"/>
              </w:rPr>
            </w:pPr>
            <w:r>
              <w:rPr>
                <w:rFonts w:ascii="Arial" w:eastAsia="Times New Roman" w:hAnsi="Arial" w:cs="Arial"/>
                <w:lang w:eastAsia="en-AU"/>
              </w:rPr>
              <w:t>SA6.1</w:t>
            </w:r>
          </w:p>
        </w:tc>
        <w:tc>
          <w:tcPr>
            <w:tcW w:w="8840" w:type="dxa"/>
            <w:hideMark/>
          </w:tcPr>
          <w:p w:rsidR="00F63969" w:rsidRPr="00F63969" w:rsidRDefault="00F63969" w:rsidP="00274877">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ensure that humane destruction methods result in rapid loss of consciousness followed by death while unconscious.</w:t>
            </w:r>
          </w:p>
        </w:tc>
      </w:tr>
      <w:tr w:rsidR="00F63969" w:rsidRPr="00F63969" w:rsidTr="00DD60A6">
        <w:trPr>
          <w:tblCellSpacing w:w="15" w:type="dxa"/>
        </w:trPr>
        <w:tc>
          <w:tcPr>
            <w:tcW w:w="754" w:type="dxa"/>
            <w:shd w:val="clear" w:color="auto" w:fill="C6D9F1" w:themeFill="text2" w:themeFillTint="33"/>
            <w:hideMark/>
          </w:tcPr>
          <w:p w:rsidR="00F63969" w:rsidRPr="00F63969" w:rsidRDefault="00F63969" w:rsidP="00274877">
            <w:pPr>
              <w:spacing w:after="0" w:line="240" w:lineRule="auto"/>
              <w:rPr>
                <w:rFonts w:ascii="Arial" w:eastAsia="Times New Roman" w:hAnsi="Arial" w:cs="Arial"/>
                <w:lang w:eastAsia="en-AU"/>
              </w:rPr>
            </w:pPr>
            <w:r>
              <w:rPr>
                <w:rFonts w:ascii="Arial" w:eastAsia="Times New Roman" w:hAnsi="Arial" w:cs="Arial"/>
                <w:lang w:eastAsia="en-AU"/>
              </w:rPr>
              <w:t>SA6.2</w:t>
            </w:r>
          </w:p>
        </w:tc>
        <w:tc>
          <w:tcPr>
            <w:tcW w:w="8840" w:type="dxa"/>
            <w:shd w:val="clear" w:color="auto" w:fill="C6D9F1" w:themeFill="text2" w:themeFillTint="33"/>
            <w:hideMark/>
          </w:tcPr>
          <w:p w:rsidR="00F63969" w:rsidRPr="00F63969" w:rsidRDefault="00F63969" w:rsidP="0027487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moribund </w:t>
            </w:r>
            <w:r w:rsidR="00211397">
              <w:rPr>
                <w:rFonts w:ascii="Arial" w:eastAsia="Times New Roman" w:hAnsi="Arial" w:cs="Arial"/>
                <w:lang w:eastAsia="en-AU"/>
              </w:rPr>
              <w:t>poultry</w:t>
            </w:r>
            <w:r w:rsidRPr="00F63969">
              <w:rPr>
                <w:rFonts w:ascii="Arial" w:eastAsia="Times New Roman" w:hAnsi="Arial" w:cs="Arial"/>
                <w:lang w:eastAsia="en-AU"/>
              </w:rPr>
              <w:t xml:space="preserve"> are humanely destroyed by a competent person or under the direct supervision of a competent person at the first reasonable opportunity.</w:t>
            </w:r>
          </w:p>
        </w:tc>
      </w:tr>
      <w:tr w:rsidR="00F63969" w:rsidRPr="00F63969" w:rsidTr="00DD60A6">
        <w:trPr>
          <w:tblCellSpacing w:w="15" w:type="dxa"/>
        </w:trPr>
        <w:tc>
          <w:tcPr>
            <w:tcW w:w="754" w:type="dxa"/>
            <w:hideMark/>
          </w:tcPr>
          <w:p w:rsidR="00F63969" w:rsidRPr="00F63969" w:rsidRDefault="00F63969" w:rsidP="00274877">
            <w:pPr>
              <w:spacing w:after="0" w:line="240" w:lineRule="auto"/>
              <w:rPr>
                <w:rFonts w:ascii="Arial" w:eastAsia="Times New Roman" w:hAnsi="Arial" w:cs="Arial"/>
                <w:lang w:eastAsia="en-AU"/>
              </w:rPr>
            </w:pPr>
            <w:r w:rsidRPr="00F63969">
              <w:rPr>
                <w:rFonts w:ascii="Arial" w:eastAsia="Times New Roman" w:hAnsi="Arial" w:cs="Arial"/>
                <w:lang w:eastAsia="en-AU"/>
              </w:rPr>
              <w:t>SA6.3</w:t>
            </w:r>
          </w:p>
        </w:tc>
        <w:tc>
          <w:tcPr>
            <w:tcW w:w="8840" w:type="dxa"/>
            <w:hideMark/>
          </w:tcPr>
          <w:p w:rsidR="00F63969" w:rsidRPr="00F63969" w:rsidRDefault="00F63969" w:rsidP="0027487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If a competent person is not immediately available to humanely destroy </w:t>
            </w:r>
            <w:r w:rsidR="00211397">
              <w:rPr>
                <w:rFonts w:ascii="Arial" w:eastAsia="Times New Roman" w:hAnsi="Arial" w:cs="Arial"/>
                <w:lang w:eastAsia="en-AU"/>
              </w:rPr>
              <w:t>poultry</w:t>
            </w:r>
            <w:r w:rsidRPr="00F63969">
              <w:rPr>
                <w:rFonts w:ascii="Arial" w:eastAsia="Times New Roman" w:hAnsi="Arial" w:cs="Arial"/>
                <w:lang w:eastAsia="en-AU"/>
              </w:rPr>
              <w:t>, the person in charge must arrange for a competent person to carry out the procedure at the first reasonable opportunity; unless it is in the welfare interest of the animal and a competent person is not immediately available, and the person considers they h</w:t>
            </w:r>
            <w:r w:rsidR="00DA6286">
              <w:rPr>
                <w:rFonts w:ascii="Arial" w:eastAsia="Times New Roman" w:hAnsi="Arial" w:cs="Arial"/>
                <w:lang w:eastAsia="en-AU"/>
              </w:rPr>
              <w:t>ave the capability to destroy the bird</w:t>
            </w:r>
            <w:r w:rsidRPr="00F63969">
              <w:rPr>
                <w:rFonts w:ascii="Arial" w:eastAsia="Times New Roman" w:hAnsi="Arial" w:cs="Arial"/>
                <w:lang w:eastAsia="en-AU"/>
              </w:rPr>
              <w:t>.</w:t>
            </w:r>
          </w:p>
        </w:tc>
      </w:tr>
      <w:tr w:rsidR="00F63969" w:rsidRPr="00F63969" w:rsidTr="00DD60A6">
        <w:trPr>
          <w:tblCellSpacing w:w="15" w:type="dxa"/>
        </w:trPr>
        <w:tc>
          <w:tcPr>
            <w:tcW w:w="754" w:type="dxa"/>
            <w:shd w:val="clear" w:color="auto" w:fill="C6D9F1" w:themeFill="text2" w:themeFillTint="33"/>
            <w:hideMark/>
          </w:tcPr>
          <w:p w:rsidR="00F63969" w:rsidRPr="00F63969" w:rsidRDefault="00F63969" w:rsidP="00274877">
            <w:pPr>
              <w:spacing w:after="0" w:line="240" w:lineRule="auto"/>
              <w:rPr>
                <w:rFonts w:ascii="Arial" w:eastAsia="Times New Roman" w:hAnsi="Arial" w:cs="Arial"/>
                <w:lang w:eastAsia="en-AU"/>
              </w:rPr>
            </w:pPr>
            <w:r>
              <w:rPr>
                <w:rFonts w:ascii="Arial" w:eastAsia="Times New Roman" w:hAnsi="Arial" w:cs="Arial"/>
                <w:lang w:eastAsia="en-AU"/>
              </w:rPr>
              <w:t>SA6.4</w:t>
            </w:r>
          </w:p>
        </w:tc>
        <w:tc>
          <w:tcPr>
            <w:tcW w:w="8840" w:type="dxa"/>
            <w:shd w:val="clear" w:color="auto" w:fill="C6D9F1" w:themeFill="text2" w:themeFillTint="33"/>
            <w:hideMark/>
          </w:tcPr>
          <w:p w:rsidR="00F63969" w:rsidRPr="00F63969" w:rsidRDefault="00F63969" w:rsidP="0027487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humanely destroying </w:t>
            </w:r>
            <w:r w:rsidR="00211397">
              <w:rPr>
                <w:rFonts w:ascii="Arial" w:eastAsia="Times New Roman" w:hAnsi="Arial" w:cs="Arial"/>
                <w:lang w:eastAsia="en-AU"/>
              </w:rPr>
              <w:t>poultry</w:t>
            </w:r>
            <w:r w:rsidRPr="00F63969">
              <w:rPr>
                <w:rFonts w:ascii="Arial" w:eastAsia="Times New Roman" w:hAnsi="Arial" w:cs="Arial"/>
                <w:lang w:eastAsia="en-AU"/>
              </w:rPr>
              <w:t xml:space="preserve"> must take reasonable action to confirm they are dead.</w:t>
            </w:r>
          </w:p>
        </w:tc>
      </w:tr>
      <w:tr w:rsidR="006E4C67" w:rsidRPr="00F63969" w:rsidTr="00DD60A6">
        <w:trPr>
          <w:tblCellSpacing w:w="15" w:type="dxa"/>
        </w:trPr>
        <w:tc>
          <w:tcPr>
            <w:tcW w:w="754" w:type="dxa"/>
            <w:shd w:val="clear" w:color="auto" w:fill="auto"/>
          </w:tcPr>
          <w:p w:rsidR="006E4C67" w:rsidRDefault="006E4C67" w:rsidP="00274877">
            <w:pPr>
              <w:spacing w:after="0" w:line="240" w:lineRule="auto"/>
              <w:rPr>
                <w:rFonts w:ascii="Arial" w:eastAsia="Times New Roman" w:hAnsi="Arial" w:cs="Arial"/>
                <w:shd w:val="clear" w:color="auto" w:fill="C6D9F1" w:themeFill="text2" w:themeFillTint="33"/>
                <w:lang w:eastAsia="en-AU"/>
              </w:rPr>
            </w:pPr>
          </w:p>
        </w:tc>
        <w:tc>
          <w:tcPr>
            <w:tcW w:w="8840" w:type="dxa"/>
            <w:shd w:val="clear" w:color="auto" w:fill="auto"/>
          </w:tcPr>
          <w:p w:rsidR="006E4C67" w:rsidRDefault="006E4C67" w:rsidP="00274877">
            <w:pPr>
              <w:spacing w:after="0" w:line="240" w:lineRule="auto"/>
              <w:rPr>
                <w:rFonts w:ascii="Arial" w:eastAsia="Times New Roman" w:hAnsi="Arial" w:cs="Arial"/>
                <w:shd w:val="clear" w:color="auto" w:fill="C6D9F1" w:themeFill="text2" w:themeFillTint="33"/>
                <w:lang w:eastAsia="en-AU"/>
              </w:rPr>
            </w:pPr>
          </w:p>
        </w:tc>
      </w:tr>
      <w:tr w:rsidR="005A42F5" w:rsidRPr="00F63969" w:rsidTr="00DD60A6">
        <w:trPr>
          <w:tblCellSpacing w:w="15" w:type="dxa"/>
        </w:trPr>
        <w:tc>
          <w:tcPr>
            <w:tcW w:w="9624" w:type="dxa"/>
            <w:gridSpan w:val="2"/>
            <w:shd w:val="clear" w:color="auto" w:fill="auto"/>
          </w:tcPr>
          <w:p w:rsidR="005A42F5" w:rsidRPr="005A42F5" w:rsidRDefault="005A42F5" w:rsidP="00274877">
            <w:pPr>
              <w:spacing w:after="0" w:line="240" w:lineRule="auto"/>
              <w:rPr>
                <w:rFonts w:ascii="Arial" w:eastAsia="Times New Roman" w:hAnsi="Arial" w:cs="Arial"/>
                <w:b/>
                <w:sz w:val="28"/>
                <w:szCs w:val="28"/>
                <w:shd w:val="clear" w:color="auto" w:fill="C6D9F1" w:themeFill="text2" w:themeFillTint="33"/>
                <w:lang w:eastAsia="en-AU"/>
              </w:rPr>
            </w:pPr>
            <w:r w:rsidRPr="005A42F5">
              <w:rPr>
                <w:rFonts w:ascii="Arial" w:eastAsia="Times New Roman" w:hAnsi="Arial" w:cs="Arial"/>
                <w:b/>
                <w:color w:val="1F497D" w:themeColor="text2"/>
                <w:sz w:val="28"/>
                <w:szCs w:val="28"/>
                <w:lang w:eastAsia="en-AU"/>
              </w:rPr>
              <w:lastRenderedPageBreak/>
              <w:t xml:space="preserve">Part B     </w:t>
            </w:r>
            <w:r w:rsidR="00211397">
              <w:rPr>
                <w:rFonts w:ascii="Arial" w:eastAsia="Times New Roman" w:hAnsi="Arial" w:cs="Arial"/>
                <w:b/>
                <w:color w:val="1F497D" w:themeColor="text2"/>
                <w:sz w:val="28"/>
                <w:szCs w:val="28"/>
                <w:lang w:eastAsia="en-AU"/>
              </w:rPr>
              <w:t>Poultry</w:t>
            </w:r>
            <w:r w:rsidRPr="005A42F5">
              <w:rPr>
                <w:rFonts w:ascii="Arial" w:eastAsia="Times New Roman" w:hAnsi="Arial" w:cs="Arial"/>
                <w:b/>
                <w:color w:val="1F497D" w:themeColor="text2"/>
                <w:sz w:val="28"/>
                <w:szCs w:val="28"/>
                <w:lang w:eastAsia="en-AU"/>
              </w:rPr>
              <w:t xml:space="preserve"> Specific Standards</w:t>
            </w:r>
          </w:p>
        </w:tc>
      </w:tr>
      <w:tr w:rsidR="006E4C67" w:rsidRPr="00F63969" w:rsidTr="00DD60A6">
        <w:trPr>
          <w:tblCellSpacing w:w="15" w:type="dxa"/>
        </w:trPr>
        <w:tc>
          <w:tcPr>
            <w:tcW w:w="754" w:type="dxa"/>
            <w:shd w:val="clear" w:color="auto" w:fill="C6D9F1" w:themeFill="text2" w:themeFillTint="33"/>
            <w:hideMark/>
          </w:tcPr>
          <w:p w:rsidR="006E4C67" w:rsidRDefault="007F53C7" w:rsidP="006E4C67">
            <w:pPr>
              <w:spacing w:after="0" w:line="240" w:lineRule="auto"/>
              <w:rPr>
                <w:rFonts w:ascii="Arial" w:eastAsia="Times New Roman" w:hAnsi="Arial" w:cs="Arial"/>
                <w:lang w:eastAsia="en-AU"/>
              </w:rPr>
            </w:pPr>
            <w:r>
              <w:rPr>
                <w:rFonts w:ascii="Arial" w:eastAsia="Times New Roman" w:hAnsi="Arial" w:cs="Arial"/>
                <w:lang w:eastAsia="en-AU"/>
              </w:rPr>
              <w:t>SB10</w:t>
            </w:r>
            <w:r w:rsidR="006E4C67" w:rsidRPr="00BD70A0">
              <w:rPr>
                <w:rFonts w:ascii="Arial" w:eastAsia="Times New Roman" w:hAnsi="Arial" w:cs="Arial"/>
                <w:lang w:eastAsia="en-AU"/>
              </w:rPr>
              <w:t>.1</w:t>
            </w:r>
          </w:p>
          <w:p w:rsidR="006E4C67" w:rsidRPr="00F63969" w:rsidRDefault="006E4C67" w:rsidP="006E4C67">
            <w:pPr>
              <w:spacing w:after="0" w:line="240" w:lineRule="auto"/>
              <w:rPr>
                <w:rFonts w:ascii="Arial" w:eastAsia="Times New Roman" w:hAnsi="Arial" w:cs="Arial"/>
                <w:lang w:eastAsia="en-AU"/>
              </w:rPr>
            </w:pPr>
          </w:p>
        </w:tc>
        <w:tc>
          <w:tcPr>
            <w:tcW w:w="8840" w:type="dxa"/>
            <w:shd w:val="clear" w:color="auto" w:fill="C6D9F1" w:themeFill="text2" w:themeFillTint="33"/>
            <w:hideMark/>
          </w:tcPr>
          <w:p w:rsidR="006E4C67" w:rsidRPr="00F63969" w:rsidRDefault="006E4C67" w:rsidP="006E4C6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time off water does not exceed the time periods given below for each class of </w:t>
            </w:r>
            <w:r w:rsidR="00211397">
              <w:rPr>
                <w:rFonts w:ascii="Arial" w:eastAsia="Times New Roman" w:hAnsi="Arial" w:cs="Arial"/>
                <w:lang w:eastAsia="en-AU"/>
              </w:rPr>
              <w:t>poultry</w:t>
            </w:r>
            <w:r w:rsidRPr="00F63969">
              <w:rPr>
                <w:rFonts w:ascii="Arial" w:eastAsia="Times New Roman" w:hAnsi="Arial" w:cs="Arial"/>
                <w:lang w:eastAsia="en-AU"/>
              </w:rPr>
              <w:t>:</w:t>
            </w:r>
          </w:p>
        </w:tc>
      </w:tr>
      <w:tr w:rsidR="006E4C67" w:rsidRPr="00F63969" w:rsidTr="00DD60A6">
        <w:trPr>
          <w:tblCellSpacing w:w="15" w:type="dxa"/>
        </w:trPr>
        <w:tc>
          <w:tcPr>
            <w:tcW w:w="754" w:type="dxa"/>
            <w:shd w:val="clear" w:color="auto" w:fill="C6D9F1" w:themeFill="text2" w:themeFillTint="33"/>
          </w:tcPr>
          <w:p w:rsidR="006E4C67" w:rsidRPr="00BD70A0" w:rsidRDefault="006E4C67" w:rsidP="006E4C67">
            <w:pPr>
              <w:spacing w:after="0" w:line="240" w:lineRule="auto"/>
              <w:rPr>
                <w:rFonts w:ascii="Arial" w:eastAsia="Times New Roman" w:hAnsi="Arial" w:cs="Arial"/>
                <w:lang w:eastAsia="en-AU"/>
              </w:rPr>
            </w:pPr>
          </w:p>
        </w:tc>
        <w:tc>
          <w:tcPr>
            <w:tcW w:w="8840" w:type="dxa"/>
            <w:shd w:val="clear" w:color="auto" w:fill="C6D9F1" w:themeFill="text2" w:themeFillTint="33"/>
          </w:tcPr>
          <w:tbl>
            <w:tblPr>
              <w:tblW w:w="899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104"/>
              <w:gridCol w:w="5080"/>
              <w:gridCol w:w="80"/>
              <w:gridCol w:w="80"/>
              <w:gridCol w:w="2649"/>
            </w:tblGrid>
            <w:tr w:rsidR="004C18CB" w:rsidRPr="00F63969" w:rsidTr="007F53C7">
              <w:trPr>
                <w:tblCellSpacing w:w="15" w:type="dxa"/>
              </w:trPr>
              <w:tc>
                <w:tcPr>
                  <w:tcW w:w="1059" w:type="dxa"/>
                  <w:vAlign w:val="center"/>
                  <w:hideMark/>
                </w:tcPr>
                <w:p w:rsidR="00F06E77" w:rsidRPr="00521839" w:rsidRDefault="00F06E77" w:rsidP="003828A3">
                  <w:pPr>
                    <w:framePr w:hSpace="45" w:wrap="around" w:vAnchor="text" w:hAnchor="text"/>
                    <w:spacing w:after="0" w:line="240" w:lineRule="auto"/>
                    <w:rPr>
                      <w:rFonts w:ascii="Arial" w:eastAsia="Times New Roman" w:hAnsi="Arial" w:cs="Arial"/>
                      <w:lang w:eastAsia="en-AU"/>
                    </w:rPr>
                  </w:pPr>
                  <w:r w:rsidRPr="00521839">
                    <w:rPr>
                      <w:rFonts w:ascii="Arial" w:eastAsia="Times New Roman" w:hAnsi="Arial" w:cs="Arial"/>
                      <w:b/>
                      <w:bCs/>
                      <w:lang w:eastAsia="en-AU"/>
                    </w:rPr>
                    <w:t>Class</w:t>
                  </w:r>
                </w:p>
              </w:tc>
              <w:tc>
                <w:tcPr>
                  <w:tcW w:w="5050" w:type="dxa"/>
                  <w:vAlign w:val="center"/>
                  <w:hideMark/>
                </w:tcPr>
                <w:p w:rsidR="00F06E77" w:rsidRPr="00521839" w:rsidRDefault="004C18CB" w:rsidP="003828A3">
                  <w:pPr>
                    <w:framePr w:hSpace="45" w:wrap="around" w:vAnchor="text" w:hAnchor="text"/>
                    <w:spacing w:after="0" w:line="240" w:lineRule="auto"/>
                    <w:jc w:val="center"/>
                    <w:rPr>
                      <w:rFonts w:ascii="Arial" w:eastAsia="Times New Roman" w:hAnsi="Arial" w:cs="Arial"/>
                      <w:lang w:eastAsia="en-AU"/>
                    </w:rPr>
                  </w:pPr>
                  <w:r>
                    <w:rPr>
                      <w:rFonts w:ascii="Arial" w:eastAsia="Times New Roman" w:hAnsi="Arial" w:cs="Arial"/>
                      <w:b/>
                      <w:bCs/>
                      <w:lang w:eastAsia="en-AU"/>
                    </w:rPr>
                    <w:t xml:space="preserve">                            </w:t>
                  </w:r>
                  <w:r w:rsidR="00F06E77" w:rsidRPr="00521839">
                    <w:rPr>
                      <w:rFonts w:ascii="Arial" w:eastAsia="Times New Roman" w:hAnsi="Arial" w:cs="Arial"/>
                      <w:b/>
                      <w:bCs/>
                      <w:lang w:eastAsia="en-AU"/>
                    </w:rPr>
                    <w:t>Maximum time off water (hours)</w:t>
                  </w:r>
                </w:p>
              </w:tc>
              <w:tc>
                <w:tcPr>
                  <w:tcW w:w="50" w:type="dxa"/>
                  <w:vAlign w:val="center"/>
                  <w:hideMark/>
                </w:tcPr>
                <w:p w:rsidR="00F06E77" w:rsidRPr="00521839" w:rsidRDefault="00F06E77" w:rsidP="003828A3">
                  <w:pPr>
                    <w:framePr w:hSpace="45" w:wrap="around" w:vAnchor="text" w:hAnchor="text"/>
                    <w:spacing w:after="0" w:line="240" w:lineRule="auto"/>
                    <w:rPr>
                      <w:rFonts w:ascii="Arial" w:eastAsia="Times New Roman" w:hAnsi="Arial" w:cs="Arial"/>
                      <w:lang w:eastAsia="en-AU"/>
                    </w:rPr>
                  </w:pPr>
                </w:p>
              </w:tc>
              <w:tc>
                <w:tcPr>
                  <w:tcW w:w="50" w:type="dxa"/>
                  <w:vAlign w:val="center"/>
                  <w:hideMark/>
                </w:tcPr>
                <w:p w:rsidR="00F06E77" w:rsidRPr="00521839" w:rsidRDefault="00F06E77" w:rsidP="003828A3">
                  <w:pPr>
                    <w:framePr w:hSpace="45" w:wrap="around" w:vAnchor="text" w:hAnchor="text"/>
                    <w:spacing w:after="0" w:line="240" w:lineRule="auto"/>
                    <w:rPr>
                      <w:rFonts w:ascii="Arial" w:eastAsia="Times New Roman" w:hAnsi="Arial" w:cs="Arial"/>
                      <w:lang w:eastAsia="en-AU"/>
                    </w:rPr>
                  </w:pPr>
                </w:p>
              </w:tc>
              <w:tc>
                <w:tcPr>
                  <w:tcW w:w="2604" w:type="dxa"/>
                  <w:vAlign w:val="center"/>
                  <w:hideMark/>
                </w:tcPr>
                <w:p w:rsidR="00F06E77" w:rsidRPr="00521839" w:rsidRDefault="00F06E77" w:rsidP="003828A3">
                  <w:pPr>
                    <w:framePr w:hSpace="45" w:wrap="around" w:vAnchor="text" w:hAnchor="text"/>
                    <w:spacing w:after="0" w:line="240" w:lineRule="auto"/>
                    <w:rPr>
                      <w:rFonts w:ascii="Arial" w:eastAsia="Times New Roman" w:hAnsi="Arial" w:cs="Arial"/>
                      <w:lang w:eastAsia="en-AU"/>
                    </w:rPr>
                  </w:pPr>
                </w:p>
              </w:tc>
            </w:tr>
            <w:tr w:rsidR="004C18CB" w:rsidRPr="00F63969" w:rsidTr="007F53C7">
              <w:trPr>
                <w:tblCellSpacing w:w="15" w:type="dxa"/>
              </w:trPr>
              <w:tc>
                <w:tcPr>
                  <w:tcW w:w="1059" w:type="dxa"/>
                  <w:vAlign w:val="center"/>
                  <w:hideMark/>
                </w:tcPr>
                <w:p w:rsidR="00F06E77" w:rsidRPr="00521839" w:rsidRDefault="00211397" w:rsidP="003828A3">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Poultry</w:t>
                  </w:r>
                  <w:r w:rsidR="003306FF">
                    <w:rPr>
                      <w:rFonts w:ascii="Arial" w:eastAsia="Times New Roman" w:hAnsi="Arial" w:cs="Arial"/>
                      <w:lang w:eastAsia="en-AU"/>
                    </w:rPr>
                    <w:t xml:space="preserve"> </w:t>
                  </w:r>
                </w:p>
              </w:tc>
              <w:tc>
                <w:tcPr>
                  <w:tcW w:w="5050" w:type="dxa"/>
                  <w:vAlign w:val="center"/>
                  <w:hideMark/>
                </w:tcPr>
                <w:p w:rsidR="00F06E77" w:rsidRPr="00521839" w:rsidRDefault="004C18CB" w:rsidP="003828A3">
                  <w:pPr>
                    <w:framePr w:hSpace="45" w:wrap="around" w:vAnchor="text" w:hAnchor="text"/>
                    <w:spacing w:after="0" w:line="240" w:lineRule="auto"/>
                    <w:jc w:val="center"/>
                    <w:rPr>
                      <w:rFonts w:ascii="Arial" w:eastAsia="Times New Roman" w:hAnsi="Arial" w:cs="Arial"/>
                      <w:lang w:eastAsia="en-AU"/>
                    </w:rPr>
                  </w:pPr>
                  <w:r>
                    <w:rPr>
                      <w:rFonts w:ascii="Arial" w:eastAsia="Times New Roman" w:hAnsi="Arial" w:cs="Arial"/>
                      <w:lang w:eastAsia="en-AU"/>
                    </w:rPr>
                    <w:t>24</w:t>
                  </w:r>
                </w:p>
              </w:tc>
              <w:tc>
                <w:tcPr>
                  <w:tcW w:w="50" w:type="dxa"/>
                  <w:vAlign w:val="center"/>
                  <w:hideMark/>
                </w:tcPr>
                <w:p w:rsidR="00F06E77" w:rsidRPr="00521839" w:rsidRDefault="00F06E77" w:rsidP="003828A3">
                  <w:pPr>
                    <w:framePr w:hSpace="45" w:wrap="around" w:vAnchor="text" w:hAnchor="text"/>
                    <w:spacing w:after="0" w:line="240" w:lineRule="auto"/>
                    <w:jc w:val="center"/>
                    <w:rPr>
                      <w:rFonts w:ascii="Arial" w:eastAsia="Times New Roman" w:hAnsi="Arial" w:cs="Arial"/>
                      <w:lang w:eastAsia="en-AU"/>
                    </w:rPr>
                  </w:pPr>
                </w:p>
              </w:tc>
              <w:tc>
                <w:tcPr>
                  <w:tcW w:w="50" w:type="dxa"/>
                  <w:vAlign w:val="center"/>
                  <w:hideMark/>
                </w:tcPr>
                <w:p w:rsidR="00F06E77" w:rsidRPr="00521839" w:rsidRDefault="00F06E77" w:rsidP="003828A3">
                  <w:pPr>
                    <w:framePr w:hSpace="45" w:wrap="around" w:vAnchor="text" w:hAnchor="text"/>
                    <w:spacing w:after="0" w:line="240" w:lineRule="auto"/>
                    <w:jc w:val="center"/>
                    <w:rPr>
                      <w:rFonts w:ascii="Arial" w:eastAsia="Times New Roman" w:hAnsi="Arial" w:cs="Arial"/>
                      <w:lang w:eastAsia="en-AU"/>
                    </w:rPr>
                  </w:pPr>
                </w:p>
              </w:tc>
              <w:tc>
                <w:tcPr>
                  <w:tcW w:w="2604" w:type="dxa"/>
                  <w:vAlign w:val="center"/>
                  <w:hideMark/>
                </w:tcPr>
                <w:p w:rsidR="00F06E77" w:rsidRPr="00521839" w:rsidRDefault="00F06E77" w:rsidP="003828A3">
                  <w:pPr>
                    <w:framePr w:hSpace="45" w:wrap="around" w:vAnchor="text" w:hAnchor="text"/>
                    <w:spacing w:after="0" w:line="240" w:lineRule="auto"/>
                    <w:rPr>
                      <w:rFonts w:ascii="Arial" w:eastAsia="Times New Roman" w:hAnsi="Arial" w:cs="Arial"/>
                      <w:lang w:eastAsia="en-AU"/>
                    </w:rPr>
                  </w:pPr>
                </w:p>
              </w:tc>
            </w:tr>
            <w:tr w:rsidR="004C18CB" w:rsidRPr="00F63969" w:rsidTr="007F53C7">
              <w:trPr>
                <w:tblCellSpacing w:w="15" w:type="dxa"/>
              </w:trPr>
              <w:tc>
                <w:tcPr>
                  <w:tcW w:w="1059" w:type="dxa"/>
                  <w:vAlign w:val="center"/>
                  <w:hideMark/>
                </w:tcPr>
                <w:p w:rsidR="00F06E77" w:rsidRDefault="004C18CB" w:rsidP="003828A3">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Chicks</w:t>
                  </w:r>
                </w:p>
                <w:p w:rsidR="004C18CB" w:rsidRPr="00521839" w:rsidRDefault="004C18CB" w:rsidP="003828A3">
                  <w:pPr>
                    <w:framePr w:hSpace="45" w:wrap="around" w:vAnchor="text" w:hAnchor="text"/>
                    <w:spacing w:after="0" w:line="240" w:lineRule="auto"/>
                    <w:rPr>
                      <w:rFonts w:ascii="Arial" w:eastAsia="Times New Roman" w:hAnsi="Arial" w:cs="Arial"/>
                      <w:lang w:eastAsia="en-AU"/>
                    </w:rPr>
                  </w:pPr>
                </w:p>
              </w:tc>
              <w:tc>
                <w:tcPr>
                  <w:tcW w:w="5050" w:type="dxa"/>
                  <w:vAlign w:val="center"/>
                  <w:hideMark/>
                </w:tcPr>
                <w:p w:rsidR="004C18CB" w:rsidRDefault="004C18CB" w:rsidP="003828A3">
                  <w:pPr>
                    <w:framePr w:hSpace="45" w:wrap="around" w:vAnchor="text" w:hAnchor="text"/>
                    <w:spacing w:after="0" w:line="240" w:lineRule="auto"/>
                    <w:ind w:left="316"/>
                    <w:jc w:val="center"/>
                    <w:rPr>
                      <w:rFonts w:ascii="Arial" w:eastAsia="Times New Roman" w:hAnsi="Arial" w:cs="Arial"/>
                      <w:lang w:eastAsia="en-AU"/>
                    </w:rPr>
                  </w:pPr>
                  <w:r>
                    <w:rPr>
                      <w:rFonts w:ascii="Arial" w:eastAsia="Times New Roman" w:hAnsi="Arial" w:cs="Arial"/>
                      <w:lang w:eastAsia="en-AU"/>
                    </w:rPr>
                    <w:t>60a following take off b</w:t>
                  </w:r>
                </w:p>
                <w:p w:rsidR="004C18CB" w:rsidRPr="00521839" w:rsidRDefault="004C18CB" w:rsidP="003828A3">
                  <w:pPr>
                    <w:framePr w:hSpace="45" w:wrap="around" w:vAnchor="text" w:hAnchor="text"/>
                    <w:spacing w:after="0" w:line="240" w:lineRule="auto"/>
                    <w:jc w:val="center"/>
                    <w:rPr>
                      <w:rFonts w:ascii="Arial" w:eastAsia="Times New Roman" w:hAnsi="Arial" w:cs="Arial"/>
                      <w:lang w:eastAsia="en-AU"/>
                    </w:rPr>
                  </w:pPr>
                </w:p>
              </w:tc>
              <w:tc>
                <w:tcPr>
                  <w:tcW w:w="50" w:type="dxa"/>
                  <w:vAlign w:val="center"/>
                  <w:hideMark/>
                </w:tcPr>
                <w:p w:rsidR="00F06E77" w:rsidRPr="00521839" w:rsidRDefault="00F06E77" w:rsidP="003828A3">
                  <w:pPr>
                    <w:framePr w:hSpace="45" w:wrap="around" w:vAnchor="text" w:hAnchor="text"/>
                    <w:spacing w:after="0" w:line="240" w:lineRule="auto"/>
                    <w:jc w:val="center"/>
                    <w:rPr>
                      <w:rFonts w:ascii="Arial" w:eastAsia="Times New Roman" w:hAnsi="Arial" w:cs="Arial"/>
                      <w:lang w:eastAsia="en-AU"/>
                    </w:rPr>
                  </w:pPr>
                </w:p>
              </w:tc>
              <w:tc>
                <w:tcPr>
                  <w:tcW w:w="50" w:type="dxa"/>
                  <w:vAlign w:val="center"/>
                  <w:hideMark/>
                </w:tcPr>
                <w:p w:rsidR="00F06E77" w:rsidRPr="00521839" w:rsidRDefault="00F06E77" w:rsidP="003828A3">
                  <w:pPr>
                    <w:framePr w:hSpace="45" w:wrap="around" w:vAnchor="text" w:hAnchor="text"/>
                    <w:spacing w:after="0" w:line="240" w:lineRule="auto"/>
                    <w:jc w:val="center"/>
                    <w:rPr>
                      <w:rFonts w:ascii="Arial" w:eastAsia="Times New Roman" w:hAnsi="Arial" w:cs="Arial"/>
                      <w:lang w:eastAsia="en-AU"/>
                    </w:rPr>
                  </w:pPr>
                </w:p>
              </w:tc>
              <w:tc>
                <w:tcPr>
                  <w:tcW w:w="2604" w:type="dxa"/>
                  <w:vAlign w:val="center"/>
                  <w:hideMark/>
                </w:tcPr>
                <w:p w:rsidR="00F06E77" w:rsidRPr="00521839" w:rsidRDefault="00F06E77" w:rsidP="003828A3">
                  <w:pPr>
                    <w:framePr w:hSpace="45" w:wrap="around" w:vAnchor="text" w:hAnchor="text"/>
                    <w:spacing w:after="0" w:line="240" w:lineRule="auto"/>
                    <w:jc w:val="center"/>
                    <w:rPr>
                      <w:rFonts w:ascii="Arial" w:eastAsia="Times New Roman" w:hAnsi="Arial" w:cs="Arial"/>
                      <w:lang w:eastAsia="en-AU"/>
                    </w:rPr>
                  </w:pPr>
                </w:p>
              </w:tc>
            </w:tr>
          </w:tbl>
          <w:p w:rsidR="006E4C67" w:rsidRPr="00F63969" w:rsidRDefault="006E4C67" w:rsidP="006E4C67">
            <w:pPr>
              <w:spacing w:after="0" w:line="240" w:lineRule="auto"/>
              <w:rPr>
                <w:rFonts w:ascii="Arial" w:eastAsia="Times New Roman" w:hAnsi="Arial" w:cs="Arial"/>
                <w:lang w:eastAsia="en-AU"/>
              </w:rPr>
            </w:pPr>
          </w:p>
        </w:tc>
      </w:tr>
      <w:tr w:rsidR="007F53C7" w:rsidRPr="00F63969" w:rsidTr="00DD60A6">
        <w:trPr>
          <w:tblCellSpacing w:w="15" w:type="dxa"/>
        </w:trPr>
        <w:tc>
          <w:tcPr>
            <w:tcW w:w="754" w:type="dxa"/>
            <w:shd w:val="clear" w:color="auto" w:fill="C6D9F1" w:themeFill="text2" w:themeFillTint="33"/>
          </w:tcPr>
          <w:p w:rsidR="007F53C7" w:rsidRDefault="007F53C7" w:rsidP="006E4C67">
            <w:pPr>
              <w:spacing w:after="0" w:line="240" w:lineRule="auto"/>
              <w:rPr>
                <w:rFonts w:ascii="Arial" w:eastAsia="Times New Roman" w:hAnsi="Arial" w:cs="Arial"/>
                <w:lang w:eastAsia="en-AU"/>
              </w:rPr>
            </w:pPr>
          </w:p>
        </w:tc>
        <w:tc>
          <w:tcPr>
            <w:tcW w:w="8840" w:type="dxa"/>
            <w:shd w:val="clear" w:color="auto" w:fill="C6D9F1" w:themeFill="text2" w:themeFillTint="33"/>
            <w:vAlign w:val="center"/>
          </w:tcPr>
          <w:p w:rsidR="007F53C7" w:rsidRDefault="007F53C7" w:rsidP="00F06E77">
            <w:pPr>
              <w:spacing w:after="0" w:line="240" w:lineRule="auto"/>
              <w:rPr>
                <w:rFonts w:ascii="Arial" w:eastAsia="Times New Roman" w:hAnsi="Arial" w:cs="Arial"/>
                <w:lang w:eastAsia="en-AU"/>
              </w:rPr>
            </w:pPr>
            <w:r>
              <w:rPr>
                <w:rFonts w:ascii="Arial" w:eastAsia="Times New Roman" w:hAnsi="Arial" w:cs="Arial"/>
                <w:lang w:eastAsia="en-AU"/>
              </w:rPr>
              <w:t xml:space="preserve">a  Normal allowable time off water is 72 hours, allowing 12 hours for hatching time  </w:t>
            </w:r>
          </w:p>
          <w:p w:rsidR="007F53C7" w:rsidRDefault="007F53C7" w:rsidP="00F06E77">
            <w:pPr>
              <w:spacing w:after="0" w:line="240" w:lineRule="auto"/>
              <w:rPr>
                <w:rFonts w:ascii="Arial" w:eastAsia="Times New Roman" w:hAnsi="Arial" w:cs="Arial"/>
                <w:lang w:eastAsia="en-AU"/>
              </w:rPr>
            </w:pPr>
            <w:r>
              <w:rPr>
                <w:rFonts w:ascii="Arial" w:eastAsia="Times New Roman" w:hAnsi="Arial" w:cs="Arial"/>
                <w:lang w:eastAsia="en-AU"/>
              </w:rPr>
              <w:t xml:space="preserve">    </w:t>
            </w:r>
            <w:proofErr w:type="gramStart"/>
            <w:r>
              <w:rPr>
                <w:rFonts w:ascii="Arial" w:eastAsia="Times New Roman" w:hAnsi="Arial" w:cs="Arial"/>
                <w:lang w:eastAsia="en-AU"/>
              </w:rPr>
              <w:t>before</w:t>
            </w:r>
            <w:proofErr w:type="gramEnd"/>
            <w:r>
              <w:rPr>
                <w:rFonts w:ascii="Arial" w:eastAsia="Times New Roman" w:hAnsi="Arial" w:cs="Arial"/>
                <w:lang w:eastAsia="en-AU"/>
              </w:rPr>
              <w:t xml:space="preserve"> removal (take off) from hatchery.</w:t>
            </w:r>
          </w:p>
          <w:p w:rsidR="007F53C7" w:rsidRDefault="007F53C7" w:rsidP="00F06E77">
            <w:pPr>
              <w:spacing w:after="0" w:line="240" w:lineRule="auto"/>
              <w:rPr>
                <w:rFonts w:ascii="Arial" w:eastAsia="Times New Roman" w:hAnsi="Arial" w:cs="Arial"/>
                <w:lang w:eastAsia="en-AU"/>
              </w:rPr>
            </w:pPr>
            <w:r>
              <w:rPr>
                <w:rFonts w:ascii="Arial" w:eastAsia="Times New Roman" w:hAnsi="Arial" w:cs="Arial"/>
                <w:lang w:eastAsia="en-AU"/>
              </w:rPr>
              <w:t>b  Water-deprivation time allowed can be up to 72 hours following take-off of</w:t>
            </w:r>
          </w:p>
          <w:p w:rsidR="007F53C7" w:rsidRPr="00521839" w:rsidRDefault="007F53C7" w:rsidP="00F06E77">
            <w:pPr>
              <w:spacing w:after="0" w:line="240" w:lineRule="auto"/>
              <w:rPr>
                <w:rFonts w:ascii="Arial" w:eastAsia="Times New Roman" w:hAnsi="Arial" w:cs="Arial"/>
                <w:lang w:eastAsia="en-AU"/>
              </w:rPr>
            </w:pPr>
            <w:r>
              <w:rPr>
                <w:rFonts w:ascii="Arial" w:eastAsia="Times New Roman" w:hAnsi="Arial" w:cs="Arial"/>
                <w:lang w:eastAsia="en-AU"/>
              </w:rPr>
              <w:t xml:space="preserve">    </w:t>
            </w:r>
            <w:proofErr w:type="gramStart"/>
            <w:r>
              <w:rPr>
                <w:rFonts w:ascii="Arial" w:eastAsia="Times New Roman" w:hAnsi="Arial" w:cs="Arial"/>
                <w:lang w:eastAsia="en-AU"/>
              </w:rPr>
              <w:t>provided</w:t>
            </w:r>
            <w:proofErr w:type="gramEnd"/>
            <w:r>
              <w:rPr>
                <w:rFonts w:ascii="Arial" w:eastAsia="Times New Roman" w:hAnsi="Arial" w:cs="Arial"/>
                <w:lang w:eastAsia="en-AU"/>
              </w:rPr>
              <w:t xml:space="preserve"> with hydrating material in the transport container.</w:t>
            </w:r>
          </w:p>
        </w:tc>
      </w:tr>
      <w:tr w:rsidR="006E4C67" w:rsidRPr="00F63969" w:rsidTr="00DD60A6">
        <w:trPr>
          <w:tblCellSpacing w:w="15" w:type="dxa"/>
        </w:trPr>
        <w:tc>
          <w:tcPr>
            <w:tcW w:w="754" w:type="dxa"/>
            <w:shd w:val="clear" w:color="auto" w:fill="C6D9F1" w:themeFill="text2" w:themeFillTint="33"/>
          </w:tcPr>
          <w:p w:rsidR="006E4C67" w:rsidRDefault="007F53C7" w:rsidP="006E4C67">
            <w:pPr>
              <w:spacing w:after="0" w:line="240" w:lineRule="auto"/>
              <w:rPr>
                <w:rFonts w:ascii="Arial" w:eastAsia="Times New Roman" w:hAnsi="Arial" w:cs="Arial"/>
                <w:lang w:eastAsia="en-AU"/>
              </w:rPr>
            </w:pPr>
            <w:r>
              <w:rPr>
                <w:rFonts w:ascii="Arial" w:eastAsia="Times New Roman" w:hAnsi="Arial" w:cs="Arial"/>
                <w:lang w:eastAsia="en-AU"/>
              </w:rPr>
              <w:t>SB10</w:t>
            </w:r>
            <w:r w:rsidR="006E4C67">
              <w:rPr>
                <w:rFonts w:ascii="Arial" w:eastAsia="Times New Roman" w:hAnsi="Arial" w:cs="Arial"/>
                <w:lang w:eastAsia="en-AU"/>
              </w:rPr>
              <w:t>.2</w:t>
            </w:r>
          </w:p>
        </w:tc>
        <w:tc>
          <w:tcPr>
            <w:tcW w:w="8840" w:type="dxa"/>
            <w:shd w:val="clear" w:color="auto" w:fill="C6D9F1" w:themeFill="text2" w:themeFillTint="33"/>
            <w:vAlign w:val="center"/>
          </w:tcPr>
          <w:p w:rsidR="008B66EF" w:rsidRDefault="008B66EF" w:rsidP="008B66EF">
            <w:pPr>
              <w:autoSpaceDE w:val="0"/>
              <w:autoSpaceDN w:val="0"/>
              <w:adjustRightInd w:val="0"/>
              <w:spacing w:after="0" w:line="240" w:lineRule="auto"/>
              <w:rPr>
                <w:rFonts w:ascii="Helvetica" w:hAnsi="Helvetica" w:cs="Helvetica"/>
              </w:rPr>
            </w:pPr>
            <w:r>
              <w:rPr>
                <w:rFonts w:ascii="Helvetica" w:hAnsi="Helvetica" w:cs="Helvetica"/>
              </w:rPr>
              <w:t>A consignor must ensure poultry over four days old have reasonable access to food</w:t>
            </w:r>
          </w:p>
          <w:p w:rsidR="006E4C67" w:rsidRPr="00F63969" w:rsidRDefault="008B66EF" w:rsidP="008B66EF">
            <w:pPr>
              <w:spacing w:after="0" w:line="240" w:lineRule="auto"/>
              <w:rPr>
                <w:rFonts w:ascii="Arial" w:eastAsia="Times New Roman" w:hAnsi="Arial" w:cs="Arial"/>
                <w:lang w:eastAsia="en-AU"/>
              </w:rPr>
            </w:pPr>
            <w:proofErr w:type="gramStart"/>
            <w:r>
              <w:rPr>
                <w:rFonts w:ascii="Helvetica" w:hAnsi="Helvetica" w:cs="Helvetica"/>
              </w:rPr>
              <w:t>within</w:t>
            </w:r>
            <w:proofErr w:type="gramEnd"/>
            <w:r>
              <w:rPr>
                <w:rFonts w:ascii="Helvetica" w:hAnsi="Helvetica" w:cs="Helvetica"/>
              </w:rPr>
              <w:t xml:space="preserve"> the 12 hours before assembly for transport.</w:t>
            </w:r>
          </w:p>
        </w:tc>
      </w:tr>
      <w:tr w:rsidR="008B66EF" w:rsidRPr="00F63969" w:rsidTr="00DD60A6">
        <w:trPr>
          <w:tblCellSpacing w:w="15" w:type="dxa"/>
        </w:trPr>
        <w:tc>
          <w:tcPr>
            <w:tcW w:w="754" w:type="dxa"/>
            <w:shd w:val="clear" w:color="auto" w:fill="C6D9F1" w:themeFill="text2" w:themeFillTint="33"/>
          </w:tcPr>
          <w:p w:rsidR="008B66EF" w:rsidRDefault="008B66EF" w:rsidP="006E4C67">
            <w:pPr>
              <w:spacing w:after="0" w:line="240" w:lineRule="auto"/>
              <w:rPr>
                <w:rFonts w:ascii="Arial" w:eastAsia="Times New Roman" w:hAnsi="Arial" w:cs="Arial"/>
                <w:lang w:eastAsia="en-AU"/>
              </w:rPr>
            </w:pPr>
            <w:r>
              <w:rPr>
                <w:rFonts w:ascii="Arial" w:eastAsia="Times New Roman" w:hAnsi="Arial" w:cs="Arial"/>
                <w:lang w:eastAsia="en-AU"/>
              </w:rPr>
              <w:t>SB10.3</w:t>
            </w:r>
          </w:p>
        </w:tc>
        <w:tc>
          <w:tcPr>
            <w:tcW w:w="8840" w:type="dxa"/>
            <w:shd w:val="clear" w:color="auto" w:fill="C6D9F1" w:themeFill="text2" w:themeFillTint="33"/>
            <w:vAlign w:val="center"/>
          </w:tcPr>
          <w:p w:rsidR="008B66EF" w:rsidRDefault="008B66EF" w:rsidP="008B66EF">
            <w:pPr>
              <w:autoSpaceDE w:val="0"/>
              <w:autoSpaceDN w:val="0"/>
              <w:adjustRightInd w:val="0"/>
              <w:spacing w:after="0" w:line="240" w:lineRule="auto"/>
              <w:rPr>
                <w:rFonts w:ascii="Helvetica" w:hAnsi="Helvetica" w:cs="Helvetica"/>
              </w:rPr>
            </w:pPr>
            <w:r w:rsidRPr="008B66EF">
              <w:rPr>
                <w:rFonts w:ascii="Helvetica" w:hAnsi="Helvetica" w:cs="Helvetica"/>
              </w:rPr>
              <w:t xml:space="preserve">A person in </w:t>
            </w:r>
            <w:r>
              <w:rPr>
                <w:rFonts w:ascii="Helvetica" w:hAnsi="Helvetica" w:cs="Helvetica"/>
              </w:rPr>
              <w:t xml:space="preserve">charge must ensure that poultry, excluding chicks are not held in containers </w:t>
            </w:r>
            <w:r w:rsidRPr="008B66EF">
              <w:rPr>
                <w:rFonts w:ascii="Helvetica" w:hAnsi="Helvetica" w:cs="Helvetica"/>
              </w:rPr>
              <w:t>for more than 24 hours, unless provided with reaso</w:t>
            </w:r>
            <w:r>
              <w:rPr>
                <w:rFonts w:ascii="Helvetica" w:hAnsi="Helvetica" w:cs="Helvetica"/>
              </w:rPr>
              <w:t xml:space="preserve">nable access to feed, water and </w:t>
            </w:r>
            <w:r w:rsidRPr="008B66EF">
              <w:rPr>
                <w:rFonts w:ascii="Helvetica" w:hAnsi="Helvetica" w:cs="Helvetica"/>
              </w:rPr>
              <w:t>shelter.</w:t>
            </w:r>
          </w:p>
        </w:tc>
      </w:tr>
      <w:tr w:rsidR="008B66EF" w:rsidRPr="00F63969" w:rsidTr="00DD60A6">
        <w:trPr>
          <w:tblCellSpacing w:w="15" w:type="dxa"/>
        </w:trPr>
        <w:tc>
          <w:tcPr>
            <w:tcW w:w="754" w:type="dxa"/>
            <w:shd w:val="clear" w:color="auto" w:fill="auto"/>
          </w:tcPr>
          <w:p w:rsidR="008B66EF" w:rsidRDefault="008B66EF" w:rsidP="006E4C67">
            <w:pPr>
              <w:spacing w:after="0" w:line="240" w:lineRule="auto"/>
              <w:rPr>
                <w:rFonts w:ascii="Arial" w:eastAsia="Times New Roman" w:hAnsi="Arial" w:cs="Arial"/>
                <w:lang w:eastAsia="en-AU"/>
              </w:rPr>
            </w:pPr>
            <w:r>
              <w:rPr>
                <w:rFonts w:ascii="Arial" w:eastAsia="Times New Roman" w:hAnsi="Arial" w:cs="Arial"/>
                <w:lang w:eastAsia="en-AU"/>
              </w:rPr>
              <w:t>SB10.4</w:t>
            </w:r>
          </w:p>
        </w:tc>
        <w:tc>
          <w:tcPr>
            <w:tcW w:w="8840" w:type="dxa"/>
            <w:shd w:val="clear" w:color="auto" w:fill="auto"/>
            <w:vAlign w:val="center"/>
          </w:tcPr>
          <w:p w:rsidR="008B66EF" w:rsidRPr="008B66EF" w:rsidRDefault="008B66EF" w:rsidP="008B66EF">
            <w:pPr>
              <w:autoSpaceDE w:val="0"/>
              <w:autoSpaceDN w:val="0"/>
              <w:adjustRightInd w:val="0"/>
              <w:spacing w:after="0" w:line="240" w:lineRule="auto"/>
              <w:rPr>
                <w:rFonts w:ascii="Helvetica" w:hAnsi="Helvetica" w:cs="Helvetica"/>
              </w:rPr>
            </w:pPr>
            <w:r w:rsidRPr="008B66EF">
              <w:rPr>
                <w:rFonts w:ascii="Helvetica" w:hAnsi="Helvetica" w:cs="Helvetica"/>
              </w:rPr>
              <w:t>A person transporting poultry in containers must ensure that the containers are:</w:t>
            </w:r>
          </w:p>
          <w:p w:rsidR="008B66EF" w:rsidRPr="008B66EF" w:rsidRDefault="008B66EF" w:rsidP="008B66EF">
            <w:pPr>
              <w:pStyle w:val="ListParagraph"/>
              <w:numPr>
                <w:ilvl w:val="0"/>
                <w:numId w:val="41"/>
              </w:numPr>
              <w:autoSpaceDE w:val="0"/>
              <w:autoSpaceDN w:val="0"/>
              <w:adjustRightInd w:val="0"/>
              <w:spacing w:after="0" w:line="240" w:lineRule="auto"/>
              <w:rPr>
                <w:rFonts w:ascii="Helvetica" w:hAnsi="Helvetica" w:cs="Helvetica"/>
              </w:rPr>
            </w:pPr>
            <w:r w:rsidRPr="008B66EF">
              <w:rPr>
                <w:rFonts w:ascii="Helvetica" w:hAnsi="Helvetica" w:cs="Helvetica"/>
              </w:rPr>
              <w:t>lifted and placed with care; and</w:t>
            </w:r>
          </w:p>
          <w:p w:rsidR="008B66EF" w:rsidRPr="008B66EF" w:rsidRDefault="008B66EF" w:rsidP="008B66EF">
            <w:pPr>
              <w:pStyle w:val="ListParagraph"/>
              <w:numPr>
                <w:ilvl w:val="0"/>
                <w:numId w:val="41"/>
              </w:numPr>
              <w:autoSpaceDE w:val="0"/>
              <w:autoSpaceDN w:val="0"/>
              <w:adjustRightInd w:val="0"/>
              <w:spacing w:after="0" w:line="240" w:lineRule="auto"/>
              <w:rPr>
                <w:rFonts w:ascii="Helvetica" w:hAnsi="Helvetica" w:cs="Helvetica"/>
              </w:rPr>
            </w:pPr>
            <w:r w:rsidRPr="008B66EF">
              <w:rPr>
                <w:rFonts w:ascii="Helvetica" w:hAnsi="Helvetica" w:cs="Helvetica"/>
              </w:rPr>
              <w:t>positioned on the vehicle in an upright position without excessive tilting; and</w:t>
            </w:r>
          </w:p>
          <w:p w:rsidR="008B66EF" w:rsidRPr="008B66EF" w:rsidRDefault="008B66EF" w:rsidP="008B66EF">
            <w:pPr>
              <w:pStyle w:val="ListParagraph"/>
              <w:numPr>
                <w:ilvl w:val="0"/>
                <w:numId w:val="41"/>
              </w:numPr>
              <w:autoSpaceDE w:val="0"/>
              <w:autoSpaceDN w:val="0"/>
              <w:adjustRightInd w:val="0"/>
              <w:spacing w:after="0" w:line="240" w:lineRule="auto"/>
              <w:rPr>
                <w:rFonts w:ascii="Helvetica" w:hAnsi="Helvetica" w:cs="Helvetica"/>
              </w:rPr>
            </w:pPr>
            <w:r w:rsidRPr="008B66EF">
              <w:rPr>
                <w:rFonts w:ascii="Helvetica" w:hAnsi="Helvetica" w:cs="Helvetica"/>
              </w:rPr>
              <w:t>not dropped or thrown; and</w:t>
            </w:r>
          </w:p>
          <w:p w:rsidR="008B66EF" w:rsidRPr="008B66EF" w:rsidRDefault="008B66EF" w:rsidP="008B66EF">
            <w:pPr>
              <w:pStyle w:val="ListParagraph"/>
              <w:numPr>
                <w:ilvl w:val="0"/>
                <w:numId w:val="41"/>
              </w:numPr>
              <w:autoSpaceDE w:val="0"/>
              <w:autoSpaceDN w:val="0"/>
              <w:adjustRightInd w:val="0"/>
              <w:spacing w:after="0" w:line="240" w:lineRule="auto"/>
              <w:rPr>
                <w:rFonts w:ascii="Helvetica" w:hAnsi="Helvetica" w:cs="Helvetica"/>
              </w:rPr>
            </w:pPr>
            <w:r w:rsidRPr="008B66EF">
              <w:rPr>
                <w:rFonts w:ascii="Helvetica" w:hAnsi="Helvetica" w:cs="Helvetica"/>
              </w:rPr>
              <w:t>securely attached to the vehicle; and</w:t>
            </w:r>
          </w:p>
          <w:p w:rsidR="008B66EF" w:rsidRPr="008B66EF" w:rsidRDefault="008B66EF" w:rsidP="008B66EF">
            <w:pPr>
              <w:pStyle w:val="ListParagraph"/>
              <w:numPr>
                <w:ilvl w:val="0"/>
                <w:numId w:val="41"/>
              </w:numPr>
              <w:autoSpaceDE w:val="0"/>
              <w:autoSpaceDN w:val="0"/>
              <w:adjustRightInd w:val="0"/>
              <w:spacing w:after="0" w:line="240" w:lineRule="auto"/>
              <w:rPr>
                <w:rFonts w:ascii="Helvetica" w:hAnsi="Helvetica" w:cs="Helvetica"/>
              </w:rPr>
            </w:pPr>
            <w:r w:rsidRPr="008B66EF">
              <w:rPr>
                <w:rFonts w:ascii="Helvetica" w:hAnsi="Helvetica" w:cs="Helvetica"/>
              </w:rPr>
              <w:t>suitable for the purpose of transporting</w:t>
            </w:r>
          </w:p>
        </w:tc>
      </w:tr>
      <w:tr w:rsidR="008B66EF" w:rsidRPr="00F63969" w:rsidTr="00DD60A6">
        <w:trPr>
          <w:tblCellSpacing w:w="15" w:type="dxa"/>
        </w:trPr>
        <w:tc>
          <w:tcPr>
            <w:tcW w:w="754" w:type="dxa"/>
            <w:shd w:val="clear" w:color="auto" w:fill="C6D9F1" w:themeFill="text2" w:themeFillTint="33"/>
          </w:tcPr>
          <w:p w:rsidR="008B66EF" w:rsidRDefault="008B66EF" w:rsidP="006E4C67">
            <w:pPr>
              <w:spacing w:after="0" w:line="240" w:lineRule="auto"/>
              <w:rPr>
                <w:rFonts w:ascii="Arial" w:eastAsia="Times New Roman" w:hAnsi="Arial" w:cs="Arial"/>
                <w:lang w:eastAsia="en-AU"/>
              </w:rPr>
            </w:pPr>
            <w:r>
              <w:rPr>
                <w:rFonts w:ascii="Arial" w:eastAsia="Times New Roman" w:hAnsi="Arial" w:cs="Arial"/>
                <w:lang w:eastAsia="en-AU"/>
              </w:rPr>
              <w:t>SB10.5</w:t>
            </w:r>
          </w:p>
        </w:tc>
        <w:tc>
          <w:tcPr>
            <w:tcW w:w="8840" w:type="dxa"/>
            <w:shd w:val="clear" w:color="auto" w:fill="C6D9F1" w:themeFill="text2" w:themeFillTint="33"/>
            <w:vAlign w:val="center"/>
          </w:tcPr>
          <w:p w:rsidR="008B66EF" w:rsidRPr="008B66EF" w:rsidRDefault="008B66EF" w:rsidP="008B66EF">
            <w:pPr>
              <w:autoSpaceDE w:val="0"/>
              <w:autoSpaceDN w:val="0"/>
              <w:adjustRightInd w:val="0"/>
              <w:spacing w:after="0" w:line="240" w:lineRule="auto"/>
              <w:rPr>
                <w:rFonts w:ascii="Helvetica" w:hAnsi="Helvetica" w:cs="Helvetica"/>
              </w:rPr>
            </w:pPr>
            <w:r w:rsidRPr="008B66EF">
              <w:rPr>
                <w:rFonts w:ascii="Helvetica" w:hAnsi="Helvetica" w:cs="Helvetica"/>
              </w:rPr>
              <w:t>The consignor must ensure poultry with broken legs or poul</w:t>
            </w:r>
            <w:r>
              <w:rPr>
                <w:rFonts w:ascii="Helvetica" w:hAnsi="Helvetica" w:cs="Helvetica"/>
              </w:rPr>
              <w:t xml:space="preserve">try that are unable to walk are </w:t>
            </w:r>
            <w:r w:rsidRPr="008B66EF">
              <w:rPr>
                <w:rFonts w:ascii="Helvetica" w:hAnsi="Helvetica" w:cs="Helvetica"/>
              </w:rPr>
              <w:t>not transported.</w:t>
            </w:r>
          </w:p>
        </w:tc>
      </w:tr>
      <w:tr w:rsidR="008B66EF" w:rsidRPr="00F63969" w:rsidTr="00DD60A6">
        <w:trPr>
          <w:tblCellSpacing w:w="15" w:type="dxa"/>
        </w:trPr>
        <w:tc>
          <w:tcPr>
            <w:tcW w:w="754" w:type="dxa"/>
            <w:shd w:val="clear" w:color="auto" w:fill="C6D9F1" w:themeFill="text2" w:themeFillTint="33"/>
          </w:tcPr>
          <w:p w:rsidR="008B66EF" w:rsidRDefault="008B66EF" w:rsidP="006E4C67">
            <w:pPr>
              <w:spacing w:after="0" w:line="240" w:lineRule="auto"/>
              <w:rPr>
                <w:rFonts w:ascii="Arial" w:eastAsia="Times New Roman" w:hAnsi="Arial" w:cs="Arial"/>
                <w:lang w:eastAsia="en-AU"/>
              </w:rPr>
            </w:pPr>
            <w:r>
              <w:rPr>
                <w:rFonts w:ascii="Arial" w:eastAsia="Times New Roman" w:hAnsi="Arial" w:cs="Arial"/>
                <w:lang w:eastAsia="en-AU"/>
              </w:rPr>
              <w:t>SB10.6</w:t>
            </w:r>
          </w:p>
        </w:tc>
        <w:tc>
          <w:tcPr>
            <w:tcW w:w="8840" w:type="dxa"/>
            <w:shd w:val="clear" w:color="auto" w:fill="C6D9F1" w:themeFill="text2" w:themeFillTint="33"/>
            <w:vAlign w:val="center"/>
          </w:tcPr>
          <w:p w:rsidR="003E6FCA" w:rsidRPr="003E6FCA" w:rsidRDefault="003E6FCA" w:rsidP="003E6FCA">
            <w:pPr>
              <w:autoSpaceDE w:val="0"/>
              <w:autoSpaceDN w:val="0"/>
              <w:adjustRightInd w:val="0"/>
              <w:spacing w:after="0" w:line="240" w:lineRule="auto"/>
              <w:rPr>
                <w:rFonts w:ascii="Helvetica" w:hAnsi="Helvetica" w:cs="Helvetica"/>
              </w:rPr>
            </w:pPr>
            <w:r w:rsidRPr="003E6FCA">
              <w:rPr>
                <w:rFonts w:ascii="Helvetica" w:hAnsi="Helvetica" w:cs="Helvetica"/>
              </w:rPr>
              <w:t>A person must not lift or carry poultry by the head, neck, w</w:t>
            </w:r>
            <w:r>
              <w:rPr>
                <w:rFonts w:ascii="Helvetica" w:hAnsi="Helvetica" w:cs="Helvetica"/>
              </w:rPr>
              <w:t xml:space="preserve">ings, feathers or tail feathers </w:t>
            </w:r>
            <w:r w:rsidRPr="003E6FCA">
              <w:rPr>
                <w:rFonts w:ascii="Helvetica" w:hAnsi="Helvetica" w:cs="Helvetica"/>
              </w:rPr>
              <w:t>unless otherwise supported by the breast. Exceptions are permitted for:</w:t>
            </w:r>
          </w:p>
          <w:p w:rsidR="003E6FCA" w:rsidRPr="00436834" w:rsidRDefault="003E6FCA" w:rsidP="00436834">
            <w:pPr>
              <w:pStyle w:val="ListParagraph"/>
              <w:numPr>
                <w:ilvl w:val="0"/>
                <w:numId w:val="42"/>
              </w:numPr>
              <w:autoSpaceDE w:val="0"/>
              <w:autoSpaceDN w:val="0"/>
              <w:adjustRightInd w:val="0"/>
              <w:spacing w:after="0" w:line="240" w:lineRule="auto"/>
              <w:rPr>
                <w:rFonts w:ascii="Helvetica" w:hAnsi="Helvetica" w:cs="Helvetica"/>
              </w:rPr>
            </w:pPr>
            <w:r w:rsidRPr="00436834">
              <w:rPr>
                <w:rFonts w:ascii="Helvetica" w:hAnsi="Helvetica" w:cs="Helvetica"/>
              </w:rPr>
              <w:t>chicken breeder birds and adult geese, which may be lifted and carried by the base of both wings</w:t>
            </w:r>
          </w:p>
          <w:p w:rsidR="003E6FCA" w:rsidRPr="00436834" w:rsidRDefault="003E6FCA" w:rsidP="00436834">
            <w:pPr>
              <w:pStyle w:val="ListParagraph"/>
              <w:numPr>
                <w:ilvl w:val="0"/>
                <w:numId w:val="42"/>
              </w:numPr>
              <w:autoSpaceDE w:val="0"/>
              <w:autoSpaceDN w:val="0"/>
              <w:adjustRightInd w:val="0"/>
              <w:spacing w:after="0" w:line="240" w:lineRule="auto"/>
              <w:rPr>
                <w:rFonts w:ascii="Helvetica" w:hAnsi="Helvetica" w:cs="Helvetica"/>
              </w:rPr>
            </w:pPr>
            <w:r w:rsidRPr="00436834">
              <w:rPr>
                <w:rFonts w:ascii="Helvetica" w:hAnsi="Helvetica" w:cs="Helvetica"/>
              </w:rPr>
              <w:t>turkeys, which may be lifted by the tail feathers and neck or by a leg and a wing</w:t>
            </w:r>
          </w:p>
          <w:p w:rsidR="008B66EF" w:rsidRPr="00436834" w:rsidRDefault="003E6FCA" w:rsidP="00436834">
            <w:pPr>
              <w:pStyle w:val="ListParagraph"/>
              <w:numPr>
                <w:ilvl w:val="0"/>
                <w:numId w:val="42"/>
              </w:numPr>
              <w:autoSpaceDE w:val="0"/>
              <w:autoSpaceDN w:val="0"/>
              <w:adjustRightInd w:val="0"/>
              <w:spacing w:after="0" w:line="240" w:lineRule="auto"/>
              <w:rPr>
                <w:rFonts w:ascii="Helvetica" w:hAnsi="Helvetica" w:cs="Helvetica"/>
              </w:rPr>
            </w:pPr>
            <w:proofErr w:type="gramStart"/>
            <w:r w:rsidRPr="00436834">
              <w:rPr>
                <w:rFonts w:ascii="Helvetica" w:hAnsi="Helvetica" w:cs="Helvetica"/>
              </w:rPr>
              <w:t>ducks</w:t>
            </w:r>
            <w:proofErr w:type="gramEnd"/>
            <w:r w:rsidRPr="00436834">
              <w:rPr>
                <w:rFonts w:ascii="Helvetica" w:hAnsi="Helvetica" w:cs="Helvetica"/>
              </w:rPr>
              <w:t>, which may be lifted and carried by their necks or by the base of both wings.</w:t>
            </w:r>
          </w:p>
        </w:tc>
      </w:tr>
      <w:tr w:rsidR="003E6FCA" w:rsidRPr="00F63969" w:rsidTr="00DD60A6">
        <w:trPr>
          <w:tblCellSpacing w:w="15" w:type="dxa"/>
        </w:trPr>
        <w:tc>
          <w:tcPr>
            <w:tcW w:w="754" w:type="dxa"/>
            <w:shd w:val="clear" w:color="auto" w:fill="C6D9F1" w:themeFill="text2" w:themeFillTint="33"/>
          </w:tcPr>
          <w:p w:rsidR="003E6FCA" w:rsidRDefault="003E6FCA" w:rsidP="006E4C67">
            <w:pPr>
              <w:spacing w:after="0" w:line="240" w:lineRule="auto"/>
              <w:rPr>
                <w:rFonts w:ascii="Arial" w:eastAsia="Times New Roman" w:hAnsi="Arial" w:cs="Arial"/>
                <w:lang w:eastAsia="en-AU"/>
              </w:rPr>
            </w:pPr>
            <w:r>
              <w:rPr>
                <w:rFonts w:ascii="Arial" w:eastAsia="Times New Roman" w:hAnsi="Arial" w:cs="Arial"/>
                <w:lang w:eastAsia="en-AU"/>
              </w:rPr>
              <w:t>SB10.7</w:t>
            </w:r>
          </w:p>
        </w:tc>
        <w:tc>
          <w:tcPr>
            <w:tcW w:w="8840" w:type="dxa"/>
            <w:shd w:val="clear" w:color="auto" w:fill="C6D9F1" w:themeFill="text2" w:themeFillTint="33"/>
            <w:vAlign w:val="center"/>
          </w:tcPr>
          <w:p w:rsidR="003E6FCA" w:rsidRPr="008B66EF" w:rsidRDefault="003E6FCA" w:rsidP="008B66EF">
            <w:pPr>
              <w:autoSpaceDE w:val="0"/>
              <w:autoSpaceDN w:val="0"/>
              <w:adjustRightInd w:val="0"/>
              <w:spacing w:after="0" w:line="240" w:lineRule="auto"/>
              <w:rPr>
                <w:rFonts w:ascii="Helvetica" w:hAnsi="Helvetica" w:cs="Helvetica"/>
              </w:rPr>
            </w:pPr>
            <w:r>
              <w:rPr>
                <w:rFonts w:ascii="Helvetica" w:hAnsi="Helvetica" w:cs="Helvetica"/>
              </w:rPr>
              <w:t>Legs of poultry must not be ties together</w:t>
            </w:r>
          </w:p>
        </w:tc>
      </w:tr>
      <w:tr w:rsidR="008B66EF" w:rsidRPr="00F63969" w:rsidTr="00DD60A6">
        <w:trPr>
          <w:tblCellSpacing w:w="15" w:type="dxa"/>
        </w:trPr>
        <w:tc>
          <w:tcPr>
            <w:tcW w:w="754" w:type="dxa"/>
            <w:shd w:val="clear" w:color="auto" w:fill="C6D9F1" w:themeFill="text2" w:themeFillTint="33"/>
          </w:tcPr>
          <w:p w:rsidR="008B66EF" w:rsidRDefault="008B66EF" w:rsidP="006E4C67">
            <w:pPr>
              <w:spacing w:after="0" w:line="240" w:lineRule="auto"/>
              <w:rPr>
                <w:rFonts w:ascii="Arial" w:eastAsia="Times New Roman" w:hAnsi="Arial" w:cs="Arial"/>
                <w:lang w:eastAsia="en-AU"/>
              </w:rPr>
            </w:pPr>
            <w:r>
              <w:rPr>
                <w:rFonts w:ascii="Arial" w:eastAsia="Times New Roman" w:hAnsi="Arial" w:cs="Arial"/>
                <w:lang w:eastAsia="en-AU"/>
              </w:rPr>
              <w:t>SB10.8</w:t>
            </w:r>
          </w:p>
        </w:tc>
        <w:tc>
          <w:tcPr>
            <w:tcW w:w="8840" w:type="dxa"/>
            <w:shd w:val="clear" w:color="auto" w:fill="C6D9F1" w:themeFill="text2" w:themeFillTint="33"/>
            <w:vAlign w:val="center"/>
          </w:tcPr>
          <w:p w:rsidR="008B66EF" w:rsidRPr="008B66EF" w:rsidRDefault="008B66EF" w:rsidP="008B66EF">
            <w:pPr>
              <w:autoSpaceDE w:val="0"/>
              <w:autoSpaceDN w:val="0"/>
              <w:adjustRightInd w:val="0"/>
              <w:spacing w:after="0" w:line="240" w:lineRule="auto"/>
              <w:rPr>
                <w:rFonts w:ascii="Helvetica" w:hAnsi="Helvetica" w:cs="Helvetica"/>
              </w:rPr>
            </w:pPr>
            <w:r w:rsidRPr="008B66EF">
              <w:rPr>
                <w:rFonts w:ascii="Helvetica" w:hAnsi="Helvetica" w:cs="Helvetica"/>
              </w:rPr>
              <w:t xml:space="preserve">The transporter must take reasonable action to minimise the risk to the welfare of </w:t>
            </w:r>
          </w:p>
          <w:p w:rsidR="008B66EF" w:rsidRPr="008B66EF" w:rsidRDefault="008B66EF" w:rsidP="008B66EF">
            <w:pPr>
              <w:autoSpaceDE w:val="0"/>
              <w:autoSpaceDN w:val="0"/>
              <w:adjustRightInd w:val="0"/>
              <w:spacing w:after="0" w:line="240" w:lineRule="auto"/>
              <w:rPr>
                <w:rFonts w:ascii="Helvetica" w:hAnsi="Helvetica" w:cs="Helvetica"/>
                <w:color w:val="FF0000"/>
              </w:rPr>
            </w:pPr>
            <w:proofErr w:type="gramStart"/>
            <w:r w:rsidRPr="008B66EF">
              <w:rPr>
                <w:rFonts w:ascii="Helvetica" w:hAnsi="Helvetica" w:cs="Helvetica"/>
              </w:rPr>
              <w:t>chicks</w:t>
            </w:r>
            <w:proofErr w:type="gramEnd"/>
            <w:r w:rsidRPr="008B66EF">
              <w:rPr>
                <w:rFonts w:ascii="Helvetica" w:hAnsi="Helvetica" w:cs="Helvetica"/>
              </w:rPr>
              <w:t xml:space="preserve"> from chilling And overheating and chicks must be placed in a suitable brooding environment after arrival and within 72 hours of take-off.</w:t>
            </w:r>
          </w:p>
        </w:tc>
      </w:tr>
    </w:tbl>
    <w:p w:rsidR="000271A8" w:rsidRDefault="000271A8" w:rsidP="00DA4016">
      <w:pPr>
        <w:spacing w:after="0"/>
        <w:rPr>
          <w:rFonts w:ascii="Arial" w:hAnsi="Arial" w:cs="Arial"/>
          <w:b/>
        </w:rPr>
      </w:pPr>
    </w:p>
    <w:p w:rsidR="00D629B9" w:rsidRDefault="00DD60A6">
      <w:pPr>
        <w:rPr>
          <w:rFonts w:ascii="Arial" w:hAnsi="Arial" w:cs="Arial"/>
          <w:b/>
          <w:i/>
        </w:rPr>
      </w:pPr>
      <w:r w:rsidRPr="00DD60A6">
        <w:rPr>
          <w:rFonts w:ascii="Arial" w:hAnsi="Arial" w:cs="Arial"/>
          <w:b/>
        </w:rPr>
        <w:t xml:space="preserve">* Standards highlighted will be regulated under the NT </w:t>
      </w:r>
      <w:r w:rsidRPr="00964242">
        <w:rPr>
          <w:rFonts w:ascii="Arial" w:hAnsi="Arial" w:cs="Arial"/>
          <w:b/>
          <w:i/>
        </w:rPr>
        <w:t>Livestock Regulations</w:t>
      </w:r>
    </w:p>
    <w:p w:rsidR="00F06E77" w:rsidRDefault="00F06E77">
      <w:pPr>
        <w:rPr>
          <w:rFonts w:ascii="Arial" w:hAnsi="Arial" w:cs="Arial"/>
          <w:b/>
        </w:rPr>
      </w:pPr>
      <w:r>
        <w:rPr>
          <w:rFonts w:ascii="Arial" w:hAnsi="Arial" w:cs="Arial"/>
          <w:b/>
        </w:rPr>
        <w:br w:type="page"/>
      </w:r>
    </w:p>
    <w:p w:rsidR="009D6B9F" w:rsidRDefault="00DB4F80" w:rsidP="00DA4016">
      <w:pPr>
        <w:spacing w:after="0"/>
        <w:rPr>
          <w:rFonts w:ascii="Arial" w:hAnsi="Arial" w:cs="Arial"/>
          <w:b/>
        </w:rPr>
      </w:pPr>
      <w:r>
        <w:rPr>
          <w:rFonts w:ascii="Arial" w:hAnsi="Arial" w:cs="Arial"/>
          <w:b/>
        </w:rPr>
        <w:lastRenderedPageBreak/>
        <w:t>Compliance and enforcement</w:t>
      </w:r>
      <w:r w:rsidR="00D815AF" w:rsidRPr="00DA4016">
        <w:rPr>
          <w:rFonts w:ascii="Arial" w:hAnsi="Arial" w:cs="Arial"/>
          <w:b/>
        </w:rPr>
        <w:t xml:space="preserve"> relating to </w:t>
      </w:r>
      <w:r>
        <w:rPr>
          <w:rFonts w:ascii="Arial" w:hAnsi="Arial" w:cs="Arial"/>
          <w:b/>
        </w:rPr>
        <w:t xml:space="preserve">the </w:t>
      </w:r>
      <w:r w:rsidR="00D815AF" w:rsidRPr="00DA4016">
        <w:rPr>
          <w:rFonts w:ascii="Arial" w:hAnsi="Arial" w:cs="Arial"/>
          <w:b/>
        </w:rPr>
        <w:t>Land Transport Standards</w:t>
      </w:r>
    </w:p>
    <w:p w:rsidR="00DD60A6" w:rsidRPr="00DA4016" w:rsidRDefault="00DD60A6" w:rsidP="00DA4016">
      <w:pPr>
        <w:spacing w:after="0"/>
        <w:rPr>
          <w:rFonts w:ascii="Arial" w:hAnsi="Arial" w:cs="Arial"/>
          <w:b/>
        </w:rPr>
      </w:pPr>
    </w:p>
    <w:p w:rsidR="00CD145E" w:rsidRPr="00DB4F80" w:rsidRDefault="00CD145E" w:rsidP="00DB4F80">
      <w:pPr>
        <w:autoSpaceDE w:val="0"/>
        <w:autoSpaceDN w:val="0"/>
        <w:adjustRightInd w:val="0"/>
        <w:spacing w:after="0" w:line="240" w:lineRule="auto"/>
        <w:rPr>
          <w:rFonts w:ascii="Arial" w:hAnsi="Arial" w:cs="Arial"/>
          <w:bCs/>
        </w:rPr>
      </w:pPr>
      <w:r>
        <w:rPr>
          <w:rFonts w:ascii="Arial" w:hAnsi="Arial" w:cs="Arial"/>
        </w:rPr>
        <w:t xml:space="preserve">The compliance and enforcement approach adopted by the Animal Biosecurity Branch </w:t>
      </w:r>
      <w:r w:rsidR="00DB4F80">
        <w:rPr>
          <w:rFonts w:ascii="Arial" w:hAnsi="Arial" w:cs="Arial"/>
        </w:rPr>
        <w:t>is outlined in the</w:t>
      </w:r>
      <w:r w:rsidR="00DB4F80" w:rsidRPr="00DB4F80">
        <w:rPr>
          <w:rFonts w:ascii="Arial" w:hAnsi="Arial" w:cs="Arial"/>
        </w:rPr>
        <w:t xml:space="preserve"> </w:t>
      </w:r>
      <w:r w:rsidR="00DB4F80">
        <w:rPr>
          <w:rFonts w:ascii="Arial" w:hAnsi="Arial" w:cs="Arial"/>
        </w:rPr>
        <w:t xml:space="preserve">Factsheet - </w:t>
      </w:r>
      <w:r w:rsidR="00DB4F80" w:rsidRPr="00DB4F80">
        <w:rPr>
          <w:rFonts w:ascii="Arial" w:hAnsi="Arial" w:cs="Arial"/>
          <w:bCs/>
        </w:rPr>
        <w:t>En</w:t>
      </w:r>
      <w:r w:rsidR="00DB4F80">
        <w:rPr>
          <w:rFonts w:ascii="Arial" w:hAnsi="Arial" w:cs="Arial"/>
          <w:bCs/>
        </w:rPr>
        <w:t xml:space="preserve">forcement of Animal Biosecurity </w:t>
      </w:r>
      <w:r w:rsidR="00DB4F80" w:rsidRPr="00DB4F80">
        <w:rPr>
          <w:rFonts w:ascii="Arial" w:hAnsi="Arial" w:cs="Arial"/>
          <w:bCs/>
        </w:rPr>
        <w:t>Legislation for the Livestock Industries</w:t>
      </w:r>
      <w:r w:rsidR="00DB4F80">
        <w:rPr>
          <w:rFonts w:ascii="Arial" w:hAnsi="Arial" w:cs="Arial"/>
        </w:rPr>
        <w:t xml:space="preserve"> available at </w:t>
      </w:r>
      <w:hyperlink r:id="rId10" w:history="1">
        <w:r w:rsidR="00DB4F80" w:rsidRPr="00BF19B9">
          <w:rPr>
            <w:rStyle w:val="Hyperlink"/>
            <w:rFonts w:ascii="Arial" w:hAnsi="Arial" w:cs="Arial"/>
          </w:rPr>
          <w:t>www.nt.gov.au/d/animalhealth</w:t>
        </w:r>
      </w:hyperlink>
      <w:r w:rsidR="00DB4F80">
        <w:rPr>
          <w:rFonts w:ascii="Arial" w:hAnsi="Arial" w:cs="Arial"/>
        </w:rPr>
        <w:t xml:space="preserve"> and </w:t>
      </w:r>
      <w:r>
        <w:rPr>
          <w:rFonts w:ascii="Arial" w:hAnsi="Arial" w:cs="Arial"/>
        </w:rPr>
        <w:t xml:space="preserve">for increasing </w:t>
      </w:r>
      <w:r w:rsidR="00DB4F80">
        <w:rPr>
          <w:rFonts w:ascii="Arial" w:hAnsi="Arial" w:cs="Arial"/>
        </w:rPr>
        <w:t>severity of non-compliance is</w:t>
      </w:r>
      <w:r>
        <w:rPr>
          <w:rFonts w:ascii="Arial" w:hAnsi="Arial" w:cs="Arial"/>
        </w:rPr>
        <w:t>:</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verbal warning</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written warning</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issue an infringement notice</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order by an inspector or chief inspector</w:t>
      </w:r>
    </w:p>
    <w:p w:rsidR="00CD145E" w:rsidRDefault="00CD145E" w:rsidP="00DB4F80">
      <w:pPr>
        <w:pStyle w:val="ListParagraph"/>
        <w:numPr>
          <w:ilvl w:val="0"/>
          <w:numId w:val="35"/>
        </w:numPr>
        <w:spacing w:after="0"/>
        <w:rPr>
          <w:rFonts w:ascii="Arial" w:hAnsi="Arial" w:cs="Arial"/>
        </w:rPr>
      </w:pPr>
      <w:r w:rsidRPr="00DB4F80">
        <w:rPr>
          <w:rFonts w:ascii="Arial" w:hAnsi="Arial" w:cs="Arial"/>
        </w:rPr>
        <w:t>prosecution</w:t>
      </w:r>
    </w:p>
    <w:p w:rsidR="00DB4F80" w:rsidRDefault="00DB4F80" w:rsidP="00DB4F80">
      <w:pPr>
        <w:spacing w:after="0"/>
        <w:rPr>
          <w:rFonts w:ascii="Arial" w:hAnsi="Arial" w:cs="Arial"/>
        </w:rPr>
      </w:pPr>
    </w:p>
    <w:p w:rsidR="00DB4F80" w:rsidRPr="00DB4F80" w:rsidRDefault="00DB4F80" w:rsidP="00DB4F80">
      <w:pPr>
        <w:spacing w:after="0"/>
        <w:rPr>
          <w:rFonts w:ascii="Arial" w:hAnsi="Arial" w:cs="Arial"/>
        </w:rPr>
      </w:pPr>
      <w:r w:rsidRPr="00DB4F80">
        <w:rPr>
          <w:rFonts w:ascii="Arial" w:hAnsi="Arial" w:cs="Arial"/>
        </w:rPr>
        <w:t xml:space="preserve">Under the Northern Territory </w:t>
      </w:r>
      <w:r w:rsidRPr="00DB4F80">
        <w:rPr>
          <w:rFonts w:ascii="Arial" w:hAnsi="Arial" w:cs="Arial"/>
          <w:i/>
        </w:rPr>
        <w:t>Livestock Regulations</w:t>
      </w:r>
      <w:r w:rsidRPr="00DB4F80">
        <w:rPr>
          <w:rFonts w:ascii="Arial" w:hAnsi="Arial" w:cs="Arial"/>
        </w:rPr>
        <w:t xml:space="preserve">, penalties for non-compliance with a </w:t>
      </w:r>
      <w:r>
        <w:rPr>
          <w:rFonts w:ascii="Arial" w:hAnsi="Arial" w:cs="Arial"/>
        </w:rPr>
        <w:t xml:space="preserve">relevant </w:t>
      </w:r>
      <w:r w:rsidRPr="00DB4F80">
        <w:rPr>
          <w:rFonts w:ascii="Arial" w:hAnsi="Arial" w:cs="Arial"/>
        </w:rPr>
        <w:t>standard outlined in the Land Transport Standards can be in the form of an infringement notice or prosecution. Current penalties are provided in Table 1.</w:t>
      </w:r>
    </w:p>
    <w:p w:rsidR="00F062D8" w:rsidRDefault="00F062D8" w:rsidP="00DA4016">
      <w:pPr>
        <w:spacing w:after="0"/>
        <w:rPr>
          <w:rFonts w:ascii="Arial" w:hAnsi="Arial" w:cs="Arial"/>
        </w:rPr>
      </w:pPr>
    </w:p>
    <w:p w:rsidR="00F062D8" w:rsidRPr="00F062D8" w:rsidRDefault="00F062D8" w:rsidP="00DA4016">
      <w:pPr>
        <w:spacing w:after="0"/>
        <w:rPr>
          <w:rFonts w:ascii="Arial" w:hAnsi="Arial" w:cs="Arial"/>
          <w:b/>
        </w:rPr>
      </w:pPr>
      <w:proofErr w:type="gramStart"/>
      <w:r w:rsidRPr="00F062D8">
        <w:rPr>
          <w:rFonts w:ascii="Arial" w:hAnsi="Arial" w:cs="Arial"/>
          <w:b/>
        </w:rPr>
        <w:t>Table 1.</w:t>
      </w:r>
      <w:proofErr w:type="gramEnd"/>
      <w:r w:rsidRPr="00F062D8">
        <w:rPr>
          <w:rFonts w:ascii="Arial" w:hAnsi="Arial" w:cs="Arial"/>
          <w:b/>
        </w:rPr>
        <w:t xml:space="preserve"> Penalties </w:t>
      </w:r>
    </w:p>
    <w:p w:rsidR="00DA4016" w:rsidRPr="00DA4016" w:rsidRDefault="00DA4016" w:rsidP="00DA4016">
      <w:pPr>
        <w:spacing w:after="0"/>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9D6B9F" w:rsidRPr="00DA4016" w:rsidTr="009D6B9F">
        <w:tc>
          <w:tcPr>
            <w:tcW w:w="3080" w:type="dxa"/>
          </w:tcPr>
          <w:p w:rsidR="009D6B9F" w:rsidRPr="00DA4016" w:rsidRDefault="009D6B9F" w:rsidP="00DA4016">
            <w:pPr>
              <w:jc w:val="center"/>
              <w:rPr>
                <w:rFonts w:ascii="Arial" w:hAnsi="Arial" w:cs="Arial"/>
                <w:b/>
              </w:rPr>
            </w:pPr>
            <w:r w:rsidRPr="00DA4016">
              <w:rPr>
                <w:rFonts w:ascii="Arial" w:hAnsi="Arial" w:cs="Arial"/>
                <w:b/>
              </w:rPr>
              <w:t>Standard</w:t>
            </w:r>
          </w:p>
        </w:tc>
        <w:tc>
          <w:tcPr>
            <w:tcW w:w="3081" w:type="dxa"/>
          </w:tcPr>
          <w:p w:rsidR="009D6B9F" w:rsidRPr="00DA4016" w:rsidRDefault="00D815AF" w:rsidP="00DA4016">
            <w:pPr>
              <w:jc w:val="center"/>
              <w:rPr>
                <w:rFonts w:ascii="Arial" w:hAnsi="Arial" w:cs="Arial"/>
                <w:b/>
              </w:rPr>
            </w:pPr>
            <w:r w:rsidRPr="00DA4016">
              <w:rPr>
                <w:rFonts w:ascii="Arial" w:hAnsi="Arial" w:cs="Arial"/>
                <w:b/>
              </w:rPr>
              <w:t>Infringement Notice</w:t>
            </w:r>
            <w:r w:rsidR="00DA4016">
              <w:rPr>
                <w:rFonts w:ascii="Arial" w:hAnsi="Arial" w:cs="Arial"/>
                <w:b/>
              </w:rPr>
              <w:t xml:space="preserve"> (Penalty units)</w:t>
            </w:r>
          </w:p>
        </w:tc>
        <w:tc>
          <w:tcPr>
            <w:tcW w:w="3081" w:type="dxa"/>
          </w:tcPr>
          <w:p w:rsidR="00DA4016" w:rsidRPr="00DA4016" w:rsidRDefault="00D815AF" w:rsidP="00DA4016">
            <w:pPr>
              <w:jc w:val="center"/>
              <w:rPr>
                <w:rFonts w:ascii="Arial" w:hAnsi="Arial" w:cs="Arial"/>
                <w:b/>
              </w:rPr>
            </w:pPr>
            <w:r w:rsidRPr="00DA4016">
              <w:rPr>
                <w:rFonts w:ascii="Arial" w:hAnsi="Arial" w:cs="Arial"/>
                <w:b/>
              </w:rPr>
              <w:t>Prosecution</w:t>
            </w:r>
          </w:p>
          <w:p w:rsidR="009D6B9F" w:rsidRPr="00DA4016" w:rsidRDefault="00D815AF" w:rsidP="00DA4016">
            <w:pPr>
              <w:jc w:val="center"/>
              <w:rPr>
                <w:rFonts w:ascii="Arial" w:hAnsi="Arial" w:cs="Arial"/>
                <w:b/>
              </w:rPr>
            </w:pPr>
            <w:r w:rsidRPr="00DA4016">
              <w:rPr>
                <w:rFonts w:ascii="Arial" w:hAnsi="Arial" w:cs="Arial"/>
                <w:b/>
              </w:rPr>
              <w:t>(Maximum</w:t>
            </w:r>
            <w:r w:rsidR="00DA4016" w:rsidRPr="00DA4016">
              <w:rPr>
                <w:rFonts w:ascii="Arial" w:hAnsi="Arial" w:cs="Arial"/>
                <w:b/>
              </w:rPr>
              <w:t xml:space="preserve"> penalty</w:t>
            </w:r>
            <w:r w:rsidRPr="00DA4016">
              <w:rPr>
                <w:rFonts w:ascii="Arial" w:hAnsi="Arial" w:cs="Arial"/>
                <w:b/>
              </w:rPr>
              <w:t>)</w:t>
            </w:r>
          </w:p>
        </w:tc>
      </w:tr>
      <w:tr w:rsidR="009D6B9F" w:rsidRPr="00DA4016" w:rsidTr="009D6B9F">
        <w:tc>
          <w:tcPr>
            <w:tcW w:w="3080" w:type="dxa"/>
          </w:tcPr>
          <w:p w:rsidR="009D6B9F" w:rsidRPr="00DA4016" w:rsidRDefault="00DA4016" w:rsidP="000734CD">
            <w:pPr>
              <w:rPr>
                <w:rFonts w:ascii="Arial" w:hAnsi="Arial" w:cs="Arial"/>
              </w:rPr>
            </w:pPr>
            <w:r>
              <w:rPr>
                <w:rFonts w:ascii="Arial" w:hAnsi="Arial" w:cs="Arial"/>
              </w:rPr>
              <w:t>SA1.2, SA</w:t>
            </w:r>
            <w:r w:rsidR="00D815AF" w:rsidRPr="00DA4016">
              <w:rPr>
                <w:rFonts w:ascii="Arial" w:hAnsi="Arial" w:cs="Arial"/>
              </w:rPr>
              <w:t>5.13</w:t>
            </w:r>
            <w:r>
              <w:rPr>
                <w:rFonts w:ascii="Arial" w:hAnsi="Arial" w:cs="Arial"/>
              </w:rPr>
              <w:t>, SA6.2, SA</w:t>
            </w:r>
            <w:r w:rsidRPr="00DA4016">
              <w:rPr>
                <w:rFonts w:ascii="Arial" w:hAnsi="Arial" w:cs="Arial"/>
              </w:rPr>
              <w:t>6.4</w:t>
            </w:r>
          </w:p>
        </w:tc>
        <w:tc>
          <w:tcPr>
            <w:tcW w:w="3081" w:type="dxa"/>
          </w:tcPr>
          <w:p w:rsidR="009D6B9F" w:rsidRPr="00DA4016" w:rsidRDefault="00D815AF" w:rsidP="00790C9F">
            <w:pPr>
              <w:jc w:val="center"/>
              <w:rPr>
                <w:rFonts w:ascii="Arial" w:hAnsi="Arial" w:cs="Arial"/>
              </w:rPr>
            </w:pPr>
            <w:r w:rsidRPr="00DA4016">
              <w:rPr>
                <w:rFonts w:ascii="Arial" w:hAnsi="Arial" w:cs="Arial"/>
              </w:rPr>
              <w:t>5</w:t>
            </w:r>
          </w:p>
        </w:tc>
        <w:tc>
          <w:tcPr>
            <w:tcW w:w="3081" w:type="dxa"/>
          </w:tcPr>
          <w:p w:rsidR="009D6B9F" w:rsidRPr="00DA4016" w:rsidRDefault="00D815AF" w:rsidP="00790C9F">
            <w:pPr>
              <w:jc w:val="center"/>
              <w:rPr>
                <w:rFonts w:ascii="Arial" w:hAnsi="Arial" w:cs="Arial"/>
              </w:rPr>
            </w:pPr>
            <w:r w:rsidRPr="00DA4016">
              <w:rPr>
                <w:rFonts w:ascii="Arial" w:hAnsi="Arial" w:cs="Arial"/>
              </w:rPr>
              <w:t>50</w:t>
            </w:r>
          </w:p>
        </w:tc>
      </w:tr>
      <w:tr w:rsidR="009D6B9F" w:rsidRPr="00DA4016" w:rsidTr="009D6B9F">
        <w:tc>
          <w:tcPr>
            <w:tcW w:w="3080" w:type="dxa"/>
          </w:tcPr>
          <w:p w:rsidR="009D6B9F" w:rsidRPr="00DA4016" w:rsidRDefault="00514C62" w:rsidP="000734CD">
            <w:pPr>
              <w:rPr>
                <w:rFonts w:ascii="Arial" w:hAnsi="Arial" w:cs="Arial"/>
              </w:rPr>
            </w:pPr>
            <w:r>
              <w:rPr>
                <w:rFonts w:ascii="Arial" w:hAnsi="Arial" w:cs="Arial"/>
              </w:rPr>
              <w:t>SA</w:t>
            </w:r>
            <w:r w:rsidR="00DA4016" w:rsidRPr="00DA4016">
              <w:rPr>
                <w:rFonts w:ascii="Arial" w:hAnsi="Arial" w:cs="Arial"/>
              </w:rPr>
              <w:t xml:space="preserve">3.1, </w:t>
            </w:r>
            <w:r w:rsidR="008A4A8E">
              <w:rPr>
                <w:rFonts w:ascii="Arial" w:hAnsi="Arial" w:cs="Arial"/>
              </w:rPr>
              <w:t>SA4.3, SA4.4,</w:t>
            </w:r>
            <w:r>
              <w:rPr>
                <w:rFonts w:ascii="Arial" w:hAnsi="Arial" w:cs="Arial"/>
              </w:rPr>
              <w:t xml:space="preserve"> SA5.7,</w:t>
            </w:r>
            <w:r w:rsidR="008A4A8E">
              <w:rPr>
                <w:rFonts w:ascii="Arial" w:hAnsi="Arial" w:cs="Arial"/>
              </w:rPr>
              <w:t xml:space="preserve"> </w:t>
            </w:r>
            <w:r w:rsidR="001E65C3">
              <w:rPr>
                <w:rFonts w:ascii="Arial" w:hAnsi="Arial" w:cs="Arial"/>
              </w:rPr>
              <w:t>SA5.14, SA5.15</w:t>
            </w:r>
            <w:r w:rsidR="00F06E77">
              <w:rPr>
                <w:rFonts w:ascii="Arial" w:hAnsi="Arial" w:cs="Arial"/>
              </w:rPr>
              <w:t>,</w:t>
            </w:r>
            <w:r>
              <w:rPr>
                <w:rFonts w:ascii="Arial" w:hAnsi="Arial" w:cs="Arial"/>
              </w:rPr>
              <w:t xml:space="preserve"> </w:t>
            </w:r>
            <w:r w:rsidR="008A4A8E">
              <w:rPr>
                <w:rFonts w:ascii="Arial" w:hAnsi="Arial" w:cs="Arial"/>
              </w:rPr>
              <w:t>SB10.1, SB10</w:t>
            </w:r>
            <w:r w:rsidR="00101C35">
              <w:rPr>
                <w:rFonts w:ascii="Arial" w:hAnsi="Arial" w:cs="Arial"/>
              </w:rPr>
              <w:t>.2</w:t>
            </w:r>
            <w:r w:rsidR="00F06E77">
              <w:rPr>
                <w:rFonts w:ascii="Arial" w:hAnsi="Arial" w:cs="Arial"/>
              </w:rPr>
              <w:t xml:space="preserve">, </w:t>
            </w:r>
            <w:r w:rsidR="008A4A8E">
              <w:rPr>
                <w:rFonts w:ascii="Arial" w:hAnsi="Arial" w:cs="Arial"/>
              </w:rPr>
              <w:t>SB10.3, SB10.5, SB10.6, SB10.7</w:t>
            </w:r>
            <w:r w:rsidR="000734CD">
              <w:rPr>
                <w:rFonts w:ascii="Arial" w:hAnsi="Arial" w:cs="Arial"/>
              </w:rPr>
              <w:t>, SB10.8</w:t>
            </w:r>
          </w:p>
        </w:tc>
        <w:tc>
          <w:tcPr>
            <w:tcW w:w="3081" w:type="dxa"/>
          </w:tcPr>
          <w:p w:rsidR="009D6B9F" w:rsidRPr="00DA4016" w:rsidRDefault="00D815AF" w:rsidP="00790C9F">
            <w:pPr>
              <w:jc w:val="center"/>
              <w:rPr>
                <w:rFonts w:ascii="Arial" w:hAnsi="Arial" w:cs="Arial"/>
              </w:rPr>
            </w:pPr>
            <w:r w:rsidRPr="00DA4016">
              <w:rPr>
                <w:rFonts w:ascii="Arial" w:hAnsi="Arial" w:cs="Arial"/>
              </w:rPr>
              <w:t>10</w:t>
            </w:r>
          </w:p>
        </w:tc>
        <w:tc>
          <w:tcPr>
            <w:tcW w:w="3081" w:type="dxa"/>
          </w:tcPr>
          <w:p w:rsidR="009D6B9F" w:rsidRPr="00DA4016" w:rsidRDefault="00D815AF" w:rsidP="00790C9F">
            <w:pPr>
              <w:jc w:val="center"/>
              <w:rPr>
                <w:rFonts w:ascii="Arial" w:hAnsi="Arial" w:cs="Arial"/>
              </w:rPr>
            </w:pPr>
            <w:r w:rsidRPr="00DA4016">
              <w:rPr>
                <w:rFonts w:ascii="Arial" w:hAnsi="Arial" w:cs="Arial"/>
              </w:rPr>
              <w:t>100</w:t>
            </w:r>
          </w:p>
        </w:tc>
      </w:tr>
    </w:tbl>
    <w:p w:rsidR="002B6D60" w:rsidRDefault="002B6D60" w:rsidP="002B6D60">
      <w:pPr>
        <w:spacing w:after="0" w:line="240" w:lineRule="auto"/>
        <w:rPr>
          <w:rFonts w:ascii="Arial" w:hAnsi="Arial" w:cs="Arial"/>
        </w:rPr>
      </w:pPr>
    </w:p>
    <w:p w:rsidR="00101C35" w:rsidRDefault="002B6D60" w:rsidP="002B6D60">
      <w:pPr>
        <w:spacing w:after="0" w:line="240" w:lineRule="auto"/>
        <w:rPr>
          <w:rFonts w:ascii="Arial" w:hAnsi="Arial" w:cs="Arial"/>
        </w:rPr>
      </w:pPr>
      <w:r>
        <w:rPr>
          <w:rFonts w:ascii="Arial" w:hAnsi="Arial" w:cs="Arial"/>
        </w:rPr>
        <w:t>*</w:t>
      </w:r>
      <w:r w:rsidR="00032B39">
        <w:rPr>
          <w:rFonts w:ascii="Arial" w:hAnsi="Arial" w:cs="Arial"/>
        </w:rPr>
        <w:t xml:space="preserve">At </w:t>
      </w:r>
      <w:r w:rsidR="002B3A8D">
        <w:rPr>
          <w:rFonts w:ascii="Arial" w:hAnsi="Arial" w:cs="Arial"/>
        </w:rPr>
        <w:t>1 July 2012, o</w:t>
      </w:r>
      <w:r w:rsidR="001C29A2">
        <w:rPr>
          <w:rFonts w:ascii="Arial" w:hAnsi="Arial" w:cs="Arial"/>
        </w:rPr>
        <w:t>ne (</w:t>
      </w:r>
      <w:r w:rsidR="00D815AF" w:rsidRPr="00DA4016">
        <w:rPr>
          <w:rFonts w:ascii="Arial" w:hAnsi="Arial" w:cs="Arial"/>
        </w:rPr>
        <w:t>1</w:t>
      </w:r>
      <w:r w:rsidR="001C29A2">
        <w:rPr>
          <w:rFonts w:ascii="Arial" w:hAnsi="Arial" w:cs="Arial"/>
        </w:rPr>
        <w:t>)</w:t>
      </w:r>
      <w:r w:rsidR="00F35919">
        <w:rPr>
          <w:rFonts w:ascii="Arial" w:hAnsi="Arial" w:cs="Arial"/>
        </w:rPr>
        <w:t xml:space="preserve"> pe</w:t>
      </w:r>
      <w:r w:rsidR="00E736B1">
        <w:rPr>
          <w:rFonts w:ascii="Arial" w:hAnsi="Arial" w:cs="Arial"/>
        </w:rPr>
        <w:t>nalty unit is equivalent to $141</w:t>
      </w:r>
      <w:r w:rsidR="00F35919">
        <w:rPr>
          <w:rFonts w:ascii="Arial" w:hAnsi="Arial" w:cs="Arial"/>
        </w:rPr>
        <w:t>.00.</w:t>
      </w:r>
    </w:p>
    <w:p w:rsidR="002B6D60" w:rsidRDefault="002B6D60" w:rsidP="002B6D60">
      <w:pPr>
        <w:spacing w:after="0"/>
        <w:rPr>
          <w:rFonts w:ascii="Arial" w:hAnsi="Arial" w:cs="Arial"/>
          <w:b/>
        </w:rPr>
      </w:pPr>
    </w:p>
    <w:p w:rsidR="00101C35" w:rsidRDefault="00101C35" w:rsidP="002B6D60">
      <w:pPr>
        <w:spacing w:after="0"/>
        <w:rPr>
          <w:rFonts w:ascii="Arial" w:hAnsi="Arial" w:cs="Arial"/>
          <w:b/>
        </w:rPr>
      </w:pPr>
      <w:r w:rsidRPr="00101C35">
        <w:rPr>
          <w:rFonts w:ascii="Arial" w:hAnsi="Arial" w:cs="Arial"/>
          <w:b/>
        </w:rPr>
        <w:t>More Information</w:t>
      </w:r>
    </w:p>
    <w:p w:rsidR="00274877" w:rsidRPr="006A07D5" w:rsidRDefault="00116C9B" w:rsidP="006A07D5">
      <w:pPr>
        <w:pStyle w:val="ListParagraph"/>
        <w:numPr>
          <w:ilvl w:val="0"/>
          <w:numId w:val="38"/>
        </w:numPr>
        <w:spacing w:after="0" w:line="240" w:lineRule="auto"/>
        <w:rPr>
          <w:rStyle w:val="Hyperlink"/>
          <w:rFonts w:ascii="Arial" w:eastAsia="Times New Roman" w:hAnsi="Arial" w:cs="Arial"/>
          <w:color w:val="auto"/>
          <w:u w:val="none"/>
          <w:lang w:val="en" w:eastAsia="en-AU"/>
        </w:rPr>
      </w:pPr>
      <w:r w:rsidRPr="006A07D5">
        <w:rPr>
          <w:rFonts w:ascii="Arial" w:eastAsia="Calibri" w:hAnsi="Arial" w:cs="Arial"/>
        </w:rPr>
        <w:t xml:space="preserve">Northern Territory </w:t>
      </w:r>
      <w:r w:rsidR="00EB11AC">
        <w:rPr>
          <w:rFonts w:ascii="Arial" w:eastAsia="Calibri" w:hAnsi="Arial" w:cs="Arial"/>
        </w:rPr>
        <w:t>Department of Primary Industry and</w:t>
      </w:r>
      <w:r w:rsidRPr="006A07D5">
        <w:rPr>
          <w:rFonts w:ascii="Arial" w:eastAsia="Calibri" w:hAnsi="Arial" w:cs="Arial"/>
        </w:rPr>
        <w:t xml:space="preserve"> Fisheries website </w:t>
      </w:r>
      <w:hyperlink r:id="rId11" w:history="1">
        <w:r w:rsidR="00274877" w:rsidRPr="006A07D5">
          <w:rPr>
            <w:rStyle w:val="Hyperlink"/>
            <w:rFonts w:ascii="Arial" w:eastAsia="Calibri" w:hAnsi="Arial" w:cs="Arial"/>
          </w:rPr>
          <w:t>www.nt.gov.au/d/livestockstandards</w:t>
        </w:r>
      </w:hyperlink>
    </w:p>
    <w:p w:rsidR="00116C9B" w:rsidRPr="006A07D5" w:rsidRDefault="00A46CFD" w:rsidP="006A07D5">
      <w:pPr>
        <w:pStyle w:val="ListParagraph"/>
        <w:numPr>
          <w:ilvl w:val="0"/>
          <w:numId w:val="38"/>
        </w:numPr>
        <w:spacing w:after="0" w:line="240" w:lineRule="auto"/>
        <w:jc w:val="both"/>
        <w:rPr>
          <w:rFonts w:ascii="Arial" w:eastAsia="Times New Roman" w:hAnsi="Arial" w:cs="Arial"/>
          <w:lang w:val="en" w:eastAsia="en-AU"/>
        </w:rPr>
      </w:pPr>
      <w:hyperlink r:id="rId12" w:history="1">
        <w:r w:rsidR="00116C9B" w:rsidRPr="006A07D5">
          <w:rPr>
            <w:rFonts w:ascii="Arial" w:eastAsia="Calibri" w:hAnsi="Arial" w:cs="Arial"/>
          </w:rPr>
          <w:t>Land Transport Standards</w:t>
        </w:r>
      </w:hyperlink>
      <w:r w:rsidR="00116C9B" w:rsidRPr="006A07D5">
        <w:rPr>
          <w:rFonts w:ascii="Arial" w:eastAsia="Calibri" w:hAnsi="Arial" w:cs="Arial"/>
        </w:rPr>
        <w:t xml:space="preserve"> website </w:t>
      </w:r>
      <w:hyperlink r:id="rId13" w:history="1">
        <w:r w:rsidR="00116C9B" w:rsidRPr="006A07D5">
          <w:rPr>
            <w:rStyle w:val="Hyperlink"/>
            <w:rFonts w:ascii="Arial" w:eastAsia="Calibri" w:hAnsi="Arial" w:cs="Arial"/>
          </w:rPr>
          <w:t>www.livestockwelfarestandards.net.au/</w:t>
        </w:r>
      </w:hyperlink>
    </w:p>
    <w:p w:rsidR="006A07D5" w:rsidRDefault="006A07D5" w:rsidP="000F104E">
      <w:pPr>
        <w:spacing w:after="120"/>
        <w:rPr>
          <w:rFonts w:ascii="Arial" w:hAnsi="Arial" w:cs="Arial"/>
          <w:b/>
        </w:rPr>
      </w:pPr>
    </w:p>
    <w:tbl>
      <w:tblPr>
        <w:tblW w:w="0" w:type="auto"/>
        <w:jc w:val="center"/>
        <w:tblLayout w:type="fixed"/>
        <w:tblLook w:val="0000" w:firstRow="0" w:lastRow="0" w:firstColumn="0" w:lastColumn="0" w:noHBand="0" w:noVBand="0"/>
      </w:tblPr>
      <w:tblGrid>
        <w:gridCol w:w="4927"/>
        <w:gridCol w:w="4927"/>
      </w:tblGrid>
      <w:tr w:rsidR="002B6D60" w:rsidRPr="002B6D60" w:rsidTr="002B6D60">
        <w:trPr>
          <w:jc w:val="center"/>
        </w:trPr>
        <w:tc>
          <w:tcPr>
            <w:tcW w:w="4927" w:type="dxa"/>
            <w:tcBorders>
              <w:bottom w:val="single" w:sz="4" w:space="0" w:color="auto"/>
              <w:right w:val="single" w:sz="4" w:space="0" w:color="auto"/>
            </w:tcBorders>
          </w:tcPr>
          <w:p w:rsidR="002B6D60" w:rsidRPr="002B6D60" w:rsidRDefault="002B6D60" w:rsidP="006A07D5">
            <w:pPr>
              <w:keepNext/>
              <w:tabs>
                <w:tab w:val="right" w:pos="4536"/>
              </w:tabs>
              <w:spacing w:after="0" w:line="240" w:lineRule="auto"/>
              <w:ind w:left="306"/>
              <w:outlineLvl w:val="0"/>
              <w:rPr>
                <w:rFonts w:ascii="Arial" w:eastAsia="Times New Roman" w:hAnsi="Arial" w:cs="Arial"/>
                <w:bCs/>
                <w:kern w:val="32"/>
                <w:lang w:eastAsia="en-AU"/>
              </w:rPr>
            </w:pPr>
            <w:r w:rsidRPr="002B6D60">
              <w:rPr>
                <w:rFonts w:ascii="Arial" w:eastAsia="Times New Roman" w:hAnsi="Arial" w:cs="Arial"/>
                <w:b/>
                <w:bCs/>
                <w:kern w:val="32"/>
                <w:lang w:eastAsia="en-AU"/>
              </w:rPr>
              <w:t>Darwin Region</w:t>
            </w:r>
            <w:r w:rsidRPr="002B6D60">
              <w:rPr>
                <w:rFonts w:ascii="Arial" w:eastAsia="Times New Roman" w:hAnsi="Arial" w:cs="Arial"/>
                <w:bCs/>
                <w:kern w:val="32"/>
                <w:lang w:eastAsia="en-AU"/>
              </w:rPr>
              <w:t xml:space="preserve"> </w:t>
            </w:r>
            <w:r w:rsidRPr="002B6D60">
              <w:rPr>
                <w:rFonts w:ascii="Arial" w:eastAsia="Times New Roman" w:hAnsi="Arial" w:cs="Arial"/>
                <w:bCs/>
                <w:kern w:val="32"/>
                <w:lang w:eastAsia="en-AU"/>
              </w:rPr>
              <w:tab/>
            </w: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Senior Field Veterinary Officer</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8999 2035</w:t>
            </w:r>
            <w:r w:rsidRPr="002B6D60">
              <w:rPr>
                <w:rFonts w:ascii="Arial" w:eastAsia="Times New Roman" w:hAnsi="Arial" w:cs="Arial"/>
                <w:lang w:eastAsia="en-AU"/>
              </w:rPr>
              <w:tab/>
              <w:t>M:  0427 003 600</w:t>
            </w:r>
          </w:p>
          <w:p w:rsidR="002B6D60" w:rsidRPr="002B6D60" w:rsidRDefault="002B6D60" w:rsidP="006A07D5">
            <w:pPr>
              <w:tabs>
                <w:tab w:val="right" w:pos="4536"/>
              </w:tabs>
              <w:spacing w:after="0" w:line="240" w:lineRule="auto"/>
              <w:ind w:left="306"/>
              <w:rPr>
                <w:rFonts w:ascii="Arial" w:eastAsia="Times New Roman" w:hAnsi="Arial" w:cs="Arial"/>
                <w:lang w:eastAsia="en-AU"/>
              </w:rPr>
            </w:pP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8999 2030</w:t>
            </w:r>
            <w:r w:rsidRPr="002B6D60">
              <w:rPr>
                <w:rFonts w:ascii="Arial" w:eastAsia="Times New Roman" w:hAnsi="Arial" w:cs="Arial"/>
                <w:lang w:eastAsia="en-AU"/>
              </w:rPr>
              <w:tab/>
              <w:t>M:  0439 270 039</w:t>
            </w:r>
          </w:p>
          <w:p w:rsidR="002B6D60" w:rsidRPr="002B6D60" w:rsidRDefault="002B6D60" w:rsidP="006A07D5">
            <w:pPr>
              <w:tabs>
                <w:tab w:val="right" w:pos="4536"/>
              </w:tabs>
              <w:spacing w:after="0" w:line="240" w:lineRule="auto"/>
              <w:ind w:left="306"/>
              <w:rPr>
                <w:rFonts w:ascii="Arial" w:eastAsia="Times New Roman" w:hAnsi="Arial" w:cs="Times New Roman"/>
                <w:sz w:val="4"/>
                <w:szCs w:val="4"/>
                <w:lang w:eastAsia="en-AU"/>
              </w:rPr>
            </w:pPr>
          </w:p>
        </w:tc>
        <w:tc>
          <w:tcPr>
            <w:tcW w:w="4927" w:type="dxa"/>
            <w:tcBorders>
              <w:left w:val="single" w:sz="4" w:space="0" w:color="auto"/>
              <w:bottom w:val="single" w:sz="4" w:space="0" w:color="auto"/>
            </w:tcBorders>
          </w:tcPr>
          <w:p w:rsidR="002B6D60" w:rsidRPr="002B6D60" w:rsidRDefault="002B6D60" w:rsidP="006A07D5">
            <w:pPr>
              <w:keepNext/>
              <w:tabs>
                <w:tab w:val="right" w:pos="4451"/>
              </w:tabs>
              <w:spacing w:after="0" w:line="240" w:lineRule="auto"/>
              <w:ind w:left="176"/>
              <w:outlineLvl w:val="0"/>
              <w:rPr>
                <w:rFonts w:ascii="Arial" w:eastAsia="Times New Roman" w:hAnsi="Arial" w:cs="Arial"/>
                <w:bCs/>
                <w:kern w:val="32"/>
                <w:lang w:eastAsia="en-AU"/>
              </w:rPr>
            </w:pPr>
            <w:r w:rsidRPr="002B6D60">
              <w:rPr>
                <w:rFonts w:ascii="Arial" w:eastAsia="Times New Roman" w:hAnsi="Arial" w:cs="Arial"/>
                <w:b/>
                <w:bCs/>
                <w:kern w:val="32"/>
                <w:lang w:eastAsia="en-AU"/>
              </w:rPr>
              <w:t>Katherine Region</w:t>
            </w:r>
            <w:r w:rsidRPr="002B6D60">
              <w:rPr>
                <w:rFonts w:ascii="Arial" w:eastAsia="Times New Roman" w:hAnsi="Arial" w:cs="Arial"/>
                <w:bCs/>
                <w:kern w:val="32"/>
                <w:lang w:eastAsia="en-AU"/>
              </w:rPr>
              <w:tab/>
            </w: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 xml:space="preserve">Field Veterinary Officer </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8973 9716</w:t>
            </w:r>
            <w:r w:rsidRPr="002B6D60">
              <w:rPr>
                <w:rFonts w:ascii="Arial" w:eastAsia="Times New Roman" w:hAnsi="Arial" w:cs="Arial"/>
                <w:lang w:eastAsia="en-AU"/>
              </w:rPr>
              <w:tab/>
              <w:t>M:  0407 498 003</w:t>
            </w:r>
          </w:p>
          <w:p w:rsidR="002B6D60" w:rsidRPr="002B6D60" w:rsidRDefault="002B6D60" w:rsidP="006A07D5">
            <w:pPr>
              <w:tabs>
                <w:tab w:val="right" w:pos="4451"/>
              </w:tabs>
              <w:spacing w:after="0" w:line="240" w:lineRule="auto"/>
              <w:ind w:left="176"/>
              <w:rPr>
                <w:rFonts w:ascii="Arial" w:eastAsia="Times New Roman" w:hAnsi="Arial" w:cs="Arial"/>
                <w:lang w:eastAsia="en-AU"/>
              </w:rPr>
            </w:pP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8973 9754</w:t>
            </w:r>
            <w:r w:rsidRPr="002B6D60">
              <w:rPr>
                <w:rFonts w:ascii="Arial" w:eastAsia="Times New Roman" w:hAnsi="Arial" w:cs="Arial"/>
                <w:lang w:eastAsia="en-AU"/>
              </w:rPr>
              <w:tab/>
              <w:t>M:  0418 895 084</w:t>
            </w:r>
          </w:p>
          <w:p w:rsidR="002B6D60" w:rsidRPr="002B6D60" w:rsidRDefault="002B6D60" w:rsidP="006A07D5">
            <w:pPr>
              <w:tabs>
                <w:tab w:val="right" w:pos="4451"/>
              </w:tabs>
              <w:spacing w:after="0" w:line="240" w:lineRule="auto"/>
              <w:rPr>
                <w:rFonts w:ascii="Arial" w:eastAsia="Times New Roman" w:hAnsi="Arial" w:cs="Arial"/>
                <w:bCs/>
                <w:kern w:val="32"/>
                <w:sz w:val="4"/>
                <w:szCs w:val="4"/>
                <w:lang w:eastAsia="en-AU"/>
              </w:rPr>
            </w:pPr>
          </w:p>
        </w:tc>
      </w:tr>
      <w:tr w:rsidR="002B6D60" w:rsidRPr="002B6D60" w:rsidTr="002B6D60">
        <w:trPr>
          <w:jc w:val="center"/>
        </w:trPr>
        <w:tc>
          <w:tcPr>
            <w:tcW w:w="4927" w:type="dxa"/>
            <w:tcBorders>
              <w:top w:val="single" w:sz="4" w:space="0" w:color="auto"/>
              <w:right w:val="single" w:sz="4" w:space="0" w:color="auto"/>
            </w:tcBorders>
          </w:tcPr>
          <w:p w:rsidR="002B6D60" w:rsidRPr="002B6D60" w:rsidRDefault="002B6D60" w:rsidP="006A07D5">
            <w:pPr>
              <w:keepNext/>
              <w:tabs>
                <w:tab w:val="right" w:pos="4536"/>
              </w:tabs>
              <w:spacing w:after="0" w:line="240" w:lineRule="auto"/>
              <w:ind w:left="306"/>
              <w:outlineLvl w:val="0"/>
              <w:rPr>
                <w:rFonts w:ascii="Arial" w:eastAsia="Times New Roman" w:hAnsi="Arial" w:cs="Arial"/>
                <w:b/>
                <w:bCs/>
                <w:kern w:val="32"/>
                <w:sz w:val="4"/>
                <w:szCs w:val="4"/>
                <w:lang w:eastAsia="en-AU"/>
              </w:rPr>
            </w:pPr>
          </w:p>
          <w:p w:rsidR="002B6D60" w:rsidRPr="002B6D60" w:rsidRDefault="002B6D60" w:rsidP="006A07D5">
            <w:pPr>
              <w:keepNext/>
              <w:tabs>
                <w:tab w:val="right" w:pos="4536"/>
              </w:tabs>
              <w:spacing w:after="0" w:line="240" w:lineRule="auto"/>
              <w:ind w:left="306"/>
              <w:outlineLvl w:val="0"/>
              <w:rPr>
                <w:rFonts w:ascii="Arial" w:eastAsia="Times New Roman" w:hAnsi="Arial" w:cs="Arial"/>
                <w:b/>
                <w:bCs/>
                <w:kern w:val="32"/>
                <w:lang w:eastAsia="en-AU"/>
              </w:rPr>
            </w:pPr>
            <w:r w:rsidRPr="002B6D60">
              <w:rPr>
                <w:rFonts w:ascii="Arial" w:eastAsia="Times New Roman" w:hAnsi="Arial" w:cs="Arial"/>
                <w:b/>
                <w:bCs/>
                <w:kern w:val="32"/>
                <w:lang w:eastAsia="en-AU"/>
              </w:rPr>
              <w:t>Tennant Creek Region</w:t>
            </w:r>
            <w:r w:rsidRPr="002B6D60">
              <w:rPr>
                <w:rFonts w:ascii="Arial" w:eastAsia="Times New Roman" w:hAnsi="Arial" w:cs="Arial"/>
                <w:bCs/>
                <w:kern w:val="32"/>
                <w:lang w:eastAsia="en-AU"/>
              </w:rPr>
              <w:t xml:space="preserve"> </w:t>
            </w:r>
            <w:r w:rsidRPr="002B6D60">
              <w:rPr>
                <w:rFonts w:ascii="Arial" w:eastAsia="Times New Roman" w:hAnsi="Arial" w:cs="Arial"/>
                <w:bCs/>
                <w:kern w:val="32"/>
                <w:lang w:eastAsia="en-AU"/>
              </w:rPr>
              <w:tab/>
            </w: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Regional Livestock Biosecurity Officer</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8962 4458</w:t>
            </w:r>
            <w:r w:rsidRPr="002B6D60">
              <w:rPr>
                <w:rFonts w:ascii="Arial" w:eastAsia="Times New Roman" w:hAnsi="Arial" w:cs="Arial"/>
                <w:lang w:eastAsia="en-AU"/>
              </w:rPr>
              <w:tab/>
              <w:t>M:  0401 113 445</w:t>
            </w:r>
          </w:p>
          <w:p w:rsidR="002B6D60" w:rsidRPr="002B6D60" w:rsidRDefault="002B6D60" w:rsidP="006A07D5">
            <w:pPr>
              <w:tabs>
                <w:tab w:val="right" w:pos="4536"/>
              </w:tabs>
              <w:spacing w:after="0" w:line="240" w:lineRule="auto"/>
              <w:ind w:left="306"/>
              <w:rPr>
                <w:rFonts w:ascii="Arial" w:eastAsia="Times New Roman" w:hAnsi="Arial" w:cs="Arial"/>
                <w:lang w:eastAsia="en-AU"/>
              </w:rPr>
            </w:pP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 xml:space="preserve">Livestock Biosecurity Officer </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8962 4492</w:t>
            </w:r>
            <w:r w:rsidRPr="002B6D60">
              <w:rPr>
                <w:rFonts w:ascii="Arial" w:eastAsia="Times New Roman" w:hAnsi="Arial" w:cs="Arial"/>
                <w:lang w:eastAsia="en-AU"/>
              </w:rPr>
              <w:tab/>
              <w:t>M:  0457 517 347</w:t>
            </w:r>
          </w:p>
          <w:p w:rsidR="002B6D60" w:rsidRPr="002B6D60" w:rsidRDefault="002B6D60" w:rsidP="006A07D5">
            <w:pPr>
              <w:keepNext/>
              <w:tabs>
                <w:tab w:val="right" w:pos="4536"/>
              </w:tabs>
              <w:spacing w:after="0" w:line="240" w:lineRule="auto"/>
              <w:ind w:left="306"/>
              <w:outlineLvl w:val="0"/>
              <w:rPr>
                <w:rFonts w:ascii="Arial" w:eastAsia="Times New Roman" w:hAnsi="Arial" w:cs="Arial"/>
                <w:bCs/>
                <w:kern w:val="32"/>
                <w:sz w:val="4"/>
                <w:szCs w:val="4"/>
                <w:lang w:eastAsia="en-AU"/>
              </w:rPr>
            </w:pPr>
          </w:p>
        </w:tc>
        <w:tc>
          <w:tcPr>
            <w:tcW w:w="4927" w:type="dxa"/>
            <w:tcBorders>
              <w:top w:val="single" w:sz="4" w:space="0" w:color="auto"/>
              <w:left w:val="single" w:sz="4" w:space="0" w:color="auto"/>
            </w:tcBorders>
          </w:tcPr>
          <w:p w:rsidR="002B6D60" w:rsidRPr="002B6D60" w:rsidRDefault="002B6D60" w:rsidP="006A07D5">
            <w:pPr>
              <w:keepNext/>
              <w:tabs>
                <w:tab w:val="right" w:pos="4451"/>
              </w:tabs>
              <w:spacing w:after="0" w:line="240" w:lineRule="auto"/>
              <w:ind w:left="176"/>
              <w:outlineLvl w:val="0"/>
              <w:rPr>
                <w:rFonts w:ascii="Arial" w:eastAsia="Times New Roman" w:hAnsi="Arial" w:cs="Arial"/>
                <w:b/>
                <w:bCs/>
                <w:kern w:val="32"/>
                <w:sz w:val="4"/>
                <w:szCs w:val="4"/>
                <w:lang w:eastAsia="en-AU"/>
              </w:rPr>
            </w:pPr>
          </w:p>
          <w:p w:rsidR="002B6D60" w:rsidRPr="002B6D60" w:rsidRDefault="002B6D60" w:rsidP="006A07D5">
            <w:pPr>
              <w:keepNext/>
              <w:tabs>
                <w:tab w:val="right" w:pos="4451"/>
              </w:tabs>
              <w:spacing w:after="0" w:line="240" w:lineRule="auto"/>
              <w:ind w:left="176"/>
              <w:outlineLvl w:val="0"/>
              <w:rPr>
                <w:rFonts w:ascii="Arial" w:eastAsia="Times New Roman" w:hAnsi="Arial" w:cs="Arial"/>
                <w:b/>
                <w:bCs/>
                <w:kern w:val="32"/>
                <w:lang w:eastAsia="en-AU"/>
              </w:rPr>
            </w:pPr>
            <w:r w:rsidRPr="002B6D60">
              <w:rPr>
                <w:rFonts w:ascii="Arial" w:eastAsia="Times New Roman" w:hAnsi="Arial" w:cs="Arial"/>
                <w:b/>
                <w:bCs/>
                <w:kern w:val="32"/>
                <w:lang w:eastAsia="en-AU"/>
              </w:rPr>
              <w:t>Alice Springs Region</w:t>
            </w:r>
            <w:r w:rsidRPr="002B6D60">
              <w:rPr>
                <w:rFonts w:ascii="Arial" w:eastAsia="Times New Roman" w:hAnsi="Arial" w:cs="Arial"/>
                <w:bCs/>
                <w:kern w:val="32"/>
                <w:lang w:eastAsia="en-AU"/>
              </w:rPr>
              <w:tab/>
            </w: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Senior Field Veterinary Officer</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8951 8181</w:t>
            </w:r>
            <w:r w:rsidRPr="002B6D60">
              <w:rPr>
                <w:rFonts w:ascii="Arial" w:eastAsia="Times New Roman" w:hAnsi="Arial" w:cs="Arial"/>
                <w:lang w:eastAsia="en-AU"/>
              </w:rPr>
              <w:tab/>
              <w:t>M:  0401 118 181</w:t>
            </w:r>
          </w:p>
          <w:p w:rsidR="002B6D60" w:rsidRPr="002B6D60" w:rsidRDefault="002B6D60" w:rsidP="006A07D5">
            <w:pPr>
              <w:tabs>
                <w:tab w:val="right" w:pos="4451"/>
              </w:tabs>
              <w:spacing w:after="0" w:line="240" w:lineRule="auto"/>
              <w:ind w:left="176"/>
              <w:rPr>
                <w:rFonts w:ascii="Arial" w:eastAsia="Times New Roman" w:hAnsi="Arial" w:cs="Arial"/>
                <w:lang w:eastAsia="en-AU"/>
              </w:rPr>
            </w:pPr>
          </w:p>
          <w:p w:rsidR="002B6D60" w:rsidRPr="002B6D60" w:rsidRDefault="002B6D60" w:rsidP="006A07D5">
            <w:pPr>
              <w:tabs>
                <w:tab w:val="right" w:pos="4451"/>
              </w:tabs>
              <w:spacing w:after="0" w:line="240" w:lineRule="auto"/>
              <w:ind w:left="176"/>
              <w:rPr>
                <w:rFonts w:ascii="Arial" w:eastAsia="Times New Roman" w:hAnsi="Arial" w:cs="Times New Roman"/>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451"/>
              </w:tabs>
              <w:spacing w:after="0" w:line="240" w:lineRule="auto"/>
              <w:ind w:left="176"/>
              <w:rPr>
                <w:rFonts w:ascii="Arial" w:eastAsia="Times New Roman" w:hAnsi="Arial" w:cs="Times New Roman"/>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8951 8125</w:t>
            </w:r>
            <w:r w:rsidRPr="002B6D60">
              <w:rPr>
                <w:rFonts w:ascii="Arial" w:eastAsia="Times New Roman" w:hAnsi="Arial" w:cs="Times New Roman"/>
                <w:lang w:eastAsia="en-AU"/>
              </w:rPr>
              <w:tab/>
              <w:t>M:  0401 118 125</w:t>
            </w:r>
          </w:p>
          <w:p w:rsidR="002B6D60" w:rsidRPr="002B6D60" w:rsidRDefault="002B6D60" w:rsidP="006A07D5">
            <w:pPr>
              <w:tabs>
                <w:tab w:val="right" w:pos="4451"/>
              </w:tabs>
              <w:spacing w:after="0" w:line="240" w:lineRule="auto"/>
              <w:ind w:left="176"/>
              <w:rPr>
                <w:rFonts w:ascii="Arial" w:eastAsia="Times New Roman" w:hAnsi="Arial" w:cs="Arial"/>
                <w:sz w:val="4"/>
                <w:szCs w:val="4"/>
                <w:lang w:eastAsia="en-AU"/>
              </w:rPr>
            </w:pPr>
          </w:p>
        </w:tc>
      </w:tr>
    </w:tbl>
    <w:p w:rsidR="00D629B9" w:rsidRPr="00D629B9" w:rsidRDefault="00D629B9" w:rsidP="0077332D">
      <w:pPr>
        <w:tabs>
          <w:tab w:val="left" w:pos="6521"/>
          <w:tab w:val="right" w:pos="10065"/>
        </w:tabs>
        <w:spacing w:after="0" w:line="240" w:lineRule="auto"/>
        <w:jc w:val="both"/>
        <w:rPr>
          <w:rFonts w:ascii="Arial" w:eastAsia="Times New Roman" w:hAnsi="Arial" w:cs="Arial"/>
          <w:lang w:eastAsia="en-AU"/>
        </w:rPr>
      </w:pPr>
    </w:p>
    <w:p w:rsidR="00D629B9" w:rsidRPr="00D629B9" w:rsidRDefault="00D629B9" w:rsidP="0077332D">
      <w:pPr>
        <w:tabs>
          <w:tab w:val="left" w:pos="6521"/>
          <w:tab w:val="right" w:pos="10065"/>
        </w:tabs>
        <w:spacing w:after="0" w:line="240" w:lineRule="auto"/>
        <w:jc w:val="both"/>
        <w:rPr>
          <w:rFonts w:ascii="Arial" w:eastAsia="Times New Roman" w:hAnsi="Arial" w:cs="Arial"/>
          <w:lang w:eastAsia="en-AU"/>
        </w:rPr>
      </w:pPr>
    </w:p>
    <w:p w:rsidR="00D629B9" w:rsidRPr="00D629B9" w:rsidRDefault="00D629B9" w:rsidP="0077332D">
      <w:pPr>
        <w:tabs>
          <w:tab w:val="left" w:pos="6521"/>
          <w:tab w:val="right" w:pos="10065"/>
        </w:tabs>
        <w:spacing w:after="0" w:line="240" w:lineRule="auto"/>
        <w:jc w:val="both"/>
        <w:rPr>
          <w:rFonts w:ascii="Arial" w:eastAsia="Times New Roman" w:hAnsi="Arial" w:cs="Arial"/>
          <w:lang w:eastAsia="en-AU"/>
        </w:rPr>
      </w:pPr>
    </w:p>
    <w:p w:rsidR="00D629B9" w:rsidRPr="00D629B9" w:rsidRDefault="00D629B9" w:rsidP="0077332D">
      <w:pPr>
        <w:tabs>
          <w:tab w:val="left" w:pos="6521"/>
          <w:tab w:val="right" w:pos="10065"/>
        </w:tabs>
        <w:spacing w:after="0" w:line="240" w:lineRule="auto"/>
        <w:jc w:val="both"/>
        <w:rPr>
          <w:rFonts w:ascii="Arial" w:eastAsia="Times New Roman" w:hAnsi="Arial" w:cs="Arial"/>
          <w:lang w:eastAsia="en-AU"/>
        </w:rPr>
      </w:pPr>
    </w:p>
    <w:p w:rsidR="00D629B9" w:rsidRPr="00D629B9" w:rsidRDefault="00D629B9" w:rsidP="0077332D">
      <w:pPr>
        <w:tabs>
          <w:tab w:val="left" w:pos="6521"/>
          <w:tab w:val="right" w:pos="10065"/>
        </w:tabs>
        <w:spacing w:after="0" w:line="240" w:lineRule="auto"/>
        <w:jc w:val="both"/>
        <w:rPr>
          <w:rFonts w:ascii="Arial" w:eastAsia="Times New Roman" w:hAnsi="Arial" w:cs="Arial"/>
          <w:lang w:eastAsia="en-AU"/>
        </w:rPr>
      </w:pPr>
    </w:p>
    <w:p w:rsidR="00F35919" w:rsidRPr="00EC398C" w:rsidRDefault="00F35919" w:rsidP="00EC398C">
      <w:pPr>
        <w:pBdr>
          <w:top w:val="single" w:sz="4" w:space="1" w:color="auto"/>
        </w:pBdr>
        <w:spacing w:after="0" w:line="200" w:lineRule="exact"/>
        <w:ind w:left="-426" w:right="-141"/>
        <w:jc w:val="both"/>
        <w:rPr>
          <w:rFonts w:ascii="Arial" w:eastAsia="Times New Roman" w:hAnsi="Arial" w:cs="Times New Roman"/>
          <w:sz w:val="16"/>
          <w:szCs w:val="16"/>
          <w:lang w:eastAsia="en-AU"/>
        </w:rPr>
      </w:pPr>
      <w:r w:rsidRPr="00F35919">
        <w:rPr>
          <w:rFonts w:ascii="Arial" w:eastAsia="Times New Roman" w:hAnsi="Arial" w:cs="Times New Roman"/>
          <w:b/>
          <w:sz w:val="16"/>
          <w:szCs w:val="16"/>
          <w:lang w:eastAsia="en-AU"/>
        </w:rPr>
        <w:t>Disclaimer:</w:t>
      </w:r>
      <w:r w:rsidRPr="00F35919">
        <w:rPr>
          <w:rFonts w:ascii="Arial" w:eastAsia="Times New Roman" w:hAnsi="Arial" w:cs="Times New Roman"/>
          <w:sz w:val="16"/>
          <w:szCs w:val="16"/>
          <w:lang w:eastAsia="en-AU"/>
        </w:rPr>
        <w:t xml:space="preserve">  While all care has been taken to ensure that information contained in this document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sectPr w:rsidR="00F35919" w:rsidRPr="00EC398C" w:rsidSect="00E91489">
      <w:footerReference w:type="default" r:id="rId14"/>
      <w:footerReference w:type="first" r:id="rId15"/>
      <w:pgSz w:w="11906" w:h="16838"/>
      <w:pgMar w:top="567"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FD" w:rsidRDefault="00A46CFD" w:rsidP="0077332D">
      <w:pPr>
        <w:spacing w:after="0" w:line="240" w:lineRule="auto"/>
      </w:pPr>
      <w:r>
        <w:separator/>
      </w:r>
    </w:p>
  </w:endnote>
  <w:endnote w:type="continuationSeparator" w:id="0">
    <w:p w:rsidR="00A46CFD" w:rsidRDefault="00A46CFD" w:rsidP="0077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7" w:type="dxa"/>
      <w:tblInd w:w="-709" w:type="dxa"/>
      <w:shd w:val="clear" w:color="auto" w:fill="F48024"/>
      <w:tblLayout w:type="fixed"/>
      <w:tblCellMar>
        <w:left w:w="0" w:type="dxa"/>
        <w:right w:w="0" w:type="dxa"/>
      </w:tblCellMar>
      <w:tblLook w:val="01E0" w:firstRow="1" w:lastRow="1" w:firstColumn="1" w:lastColumn="1" w:noHBand="0" w:noVBand="0"/>
    </w:tblPr>
    <w:tblGrid>
      <w:gridCol w:w="11057"/>
      <w:gridCol w:w="20"/>
    </w:tblGrid>
    <w:tr w:rsidR="00E91489" w:rsidTr="004142BA">
      <w:trPr>
        <w:trHeight w:val="567"/>
      </w:trPr>
      <w:tc>
        <w:tcPr>
          <w:tcW w:w="11057" w:type="dxa"/>
          <w:shd w:val="clear" w:color="auto" w:fill="auto"/>
        </w:tcPr>
        <w:p w:rsidR="00E91489" w:rsidRPr="006548E8" w:rsidRDefault="00E91489" w:rsidP="004142BA">
          <w:pPr>
            <w:pStyle w:val="Footer"/>
            <w:tabs>
              <w:tab w:val="clear" w:pos="9026"/>
              <w:tab w:val="right" w:pos="10915"/>
            </w:tabs>
          </w:pPr>
          <w:r>
            <w:rPr>
              <w:rFonts w:ascii="Arial" w:hAnsi="Arial" w:cs="Arial"/>
              <w:szCs w:val="20"/>
            </w:rPr>
            <w:t xml:space="preserve">DEPARTMENT OF </w:t>
          </w:r>
          <w:r w:rsidRPr="00D74661">
            <w:rPr>
              <w:rFonts w:ascii="Arial" w:hAnsi="Arial" w:cs="Arial"/>
              <w:b/>
              <w:szCs w:val="20"/>
            </w:rPr>
            <w:t>PRIMARY INDUSTRY AND FISHERIES</w:t>
          </w:r>
          <w:r w:rsidRPr="00D74661">
            <w:rPr>
              <w:rFonts w:ascii="Arial" w:hAnsi="Arial" w:cs="Arial"/>
              <w:b/>
              <w:sz w:val="18"/>
              <w:szCs w:val="18"/>
            </w:rPr>
            <w:t xml:space="preserve">    </w:t>
          </w:r>
          <w:r>
            <w:rPr>
              <w:rFonts w:ascii="Arial" w:hAnsi="Arial" w:cs="Arial"/>
              <w:b/>
              <w:sz w:val="18"/>
              <w:szCs w:val="18"/>
            </w:rPr>
            <w:t xml:space="preserve"> </w:t>
          </w:r>
          <w:r w:rsidRPr="00D74661">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3828A3">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3828A3">
            <w:rPr>
              <w:rFonts w:ascii="Arial" w:hAnsi="Arial" w:cs="Arial"/>
              <w:bCs/>
              <w:noProof/>
              <w:sz w:val="18"/>
              <w:szCs w:val="18"/>
            </w:rPr>
            <w:t>4</w:t>
          </w:r>
          <w:r>
            <w:rPr>
              <w:rFonts w:ascii="Arial" w:hAnsi="Arial" w:cs="Arial"/>
              <w:bCs/>
              <w:sz w:val="18"/>
              <w:szCs w:val="18"/>
            </w:rPr>
            <w:fldChar w:fldCharType="end"/>
          </w:r>
          <w:r w:rsidRPr="00D74661">
            <w:rPr>
              <w:rFonts w:ascii="Arial" w:hAnsi="Arial" w:cs="Arial"/>
              <w:b/>
              <w:sz w:val="18"/>
              <w:szCs w:val="18"/>
            </w:rPr>
            <w:t xml:space="preserve">             </w:t>
          </w:r>
          <w:r w:rsidRPr="00D74661">
            <w:rPr>
              <w:rFonts w:ascii="Arial" w:hAnsi="Arial" w:cs="Arial"/>
              <w:sz w:val="18"/>
              <w:szCs w:val="18"/>
            </w:rPr>
            <w:t xml:space="preserve">                                                                                                               </w:t>
          </w:r>
          <w:r w:rsidRPr="00AF6FD3">
            <w:rPr>
              <w:rFonts w:ascii="Arial" w:hAnsi="Arial" w:cs="Arial"/>
              <w:sz w:val="18"/>
              <w:szCs w:val="18"/>
            </w:rPr>
            <w:br/>
          </w:r>
        </w:p>
      </w:tc>
      <w:tc>
        <w:tcPr>
          <w:tcW w:w="20" w:type="dxa"/>
          <w:shd w:val="clear" w:color="auto" w:fill="auto"/>
          <w:noWrap/>
          <w:tcMar>
            <w:top w:w="0" w:type="dxa"/>
            <w:left w:w="0" w:type="dxa"/>
            <w:bottom w:w="0" w:type="dxa"/>
            <w:right w:w="0" w:type="dxa"/>
          </w:tcMar>
          <w:vAlign w:val="bottom"/>
        </w:tcPr>
        <w:p w:rsidR="00E91489" w:rsidRPr="00DE33B5" w:rsidRDefault="00E91489" w:rsidP="004142BA">
          <w:pPr>
            <w:pStyle w:val="FormName"/>
            <w:jc w:val="center"/>
          </w:pPr>
        </w:p>
      </w:tc>
    </w:tr>
  </w:tbl>
  <w:p w:rsidR="003E6FCA" w:rsidRDefault="003E6FC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09" w:type="dxa"/>
      <w:shd w:val="clear" w:color="auto" w:fill="F48024"/>
      <w:tblLayout w:type="fixed"/>
      <w:tblCellMar>
        <w:left w:w="0" w:type="dxa"/>
        <w:right w:w="0" w:type="dxa"/>
      </w:tblCellMar>
      <w:tblLook w:val="01E0" w:firstRow="1" w:lastRow="1" w:firstColumn="1" w:lastColumn="1" w:noHBand="0" w:noVBand="0"/>
    </w:tblPr>
    <w:tblGrid>
      <w:gridCol w:w="11179"/>
      <w:gridCol w:w="20"/>
    </w:tblGrid>
    <w:tr w:rsidR="0039533E" w:rsidTr="004142BA">
      <w:trPr>
        <w:trHeight w:val="567"/>
      </w:trPr>
      <w:tc>
        <w:tcPr>
          <w:tcW w:w="11057" w:type="dxa"/>
          <w:shd w:val="clear" w:color="auto" w:fill="auto"/>
        </w:tcPr>
        <w:tbl>
          <w:tblPr>
            <w:tblW w:w="11624" w:type="dxa"/>
            <w:shd w:val="clear" w:color="auto" w:fill="F48024"/>
            <w:tblLayout w:type="fixed"/>
            <w:tblCellMar>
              <w:left w:w="0" w:type="dxa"/>
              <w:right w:w="0" w:type="dxa"/>
            </w:tblCellMar>
            <w:tblLook w:val="01E0" w:firstRow="1" w:lastRow="1" w:firstColumn="1" w:lastColumn="1" w:noHBand="0" w:noVBand="0"/>
          </w:tblPr>
          <w:tblGrid>
            <w:gridCol w:w="8080"/>
            <w:gridCol w:w="3544"/>
          </w:tblGrid>
          <w:tr w:rsidR="0039533E" w:rsidTr="004142BA">
            <w:trPr>
              <w:trHeight w:val="567"/>
            </w:trPr>
            <w:tc>
              <w:tcPr>
                <w:tcW w:w="8080" w:type="dxa"/>
                <w:shd w:val="clear" w:color="auto" w:fill="auto"/>
              </w:tcPr>
              <w:p w:rsidR="0039533E" w:rsidRPr="00AF6FD3" w:rsidRDefault="0039533E" w:rsidP="004142BA">
                <w:pPr>
                  <w:pStyle w:val="Footer"/>
                  <w:spacing w:before="120"/>
                  <w:rPr>
                    <w:rFonts w:ascii="Arial" w:hAnsi="Arial" w:cs="Arial"/>
                    <w:sz w:val="18"/>
                    <w:szCs w:val="18"/>
                  </w:rPr>
                </w:pPr>
                <w:r>
                  <w:rPr>
                    <w:rFonts w:ascii="Arial" w:hAnsi="Arial" w:cs="Arial"/>
                    <w:szCs w:val="20"/>
                  </w:rPr>
                  <w:t>DEPARTMENT OF</w:t>
                </w:r>
                <w:r w:rsidRPr="00AF6FD3">
                  <w:rPr>
                    <w:rFonts w:ascii="Arial" w:hAnsi="Arial" w:cs="Arial"/>
                    <w:szCs w:val="20"/>
                  </w:rPr>
                  <w:t xml:space="preserve"> </w:t>
                </w:r>
                <w:r>
                  <w:rPr>
                    <w:rFonts w:ascii="Arial" w:hAnsi="Arial" w:cs="Arial"/>
                    <w:b/>
                    <w:szCs w:val="20"/>
                  </w:rPr>
                  <w:t>PRIMARY INDUSTRY AND FISHERIES</w:t>
                </w:r>
              </w:p>
              <w:p w:rsidR="0039533E" w:rsidRPr="006548E8" w:rsidRDefault="00A46CFD" w:rsidP="004142BA">
                <w:pPr>
                  <w:pStyle w:val="Footer"/>
                </w:pPr>
                <w:sdt>
                  <w:sdtPr>
                    <w:rPr>
                      <w:rFonts w:ascii="Arial" w:hAnsi="Arial" w:cs="Arial"/>
                      <w:sz w:val="18"/>
                      <w:szCs w:val="18"/>
                    </w:rPr>
                    <w:id w:val="973788538"/>
                    <w:docPartObj>
                      <w:docPartGallery w:val="Page Numbers (Top of Page)"/>
                      <w:docPartUnique/>
                    </w:docPartObj>
                  </w:sdtPr>
                  <w:sdtEndPr>
                    <w:rPr>
                      <w:rFonts w:asciiTheme="minorHAnsi" w:hAnsiTheme="minorHAnsi" w:cstheme="minorBidi"/>
                    </w:rPr>
                  </w:sdtEndPr>
                  <w:sdtContent>
                    <w:r w:rsidR="0039533E" w:rsidRPr="00AF6FD3">
                      <w:rPr>
                        <w:rFonts w:ascii="Arial" w:hAnsi="Arial" w:cs="Arial"/>
                        <w:sz w:val="18"/>
                        <w:szCs w:val="18"/>
                      </w:rPr>
                      <w:t xml:space="preserve">Page </w:t>
                    </w:r>
                    <w:r w:rsidR="0039533E" w:rsidRPr="00AF6FD3">
                      <w:rPr>
                        <w:rFonts w:ascii="Arial" w:hAnsi="Arial" w:cs="Arial"/>
                        <w:bCs/>
                        <w:sz w:val="18"/>
                        <w:szCs w:val="18"/>
                      </w:rPr>
                      <w:fldChar w:fldCharType="begin"/>
                    </w:r>
                    <w:r w:rsidR="0039533E" w:rsidRPr="00AF6FD3">
                      <w:rPr>
                        <w:rFonts w:ascii="Arial" w:hAnsi="Arial" w:cs="Arial"/>
                        <w:bCs/>
                        <w:sz w:val="18"/>
                        <w:szCs w:val="18"/>
                      </w:rPr>
                      <w:instrText xml:space="preserve"> PAGE </w:instrText>
                    </w:r>
                    <w:r w:rsidR="0039533E" w:rsidRPr="00AF6FD3">
                      <w:rPr>
                        <w:rFonts w:ascii="Arial" w:hAnsi="Arial" w:cs="Arial"/>
                        <w:bCs/>
                        <w:sz w:val="18"/>
                        <w:szCs w:val="18"/>
                      </w:rPr>
                      <w:fldChar w:fldCharType="separate"/>
                    </w:r>
                    <w:r w:rsidR="003828A3">
                      <w:rPr>
                        <w:rFonts w:ascii="Arial" w:hAnsi="Arial" w:cs="Arial"/>
                        <w:bCs/>
                        <w:noProof/>
                        <w:sz w:val="18"/>
                        <w:szCs w:val="18"/>
                      </w:rPr>
                      <w:t>1</w:t>
                    </w:r>
                    <w:r w:rsidR="0039533E" w:rsidRPr="00AF6FD3">
                      <w:rPr>
                        <w:rFonts w:ascii="Arial" w:hAnsi="Arial" w:cs="Arial"/>
                        <w:bCs/>
                        <w:sz w:val="18"/>
                        <w:szCs w:val="18"/>
                      </w:rPr>
                      <w:fldChar w:fldCharType="end"/>
                    </w:r>
                    <w:r w:rsidR="0039533E" w:rsidRPr="00AF6FD3">
                      <w:rPr>
                        <w:rFonts w:ascii="Arial" w:hAnsi="Arial" w:cs="Arial"/>
                        <w:sz w:val="18"/>
                        <w:szCs w:val="18"/>
                      </w:rPr>
                      <w:t xml:space="preserve"> of </w:t>
                    </w:r>
                    <w:r w:rsidR="0039533E" w:rsidRPr="00AF6FD3">
                      <w:rPr>
                        <w:rFonts w:ascii="Arial" w:hAnsi="Arial" w:cs="Arial"/>
                        <w:bCs/>
                        <w:sz w:val="18"/>
                        <w:szCs w:val="18"/>
                      </w:rPr>
                      <w:fldChar w:fldCharType="begin"/>
                    </w:r>
                    <w:r w:rsidR="0039533E" w:rsidRPr="00AF6FD3">
                      <w:rPr>
                        <w:rFonts w:ascii="Arial" w:hAnsi="Arial" w:cs="Arial"/>
                        <w:bCs/>
                        <w:sz w:val="18"/>
                        <w:szCs w:val="18"/>
                      </w:rPr>
                      <w:instrText xml:space="preserve"> NUMPAGES  </w:instrText>
                    </w:r>
                    <w:r w:rsidR="0039533E" w:rsidRPr="00AF6FD3">
                      <w:rPr>
                        <w:rFonts w:ascii="Arial" w:hAnsi="Arial" w:cs="Arial"/>
                        <w:bCs/>
                        <w:sz w:val="18"/>
                        <w:szCs w:val="18"/>
                      </w:rPr>
                      <w:fldChar w:fldCharType="separate"/>
                    </w:r>
                    <w:r w:rsidR="003828A3">
                      <w:rPr>
                        <w:rFonts w:ascii="Arial" w:hAnsi="Arial" w:cs="Arial"/>
                        <w:bCs/>
                        <w:noProof/>
                        <w:sz w:val="18"/>
                        <w:szCs w:val="18"/>
                      </w:rPr>
                      <w:t>4</w:t>
                    </w:r>
                    <w:r w:rsidR="0039533E" w:rsidRPr="00AF6FD3">
                      <w:rPr>
                        <w:rFonts w:ascii="Arial" w:hAnsi="Arial" w:cs="Arial"/>
                        <w:bCs/>
                        <w:sz w:val="18"/>
                        <w:szCs w:val="18"/>
                      </w:rPr>
                      <w:fldChar w:fldCharType="end"/>
                    </w:r>
                  </w:sdtContent>
                </w:sdt>
              </w:p>
            </w:tc>
            <w:tc>
              <w:tcPr>
                <w:tcW w:w="3544" w:type="dxa"/>
                <w:shd w:val="clear" w:color="auto" w:fill="auto"/>
                <w:noWrap/>
                <w:tcMar>
                  <w:top w:w="0" w:type="dxa"/>
                  <w:left w:w="0" w:type="dxa"/>
                  <w:bottom w:w="0" w:type="dxa"/>
                  <w:right w:w="0" w:type="dxa"/>
                </w:tcMar>
                <w:vAlign w:val="bottom"/>
              </w:tcPr>
              <w:p w:rsidR="0039533E" w:rsidRPr="00DE33B5" w:rsidRDefault="0039533E" w:rsidP="004142BA">
                <w:pPr>
                  <w:pStyle w:val="FormName"/>
                  <w:jc w:val="center"/>
                </w:pPr>
                <w:r>
                  <w:rPr>
                    <w:noProof/>
                    <w:sz w:val="18"/>
                    <w:szCs w:val="18"/>
                  </w:rPr>
                  <w:drawing>
                    <wp:inline distT="0" distB="0" distL="0" distR="0" wp14:anchorId="310226A4" wp14:editId="3A912B3C">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39533E" w:rsidRPr="006548E8" w:rsidRDefault="0039533E" w:rsidP="004142BA">
          <w:pPr>
            <w:pStyle w:val="Footer"/>
          </w:pPr>
        </w:p>
      </w:tc>
      <w:tc>
        <w:tcPr>
          <w:tcW w:w="20" w:type="dxa"/>
          <w:shd w:val="clear" w:color="auto" w:fill="auto"/>
          <w:noWrap/>
          <w:tcMar>
            <w:top w:w="0" w:type="dxa"/>
            <w:left w:w="0" w:type="dxa"/>
            <w:bottom w:w="0" w:type="dxa"/>
            <w:right w:w="0" w:type="dxa"/>
          </w:tcMar>
          <w:vAlign w:val="bottom"/>
        </w:tcPr>
        <w:p w:rsidR="0039533E" w:rsidRPr="00DE33B5" w:rsidRDefault="0039533E" w:rsidP="004142BA">
          <w:pPr>
            <w:pStyle w:val="FormName"/>
            <w:jc w:val="center"/>
          </w:pPr>
        </w:p>
      </w:tc>
    </w:tr>
  </w:tbl>
  <w:p w:rsidR="0039533E" w:rsidRDefault="0039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FD" w:rsidRDefault="00A46CFD" w:rsidP="0077332D">
      <w:pPr>
        <w:spacing w:after="0" w:line="240" w:lineRule="auto"/>
      </w:pPr>
      <w:r>
        <w:separator/>
      </w:r>
    </w:p>
  </w:footnote>
  <w:footnote w:type="continuationSeparator" w:id="0">
    <w:p w:rsidR="00A46CFD" w:rsidRDefault="00A46CFD" w:rsidP="00773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FCA"/>
    <w:multiLevelType w:val="multilevel"/>
    <w:tmpl w:val="6EECBDC8"/>
    <w:lvl w:ilvl="0">
      <w:start w:val="1"/>
      <w:numFmt w:val="lowerRoman"/>
      <w:lvlText w:val="%1."/>
      <w:lvlJc w:val="right"/>
      <w:pPr>
        <w:tabs>
          <w:tab w:val="num" w:pos="720"/>
        </w:tabs>
        <w:ind w:left="720" w:hanging="360"/>
      </w:pPr>
    </w:lvl>
    <w:lvl w:ilvl="1">
      <w:start w:val="5"/>
      <w:numFmt w:val="lowerRoman"/>
      <w:lvlText w:val="%2)"/>
      <w:lvlJc w:val="left"/>
      <w:pPr>
        <w:ind w:left="1800" w:hanging="72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1D025BA"/>
    <w:multiLevelType w:val="hybridMultilevel"/>
    <w:tmpl w:val="38208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DD6FE9"/>
    <w:multiLevelType w:val="multilevel"/>
    <w:tmpl w:val="2CFE5E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5135682"/>
    <w:multiLevelType w:val="multilevel"/>
    <w:tmpl w:val="E5323B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515218F"/>
    <w:multiLevelType w:val="multilevel"/>
    <w:tmpl w:val="568E0988"/>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05804273"/>
    <w:multiLevelType w:val="multilevel"/>
    <w:tmpl w:val="F07693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FC523B5"/>
    <w:multiLevelType w:val="hybridMultilevel"/>
    <w:tmpl w:val="3BEC4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E42CDB"/>
    <w:multiLevelType w:val="multilevel"/>
    <w:tmpl w:val="1FF428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7DE66EF"/>
    <w:multiLevelType w:val="hybridMultilevel"/>
    <w:tmpl w:val="7C600DF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FC7AFC"/>
    <w:multiLevelType w:val="multilevel"/>
    <w:tmpl w:val="BA1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B0FA0"/>
    <w:multiLevelType w:val="multilevel"/>
    <w:tmpl w:val="30D6FFAE"/>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24B5E7B"/>
    <w:multiLevelType w:val="multilevel"/>
    <w:tmpl w:val="B6264D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2D50DC7"/>
    <w:multiLevelType w:val="multilevel"/>
    <w:tmpl w:val="5BC65634"/>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26402F23"/>
    <w:multiLevelType w:val="multilevel"/>
    <w:tmpl w:val="26D637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2D112FAC"/>
    <w:multiLevelType w:val="multilevel"/>
    <w:tmpl w:val="3606DC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315A171F"/>
    <w:multiLevelType w:val="multilevel"/>
    <w:tmpl w:val="57B078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333E16BE"/>
    <w:multiLevelType w:val="multilevel"/>
    <w:tmpl w:val="354063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94B3D09"/>
    <w:multiLevelType w:val="hybridMultilevel"/>
    <w:tmpl w:val="88EAF90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F646A6"/>
    <w:multiLevelType w:val="multilevel"/>
    <w:tmpl w:val="14A437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3AA755C7"/>
    <w:multiLevelType w:val="multilevel"/>
    <w:tmpl w:val="D2F0E5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3AF87538"/>
    <w:multiLevelType w:val="multilevel"/>
    <w:tmpl w:val="8FAAF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3B446A3F"/>
    <w:multiLevelType w:val="multilevel"/>
    <w:tmpl w:val="8F042B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40D55D5D"/>
    <w:multiLevelType w:val="multilevel"/>
    <w:tmpl w:val="1CC2A7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40FF3734"/>
    <w:multiLevelType w:val="multilevel"/>
    <w:tmpl w:val="F4D4EC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41AC31CE"/>
    <w:multiLevelType w:val="multilevel"/>
    <w:tmpl w:val="C4B27B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4583246"/>
    <w:multiLevelType w:val="multilevel"/>
    <w:tmpl w:val="A34E62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477F2956"/>
    <w:multiLevelType w:val="multilevel"/>
    <w:tmpl w:val="FF32B2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486050EF"/>
    <w:multiLevelType w:val="hybridMultilevel"/>
    <w:tmpl w:val="1704319C"/>
    <w:lvl w:ilvl="0" w:tplc="05DC05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86D2E97"/>
    <w:multiLevelType w:val="hybridMultilevel"/>
    <w:tmpl w:val="0D0C09A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nsid w:val="489A0A67"/>
    <w:multiLevelType w:val="multilevel"/>
    <w:tmpl w:val="818EB8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4EEE3858"/>
    <w:multiLevelType w:val="multilevel"/>
    <w:tmpl w:val="6FB4B0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50F03AA7"/>
    <w:multiLevelType w:val="multilevel"/>
    <w:tmpl w:val="AECEC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nsid w:val="539306AD"/>
    <w:multiLevelType w:val="multilevel"/>
    <w:tmpl w:val="8886E7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65203F3E"/>
    <w:multiLevelType w:val="multilevel"/>
    <w:tmpl w:val="D0DE5D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nsid w:val="659E1BE8"/>
    <w:multiLevelType w:val="multilevel"/>
    <w:tmpl w:val="AFBAE1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66120B4A"/>
    <w:multiLevelType w:val="multilevel"/>
    <w:tmpl w:val="8B1652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nsid w:val="675F018C"/>
    <w:multiLevelType w:val="multilevel"/>
    <w:tmpl w:val="E7C866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6B903741"/>
    <w:multiLevelType w:val="multilevel"/>
    <w:tmpl w:val="D0EA33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nsid w:val="6D5B108C"/>
    <w:multiLevelType w:val="hybridMultilevel"/>
    <w:tmpl w:val="F4DE6DB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F1301B2"/>
    <w:multiLevelType w:val="multilevel"/>
    <w:tmpl w:val="4B2A1B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nsid w:val="71837FB8"/>
    <w:multiLevelType w:val="multilevel"/>
    <w:tmpl w:val="FD30C3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nsid w:val="76F84881"/>
    <w:multiLevelType w:val="hybridMultilevel"/>
    <w:tmpl w:val="9398C0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40"/>
  </w:num>
  <w:num w:numId="4">
    <w:abstractNumId w:val="32"/>
  </w:num>
  <w:num w:numId="5">
    <w:abstractNumId w:val="31"/>
  </w:num>
  <w:num w:numId="6">
    <w:abstractNumId w:val="30"/>
  </w:num>
  <w:num w:numId="7">
    <w:abstractNumId w:val="22"/>
  </w:num>
  <w:num w:numId="8">
    <w:abstractNumId w:val="14"/>
  </w:num>
  <w:num w:numId="9">
    <w:abstractNumId w:val="16"/>
  </w:num>
  <w:num w:numId="10">
    <w:abstractNumId w:val="35"/>
  </w:num>
  <w:num w:numId="11">
    <w:abstractNumId w:val="21"/>
  </w:num>
  <w:num w:numId="12">
    <w:abstractNumId w:val="12"/>
  </w:num>
  <w:num w:numId="13">
    <w:abstractNumId w:val="18"/>
  </w:num>
  <w:num w:numId="14">
    <w:abstractNumId w:val="34"/>
  </w:num>
  <w:num w:numId="15">
    <w:abstractNumId w:val="23"/>
  </w:num>
  <w:num w:numId="16">
    <w:abstractNumId w:val="26"/>
  </w:num>
  <w:num w:numId="17">
    <w:abstractNumId w:val="5"/>
  </w:num>
  <w:num w:numId="18">
    <w:abstractNumId w:val="29"/>
  </w:num>
  <w:num w:numId="19">
    <w:abstractNumId w:val="39"/>
  </w:num>
  <w:num w:numId="20">
    <w:abstractNumId w:val="3"/>
  </w:num>
  <w:num w:numId="21">
    <w:abstractNumId w:val="36"/>
  </w:num>
  <w:num w:numId="22">
    <w:abstractNumId w:val="24"/>
  </w:num>
  <w:num w:numId="23">
    <w:abstractNumId w:val="10"/>
  </w:num>
  <w:num w:numId="24">
    <w:abstractNumId w:val="25"/>
  </w:num>
  <w:num w:numId="25">
    <w:abstractNumId w:val="20"/>
  </w:num>
  <w:num w:numId="26">
    <w:abstractNumId w:val="19"/>
  </w:num>
  <w:num w:numId="27">
    <w:abstractNumId w:val="13"/>
  </w:num>
  <w:num w:numId="28">
    <w:abstractNumId w:val="7"/>
  </w:num>
  <w:num w:numId="29">
    <w:abstractNumId w:val="11"/>
  </w:num>
  <w:num w:numId="30">
    <w:abstractNumId w:val="37"/>
  </w:num>
  <w:num w:numId="31">
    <w:abstractNumId w:val="15"/>
  </w:num>
  <w:num w:numId="32">
    <w:abstractNumId w:val="33"/>
  </w:num>
  <w:num w:numId="33">
    <w:abstractNumId w:val="8"/>
  </w:num>
  <w:num w:numId="34">
    <w:abstractNumId w:val="0"/>
  </w:num>
  <w:num w:numId="35">
    <w:abstractNumId w:val="6"/>
  </w:num>
  <w:num w:numId="36">
    <w:abstractNumId w:val="9"/>
  </w:num>
  <w:num w:numId="37">
    <w:abstractNumId w:val="1"/>
  </w:num>
  <w:num w:numId="38">
    <w:abstractNumId w:val="28"/>
  </w:num>
  <w:num w:numId="39">
    <w:abstractNumId w:val="27"/>
  </w:num>
  <w:num w:numId="40">
    <w:abstractNumId w:val="17"/>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C4"/>
    <w:rsid w:val="000271A8"/>
    <w:rsid w:val="00032B39"/>
    <w:rsid w:val="00044782"/>
    <w:rsid w:val="0004529A"/>
    <w:rsid w:val="000734CD"/>
    <w:rsid w:val="000A1479"/>
    <w:rsid w:val="000E01C4"/>
    <w:rsid w:val="000F104E"/>
    <w:rsid w:val="00101C35"/>
    <w:rsid w:val="00116C9B"/>
    <w:rsid w:val="00117AF0"/>
    <w:rsid w:val="001522A0"/>
    <w:rsid w:val="001C29A2"/>
    <w:rsid w:val="001E219A"/>
    <w:rsid w:val="001E65C3"/>
    <w:rsid w:val="00211397"/>
    <w:rsid w:val="00246F5C"/>
    <w:rsid w:val="00274877"/>
    <w:rsid w:val="002B3A8D"/>
    <w:rsid w:val="002B6D60"/>
    <w:rsid w:val="002C44BA"/>
    <w:rsid w:val="00330003"/>
    <w:rsid w:val="003306FF"/>
    <w:rsid w:val="003828A3"/>
    <w:rsid w:val="0039533E"/>
    <w:rsid w:val="003C72FA"/>
    <w:rsid w:val="003E6FCA"/>
    <w:rsid w:val="004269BA"/>
    <w:rsid w:val="00436834"/>
    <w:rsid w:val="00475397"/>
    <w:rsid w:val="004C18CB"/>
    <w:rsid w:val="00514C62"/>
    <w:rsid w:val="005656E7"/>
    <w:rsid w:val="00585DB8"/>
    <w:rsid w:val="005A42F5"/>
    <w:rsid w:val="006514A8"/>
    <w:rsid w:val="006A07D5"/>
    <w:rsid w:val="006B36EF"/>
    <w:rsid w:val="006E4C67"/>
    <w:rsid w:val="00732CEF"/>
    <w:rsid w:val="007631A1"/>
    <w:rsid w:val="0077332D"/>
    <w:rsid w:val="00790C9F"/>
    <w:rsid w:val="007A422B"/>
    <w:rsid w:val="007F53C7"/>
    <w:rsid w:val="00873814"/>
    <w:rsid w:val="008A4A8E"/>
    <w:rsid w:val="008B66EF"/>
    <w:rsid w:val="008E419F"/>
    <w:rsid w:val="009007D2"/>
    <w:rsid w:val="009146EB"/>
    <w:rsid w:val="00920599"/>
    <w:rsid w:val="00964242"/>
    <w:rsid w:val="009A5CA5"/>
    <w:rsid w:val="009C3924"/>
    <w:rsid w:val="009D6B9F"/>
    <w:rsid w:val="00A07627"/>
    <w:rsid w:val="00A46CFD"/>
    <w:rsid w:val="00A65635"/>
    <w:rsid w:val="00B41784"/>
    <w:rsid w:val="00B90A94"/>
    <w:rsid w:val="00BD70A0"/>
    <w:rsid w:val="00C179F4"/>
    <w:rsid w:val="00C320AB"/>
    <w:rsid w:val="00C65A2F"/>
    <w:rsid w:val="00CD145E"/>
    <w:rsid w:val="00D17C46"/>
    <w:rsid w:val="00D629B9"/>
    <w:rsid w:val="00D815AF"/>
    <w:rsid w:val="00DA4016"/>
    <w:rsid w:val="00DA44FF"/>
    <w:rsid w:val="00DA6286"/>
    <w:rsid w:val="00DA6C43"/>
    <w:rsid w:val="00DB4F80"/>
    <w:rsid w:val="00DD60A6"/>
    <w:rsid w:val="00DD6942"/>
    <w:rsid w:val="00E736B1"/>
    <w:rsid w:val="00E8596F"/>
    <w:rsid w:val="00E91489"/>
    <w:rsid w:val="00EB11AC"/>
    <w:rsid w:val="00EC398C"/>
    <w:rsid w:val="00F062D8"/>
    <w:rsid w:val="00F06E77"/>
    <w:rsid w:val="00F35919"/>
    <w:rsid w:val="00F51C0C"/>
    <w:rsid w:val="00F63969"/>
    <w:rsid w:val="00F73121"/>
    <w:rsid w:val="00F90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C4"/>
    <w:rPr>
      <w:rFonts w:ascii="Tahoma" w:hAnsi="Tahoma" w:cs="Tahoma"/>
      <w:sz w:val="16"/>
      <w:szCs w:val="16"/>
    </w:rPr>
  </w:style>
  <w:style w:type="table" w:styleId="TableGrid">
    <w:name w:val="Table Grid"/>
    <w:basedOn w:val="TableNormal"/>
    <w:uiPriority w:val="59"/>
    <w:rsid w:val="009D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80"/>
    <w:pPr>
      <w:ind w:left="720"/>
      <w:contextualSpacing/>
    </w:pPr>
  </w:style>
  <w:style w:type="character" w:styleId="Hyperlink">
    <w:name w:val="Hyperlink"/>
    <w:basedOn w:val="DefaultParagraphFont"/>
    <w:uiPriority w:val="99"/>
    <w:unhideWhenUsed/>
    <w:rsid w:val="00DB4F80"/>
    <w:rPr>
      <w:color w:val="0000FF" w:themeColor="hyperlink"/>
      <w:u w:val="single"/>
    </w:rPr>
  </w:style>
  <w:style w:type="paragraph" w:styleId="Header">
    <w:name w:val="header"/>
    <w:basedOn w:val="Normal"/>
    <w:link w:val="HeaderChar"/>
    <w:uiPriority w:val="99"/>
    <w:unhideWhenUsed/>
    <w:rsid w:val="0077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2D"/>
  </w:style>
  <w:style w:type="paragraph" w:styleId="Footer">
    <w:name w:val="footer"/>
    <w:basedOn w:val="Normal"/>
    <w:link w:val="FooterChar"/>
    <w:uiPriority w:val="99"/>
    <w:unhideWhenUsed/>
    <w:rsid w:val="0077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2D"/>
  </w:style>
  <w:style w:type="character" w:customStyle="1" w:styleId="FormNameChar">
    <w:name w:val="Form Name Char"/>
    <w:link w:val="FormName"/>
    <w:rsid w:val="0039533E"/>
    <w:rPr>
      <w:rFonts w:ascii="Arial" w:eastAsia="Times New Roman" w:hAnsi="Arial"/>
      <w:b/>
      <w:sz w:val="32"/>
      <w:lang w:eastAsia="en-AU"/>
    </w:rPr>
  </w:style>
  <w:style w:type="paragraph" w:customStyle="1" w:styleId="FormName">
    <w:name w:val="Form Name"/>
    <w:basedOn w:val="Normal"/>
    <w:next w:val="Normal"/>
    <w:link w:val="FormNameChar"/>
    <w:rsid w:val="0039533E"/>
    <w:pPr>
      <w:tabs>
        <w:tab w:val="right" w:pos="9044"/>
      </w:tabs>
      <w:spacing w:after="120" w:line="240" w:lineRule="auto"/>
    </w:pPr>
    <w:rPr>
      <w:rFonts w:ascii="Arial" w:eastAsia="Times New Roman" w:hAnsi="Arial"/>
      <w:b/>
      <w:sz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C4"/>
    <w:rPr>
      <w:rFonts w:ascii="Tahoma" w:hAnsi="Tahoma" w:cs="Tahoma"/>
      <w:sz w:val="16"/>
      <w:szCs w:val="16"/>
    </w:rPr>
  </w:style>
  <w:style w:type="table" w:styleId="TableGrid">
    <w:name w:val="Table Grid"/>
    <w:basedOn w:val="TableNormal"/>
    <w:uiPriority w:val="59"/>
    <w:rsid w:val="009D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80"/>
    <w:pPr>
      <w:ind w:left="720"/>
      <w:contextualSpacing/>
    </w:pPr>
  </w:style>
  <w:style w:type="character" w:styleId="Hyperlink">
    <w:name w:val="Hyperlink"/>
    <w:basedOn w:val="DefaultParagraphFont"/>
    <w:uiPriority w:val="99"/>
    <w:unhideWhenUsed/>
    <w:rsid w:val="00DB4F80"/>
    <w:rPr>
      <w:color w:val="0000FF" w:themeColor="hyperlink"/>
      <w:u w:val="single"/>
    </w:rPr>
  </w:style>
  <w:style w:type="paragraph" w:styleId="Header">
    <w:name w:val="header"/>
    <w:basedOn w:val="Normal"/>
    <w:link w:val="HeaderChar"/>
    <w:uiPriority w:val="99"/>
    <w:unhideWhenUsed/>
    <w:rsid w:val="0077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2D"/>
  </w:style>
  <w:style w:type="paragraph" w:styleId="Footer">
    <w:name w:val="footer"/>
    <w:basedOn w:val="Normal"/>
    <w:link w:val="FooterChar"/>
    <w:uiPriority w:val="99"/>
    <w:unhideWhenUsed/>
    <w:rsid w:val="0077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2D"/>
  </w:style>
  <w:style w:type="character" w:customStyle="1" w:styleId="FormNameChar">
    <w:name w:val="Form Name Char"/>
    <w:link w:val="FormName"/>
    <w:rsid w:val="0039533E"/>
    <w:rPr>
      <w:rFonts w:ascii="Arial" w:eastAsia="Times New Roman" w:hAnsi="Arial"/>
      <w:b/>
      <w:sz w:val="32"/>
      <w:lang w:eastAsia="en-AU"/>
    </w:rPr>
  </w:style>
  <w:style w:type="paragraph" w:customStyle="1" w:styleId="FormName">
    <w:name w:val="Form Name"/>
    <w:basedOn w:val="Normal"/>
    <w:next w:val="Normal"/>
    <w:link w:val="FormNameChar"/>
    <w:rsid w:val="0039533E"/>
    <w:pPr>
      <w:tabs>
        <w:tab w:val="right" w:pos="9044"/>
      </w:tabs>
      <w:spacing w:after="120" w:line="240" w:lineRule="auto"/>
    </w:pPr>
    <w:rPr>
      <w:rFonts w:ascii="Arial" w:eastAsia="Times New Roman" w:hAnsi="Arial"/>
      <w:b/>
      <w:sz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stockwelfarestandards.net.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vestockwelfarestandards.net.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d/livestockstandard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t.gov.au/d/animalhealt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3BBE-AC6C-4943-9240-D0E10910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Land transport of poultry in the Northern Territory</vt:lpstr>
    </vt:vector>
  </TitlesOfParts>
  <Company>NTG</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transport of poultry in the Northern Territory</dc:title>
  <dc:creator>Northern Territory Government</dc:creator>
  <cp:lastModifiedBy>Aveen Ali</cp:lastModifiedBy>
  <cp:revision>22</cp:revision>
  <cp:lastPrinted>2016-01-29T03:57:00Z</cp:lastPrinted>
  <dcterms:created xsi:type="dcterms:W3CDTF">2012-09-27T05:52:00Z</dcterms:created>
  <dcterms:modified xsi:type="dcterms:W3CDTF">2016-06-30T23:16:00Z</dcterms:modified>
</cp:coreProperties>
</file>