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5E59" w14:textId="77777777" w:rsidR="008803D3" w:rsidRDefault="008803D3" w:rsidP="008803D3">
      <w:pPr>
        <w:spacing w:before="181"/>
        <w:ind w:right="5120"/>
        <w:rPr>
          <w:rFonts w:ascii="Arial"/>
          <w:spacing w:val="6"/>
          <w:sz w:val="26"/>
        </w:rPr>
      </w:pPr>
      <w:bookmarkStart w:id="0" w:name="_GoBack"/>
      <w:bookmarkEnd w:id="0"/>
    </w:p>
    <w:p w14:paraId="32E74836" w14:textId="77777777" w:rsidR="006A0182" w:rsidRDefault="007C7A16" w:rsidP="008803D3">
      <w:pPr>
        <w:spacing w:before="58" w:line="319" w:lineRule="auto"/>
        <w:ind w:left="567" w:right="386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Sera </w:t>
      </w:r>
      <w:proofErr w:type="spellStart"/>
      <w:r>
        <w:rPr>
          <w:rFonts w:ascii="Arial"/>
          <w:b/>
          <w:spacing w:val="-3"/>
          <w:sz w:val="32"/>
        </w:rPr>
        <w:t>ya</w:t>
      </w:r>
      <w:proofErr w:type="spellEnd"/>
      <w:r>
        <w:rPr>
          <w:rFonts w:ascii="Arial"/>
          <w:b/>
          <w:spacing w:val="-3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Usimamizi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pacing w:val="2"/>
          <w:sz w:val="32"/>
        </w:rPr>
        <w:t>wa</w:t>
      </w:r>
      <w:proofErr w:type="spellEnd"/>
      <w:r>
        <w:rPr>
          <w:rFonts w:ascii="Arial"/>
          <w:b/>
          <w:spacing w:val="2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mgeni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Karatasi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pacing w:val="-3"/>
          <w:sz w:val="32"/>
        </w:rPr>
        <w:t>ya</w:t>
      </w:r>
      <w:proofErr w:type="spellEnd"/>
      <w:r>
        <w:rPr>
          <w:rFonts w:ascii="Arial"/>
          <w:b/>
          <w:spacing w:val="-3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ukweli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kwa</w:t>
      </w:r>
      <w:proofErr w:type="spellEnd"/>
      <w:r>
        <w:rPr>
          <w:rFonts w:ascii="Arial"/>
          <w:b/>
          <w:spacing w:val="2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Mpangaji</w:t>
      </w:r>
      <w:proofErr w:type="spellEnd"/>
    </w:p>
    <w:p w14:paraId="6DCA194E" w14:textId="77777777" w:rsidR="006A0182" w:rsidRDefault="007C7A16" w:rsidP="008803D3">
      <w:pPr>
        <w:pStyle w:val="BodyText"/>
        <w:spacing w:before="124"/>
        <w:ind w:left="567" w:right="177"/>
      </w:pPr>
      <w:proofErr w:type="spellStart"/>
      <w:r>
        <w:t>Idara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Sera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Mgeni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wapangaji</w:t>
      </w:r>
      <w:proofErr w:type="spellEnd"/>
      <w:r>
        <w:t xml:space="preserve"> </w:t>
      </w:r>
      <w:proofErr w:type="spellStart"/>
      <w:r>
        <w:t>kusimamia</w:t>
      </w:r>
      <w:proofErr w:type="spellEnd"/>
      <w:r>
        <w:t xml:space="preserve"> </w:t>
      </w:r>
      <w:proofErr w:type="spellStart"/>
      <w:r>
        <w:t>wageni</w:t>
      </w:r>
      <w:proofErr w:type="spellEnd"/>
      <w:r>
        <w:rPr>
          <w:spacing w:val="-20"/>
        </w:rPr>
        <w:t xml:space="preserve"> </w:t>
      </w:r>
      <w:proofErr w:type="spellStart"/>
      <w:r>
        <w:t>wao</w:t>
      </w:r>
      <w:proofErr w:type="spellEnd"/>
    </w:p>
    <w:p w14:paraId="7D39AF6E" w14:textId="77777777" w:rsidR="006A0182" w:rsidRDefault="006A0182" w:rsidP="008803D3">
      <w:pPr>
        <w:spacing w:before="6"/>
        <w:ind w:left="567"/>
        <w:rPr>
          <w:rFonts w:ascii="Arial" w:eastAsia="Arial" w:hAnsi="Arial" w:cs="Arial"/>
          <w:sz w:val="20"/>
          <w:szCs w:val="20"/>
        </w:rPr>
      </w:pPr>
    </w:p>
    <w:p w14:paraId="290C16F5" w14:textId="77777777" w:rsidR="006A0182" w:rsidRDefault="007C7A16" w:rsidP="008803D3">
      <w:pPr>
        <w:pStyle w:val="Heading1"/>
        <w:ind w:left="567" w:right="4996"/>
        <w:rPr>
          <w:b w:val="0"/>
          <w:bCs w:val="0"/>
        </w:rPr>
      </w:pPr>
      <w:proofErr w:type="spellStart"/>
      <w:r>
        <w:rPr>
          <w:color w:val="468312"/>
        </w:rPr>
        <w:t>Mgeni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anaweza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kukaa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mda</w:t>
      </w:r>
      <w:proofErr w:type="spellEnd"/>
      <w:r>
        <w:rPr>
          <w:color w:val="468312"/>
        </w:rPr>
        <w:t xml:space="preserve"> </w:t>
      </w:r>
      <w:proofErr w:type="spellStart"/>
      <w:proofErr w:type="gramStart"/>
      <w:r>
        <w:rPr>
          <w:color w:val="468312"/>
        </w:rPr>
        <w:t>gani</w:t>
      </w:r>
      <w:proofErr w:type="spellEnd"/>
      <w:r>
        <w:rPr>
          <w:color w:val="468312"/>
          <w:spacing w:val="-3"/>
        </w:rPr>
        <w:t xml:space="preserve"> </w:t>
      </w:r>
      <w:r>
        <w:rPr>
          <w:color w:val="468312"/>
        </w:rPr>
        <w:t>?</w:t>
      </w:r>
      <w:proofErr w:type="gramEnd"/>
    </w:p>
    <w:p w14:paraId="4FD9828E" w14:textId="77777777" w:rsidR="006A0182" w:rsidRDefault="007C7A16" w:rsidP="008803D3">
      <w:pPr>
        <w:pStyle w:val="BodyText"/>
        <w:spacing w:before="123" w:line="276" w:lineRule="auto"/>
        <w:ind w:left="567" w:right="568"/>
      </w:pPr>
      <w:proofErr w:type="spellStart"/>
      <w:r>
        <w:t>Wageni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wiki </w:t>
      </w:r>
      <w:proofErr w:type="spellStart"/>
      <w:r>
        <w:t>mbili</w:t>
      </w:r>
      <w:proofErr w:type="spellEnd"/>
      <w:r>
        <w:t xml:space="preserve"> (</w:t>
      </w:r>
      <w:proofErr w:type="spellStart"/>
      <w:r>
        <w:t>siku</w:t>
      </w:r>
      <w:proofErr w:type="spellEnd"/>
      <w:r>
        <w:t xml:space="preserve"> 14) </w:t>
      </w:r>
      <w:proofErr w:type="spellStart"/>
      <w:r>
        <w:t>kwa</w:t>
      </w:r>
      <w:proofErr w:type="spellEnd"/>
      <w:r>
        <w:t xml:space="preserve"> </w:t>
      </w:r>
      <w:proofErr w:type="spellStart"/>
      <w:r>
        <w:t>idhini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. Kama </w:t>
      </w:r>
      <w:proofErr w:type="spellStart"/>
      <w:r>
        <w:t>mgeni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anakwenda</w:t>
      </w:r>
      <w:proofErr w:type="spellEnd"/>
      <w:r>
        <w:t xml:space="preserve">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wiki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kupata</w:t>
      </w:r>
      <w:proofErr w:type="spellEnd"/>
      <w:r>
        <w:rPr>
          <w:spacing w:val="-29"/>
        </w:rPr>
        <w:t xml:space="preserve"> </w:t>
      </w:r>
      <w:proofErr w:type="spellStart"/>
      <w:r>
        <w:t>ruhusa</w:t>
      </w:r>
      <w:proofErr w:type="spellEnd"/>
      <w:r>
        <w:t>.</w:t>
      </w:r>
    </w:p>
    <w:p w14:paraId="66725B59" w14:textId="77777777" w:rsidR="006A0182" w:rsidRDefault="006A0182" w:rsidP="008803D3">
      <w:pPr>
        <w:spacing w:before="3"/>
        <w:ind w:left="567"/>
        <w:rPr>
          <w:rFonts w:ascii="Arial" w:eastAsia="Arial" w:hAnsi="Arial" w:cs="Arial"/>
          <w:sz w:val="17"/>
          <w:szCs w:val="17"/>
        </w:rPr>
      </w:pPr>
    </w:p>
    <w:p w14:paraId="4C275666" w14:textId="77777777" w:rsidR="006A0182" w:rsidRDefault="007C7A16" w:rsidP="008803D3">
      <w:pPr>
        <w:pStyle w:val="Heading1"/>
        <w:ind w:left="567" w:right="568"/>
        <w:rPr>
          <w:b w:val="0"/>
          <w:bCs w:val="0"/>
        </w:rPr>
      </w:pPr>
      <w:proofErr w:type="spellStart"/>
      <w:r>
        <w:rPr>
          <w:color w:val="468312"/>
        </w:rPr>
        <w:t>Naweza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kuomba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namna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gani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ili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mgeni</w:t>
      </w:r>
      <w:proofErr w:type="spellEnd"/>
      <w:r>
        <w:rPr>
          <w:color w:val="468312"/>
          <w:spacing w:val="-10"/>
        </w:rPr>
        <w:t xml:space="preserve"> </w:t>
      </w:r>
      <w:proofErr w:type="spellStart"/>
      <w:r>
        <w:rPr>
          <w:color w:val="468312"/>
        </w:rPr>
        <w:t>akae</w:t>
      </w:r>
      <w:proofErr w:type="spellEnd"/>
      <w:r>
        <w:rPr>
          <w:color w:val="468312"/>
        </w:rPr>
        <w:t>?</w:t>
      </w:r>
    </w:p>
    <w:p w14:paraId="1C2A6491" w14:textId="77777777" w:rsidR="006A0182" w:rsidRDefault="007C7A16" w:rsidP="008803D3">
      <w:pPr>
        <w:pStyle w:val="BodyText"/>
        <w:spacing w:before="123" w:line="276" w:lineRule="auto"/>
        <w:ind w:left="567" w:right="372"/>
      </w:pPr>
      <w:proofErr w:type="spellStart"/>
      <w:r>
        <w:t>Unahitaji</w:t>
      </w:r>
      <w:proofErr w:type="spellEnd"/>
      <w:r>
        <w:t xml:space="preserve"> </w:t>
      </w:r>
      <w:proofErr w:type="spellStart"/>
      <w:r>
        <w:t>kujaza</w:t>
      </w:r>
      <w:proofErr w:type="spellEnd"/>
      <w:r>
        <w:t xml:space="preserve"> </w:t>
      </w:r>
      <w:proofErr w:type="spellStart"/>
      <w:r>
        <w:rPr>
          <w:u w:val="single" w:color="000000"/>
        </w:rPr>
        <w:t>Fomu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ya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Mgeni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ya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Kukaa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Mda</w:t>
      </w:r>
      <w:proofErr w:type="spellEnd"/>
      <w:r>
        <w:rPr>
          <w:u w:val="single" w:color="000000"/>
        </w:rPr>
        <w:t xml:space="preserve"> Zaidi</w:t>
      </w:r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utwambia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anayekaa</w:t>
      </w:r>
      <w:proofErr w:type="spellEnd"/>
      <w:r>
        <w:t xml:space="preserve"> </w:t>
      </w:r>
      <w:proofErr w:type="spellStart"/>
      <w:r>
        <w:t>nawe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mda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atakaa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wewe</w:t>
      </w:r>
      <w:proofErr w:type="spellEnd"/>
      <w:r>
        <w:t>.</w:t>
      </w:r>
    </w:p>
    <w:p w14:paraId="2160DC87" w14:textId="77777777" w:rsidR="006A0182" w:rsidRDefault="006A0182" w:rsidP="008803D3">
      <w:pPr>
        <w:spacing w:before="4"/>
        <w:ind w:left="567"/>
        <w:rPr>
          <w:rFonts w:ascii="Arial" w:eastAsia="Arial" w:hAnsi="Arial" w:cs="Arial"/>
          <w:sz w:val="17"/>
          <w:szCs w:val="17"/>
        </w:rPr>
      </w:pPr>
    </w:p>
    <w:p w14:paraId="1BF8F652" w14:textId="77777777" w:rsidR="006A0182" w:rsidRDefault="007C7A16" w:rsidP="008803D3">
      <w:pPr>
        <w:pStyle w:val="BodyText"/>
        <w:spacing w:line="276" w:lineRule="auto"/>
        <w:ind w:left="567" w:right="273"/>
        <w:jc w:val="both"/>
      </w:pPr>
      <w:r>
        <w:t xml:space="preserve">The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inapatikana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tovuti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.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itatathmini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kukupa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. </w:t>
      </w:r>
      <w:proofErr w:type="spellStart"/>
      <w:r>
        <w:t>Tembelea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unahitaji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kujaza</w:t>
      </w:r>
      <w:proofErr w:type="spellEnd"/>
      <w:r>
        <w:rPr>
          <w:spacing w:val="-9"/>
        </w:rPr>
        <w:t xml:space="preserve"> </w:t>
      </w:r>
      <w:proofErr w:type="spellStart"/>
      <w:r>
        <w:t>fomu</w:t>
      </w:r>
      <w:proofErr w:type="spellEnd"/>
      <w:r>
        <w:t>.</w:t>
      </w:r>
    </w:p>
    <w:p w14:paraId="390E6202" w14:textId="77777777" w:rsidR="006A0182" w:rsidRDefault="006A0182" w:rsidP="008803D3">
      <w:pPr>
        <w:spacing w:before="3"/>
        <w:ind w:left="567"/>
        <w:rPr>
          <w:rFonts w:ascii="Arial" w:eastAsia="Arial" w:hAnsi="Arial" w:cs="Arial"/>
          <w:sz w:val="17"/>
          <w:szCs w:val="17"/>
        </w:rPr>
      </w:pPr>
    </w:p>
    <w:p w14:paraId="77D2C5BC" w14:textId="77777777" w:rsidR="006A0182" w:rsidRDefault="007C7A16" w:rsidP="008803D3">
      <w:pPr>
        <w:pStyle w:val="Heading1"/>
        <w:ind w:left="567" w:right="568"/>
        <w:rPr>
          <w:b w:val="0"/>
          <w:bCs w:val="0"/>
        </w:rPr>
      </w:pPr>
      <w:r>
        <w:rPr>
          <w:color w:val="468312"/>
        </w:rPr>
        <w:t xml:space="preserve">Ni </w:t>
      </w:r>
      <w:proofErr w:type="spellStart"/>
      <w:r>
        <w:rPr>
          <w:color w:val="468312"/>
        </w:rPr>
        <w:t>wageni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wangapi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wanaweza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kukaa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na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mimi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kwa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mda</w:t>
      </w:r>
      <w:proofErr w:type="spellEnd"/>
      <w:r>
        <w:rPr>
          <w:color w:val="468312"/>
        </w:rPr>
        <w:t xml:space="preserve"> </w:t>
      </w:r>
      <w:proofErr w:type="spellStart"/>
      <w:proofErr w:type="gramStart"/>
      <w:r>
        <w:rPr>
          <w:color w:val="468312"/>
        </w:rPr>
        <w:t>mmoja</w:t>
      </w:r>
      <w:proofErr w:type="spellEnd"/>
      <w:r>
        <w:rPr>
          <w:color w:val="468312"/>
          <w:spacing w:val="62"/>
        </w:rPr>
        <w:t xml:space="preserve"> </w:t>
      </w:r>
      <w:r>
        <w:rPr>
          <w:color w:val="468312"/>
        </w:rPr>
        <w:t>?</w:t>
      </w:r>
      <w:proofErr w:type="gramEnd"/>
    </w:p>
    <w:p w14:paraId="6BF8A36C" w14:textId="77777777" w:rsidR="006A0182" w:rsidRDefault="007C7A16" w:rsidP="008803D3">
      <w:pPr>
        <w:pStyle w:val="BodyText"/>
        <w:spacing w:before="120" w:line="278" w:lineRule="auto"/>
        <w:ind w:left="567" w:right="886"/>
      </w:pPr>
      <w:proofErr w:type="spellStart"/>
      <w:r>
        <w:t>Hii</w:t>
      </w:r>
      <w:proofErr w:type="spellEnd"/>
      <w:r>
        <w:t xml:space="preserve"> </w:t>
      </w:r>
      <w:proofErr w:type="spellStart"/>
      <w:r>
        <w:t>itategemea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wanaoishi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wewe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vyumba</w:t>
      </w:r>
      <w:proofErr w:type="spellEnd"/>
      <w:r>
        <w:t xml:space="preserve"> </w:t>
      </w:r>
      <w:proofErr w:type="spellStart"/>
      <w:r>
        <w:t>vilivyoko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nyumba</w:t>
      </w:r>
      <w:proofErr w:type="spellEnd"/>
      <w:r>
        <w:rPr>
          <w:spacing w:val="-1"/>
        </w:rPr>
        <w:t xml:space="preserve"> </w:t>
      </w:r>
      <w:proofErr w:type="spellStart"/>
      <w:r>
        <w:t>yako</w:t>
      </w:r>
      <w:proofErr w:type="spellEnd"/>
      <w:r>
        <w:t>.</w:t>
      </w:r>
    </w:p>
    <w:p w14:paraId="3CA25641" w14:textId="77777777" w:rsidR="006A0182" w:rsidRDefault="007C7A16" w:rsidP="008803D3">
      <w:pPr>
        <w:pStyle w:val="Heading1"/>
        <w:spacing w:before="196"/>
        <w:ind w:left="567" w:right="568"/>
        <w:rPr>
          <w:b w:val="0"/>
          <w:bCs w:val="0"/>
        </w:rPr>
      </w:pPr>
      <w:proofErr w:type="spellStart"/>
      <w:r>
        <w:rPr>
          <w:color w:val="468312"/>
        </w:rPr>
        <w:t>Naweza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kupata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msaada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gani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ili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kutunza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wageni</w:t>
      </w:r>
      <w:proofErr w:type="spellEnd"/>
      <w:r>
        <w:rPr>
          <w:color w:val="468312"/>
          <w:spacing w:val="-18"/>
        </w:rPr>
        <w:t xml:space="preserve"> </w:t>
      </w:r>
      <w:proofErr w:type="spellStart"/>
      <w:r>
        <w:rPr>
          <w:color w:val="468312"/>
        </w:rPr>
        <w:t>wangu</w:t>
      </w:r>
      <w:proofErr w:type="spellEnd"/>
      <w:r>
        <w:rPr>
          <w:color w:val="468312"/>
        </w:rPr>
        <w:t>?</w:t>
      </w:r>
    </w:p>
    <w:p w14:paraId="3AD3C45F" w14:textId="77777777" w:rsidR="006A0182" w:rsidRDefault="007C7A16" w:rsidP="008803D3">
      <w:pPr>
        <w:pStyle w:val="BodyText"/>
        <w:spacing w:before="121" w:line="278" w:lineRule="auto"/>
        <w:ind w:left="567" w:right="372"/>
      </w:pPr>
      <w:r>
        <w:t xml:space="preserve">Kama </w:t>
      </w:r>
      <w:proofErr w:type="spellStart"/>
      <w:r>
        <w:t>unahitaji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kusimamia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,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kupiga</w:t>
      </w:r>
      <w:proofErr w:type="spellEnd"/>
      <w:r>
        <w:t xml:space="preserve"> 131 444 au </w:t>
      </w:r>
      <w:proofErr w:type="spellStart"/>
      <w:r>
        <w:t>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mitaa</w:t>
      </w:r>
      <w:proofErr w:type="spellEnd"/>
      <w:r>
        <w:t xml:space="preserve"> au </w:t>
      </w:r>
      <w:proofErr w:type="spellStart"/>
      <w:r>
        <w:t>pigia</w:t>
      </w:r>
      <w:proofErr w:type="spellEnd"/>
      <w:r>
        <w:t xml:space="preserve">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Umma</w:t>
      </w:r>
      <w:proofErr w:type="spellEnd"/>
      <w:r>
        <w:t xml:space="preserve">  </w:t>
      </w:r>
      <w:proofErr w:type="spellStart"/>
      <w:r>
        <w:t>kwa</w:t>
      </w:r>
      <w:proofErr w:type="spellEnd"/>
      <w:proofErr w:type="gramEnd"/>
      <w:r>
        <w:t xml:space="preserve"> 1800 685</w:t>
      </w:r>
      <w:r>
        <w:rPr>
          <w:spacing w:val="-21"/>
        </w:rPr>
        <w:t xml:space="preserve"> </w:t>
      </w:r>
      <w:r>
        <w:t>743.</w:t>
      </w:r>
    </w:p>
    <w:p w14:paraId="6921324C" w14:textId="77777777" w:rsidR="006A0182" w:rsidRDefault="007C7A16" w:rsidP="008803D3">
      <w:pPr>
        <w:pStyle w:val="BodyText"/>
        <w:spacing w:before="197"/>
        <w:ind w:left="567" w:right="568"/>
      </w:pPr>
      <w:proofErr w:type="spellStart"/>
      <w:r>
        <w:t>Rejea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proofErr w:type="gramStart"/>
      <w:r>
        <w:t>ukurasa</w:t>
      </w:r>
      <w:proofErr w:type="spellEnd"/>
      <w:r>
        <w:t xml:space="preserve">  2</w:t>
      </w:r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pa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ya</w:t>
      </w:r>
      <w:proofErr w:type="spellEnd"/>
      <w:r>
        <w:rPr>
          <w:spacing w:val="-23"/>
        </w:rPr>
        <w:t xml:space="preserve"> </w:t>
      </w:r>
      <w:proofErr w:type="spellStart"/>
      <w:r>
        <w:t>Makazi</w:t>
      </w:r>
      <w:proofErr w:type="spellEnd"/>
      <w:r>
        <w:t>.</w:t>
      </w:r>
    </w:p>
    <w:p w14:paraId="399379E2" w14:textId="77777777" w:rsidR="006A0182" w:rsidRDefault="006A0182" w:rsidP="008803D3">
      <w:pPr>
        <w:spacing w:before="9"/>
        <w:ind w:left="567"/>
        <w:rPr>
          <w:rFonts w:ascii="Arial" w:eastAsia="Arial" w:hAnsi="Arial" w:cs="Arial"/>
          <w:sz w:val="20"/>
          <w:szCs w:val="20"/>
        </w:rPr>
      </w:pPr>
    </w:p>
    <w:p w14:paraId="69B798A2" w14:textId="77777777" w:rsidR="006A0182" w:rsidRDefault="007C7A16" w:rsidP="008803D3">
      <w:pPr>
        <w:pStyle w:val="BodyText"/>
        <w:spacing w:line="276" w:lineRule="auto"/>
        <w:ind w:left="567" w:right="225"/>
      </w:pPr>
      <w:proofErr w:type="spellStart"/>
      <w:r>
        <w:t>Idara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pia </w:t>
      </w:r>
      <w:proofErr w:type="spellStart"/>
      <w:r>
        <w:t>kukusaidia</w:t>
      </w:r>
      <w:proofErr w:type="spellEnd"/>
      <w:r>
        <w:t xml:space="preserve"> </w:t>
      </w:r>
      <w:proofErr w:type="spellStart"/>
      <w:r>
        <w:t>kusimamia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.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kujumuisha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kuzungumza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,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, </w:t>
      </w:r>
      <w:proofErr w:type="spellStart"/>
      <w:r>
        <w:t>kutathmini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kuamua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wanakuwa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, au kukupa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Ustahili</w:t>
      </w:r>
      <w:proofErr w:type="spellEnd"/>
      <w:r>
        <w:t xml:space="preserve"> </w:t>
      </w:r>
      <w:proofErr w:type="spellStart"/>
      <w:r>
        <w:t>kwa</w:t>
      </w:r>
      <w:proofErr w:type="spellEnd"/>
      <w:r>
        <w:rPr>
          <w:spacing w:val="-7"/>
        </w:rPr>
        <w:t xml:space="preserve"> </w:t>
      </w:r>
      <w:proofErr w:type="spellStart"/>
      <w:r>
        <w:t>Wapangaji</w:t>
      </w:r>
      <w:proofErr w:type="spellEnd"/>
    </w:p>
    <w:p w14:paraId="43676E45" w14:textId="77777777" w:rsidR="006A0182" w:rsidRDefault="006A0182" w:rsidP="008803D3">
      <w:pPr>
        <w:spacing w:before="6"/>
        <w:ind w:left="567"/>
        <w:rPr>
          <w:rFonts w:ascii="Arial" w:eastAsia="Arial" w:hAnsi="Arial" w:cs="Arial"/>
          <w:sz w:val="17"/>
          <w:szCs w:val="17"/>
        </w:rPr>
      </w:pPr>
    </w:p>
    <w:p w14:paraId="71FE2AB9" w14:textId="77777777" w:rsidR="006A0182" w:rsidRDefault="007C7A16" w:rsidP="008803D3">
      <w:pPr>
        <w:pStyle w:val="Heading1"/>
        <w:ind w:left="567" w:right="568"/>
        <w:rPr>
          <w:b w:val="0"/>
          <w:bCs w:val="0"/>
        </w:rPr>
      </w:pPr>
      <w:r>
        <w:rPr>
          <w:color w:val="468312"/>
        </w:rPr>
        <w:t xml:space="preserve">Kwa </w:t>
      </w:r>
      <w:proofErr w:type="spellStart"/>
      <w:r>
        <w:rPr>
          <w:color w:val="468312"/>
        </w:rPr>
        <w:t>nini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kuna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kiwango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maalumu</w:t>
      </w:r>
      <w:proofErr w:type="spellEnd"/>
      <w:r>
        <w:rPr>
          <w:color w:val="468312"/>
        </w:rPr>
        <w:t xml:space="preserve"> cha </w:t>
      </w:r>
      <w:proofErr w:type="spellStart"/>
      <w:r>
        <w:rPr>
          <w:color w:val="468312"/>
        </w:rPr>
        <w:t>wageni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kukaa</w:t>
      </w:r>
      <w:proofErr w:type="spellEnd"/>
      <w:r>
        <w:rPr>
          <w:color w:val="468312"/>
          <w:spacing w:val="-11"/>
        </w:rPr>
        <w:t xml:space="preserve"> </w:t>
      </w:r>
      <w:proofErr w:type="spellStart"/>
      <w:r>
        <w:rPr>
          <w:color w:val="468312"/>
        </w:rPr>
        <w:t>mahali</w:t>
      </w:r>
      <w:proofErr w:type="spellEnd"/>
      <w:r>
        <w:rPr>
          <w:color w:val="468312"/>
        </w:rPr>
        <w:t>?</w:t>
      </w:r>
    </w:p>
    <w:p w14:paraId="3EB9FD5C" w14:textId="77777777" w:rsidR="006A0182" w:rsidRDefault="007C7A16" w:rsidP="008803D3">
      <w:pPr>
        <w:pStyle w:val="BodyText"/>
        <w:spacing w:before="120"/>
        <w:ind w:left="567" w:right="568"/>
      </w:pPr>
      <w:r>
        <w:t xml:space="preserve">Kama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wajibu</w:t>
      </w:r>
      <w:proofErr w:type="spellEnd"/>
      <w:r>
        <w:t xml:space="preserve"> </w:t>
      </w:r>
      <w:proofErr w:type="spellStart"/>
      <w:r>
        <w:t>kuhusiana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wageni</w:t>
      </w:r>
      <w:proofErr w:type="spellEnd"/>
      <w:r>
        <w:rPr>
          <w:spacing w:val="-17"/>
        </w:rPr>
        <w:t xml:space="preserve"> </w:t>
      </w:r>
      <w:proofErr w:type="spellStart"/>
      <w:r>
        <w:t>wako</w:t>
      </w:r>
      <w:proofErr w:type="spellEnd"/>
      <w:r>
        <w:t>.</w:t>
      </w:r>
    </w:p>
    <w:p w14:paraId="00397988" w14:textId="77777777" w:rsidR="006A0182" w:rsidRDefault="006A0182" w:rsidP="008803D3">
      <w:pPr>
        <w:spacing w:before="5"/>
        <w:ind w:left="567"/>
        <w:rPr>
          <w:rFonts w:ascii="Arial" w:eastAsia="Arial" w:hAnsi="Arial" w:cs="Arial"/>
          <w:sz w:val="17"/>
          <w:szCs w:val="17"/>
        </w:rPr>
      </w:pPr>
    </w:p>
    <w:p w14:paraId="37F81858" w14:textId="77777777" w:rsidR="006A0182" w:rsidRDefault="007C7A16" w:rsidP="008803D3">
      <w:pPr>
        <w:pStyle w:val="BodyText"/>
        <w:spacing w:line="276" w:lineRule="auto"/>
        <w:ind w:left="567" w:right="972"/>
      </w:pPr>
      <w:proofErr w:type="spellStart"/>
      <w:r>
        <w:t>Kusimamia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husaidia</w:t>
      </w:r>
      <w:proofErr w:type="spellEnd"/>
      <w:r>
        <w:t xml:space="preserve"> </w:t>
      </w:r>
      <w:proofErr w:type="spellStart"/>
      <w:r>
        <w:t>kudumisha</w:t>
      </w:r>
      <w:proofErr w:type="spellEnd"/>
      <w:r>
        <w:t xml:space="preserve"> </w:t>
      </w:r>
      <w:proofErr w:type="spellStart"/>
      <w:r>
        <w:t>mahusiano</w:t>
      </w:r>
      <w:proofErr w:type="spellEnd"/>
      <w:r>
        <w:t xml:space="preserve"> </w:t>
      </w:r>
      <w:proofErr w:type="spellStart"/>
      <w:r>
        <w:t>mazuri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; </w:t>
      </w:r>
      <w:proofErr w:type="spellStart"/>
      <w:r>
        <w:t>kufurahia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majirani</w:t>
      </w:r>
      <w:proofErr w:type="spellEnd"/>
      <w:r>
        <w:t xml:space="preserve">;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msongamano</w:t>
      </w:r>
      <w:proofErr w:type="spellEnd"/>
      <w:r>
        <w:rPr>
          <w:spacing w:val="-6"/>
        </w:rPr>
        <w:t xml:space="preserve"> </w:t>
      </w:r>
      <w:proofErr w:type="spellStart"/>
      <w:r>
        <w:t>mkubwa</w:t>
      </w:r>
      <w:proofErr w:type="spellEnd"/>
      <w:r>
        <w:t>.</w:t>
      </w:r>
    </w:p>
    <w:p w14:paraId="43CABBD1" w14:textId="77777777" w:rsidR="006A0182" w:rsidRDefault="006A0182" w:rsidP="008803D3">
      <w:pPr>
        <w:spacing w:before="6"/>
        <w:ind w:left="567"/>
        <w:rPr>
          <w:rFonts w:ascii="Arial" w:eastAsia="Arial" w:hAnsi="Arial" w:cs="Arial"/>
          <w:sz w:val="17"/>
          <w:szCs w:val="17"/>
        </w:rPr>
      </w:pPr>
    </w:p>
    <w:p w14:paraId="53940C9A" w14:textId="77777777" w:rsidR="006A0182" w:rsidRDefault="007C7A16" w:rsidP="008803D3">
      <w:pPr>
        <w:pStyle w:val="Heading1"/>
        <w:ind w:left="567" w:right="5120"/>
        <w:rPr>
          <w:b w:val="0"/>
          <w:bCs w:val="0"/>
        </w:rPr>
      </w:pPr>
      <w:r>
        <w:rPr>
          <w:color w:val="468312"/>
        </w:rPr>
        <w:t xml:space="preserve">Je </w:t>
      </w:r>
      <w:proofErr w:type="spellStart"/>
      <w:r>
        <w:rPr>
          <w:color w:val="468312"/>
        </w:rPr>
        <w:t>maombi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yangu</w:t>
      </w:r>
      <w:proofErr w:type="spellEnd"/>
      <w:r>
        <w:rPr>
          <w:color w:val="468312"/>
        </w:rPr>
        <w:t xml:space="preserve"> </w:t>
      </w:r>
      <w:proofErr w:type="spellStart"/>
      <w:proofErr w:type="gramStart"/>
      <w:r>
        <w:rPr>
          <w:color w:val="468312"/>
        </w:rPr>
        <w:t>yatakubalika</w:t>
      </w:r>
      <w:proofErr w:type="spellEnd"/>
      <w:r>
        <w:rPr>
          <w:color w:val="468312"/>
          <w:spacing w:val="-6"/>
        </w:rPr>
        <w:t xml:space="preserve"> </w:t>
      </w:r>
      <w:r>
        <w:rPr>
          <w:color w:val="468312"/>
        </w:rPr>
        <w:t>?</w:t>
      </w:r>
      <w:proofErr w:type="gramEnd"/>
    </w:p>
    <w:p w14:paraId="71B45B51" w14:textId="77777777" w:rsidR="006A0182" w:rsidRDefault="007C7A16" w:rsidP="008803D3">
      <w:pPr>
        <w:pStyle w:val="BodyText"/>
        <w:spacing w:before="120" w:line="276" w:lineRule="auto"/>
        <w:ind w:left="567" w:right="218"/>
      </w:pPr>
      <w:proofErr w:type="spellStart"/>
      <w:r>
        <w:t>Wafanyakazi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kufikiria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wanaokaa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mrefu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wiki </w:t>
      </w:r>
      <w:proofErr w:type="spellStart"/>
      <w:r>
        <w:t>mbili</w:t>
      </w:r>
      <w:proofErr w:type="spellEnd"/>
      <w:r>
        <w:t xml:space="preserve"> (</w:t>
      </w:r>
      <w:proofErr w:type="spellStart"/>
      <w:r>
        <w:t>siku</w:t>
      </w:r>
      <w:proofErr w:type="spellEnd"/>
      <w:r>
        <w:t xml:space="preserve"> 14).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inaelewa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wanahitaji</w:t>
      </w:r>
      <w:proofErr w:type="spellEnd"/>
      <w:r>
        <w:t xml:space="preserve">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mrefu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utamaduni</w:t>
      </w:r>
      <w:proofErr w:type="spellEnd"/>
      <w:r>
        <w:t xml:space="preserve">, </w:t>
      </w:r>
      <w:proofErr w:type="spellStart"/>
      <w:r>
        <w:t>michezo</w:t>
      </w:r>
      <w:proofErr w:type="spellEnd"/>
      <w:r>
        <w:t xml:space="preserve">,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matibabu</w:t>
      </w:r>
      <w:proofErr w:type="spellEnd"/>
      <w:r>
        <w:t xml:space="preserve"> au</w:t>
      </w:r>
      <w:r>
        <w:rPr>
          <w:spacing w:val="-25"/>
        </w:rPr>
        <w:t xml:space="preserve"> </w:t>
      </w:r>
      <w:proofErr w:type="spellStart"/>
      <w:r>
        <w:t>familia</w:t>
      </w:r>
      <w:proofErr w:type="spellEnd"/>
      <w:r>
        <w:t>.</w:t>
      </w:r>
    </w:p>
    <w:p w14:paraId="2F20176E" w14:textId="77777777" w:rsidR="006A0182" w:rsidRDefault="006A0182" w:rsidP="008803D3">
      <w:pPr>
        <w:spacing w:before="7"/>
        <w:ind w:left="567"/>
        <w:rPr>
          <w:rFonts w:ascii="Arial" w:eastAsia="Arial" w:hAnsi="Arial" w:cs="Arial"/>
          <w:sz w:val="17"/>
          <w:szCs w:val="17"/>
        </w:rPr>
      </w:pPr>
    </w:p>
    <w:p w14:paraId="6490C7EF" w14:textId="1B213926" w:rsidR="006A0182" w:rsidRDefault="007C7A16" w:rsidP="008803D3">
      <w:pPr>
        <w:pStyle w:val="BodyText"/>
        <w:spacing w:line="276" w:lineRule="auto"/>
        <w:ind w:left="567" w:right="177"/>
        <w:sectPr w:rsidR="006A0182" w:rsidSect="00F0154B">
          <w:footerReference w:type="default" r:id="rId7"/>
          <w:footerReference w:type="first" r:id="rId8"/>
          <w:type w:val="continuous"/>
          <w:pgSz w:w="11910" w:h="16840"/>
          <w:pgMar w:top="260" w:right="700" w:bottom="690" w:left="827" w:header="720" w:footer="113" w:gutter="0"/>
          <w:cols w:space="720"/>
        </w:sectPr>
      </w:pPr>
      <w:proofErr w:type="spellStart"/>
      <w:r>
        <w:t>Idara</w:t>
      </w:r>
      <w:proofErr w:type="spellEnd"/>
      <w:r>
        <w:t xml:space="preserve"> </w:t>
      </w:r>
      <w:proofErr w:type="spellStart"/>
      <w:r>
        <w:t>itakataa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mrefu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uwepo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utasababisha</w:t>
      </w:r>
      <w:proofErr w:type="spellEnd"/>
      <w:r>
        <w:t xml:space="preserve"> </w:t>
      </w:r>
      <w:proofErr w:type="spellStart"/>
      <w:r>
        <w:t>msongamano</w:t>
      </w:r>
      <w:proofErr w:type="spellEnd"/>
      <w:r>
        <w:t xml:space="preserve">, </w:t>
      </w:r>
      <w:proofErr w:type="spellStart"/>
      <w:r>
        <w:t>hawawezi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ushahidi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kudumu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pengine</w:t>
      </w:r>
      <w:proofErr w:type="spellEnd"/>
      <w:r>
        <w:t xml:space="preserve">,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madeni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, au </w:t>
      </w:r>
      <w:proofErr w:type="spellStart"/>
      <w:r>
        <w:t>wao</w:t>
      </w:r>
      <w:proofErr w:type="spellEnd"/>
      <w:r>
        <w:rPr>
          <w:spacing w:val="-21"/>
        </w:rPr>
        <w:t xml:space="preserve"> </w:t>
      </w:r>
      <w:proofErr w:type="spellStart"/>
      <w:r>
        <w:t>ni</w:t>
      </w:r>
      <w:proofErr w:type="spellEnd"/>
    </w:p>
    <w:p w14:paraId="215304CE" w14:textId="77777777" w:rsidR="006A0182" w:rsidRDefault="007C7A16">
      <w:pPr>
        <w:pStyle w:val="BodyText"/>
        <w:spacing w:before="46" w:line="276" w:lineRule="auto"/>
        <w:ind w:left="192" w:right="192"/>
      </w:pPr>
      <w:proofErr w:type="spellStart"/>
      <w:r>
        <w:lastRenderedPageBreak/>
        <w:t>mpangaji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zamani</w:t>
      </w:r>
      <w:proofErr w:type="spellEnd"/>
      <w:r>
        <w:t xml:space="preserve"> au </w:t>
      </w:r>
      <w:proofErr w:type="spellStart"/>
      <w:r>
        <w:t>kutambuliwa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ambao</w:t>
      </w:r>
      <w:proofErr w:type="spellEnd"/>
      <w:r>
        <w:rPr>
          <w:spacing w:val="-29"/>
        </w:rPr>
        <w:t xml:space="preserve"> </w:t>
      </w:r>
      <w:proofErr w:type="spellStart"/>
      <w:r>
        <w:t>walinyangwanywa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miaka</w:t>
      </w:r>
      <w:proofErr w:type="spellEnd"/>
      <w:r>
        <w:rPr>
          <w:spacing w:val="-14"/>
        </w:rPr>
        <w:t xml:space="preserve"> </w:t>
      </w:r>
      <w:proofErr w:type="spellStart"/>
      <w:r>
        <w:t>miwili</w:t>
      </w:r>
      <w:proofErr w:type="spellEnd"/>
      <w:r>
        <w:t>.</w:t>
      </w:r>
    </w:p>
    <w:p w14:paraId="08EC0950" w14:textId="77777777" w:rsidR="006A0182" w:rsidRDefault="006A0182">
      <w:pPr>
        <w:spacing w:before="3"/>
        <w:rPr>
          <w:rFonts w:ascii="Arial" w:eastAsia="Arial" w:hAnsi="Arial" w:cs="Arial"/>
          <w:sz w:val="17"/>
          <w:szCs w:val="17"/>
        </w:rPr>
      </w:pPr>
    </w:p>
    <w:p w14:paraId="622DF78F" w14:textId="77777777" w:rsidR="006A0182" w:rsidRDefault="007C7A16">
      <w:pPr>
        <w:pStyle w:val="Heading1"/>
        <w:ind w:left="192" w:right="192"/>
        <w:rPr>
          <w:b w:val="0"/>
          <w:bCs w:val="0"/>
        </w:rPr>
      </w:pPr>
      <w:proofErr w:type="spellStart"/>
      <w:r>
        <w:rPr>
          <w:color w:val="468312"/>
        </w:rPr>
        <w:t>Nini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kinatokea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kama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wageni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wangu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wanasababisha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msongamano</w:t>
      </w:r>
      <w:proofErr w:type="spellEnd"/>
      <w:r>
        <w:rPr>
          <w:color w:val="468312"/>
        </w:rPr>
        <w:t xml:space="preserve"> au </w:t>
      </w:r>
      <w:proofErr w:type="spellStart"/>
      <w:r>
        <w:rPr>
          <w:color w:val="468312"/>
        </w:rPr>
        <w:t>tabia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mbaya</w:t>
      </w:r>
      <w:proofErr w:type="spellEnd"/>
      <w:r>
        <w:rPr>
          <w:color w:val="468312"/>
        </w:rPr>
        <w:t>?</w:t>
      </w:r>
    </w:p>
    <w:p w14:paraId="187F1D51" w14:textId="77777777" w:rsidR="006A0182" w:rsidRDefault="007C7A16">
      <w:pPr>
        <w:pStyle w:val="BodyText"/>
        <w:spacing w:before="123" w:line="276" w:lineRule="auto"/>
        <w:ind w:left="192" w:right="763"/>
      </w:pPr>
      <w:r>
        <w:t xml:space="preserve">Kama </w:t>
      </w:r>
      <w:proofErr w:type="spellStart"/>
      <w:r>
        <w:t>msongamano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tatizo</w:t>
      </w:r>
      <w:proofErr w:type="spellEnd"/>
      <w:r>
        <w:t xml:space="preserve">,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. Kama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wakikataa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,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chaguzi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kisheria</w:t>
      </w:r>
      <w:proofErr w:type="spellEnd"/>
      <w:r>
        <w:t xml:space="preserve"> </w:t>
      </w:r>
      <w:proofErr w:type="spellStart"/>
      <w:r>
        <w:t>kutekeleza</w:t>
      </w:r>
      <w:proofErr w:type="spellEnd"/>
      <w:r>
        <w:rPr>
          <w:spacing w:val="-17"/>
        </w:rPr>
        <w:t xml:space="preserve"> </w:t>
      </w:r>
      <w:r>
        <w:t>sera.</w:t>
      </w:r>
    </w:p>
    <w:p w14:paraId="5F946346" w14:textId="77777777" w:rsidR="006A0182" w:rsidRDefault="006A0182">
      <w:pPr>
        <w:spacing w:before="4"/>
        <w:rPr>
          <w:rFonts w:ascii="Arial" w:eastAsia="Arial" w:hAnsi="Arial" w:cs="Arial"/>
          <w:sz w:val="17"/>
          <w:szCs w:val="17"/>
        </w:rPr>
      </w:pPr>
    </w:p>
    <w:p w14:paraId="5AB14CC5" w14:textId="77777777" w:rsidR="006A0182" w:rsidRDefault="007C7A16">
      <w:pPr>
        <w:pStyle w:val="BodyText"/>
        <w:spacing w:line="276" w:lineRule="auto"/>
        <w:ind w:left="192" w:right="506"/>
      </w:pPr>
      <w:r>
        <w:t xml:space="preserve">Kama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wanasababisha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,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, au </w:t>
      </w:r>
      <w:proofErr w:type="spellStart"/>
      <w:r>
        <w:t>piga</w:t>
      </w:r>
      <w:proofErr w:type="spellEnd"/>
      <w:r>
        <w:t xml:space="preserve"> 131 444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misaada</w:t>
      </w:r>
      <w:proofErr w:type="spellEnd"/>
      <w:r>
        <w:t xml:space="preserve">, au </w:t>
      </w:r>
      <w:proofErr w:type="spellStart"/>
      <w:r>
        <w:t>pigia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mtaa</w:t>
      </w:r>
      <w:proofErr w:type="spellEnd"/>
      <w:r>
        <w:t xml:space="preserve"> au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1800 685</w:t>
      </w:r>
      <w:r>
        <w:rPr>
          <w:spacing w:val="-4"/>
        </w:rPr>
        <w:t xml:space="preserve"> </w:t>
      </w:r>
      <w:r>
        <w:t>743</w:t>
      </w:r>
    </w:p>
    <w:p w14:paraId="5EDB0153" w14:textId="77777777" w:rsidR="006A0182" w:rsidRDefault="006A0182">
      <w:pPr>
        <w:spacing w:before="4"/>
        <w:rPr>
          <w:rFonts w:ascii="Arial" w:eastAsia="Arial" w:hAnsi="Arial" w:cs="Arial"/>
          <w:sz w:val="17"/>
          <w:szCs w:val="17"/>
        </w:rPr>
      </w:pPr>
    </w:p>
    <w:p w14:paraId="12CEAC3D" w14:textId="77777777" w:rsidR="006A0182" w:rsidRDefault="007C7A16">
      <w:pPr>
        <w:pStyle w:val="BodyText"/>
        <w:ind w:left="192"/>
      </w:pPr>
      <w:proofErr w:type="spellStart"/>
      <w:r>
        <w:t>Idara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wapangaji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kusimamisha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au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za</w:t>
      </w:r>
      <w:proofErr w:type="spellEnd"/>
      <w:r>
        <w:rPr>
          <w:spacing w:val="-24"/>
        </w:rPr>
        <w:t xml:space="preserve"> </w:t>
      </w:r>
      <w:proofErr w:type="spellStart"/>
      <w:r>
        <w:t>kisheria</w:t>
      </w:r>
      <w:proofErr w:type="spellEnd"/>
      <w:r>
        <w:t>.</w:t>
      </w:r>
    </w:p>
    <w:p w14:paraId="1DB266E5" w14:textId="77777777" w:rsidR="006A0182" w:rsidRDefault="006A0182">
      <w:pPr>
        <w:spacing w:before="9"/>
        <w:rPr>
          <w:rFonts w:ascii="Arial" w:eastAsia="Arial" w:hAnsi="Arial" w:cs="Arial"/>
          <w:sz w:val="20"/>
          <w:szCs w:val="20"/>
        </w:rPr>
      </w:pPr>
    </w:p>
    <w:p w14:paraId="602224A6" w14:textId="77777777" w:rsidR="006A0182" w:rsidRDefault="007C7A16">
      <w:pPr>
        <w:pStyle w:val="BodyText"/>
        <w:spacing w:line="276" w:lineRule="auto"/>
        <w:ind w:left="192" w:right="213"/>
      </w:pPr>
      <w:proofErr w:type="spellStart"/>
      <w:r>
        <w:t>Taarifa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mwelekeo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kuelekeza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asishiriki</w:t>
      </w:r>
      <w:proofErr w:type="spellEnd"/>
      <w:r>
        <w:t xml:space="preserve">, au 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kujishughulisha</w:t>
      </w:r>
      <w:proofErr w:type="spellEnd"/>
      <w:r>
        <w:t xml:space="preserve">,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zisizofaa</w:t>
      </w:r>
      <w:proofErr w:type="spellEnd"/>
      <w:r>
        <w:t xml:space="preserve">. Kama </w:t>
      </w:r>
      <w:proofErr w:type="spellStart"/>
      <w:r>
        <w:t>mtu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,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linaweza</w:t>
      </w:r>
      <w:proofErr w:type="spellEnd"/>
      <w:r>
        <w:t xml:space="preserve"> </w:t>
      </w:r>
      <w:proofErr w:type="spellStart"/>
      <w:r>
        <w:t>kujumuisha</w:t>
      </w:r>
      <w:proofErr w:type="spellEnd"/>
      <w:r>
        <w:t xml:space="preserve"> </w:t>
      </w:r>
      <w:proofErr w:type="spellStart"/>
      <w:r>
        <w:t>mwelekeo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>.</w:t>
      </w:r>
    </w:p>
    <w:p w14:paraId="18E4DCC2" w14:textId="77777777" w:rsidR="006A0182" w:rsidRDefault="006A0182">
      <w:pPr>
        <w:spacing w:before="7"/>
        <w:rPr>
          <w:rFonts w:ascii="Arial" w:eastAsia="Arial" w:hAnsi="Arial" w:cs="Arial"/>
          <w:sz w:val="17"/>
          <w:szCs w:val="17"/>
        </w:rPr>
      </w:pPr>
    </w:p>
    <w:p w14:paraId="1EF5B9E6" w14:textId="77777777" w:rsidR="006A0182" w:rsidRDefault="007C7A16">
      <w:pPr>
        <w:pStyle w:val="BodyText"/>
        <w:spacing w:line="276" w:lineRule="auto"/>
        <w:ind w:left="192" w:right="1007"/>
      </w:pPr>
      <w:r>
        <w:t xml:space="preserve">Kama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wanasababisha</w:t>
      </w:r>
      <w:proofErr w:type="spellEnd"/>
      <w:r>
        <w:t xml:space="preserve"> </w:t>
      </w:r>
      <w:proofErr w:type="spellStart"/>
      <w:r>
        <w:t>msongamano</w:t>
      </w:r>
      <w:proofErr w:type="spellEnd"/>
      <w:r>
        <w:t xml:space="preserve">,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 au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la </w:t>
      </w:r>
      <w:proofErr w:type="spellStart"/>
      <w:r>
        <w:t>hatia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wenu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2"/>
        </w:rPr>
        <w:t xml:space="preserve"> </w:t>
      </w:r>
      <w:proofErr w:type="spellStart"/>
      <w:r>
        <w:t>ridhaa</w:t>
      </w:r>
      <w:proofErr w:type="spellEnd"/>
      <w:r>
        <w:t>.</w:t>
      </w:r>
    </w:p>
    <w:p w14:paraId="53E9619A" w14:textId="77777777" w:rsidR="006A0182" w:rsidRDefault="006A0182">
      <w:pPr>
        <w:spacing w:before="7"/>
        <w:rPr>
          <w:rFonts w:ascii="Arial" w:eastAsia="Arial" w:hAnsi="Arial" w:cs="Arial"/>
          <w:sz w:val="17"/>
          <w:szCs w:val="17"/>
        </w:rPr>
      </w:pPr>
    </w:p>
    <w:p w14:paraId="3B5241DD" w14:textId="77777777" w:rsidR="006A0182" w:rsidRDefault="007C7A16">
      <w:pPr>
        <w:pStyle w:val="BodyText"/>
        <w:spacing w:line="276" w:lineRule="auto"/>
        <w:ind w:left="192" w:right="482"/>
      </w:pPr>
      <w:proofErr w:type="spellStart"/>
      <w:r>
        <w:t>Idara</w:t>
      </w:r>
      <w:proofErr w:type="spellEnd"/>
      <w:r>
        <w:t xml:space="preserve"> pia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kurekebisha</w:t>
      </w:r>
      <w:proofErr w:type="spellEnd"/>
      <w:r>
        <w:t xml:space="preserve"> </w:t>
      </w:r>
      <w:proofErr w:type="spellStart"/>
      <w:r>
        <w:t>kasoro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uvunjaji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upangaji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.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kuwaambia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hawawezi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rPr>
          <w:spacing w:val="-15"/>
        </w:rPr>
        <w:t xml:space="preserve"> </w:t>
      </w:r>
      <w:proofErr w:type="spellStart"/>
      <w:r>
        <w:t>yako</w:t>
      </w:r>
      <w:proofErr w:type="spellEnd"/>
      <w:r>
        <w:t>.</w:t>
      </w:r>
    </w:p>
    <w:p w14:paraId="5DB58ADC" w14:textId="77777777" w:rsidR="006A0182" w:rsidRDefault="006A0182">
      <w:pPr>
        <w:spacing w:before="6"/>
        <w:rPr>
          <w:rFonts w:ascii="Arial" w:eastAsia="Arial" w:hAnsi="Arial" w:cs="Arial"/>
          <w:sz w:val="17"/>
          <w:szCs w:val="17"/>
        </w:rPr>
      </w:pPr>
    </w:p>
    <w:p w14:paraId="189CF004" w14:textId="77777777" w:rsidR="006A0182" w:rsidRDefault="007C7A16">
      <w:pPr>
        <w:pStyle w:val="Heading1"/>
        <w:ind w:left="192" w:right="192"/>
        <w:rPr>
          <w:b w:val="0"/>
          <w:bCs w:val="0"/>
        </w:rPr>
      </w:pPr>
      <w:r>
        <w:rPr>
          <w:color w:val="468312"/>
        </w:rPr>
        <w:t xml:space="preserve">Je sera </w:t>
      </w:r>
      <w:proofErr w:type="spellStart"/>
      <w:r>
        <w:rPr>
          <w:color w:val="468312"/>
        </w:rPr>
        <w:t>hii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inawahusu</w:t>
      </w:r>
      <w:proofErr w:type="spellEnd"/>
      <w:r>
        <w:rPr>
          <w:color w:val="468312"/>
        </w:rPr>
        <w:t xml:space="preserve"> pia </w:t>
      </w:r>
      <w:proofErr w:type="spellStart"/>
      <w:r>
        <w:rPr>
          <w:color w:val="468312"/>
        </w:rPr>
        <w:t>wapangaji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wanaoishi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katika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maeneo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  <w:spacing w:val="-4"/>
        </w:rPr>
        <w:t>ya</w:t>
      </w:r>
      <w:proofErr w:type="spellEnd"/>
      <w:r>
        <w:rPr>
          <w:color w:val="468312"/>
          <w:spacing w:val="-18"/>
        </w:rPr>
        <w:t xml:space="preserve"> </w:t>
      </w:r>
      <w:proofErr w:type="spellStart"/>
      <w:r>
        <w:rPr>
          <w:color w:val="468312"/>
        </w:rPr>
        <w:t>vijijini</w:t>
      </w:r>
      <w:proofErr w:type="spellEnd"/>
      <w:r>
        <w:rPr>
          <w:color w:val="468312"/>
        </w:rPr>
        <w:t>?</w:t>
      </w:r>
    </w:p>
    <w:p w14:paraId="57B097FA" w14:textId="77777777" w:rsidR="006A0182" w:rsidRDefault="007C7A16">
      <w:pPr>
        <w:pStyle w:val="BodyText"/>
        <w:spacing w:before="120"/>
        <w:ind w:left="192" w:right="192"/>
      </w:pPr>
      <w:proofErr w:type="spellStart"/>
      <w:r>
        <w:t>Ndiyo</w:t>
      </w:r>
      <w:proofErr w:type="spellEnd"/>
      <w:r>
        <w:t>.</w:t>
      </w:r>
    </w:p>
    <w:p w14:paraId="2CC33973" w14:textId="77777777" w:rsidR="006A0182" w:rsidRDefault="006A0182">
      <w:pPr>
        <w:spacing w:before="7"/>
        <w:rPr>
          <w:rFonts w:ascii="Arial" w:eastAsia="Arial" w:hAnsi="Arial" w:cs="Arial"/>
          <w:sz w:val="20"/>
          <w:szCs w:val="20"/>
        </w:rPr>
      </w:pPr>
    </w:p>
    <w:p w14:paraId="587FAC45" w14:textId="77777777" w:rsidR="006A0182" w:rsidRDefault="007C7A16">
      <w:pPr>
        <w:pStyle w:val="BodyText"/>
        <w:spacing w:line="278" w:lineRule="auto"/>
        <w:ind w:left="192" w:right="728"/>
      </w:pPr>
      <w:r>
        <w:t xml:space="preserve">Sera </w:t>
      </w:r>
      <w:proofErr w:type="spellStart"/>
      <w:r>
        <w:t>inatumika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wapangaji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rPr>
          <w:spacing w:val="-6"/>
        </w:rPr>
        <w:t xml:space="preserve"> </w:t>
      </w:r>
      <w:proofErr w:type="spellStart"/>
      <w:r>
        <w:t>Kaskazini</w:t>
      </w:r>
      <w:proofErr w:type="spellEnd"/>
      <w:r>
        <w:t>.</w:t>
      </w:r>
    </w:p>
    <w:p w14:paraId="3500B573" w14:textId="77777777" w:rsidR="006A0182" w:rsidRDefault="006A0182">
      <w:pPr>
        <w:rPr>
          <w:rFonts w:ascii="Arial" w:eastAsia="Arial" w:hAnsi="Arial" w:cs="Arial"/>
        </w:rPr>
      </w:pPr>
    </w:p>
    <w:p w14:paraId="773DC335" w14:textId="77777777" w:rsidR="006A0182" w:rsidRDefault="006A0182">
      <w:pPr>
        <w:rPr>
          <w:rFonts w:ascii="Arial" w:eastAsia="Arial" w:hAnsi="Arial" w:cs="Arial"/>
        </w:rPr>
      </w:pPr>
    </w:p>
    <w:p w14:paraId="1776BE92" w14:textId="77777777" w:rsidR="006A0182" w:rsidRDefault="006A0182">
      <w:pPr>
        <w:rPr>
          <w:rFonts w:ascii="Arial" w:eastAsia="Arial" w:hAnsi="Arial" w:cs="Arial"/>
        </w:rPr>
      </w:pPr>
    </w:p>
    <w:p w14:paraId="41799352" w14:textId="77777777" w:rsidR="006A0182" w:rsidRDefault="006A0182">
      <w:pPr>
        <w:spacing w:before="1"/>
        <w:rPr>
          <w:rFonts w:ascii="Arial" w:eastAsia="Arial" w:hAnsi="Arial" w:cs="Arial"/>
          <w:sz w:val="19"/>
          <w:szCs w:val="19"/>
        </w:rPr>
      </w:pPr>
    </w:p>
    <w:p w14:paraId="7015980A" w14:textId="77777777" w:rsidR="006A0182" w:rsidRDefault="007C7A16">
      <w:pPr>
        <w:pStyle w:val="Heading1"/>
        <w:ind w:left="192" w:right="192"/>
        <w:rPr>
          <w:b w:val="0"/>
          <w:bCs w:val="0"/>
        </w:rPr>
      </w:pPr>
      <w:proofErr w:type="spellStart"/>
      <w:r>
        <w:rPr>
          <w:color w:val="468312"/>
        </w:rPr>
        <w:t>Mawasiliano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na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Sehemu</w:t>
      </w:r>
      <w:proofErr w:type="spellEnd"/>
      <w:r>
        <w:rPr>
          <w:color w:val="468312"/>
        </w:rPr>
        <w:t xml:space="preserve"> </w:t>
      </w:r>
      <w:proofErr w:type="spellStart"/>
      <w:proofErr w:type="gramStart"/>
      <w:r>
        <w:rPr>
          <w:color w:val="468312"/>
        </w:rPr>
        <w:t>za</w:t>
      </w:r>
      <w:proofErr w:type="spellEnd"/>
      <w:r>
        <w:rPr>
          <w:color w:val="468312"/>
        </w:rPr>
        <w:t xml:space="preserve">  </w:t>
      </w:r>
      <w:proofErr w:type="spellStart"/>
      <w:r>
        <w:rPr>
          <w:color w:val="468312"/>
        </w:rPr>
        <w:t>Ofisi</w:t>
      </w:r>
      <w:proofErr w:type="spellEnd"/>
      <w:proofErr w:type="gramEnd"/>
      <w:r>
        <w:rPr>
          <w:color w:val="468312"/>
        </w:rPr>
        <w:t xml:space="preserve"> </w:t>
      </w:r>
      <w:proofErr w:type="spellStart"/>
      <w:r>
        <w:rPr>
          <w:color w:val="468312"/>
        </w:rPr>
        <w:t>za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Idara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  <w:spacing w:val="-5"/>
        </w:rPr>
        <w:t>ya</w:t>
      </w:r>
      <w:proofErr w:type="spellEnd"/>
      <w:r>
        <w:rPr>
          <w:color w:val="468312"/>
          <w:spacing w:val="-13"/>
        </w:rPr>
        <w:t xml:space="preserve"> </w:t>
      </w:r>
      <w:proofErr w:type="spellStart"/>
      <w:r>
        <w:rPr>
          <w:color w:val="468312"/>
        </w:rPr>
        <w:t>Nyumba</w:t>
      </w:r>
      <w:proofErr w:type="spellEnd"/>
    </w:p>
    <w:p w14:paraId="07769D04" w14:textId="77777777" w:rsidR="006A0182" w:rsidRDefault="006A0182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5"/>
        <w:gridCol w:w="3010"/>
      </w:tblGrid>
      <w:tr w:rsidR="006A0182" w14:paraId="1A0E4415" w14:textId="77777777">
        <w:trPr>
          <w:trHeight w:hRule="exact" w:val="33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6C724CC9" w14:textId="77777777" w:rsidR="006A0182" w:rsidRDefault="007C7A16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Casuarina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 xml:space="preserve">- </w:t>
            </w:r>
            <w:proofErr w:type="spellStart"/>
            <w:r>
              <w:rPr>
                <w:rFonts w:ascii="Arial"/>
              </w:rPr>
              <w:t>Cascom</w:t>
            </w:r>
            <w:proofErr w:type="spellEnd"/>
            <w:r>
              <w:rPr>
                <w:rFonts w:ascii="Arial"/>
              </w:rPr>
              <w:t xml:space="preserve"> Centre, </w:t>
            </w:r>
            <w:proofErr w:type="spellStart"/>
            <w:r>
              <w:rPr>
                <w:rFonts w:ascii="Arial"/>
              </w:rPr>
              <w:t>Trower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Road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77F8ACE8" w14:textId="77777777" w:rsidR="006A0182" w:rsidRDefault="007C7A16">
            <w:pPr>
              <w:pStyle w:val="TableParagraph"/>
              <w:spacing w:line="228" w:lineRule="exact"/>
              <w:ind w:right="19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simu</w:t>
            </w:r>
            <w:proofErr w:type="spellEnd"/>
            <w:r>
              <w:rPr>
                <w:rFonts w:ascii="Arial"/>
              </w:rPr>
              <w:t>: 08 8922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5542</w:t>
            </w:r>
          </w:p>
        </w:tc>
      </w:tr>
      <w:tr w:rsidR="006A0182" w14:paraId="7D9ED1A4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3056A096" w14:textId="77777777" w:rsidR="006A0182" w:rsidRDefault="007C7A16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Darwin </w:t>
            </w:r>
            <w:r>
              <w:rPr>
                <w:rFonts w:ascii="Arial"/>
              </w:rPr>
              <w:t>- RCG Centre, 47 Mitchell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Street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065B74DC" w14:textId="77777777" w:rsidR="006A0182" w:rsidRDefault="007C7A16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simu</w:t>
            </w:r>
            <w:proofErr w:type="spellEnd"/>
            <w:r>
              <w:rPr>
                <w:rFonts w:ascii="Arial"/>
              </w:rPr>
              <w:t>: 08 8999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8814</w:t>
            </w:r>
          </w:p>
        </w:tc>
      </w:tr>
      <w:tr w:rsidR="006A0182" w14:paraId="78525EAC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50DD89D9" w14:textId="77777777" w:rsidR="006A0182" w:rsidRDefault="007C7A16">
            <w:pPr>
              <w:pStyle w:val="TableParagraph"/>
              <w:spacing w:before="79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Palmerston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 xml:space="preserve">- Highway House, Chung </w:t>
            </w:r>
            <w:proofErr w:type="spellStart"/>
            <w:r>
              <w:rPr>
                <w:rFonts w:ascii="Arial"/>
              </w:rPr>
              <w:t>Wah</w:t>
            </w:r>
            <w:proofErr w:type="spellEnd"/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Terrace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DFE1AAE" w14:textId="77777777" w:rsidR="006A0182" w:rsidRDefault="007C7A16">
            <w:pPr>
              <w:pStyle w:val="TableParagraph"/>
              <w:spacing w:before="81"/>
              <w:ind w:right="19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simu</w:t>
            </w:r>
            <w:proofErr w:type="spellEnd"/>
            <w:r>
              <w:rPr>
                <w:rFonts w:ascii="Arial"/>
              </w:rPr>
              <w:t>: 08 8999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4767</w:t>
            </w:r>
          </w:p>
        </w:tc>
      </w:tr>
      <w:tr w:rsidR="006A0182" w14:paraId="6D478DB5" w14:textId="77777777">
        <w:trPr>
          <w:trHeight w:hRule="exact" w:val="439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0B06E80B" w14:textId="77777777" w:rsidR="006A0182" w:rsidRDefault="007C7A16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Alice Springs </w:t>
            </w:r>
            <w:r>
              <w:rPr>
                <w:rFonts w:ascii="Arial" w:eastAsia="Arial" w:hAnsi="Arial" w:cs="Arial"/>
              </w:rPr>
              <w:t>– Level 1, Alice Plaza, 36 Todd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Mall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2300B5B4" w14:textId="77777777" w:rsidR="006A0182" w:rsidRDefault="007C7A16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simu</w:t>
            </w:r>
            <w:proofErr w:type="spellEnd"/>
            <w:r>
              <w:rPr>
                <w:rFonts w:ascii="Arial"/>
              </w:rPr>
              <w:t>: 08 8951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5344</w:t>
            </w:r>
          </w:p>
        </w:tc>
      </w:tr>
      <w:tr w:rsidR="006A0182" w14:paraId="3615D70F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6D14585B" w14:textId="77777777" w:rsidR="006A0182" w:rsidRDefault="007C7A16">
            <w:pPr>
              <w:pStyle w:val="TableParagraph"/>
              <w:spacing w:before="81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Tennant Creek </w:t>
            </w:r>
            <w:r>
              <w:rPr>
                <w:rFonts w:ascii="Arial"/>
              </w:rPr>
              <w:t>- NT Government Centre, Peko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Road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408E81C9" w14:textId="77777777" w:rsidR="006A0182" w:rsidRDefault="007C7A16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simu</w:t>
            </w:r>
            <w:proofErr w:type="spellEnd"/>
            <w:r>
              <w:rPr>
                <w:rFonts w:ascii="Arial"/>
              </w:rPr>
              <w:t>: 08 8962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4497</w:t>
            </w:r>
          </w:p>
        </w:tc>
      </w:tr>
      <w:tr w:rsidR="006A0182" w14:paraId="3CC74C37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7EE82885" w14:textId="77777777" w:rsidR="006A0182" w:rsidRDefault="007C7A16">
            <w:pPr>
              <w:pStyle w:val="TableParagraph"/>
              <w:spacing w:before="79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Katherine </w:t>
            </w:r>
            <w:r>
              <w:rPr>
                <w:rFonts w:ascii="Arial"/>
              </w:rPr>
              <w:t>- NT Government Centre, First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Street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2B6780DC" w14:textId="77777777" w:rsidR="006A0182" w:rsidRDefault="007C7A16">
            <w:pPr>
              <w:pStyle w:val="TableParagraph"/>
              <w:spacing w:before="81"/>
              <w:ind w:right="19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simu</w:t>
            </w:r>
            <w:proofErr w:type="spellEnd"/>
            <w:r>
              <w:rPr>
                <w:rFonts w:ascii="Arial"/>
              </w:rPr>
              <w:t>: 08 8973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8536</w:t>
            </w:r>
          </w:p>
        </w:tc>
      </w:tr>
      <w:tr w:rsidR="006A0182" w14:paraId="519BFD67" w14:textId="77777777">
        <w:trPr>
          <w:trHeight w:hRule="exact" w:val="33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44C3C115" w14:textId="77777777" w:rsidR="006A0182" w:rsidRDefault="007C7A16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Nhulunbuy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- Shop 2 Arnhem House, Endeavour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Square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24D31A12" w14:textId="77777777" w:rsidR="006A0182" w:rsidRDefault="007C7A16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simu</w:t>
            </w:r>
            <w:proofErr w:type="spellEnd"/>
            <w:r>
              <w:rPr>
                <w:rFonts w:ascii="Arial"/>
              </w:rPr>
              <w:t>: 08 8987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0533</w:t>
            </w:r>
          </w:p>
        </w:tc>
      </w:tr>
    </w:tbl>
    <w:p w14:paraId="68554297" w14:textId="77777777" w:rsidR="006A0182" w:rsidRDefault="006A01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E88375" w14:textId="77777777" w:rsidR="006A0182" w:rsidRDefault="006A01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07E8DC" w14:textId="77777777" w:rsidR="006A0182" w:rsidRDefault="006A01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7D1318" w14:textId="77777777" w:rsidR="006A0182" w:rsidRDefault="006A01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524B05" w14:textId="77777777" w:rsidR="006A0182" w:rsidRDefault="006A01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112E8B" w14:textId="27FEE785" w:rsidR="006A0182" w:rsidRDefault="006A0182" w:rsidP="008803D3">
      <w:pPr>
        <w:pStyle w:val="BodyText"/>
        <w:spacing w:before="1"/>
        <w:ind w:left="0" w:right="143"/>
      </w:pPr>
    </w:p>
    <w:sectPr w:rsidR="006A0182" w:rsidSect="00F0154B">
      <w:pgSz w:w="11910" w:h="16840"/>
      <w:pgMar w:top="1380" w:right="700" w:bottom="715" w:left="940" w:header="720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F808" w14:textId="77777777" w:rsidR="00F24B76" w:rsidRDefault="00F24B76" w:rsidP="008803D3">
      <w:r>
        <w:separator/>
      </w:r>
    </w:p>
  </w:endnote>
  <w:endnote w:type="continuationSeparator" w:id="0">
    <w:p w14:paraId="7D3545E3" w14:textId="77777777" w:rsidR="00F24B76" w:rsidRDefault="00F24B76" w:rsidP="0088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tblInd w:w="28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8803D3" w14:paraId="229E903F" w14:textId="77777777" w:rsidTr="008803D3">
      <w:trPr>
        <w:trHeight w:val="567"/>
      </w:trPr>
      <w:tc>
        <w:tcPr>
          <w:tcW w:w="6946" w:type="dxa"/>
          <w:shd w:val="clear" w:color="auto" w:fill="auto"/>
        </w:tcPr>
        <w:p w14:paraId="2F579832" w14:textId="77777777" w:rsidR="008803D3" w:rsidRPr="00AF6FD3" w:rsidRDefault="008803D3" w:rsidP="008803D3">
          <w:pPr>
            <w:pStyle w:val="Footer"/>
            <w:spacing w:before="120"/>
            <w:ind w:left="426" w:hanging="426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Housing</w:t>
          </w:r>
        </w:p>
        <w:p w14:paraId="4E767E78" w14:textId="74A5DB68" w:rsidR="008803D3" w:rsidRPr="006548E8" w:rsidRDefault="008F339E" w:rsidP="008803D3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>4</w:t>
          </w:r>
          <w:r w:rsidR="008803D3">
            <w:rPr>
              <w:rFonts w:ascii="Arial" w:hAnsi="Arial" w:cs="Arial"/>
              <w:sz w:val="18"/>
              <w:szCs w:val="18"/>
            </w:rPr>
            <w:t>/12/15,</w:t>
          </w:r>
          <w:r w:rsidR="008803D3" w:rsidRPr="00AF6FD3">
            <w:rPr>
              <w:rFonts w:ascii="Arial" w:hAnsi="Arial" w:cs="Arial"/>
              <w:sz w:val="18"/>
              <w:szCs w:val="18"/>
            </w:rPr>
            <w:t xml:space="preserve"> version </w:t>
          </w:r>
          <w:r w:rsidR="008803D3">
            <w:rPr>
              <w:rFonts w:ascii="Arial" w:hAnsi="Arial" w:cs="Arial"/>
              <w:sz w:val="18"/>
              <w:szCs w:val="18"/>
            </w:rPr>
            <w:t xml:space="preserve">1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831098061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8803D3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0A520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8803D3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0A520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="008803D3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2DEA64C" w14:textId="77777777" w:rsidR="008803D3" w:rsidRPr="00DE33B5" w:rsidRDefault="008803D3" w:rsidP="00B74B9A">
          <w:pPr>
            <w:pStyle w:val="FormName"/>
          </w:pPr>
          <w:r>
            <w:rPr>
              <w:noProof/>
              <w:sz w:val="18"/>
              <w:szCs w:val="18"/>
              <w:lang w:val="en-AU"/>
            </w:rPr>
            <w:drawing>
              <wp:inline distT="0" distB="0" distL="0" distR="0" wp14:anchorId="6CAB6A2B" wp14:editId="0714D9D4">
                <wp:extent cx="1310640" cy="464185"/>
                <wp:effectExtent l="0" t="0" r="3810" b="0"/>
                <wp:docPr id="53" name="Picture 5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5CD3DD" w14:textId="77777777" w:rsidR="008803D3" w:rsidRDefault="00880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ADEB" w14:textId="21D4764B" w:rsidR="008803D3" w:rsidRPr="008803D3" w:rsidRDefault="008803D3" w:rsidP="008803D3">
    <w:pPr>
      <w:pStyle w:val="Footer"/>
      <w:tabs>
        <w:tab w:val="clear" w:pos="4513"/>
      </w:tabs>
      <w:spacing w:before="120" w:after="290"/>
      <w:rPr>
        <w:rFonts w:ascii="Arial" w:hAnsi="Arial" w:cs="Arial"/>
      </w:rPr>
    </w:pP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Housing</w:t>
    </w:r>
    <w:r>
      <w:rPr>
        <w:rFonts w:ascii="Arial" w:hAnsi="Arial" w:cs="Arial"/>
        <w:b/>
        <w:szCs w:val="20"/>
      </w:rPr>
      <w:tab/>
    </w:r>
    <w:r w:rsidR="008F339E">
      <w:rPr>
        <w:rFonts w:ascii="Arial" w:hAnsi="Arial" w:cs="Arial"/>
        <w:sz w:val="18"/>
        <w:szCs w:val="18"/>
      </w:rPr>
      <w:t>4/12/2015</w:t>
    </w:r>
    <w:r w:rsidRPr="00AF6FD3">
      <w:rPr>
        <w:rFonts w:ascii="Arial" w:hAnsi="Arial" w:cs="Arial"/>
        <w:sz w:val="18"/>
        <w:szCs w:val="18"/>
      </w:rPr>
      <w:t xml:space="preserve">, version </w:t>
    </w:r>
    <w:r>
      <w:rPr>
        <w:rFonts w:ascii="Arial" w:hAnsi="Arial" w:cs="Arial"/>
        <w:sz w:val="18"/>
        <w:szCs w:val="18"/>
      </w:rPr>
      <w:t>1</w:t>
    </w:r>
    <w:r w:rsidRPr="00AF6FD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317537898"/>
        <w:docPartObj>
          <w:docPartGallery w:val="Page Numbers (Top of Page)"/>
          <w:docPartUnique/>
        </w:docPartObj>
      </w:sdtPr>
      <w:sdtEndPr/>
      <w:sdtContent>
        <w:r w:rsidRPr="00AF6FD3">
          <w:rPr>
            <w:rFonts w:ascii="Arial" w:hAnsi="Arial" w:cs="Arial"/>
            <w:sz w:val="18"/>
            <w:szCs w:val="18"/>
          </w:rPr>
          <w:br/>
        </w:r>
        <w:r w:rsidRPr="00AF6FD3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A5200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  <w:r w:rsidRPr="00AF6FD3">
          <w:rPr>
            <w:rFonts w:ascii="Arial" w:hAnsi="Arial" w:cs="Arial"/>
            <w:sz w:val="18"/>
            <w:szCs w:val="18"/>
          </w:rPr>
          <w:t xml:space="preserve"> of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A5200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EFF1" w14:textId="77777777" w:rsidR="00F24B76" w:rsidRDefault="00F24B76" w:rsidP="008803D3">
      <w:r>
        <w:separator/>
      </w:r>
    </w:p>
  </w:footnote>
  <w:footnote w:type="continuationSeparator" w:id="0">
    <w:p w14:paraId="6F2667DE" w14:textId="77777777" w:rsidR="00F24B76" w:rsidRDefault="00F24B76" w:rsidP="0088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82"/>
    <w:rsid w:val="000A5200"/>
    <w:rsid w:val="00120F5C"/>
    <w:rsid w:val="004349AF"/>
    <w:rsid w:val="005A4E63"/>
    <w:rsid w:val="006A0182"/>
    <w:rsid w:val="007C7A16"/>
    <w:rsid w:val="008803D3"/>
    <w:rsid w:val="008F339E"/>
    <w:rsid w:val="00AD34FA"/>
    <w:rsid w:val="00B04DBF"/>
    <w:rsid w:val="00C57450"/>
    <w:rsid w:val="00DB6079"/>
    <w:rsid w:val="00F0154B"/>
    <w:rsid w:val="00F24B76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0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D3"/>
  </w:style>
  <w:style w:type="paragraph" w:styleId="Footer">
    <w:name w:val="footer"/>
    <w:basedOn w:val="Normal"/>
    <w:link w:val="FooterChar"/>
    <w:uiPriority w:val="99"/>
    <w:unhideWhenUsed/>
    <w:rsid w:val="00880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D3"/>
  </w:style>
  <w:style w:type="character" w:customStyle="1" w:styleId="FormNameChar">
    <w:name w:val="Form Name Char"/>
    <w:link w:val="FormName"/>
    <w:rsid w:val="008803D3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8803D3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4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0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D3"/>
  </w:style>
  <w:style w:type="paragraph" w:styleId="Footer">
    <w:name w:val="footer"/>
    <w:basedOn w:val="Normal"/>
    <w:link w:val="FooterChar"/>
    <w:uiPriority w:val="99"/>
    <w:unhideWhenUsed/>
    <w:rsid w:val="00880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D3"/>
  </w:style>
  <w:style w:type="character" w:customStyle="1" w:styleId="FormNameChar">
    <w:name w:val="Form Name Char"/>
    <w:link w:val="FormName"/>
    <w:rsid w:val="008803D3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8803D3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FS57-Visitor-Management-Tenant-Swahili</vt:lpstr>
    </vt:vector>
  </TitlesOfParts>
  <Company>NTG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FS57 -  Visitor Management Tenant - Swahi</dc:title>
  <dc:subject>FS57 Visitor Management Tenant - Swahili</dc:subject>
  <dc:creator>Northern Territory Government</dc:creator>
  <cp:lastModifiedBy>Aveen Ali</cp:lastModifiedBy>
  <cp:revision>5</cp:revision>
  <cp:lastPrinted>2015-12-04T05:10:00Z</cp:lastPrinted>
  <dcterms:created xsi:type="dcterms:W3CDTF">2015-12-04T04:59:00Z</dcterms:created>
  <dcterms:modified xsi:type="dcterms:W3CDTF">2016-09-01T00:34:00Z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2015-12-04T00:00:00Z</vt:filetime>
  </property>
</Properties>
</file>