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83846" w14:textId="77777777" w:rsidR="00780EF8" w:rsidRPr="00D514AE" w:rsidRDefault="00780EF8" w:rsidP="00780EF8">
      <w:pPr>
        <w:pStyle w:val="Heading1"/>
        <w:spacing w:before="120" w:after="120"/>
        <w:rPr>
          <w:rFonts w:cs="Arial"/>
          <w:color w:val="1F1F5F"/>
          <w:sz w:val="24"/>
          <w:szCs w:val="24"/>
        </w:rPr>
      </w:pPr>
      <w:bookmarkStart w:id="0" w:name="_Hlk209761976"/>
      <w:bookmarkEnd w:id="0"/>
      <w:r w:rsidRPr="00D514AE">
        <w:rPr>
          <w:rFonts w:cs="Arial"/>
          <w:color w:val="1F1F5F"/>
          <w:sz w:val="24"/>
          <w:szCs w:val="24"/>
        </w:rPr>
        <w:t>Brands in the NT</w:t>
      </w:r>
    </w:p>
    <w:p w14:paraId="2483B4BE" w14:textId="77777777" w:rsidR="00780EF8" w:rsidRPr="003E38F5" w:rsidRDefault="00780EF8" w:rsidP="0022489C">
      <w:pPr>
        <w:spacing w:before="100" w:after="100"/>
        <w:rPr>
          <w:rFonts w:ascii="Arial" w:hAnsi="Arial" w:cs="Arial"/>
          <w:sz w:val="21"/>
          <w:szCs w:val="21"/>
        </w:rPr>
      </w:pPr>
      <w:r w:rsidRPr="003E38F5">
        <w:rPr>
          <w:rFonts w:ascii="Arial" w:hAnsi="Arial" w:cs="Arial"/>
          <w:sz w:val="21"/>
          <w:szCs w:val="21"/>
        </w:rPr>
        <w:t xml:space="preserve">Branding cattle and horses is a clear way of identifying ownership of </w:t>
      </w:r>
      <w:proofErr w:type="gramStart"/>
      <w:r w:rsidRPr="003E38F5">
        <w:rPr>
          <w:rFonts w:ascii="Arial" w:hAnsi="Arial" w:cs="Arial"/>
          <w:sz w:val="21"/>
          <w:szCs w:val="21"/>
        </w:rPr>
        <w:t>stock, and</w:t>
      </w:r>
      <w:proofErr w:type="gramEnd"/>
      <w:r w:rsidRPr="003E38F5">
        <w:rPr>
          <w:rFonts w:ascii="Arial" w:hAnsi="Arial" w:cs="Arial"/>
          <w:sz w:val="21"/>
          <w:szCs w:val="21"/>
        </w:rPr>
        <w:t xml:space="preserve"> can also play an important role in disease control programs and chemical residue trace back programs. This is important to both consumers and producers, to maintain confidence in the safety and integrity of livestock products.</w:t>
      </w:r>
    </w:p>
    <w:p w14:paraId="6BB9924C" w14:textId="77777777" w:rsidR="00780EF8" w:rsidRPr="003E38F5" w:rsidRDefault="00780EF8" w:rsidP="0022489C">
      <w:pPr>
        <w:spacing w:before="100" w:after="100"/>
        <w:rPr>
          <w:rFonts w:ascii="Arial" w:hAnsi="Arial" w:cs="Arial"/>
          <w:sz w:val="21"/>
          <w:szCs w:val="21"/>
        </w:rPr>
      </w:pPr>
      <w:r w:rsidRPr="003E38F5">
        <w:rPr>
          <w:rFonts w:ascii="Arial" w:hAnsi="Arial" w:cs="Arial"/>
          <w:sz w:val="21"/>
          <w:szCs w:val="21"/>
        </w:rPr>
        <w:t xml:space="preserve">The Northern Territory </w:t>
      </w:r>
      <w:r w:rsidRPr="003E38F5">
        <w:rPr>
          <w:rFonts w:ascii="Arial" w:hAnsi="Arial" w:cs="Arial"/>
          <w:i/>
          <w:iCs/>
          <w:sz w:val="21"/>
          <w:szCs w:val="21"/>
        </w:rPr>
        <w:t xml:space="preserve">Livestock Act </w:t>
      </w:r>
      <w:r w:rsidRPr="003E38F5">
        <w:rPr>
          <w:rFonts w:ascii="Arial" w:hAnsi="Arial" w:cs="Arial"/>
          <w:sz w:val="21"/>
          <w:szCs w:val="21"/>
        </w:rPr>
        <w:t xml:space="preserve">and </w:t>
      </w:r>
      <w:r w:rsidRPr="003E38F5">
        <w:rPr>
          <w:rFonts w:ascii="Arial" w:hAnsi="Arial" w:cs="Arial"/>
          <w:i/>
          <w:iCs/>
          <w:sz w:val="21"/>
          <w:szCs w:val="21"/>
        </w:rPr>
        <w:t xml:space="preserve">Regulations </w:t>
      </w:r>
      <w:proofErr w:type="gramStart"/>
      <w:r w:rsidRPr="003E38F5">
        <w:rPr>
          <w:rFonts w:ascii="Arial" w:hAnsi="Arial" w:cs="Arial"/>
          <w:sz w:val="21"/>
          <w:szCs w:val="21"/>
        </w:rPr>
        <w:t>uses</w:t>
      </w:r>
      <w:proofErr w:type="gramEnd"/>
      <w:r w:rsidRPr="003E38F5">
        <w:rPr>
          <w:rFonts w:ascii="Arial" w:hAnsi="Arial" w:cs="Arial"/>
          <w:sz w:val="21"/>
          <w:szCs w:val="21"/>
        </w:rPr>
        <w:t xml:space="preserve"> a three-letter brand system where one letter must be the letter "T" and a distinctive (symbol) brand system.</w:t>
      </w:r>
    </w:p>
    <w:p w14:paraId="492E4D11" w14:textId="77777777" w:rsidR="00780EF8" w:rsidRPr="003E38F5" w:rsidRDefault="00780EF8" w:rsidP="0022489C">
      <w:pPr>
        <w:spacing w:before="100" w:after="100"/>
        <w:rPr>
          <w:rFonts w:ascii="Arial" w:hAnsi="Arial" w:cs="Arial"/>
          <w:sz w:val="21"/>
          <w:szCs w:val="21"/>
        </w:rPr>
      </w:pPr>
      <w:r w:rsidRPr="003E38F5">
        <w:rPr>
          <w:rFonts w:ascii="Arial" w:hAnsi="Arial" w:cs="Arial"/>
          <w:sz w:val="21"/>
          <w:szCs w:val="21"/>
        </w:rPr>
        <w:t xml:space="preserve">In any proceedings, proof that an animal is branded in accordance with the provisions of the </w:t>
      </w:r>
      <w:r w:rsidRPr="003E38F5">
        <w:rPr>
          <w:rFonts w:ascii="Arial" w:hAnsi="Arial" w:cs="Arial"/>
          <w:i/>
          <w:iCs/>
          <w:sz w:val="21"/>
          <w:szCs w:val="21"/>
        </w:rPr>
        <w:t xml:space="preserve">Livestock Act </w:t>
      </w:r>
      <w:r w:rsidRPr="003E38F5">
        <w:rPr>
          <w:rFonts w:ascii="Arial" w:hAnsi="Arial" w:cs="Arial"/>
          <w:sz w:val="21"/>
          <w:szCs w:val="21"/>
        </w:rPr>
        <w:t>with a registered brand is prima facie proof that the animal is the property of the owner of the registered brand.</w:t>
      </w:r>
    </w:p>
    <w:p w14:paraId="104F6EE7" w14:textId="77777777" w:rsidR="00780EF8" w:rsidRPr="003E38F5" w:rsidRDefault="00780EF8" w:rsidP="0022489C">
      <w:pPr>
        <w:spacing w:before="100" w:after="100"/>
        <w:rPr>
          <w:rFonts w:ascii="Arial" w:hAnsi="Arial" w:cs="Arial"/>
          <w:sz w:val="21"/>
          <w:szCs w:val="21"/>
        </w:rPr>
      </w:pPr>
      <w:r w:rsidRPr="003E38F5">
        <w:rPr>
          <w:rFonts w:ascii="Arial" w:hAnsi="Arial" w:cs="Arial"/>
          <w:sz w:val="21"/>
          <w:szCs w:val="21"/>
        </w:rPr>
        <w:t>A brand is registered to a person or company for use on a nominated NT property only.</w:t>
      </w:r>
    </w:p>
    <w:p w14:paraId="3D91EAEF" w14:textId="6ED0D2E9" w:rsidR="005A5172" w:rsidRPr="005A5172" w:rsidRDefault="00780EF8" w:rsidP="005A5172">
      <w:pPr>
        <w:spacing w:before="100" w:after="100"/>
        <w:rPr>
          <w:rFonts w:ascii="Arial" w:hAnsi="Arial" w:cs="Arial"/>
          <w:sz w:val="21"/>
          <w:szCs w:val="21"/>
        </w:rPr>
      </w:pPr>
      <w:r w:rsidRPr="003E38F5">
        <w:rPr>
          <w:rFonts w:ascii="Arial" w:hAnsi="Arial" w:cs="Arial"/>
          <w:sz w:val="21"/>
          <w:szCs w:val="21"/>
        </w:rPr>
        <w:t xml:space="preserve">Under NO circumstances are these brands to be used in any other State or Territory, or on any other property. This means the branding iron can only be used by the registered owner (or their representative) on the registered NT property (as stated </w:t>
      </w:r>
      <w:r w:rsidR="005A5172">
        <w:rPr>
          <w:rFonts w:ascii="Arial" w:hAnsi="Arial" w:cs="Arial"/>
          <w:sz w:val="21"/>
          <w:szCs w:val="21"/>
        </w:rPr>
        <w:t xml:space="preserve">on </w:t>
      </w:r>
      <w:r w:rsidR="005A5172" w:rsidRPr="005A5172">
        <w:rPr>
          <w:rFonts w:ascii="Arial" w:hAnsi="Arial" w:cs="Arial"/>
          <w:b/>
          <w:bCs/>
          <w:sz w:val="21"/>
          <w:szCs w:val="21"/>
        </w:rPr>
        <w:t xml:space="preserve">NT Brands Register </w:t>
      </w:r>
      <w:r w:rsidR="005A5172" w:rsidRPr="005A5172">
        <w:rPr>
          <w:rFonts w:ascii="Arial" w:hAnsi="Arial" w:cs="Arial"/>
          <w:sz w:val="21"/>
          <w:szCs w:val="21"/>
        </w:rPr>
        <w:t xml:space="preserve">– </w:t>
      </w:r>
      <w:hyperlink r:id="rId9" w:history="1">
        <w:r w:rsidR="005A5172" w:rsidRPr="005A5172">
          <w:rPr>
            <w:rStyle w:val="Hyperlink"/>
            <w:rFonts w:ascii="Arial" w:hAnsi="Arial" w:cs="Arial"/>
            <w:sz w:val="21"/>
            <w:szCs w:val="21"/>
          </w:rPr>
          <w:t>https://nt.gov.au/ntbrands</w:t>
        </w:r>
      </w:hyperlink>
      <w:r w:rsidR="005A5172">
        <w:rPr>
          <w:rFonts w:ascii="Arial" w:hAnsi="Arial" w:cs="Arial"/>
          <w:sz w:val="21"/>
          <w:szCs w:val="21"/>
        </w:rPr>
        <w:t xml:space="preserve"> </w:t>
      </w:r>
      <w:r w:rsidRPr="003E38F5">
        <w:rPr>
          <w:rFonts w:ascii="Arial" w:hAnsi="Arial" w:cs="Arial"/>
          <w:sz w:val="21"/>
          <w:szCs w:val="21"/>
        </w:rPr>
        <w:t>on your Branding Certificate/s)</w:t>
      </w:r>
      <w:r w:rsidR="005A5172">
        <w:rPr>
          <w:rFonts w:ascii="Arial" w:hAnsi="Arial" w:cs="Arial"/>
          <w:sz w:val="21"/>
          <w:szCs w:val="21"/>
        </w:rPr>
        <w:t>.</w:t>
      </w:r>
    </w:p>
    <w:p w14:paraId="0797CBD7" w14:textId="77777777" w:rsidR="00780EF8" w:rsidRPr="003E38F5" w:rsidRDefault="00780EF8" w:rsidP="0022489C">
      <w:pPr>
        <w:spacing w:before="100" w:after="100"/>
        <w:rPr>
          <w:rFonts w:ascii="Arial" w:hAnsi="Arial" w:cs="Arial"/>
          <w:sz w:val="21"/>
          <w:szCs w:val="21"/>
        </w:rPr>
      </w:pPr>
      <w:r w:rsidRPr="003E38F5">
        <w:rPr>
          <w:rFonts w:ascii="Arial" w:hAnsi="Arial" w:cs="Arial"/>
          <w:sz w:val="21"/>
          <w:szCs w:val="21"/>
        </w:rPr>
        <w:t xml:space="preserve">To legally use a brand in the Northern Territory the brand must be registered in the NT and comply with the </w:t>
      </w:r>
      <w:r w:rsidRPr="003E38F5">
        <w:rPr>
          <w:rFonts w:ascii="Arial" w:hAnsi="Arial" w:cs="Arial"/>
          <w:i/>
          <w:iCs/>
          <w:color w:val="0000FF"/>
          <w:sz w:val="21"/>
          <w:szCs w:val="21"/>
          <w:u w:val="single"/>
        </w:rPr>
        <w:t>Livestock Act</w:t>
      </w:r>
      <w:r w:rsidRPr="003E38F5">
        <w:rPr>
          <w:rFonts w:ascii="Arial" w:hAnsi="Arial" w:cs="Arial"/>
          <w:color w:val="0000FF"/>
          <w:sz w:val="21"/>
          <w:szCs w:val="21"/>
          <w:u w:val="single"/>
        </w:rPr>
        <w:t xml:space="preserve"> </w:t>
      </w:r>
      <w:r w:rsidRPr="003E38F5">
        <w:rPr>
          <w:rFonts w:ascii="Arial" w:hAnsi="Arial" w:cs="Arial"/>
          <w:sz w:val="21"/>
          <w:szCs w:val="21"/>
        </w:rPr>
        <w:t xml:space="preserve">and </w:t>
      </w:r>
      <w:r w:rsidRPr="003E38F5">
        <w:rPr>
          <w:rFonts w:ascii="Arial" w:hAnsi="Arial" w:cs="Arial"/>
          <w:iCs/>
          <w:color w:val="0000FF"/>
          <w:sz w:val="21"/>
          <w:szCs w:val="21"/>
          <w:u w:val="single"/>
        </w:rPr>
        <w:t>Livestock Regulations</w:t>
      </w:r>
      <w:r w:rsidRPr="003E38F5">
        <w:rPr>
          <w:rFonts w:ascii="Arial" w:hAnsi="Arial" w:cs="Arial"/>
          <w:sz w:val="21"/>
          <w:szCs w:val="21"/>
        </w:rPr>
        <w:t>.</w:t>
      </w:r>
    </w:p>
    <w:p w14:paraId="6573A1AA" w14:textId="77777777" w:rsidR="00780EF8" w:rsidRPr="0022489C" w:rsidRDefault="00780EF8" w:rsidP="0022489C">
      <w:pPr>
        <w:spacing w:before="100" w:after="100"/>
        <w:rPr>
          <w:rFonts w:ascii="Arial" w:hAnsi="Arial" w:cs="Arial"/>
          <w:bCs/>
          <w:sz w:val="21"/>
          <w:szCs w:val="21"/>
        </w:rPr>
      </w:pPr>
      <w:r w:rsidRPr="0022489C">
        <w:rPr>
          <w:rFonts w:ascii="Arial" w:hAnsi="Arial" w:cs="Arial"/>
          <w:bCs/>
          <w:sz w:val="21"/>
          <w:szCs w:val="21"/>
        </w:rPr>
        <w:t>Please ensure you discuss your branding requirements with the Livestock Biosecurity Officer in your Region, prior to submitting application/s.</w:t>
      </w:r>
    </w:p>
    <w:p w14:paraId="200DD731" w14:textId="77777777" w:rsidR="00780EF8" w:rsidRDefault="00780EF8" w:rsidP="0022489C">
      <w:pPr>
        <w:spacing w:before="100" w:after="0"/>
        <w:ind w:right="-286"/>
        <w:jc w:val="left"/>
        <w:rPr>
          <w:rStyle w:val="Hyperlink"/>
          <w:rFonts w:ascii="Arial" w:hAnsi="Arial" w:cs="Arial"/>
          <w:sz w:val="21"/>
          <w:szCs w:val="21"/>
        </w:rPr>
      </w:pPr>
      <w:r w:rsidRPr="000D37A8">
        <w:rPr>
          <w:rFonts w:ascii="Arial" w:hAnsi="Arial" w:cs="Arial"/>
          <w:sz w:val="21"/>
          <w:szCs w:val="21"/>
        </w:rPr>
        <w:t xml:space="preserve">All forms can be downloaded from the </w:t>
      </w:r>
      <w:r w:rsidRPr="000D37A8">
        <w:rPr>
          <w:rFonts w:ascii="Arial" w:hAnsi="Arial" w:cs="Arial"/>
          <w:b/>
          <w:color w:val="E36C0A" w:themeColor="accent6" w:themeShade="BF"/>
          <w:sz w:val="21"/>
          <w:szCs w:val="21"/>
        </w:rPr>
        <w:t xml:space="preserve">NT.GOV.AU </w:t>
      </w:r>
      <w:r w:rsidRPr="000D37A8">
        <w:rPr>
          <w:rFonts w:ascii="Arial" w:hAnsi="Arial" w:cs="Arial"/>
          <w:sz w:val="21"/>
          <w:szCs w:val="21"/>
        </w:rPr>
        <w:t xml:space="preserve">website </w:t>
      </w:r>
      <w:hyperlink r:id="rId10" w:history="1">
        <w:r w:rsidRPr="000D37A8">
          <w:rPr>
            <w:rStyle w:val="Hyperlink"/>
            <w:rFonts w:ascii="Arial" w:hAnsi="Arial" w:cs="Arial"/>
            <w:sz w:val="21"/>
            <w:szCs w:val="21"/>
          </w:rPr>
          <w:t>www.nt.gov.au/industry/agriculture/livestock</w:t>
        </w:r>
      </w:hyperlink>
    </w:p>
    <w:p w14:paraId="4E0543DF" w14:textId="77777777" w:rsidR="00780EF8" w:rsidRPr="00D514AE" w:rsidRDefault="00780EF8" w:rsidP="00780EF8">
      <w:pPr>
        <w:pStyle w:val="Heading1"/>
        <w:spacing w:before="240" w:after="0"/>
        <w:rPr>
          <w:rFonts w:cs="Arial"/>
          <w:color w:val="1F1F5F"/>
          <w:sz w:val="24"/>
          <w:szCs w:val="24"/>
        </w:rPr>
      </w:pPr>
      <w:bookmarkStart w:id="1" w:name="registering"/>
      <w:bookmarkEnd w:id="1"/>
      <w:r w:rsidRPr="00D514AE">
        <w:rPr>
          <w:rFonts w:cs="Arial"/>
          <w:color w:val="1F1F5F"/>
          <w:sz w:val="24"/>
          <w:szCs w:val="24"/>
        </w:rPr>
        <w:t>Registering a Three-Letter Brand</w:t>
      </w:r>
    </w:p>
    <w:p w14:paraId="3B09B062" w14:textId="77777777" w:rsidR="00780EF8" w:rsidRPr="003E38F5" w:rsidRDefault="00780EF8" w:rsidP="0022489C">
      <w:pPr>
        <w:spacing w:before="100" w:after="100"/>
        <w:rPr>
          <w:rFonts w:ascii="Arial" w:hAnsi="Arial" w:cs="Arial"/>
          <w:sz w:val="21"/>
          <w:szCs w:val="21"/>
        </w:rPr>
      </w:pPr>
      <w:r w:rsidRPr="003E38F5">
        <w:rPr>
          <w:rFonts w:ascii="Arial" w:hAnsi="Arial" w:cs="Arial"/>
          <w:sz w:val="21"/>
          <w:szCs w:val="21"/>
        </w:rPr>
        <w:t>It is compulsory to brand cattle before they are moved off a property or are sold (unless they are less than 8 months of age).</w:t>
      </w:r>
    </w:p>
    <w:p w14:paraId="7DC0686E" w14:textId="77777777" w:rsidR="00780EF8" w:rsidRPr="003E38F5" w:rsidRDefault="00780EF8" w:rsidP="0022489C">
      <w:pPr>
        <w:spacing w:before="100" w:after="100"/>
        <w:rPr>
          <w:rFonts w:ascii="Arial" w:hAnsi="Arial" w:cs="Arial"/>
          <w:sz w:val="21"/>
          <w:szCs w:val="21"/>
        </w:rPr>
      </w:pPr>
      <w:r w:rsidRPr="003E38F5">
        <w:rPr>
          <w:rFonts w:ascii="Arial" w:hAnsi="Arial" w:cs="Arial"/>
          <w:sz w:val="21"/>
          <w:szCs w:val="21"/>
        </w:rPr>
        <w:t xml:space="preserve">To legally use a brand in the NT the brand must be registered in the NT and comply with the </w:t>
      </w:r>
      <w:r w:rsidRPr="003E38F5">
        <w:rPr>
          <w:rFonts w:ascii="Arial" w:hAnsi="Arial" w:cs="Arial"/>
          <w:i/>
          <w:iCs/>
          <w:color w:val="0000FF"/>
          <w:sz w:val="21"/>
          <w:szCs w:val="21"/>
          <w:u w:val="single"/>
        </w:rPr>
        <w:t>Livestock Act</w:t>
      </w:r>
      <w:r w:rsidRPr="003E38F5">
        <w:rPr>
          <w:rFonts w:ascii="Arial" w:hAnsi="Arial" w:cs="Arial"/>
          <w:color w:val="0000FF"/>
          <w:sz w:val="21"/>
          <w:szCs w:val="21"/>
          <w:u w:val="single"/>
        </w:rPr>
        <w:t xml:space="preserve"> </w:t>
      </w:r>
      <w:r w:rsidRPr="003E38F5">
        <w:rPr>
          <w:rFonts w:ascii="Arial" w:hAnsi="Arial" w:cs="Arial"/>
          <w:sz w:val="21"/>
          <w:szCs w:val="21"/>
        </w:rPr>
        <w:t xml:space="preserve">and </w:t>
      </w:r>
      <w:r w:rsidRPr="003E38F5">
        <w:rPr>
          <w:rFonts w:ascii="Arial" w:hAnsi="Arial" w:cs="Arial"/>
          <w:i/>
          <w:iCs/>
          <w:color w:val="0000FF"/>
          <w:sz w:val="21"/>
          <w:szCs w:val="21"/>
          <w:u w:val="single"/>
        </w:rPr>
        <w:t>Livestock Regulations</w:t>
      </w:r>
      <w:r w:rsidRPr="003E38F5">
        <w:rPr>
          <w:rFonts w:ascii="Arial" w:hAnsi="Arial" w:cs="Arial"/>
          <w:sz w:val="21"/>
          <w:szCs w:val="21"/>
        </w:rPr>
        <w:t>.</w:t>
      </w:r>
    </w:p>
    <w:p w14:paraId="59733314" w14:textId="0657375E" w:rsidR="00780EF8" w:rsidRPr="003E38F5" w:rsidRDefault="00780EF8" w:rsidP="0022489C">
      <w:pPr>
        <w:spacing w:before="100" w:after="100"/>
        <w:rPr>
          <w:rFonts w:ascii="Arial" w:hAnsi="Arial" w:cs="Arial"/>
          <w:b/>
          <w:bCs/>
          <w:sz w:val="21"/>
          <w:szCs w:val="21"/>
        </w:rPr>
      </w:pPr>
      <w:r w:rsidRPr="003E38F5">
        <w:rPr>
          <w:rFonts w:ascii="Arial" w:hAnsi="Arial" w:cs="Arial"/>
          <w:sz w:val="21"/>
          <w:szCs w:val="21"/>
        </w:rPr>
        <w:t xml:space="preserve">Brands can </w:t>
      </w:r>
      <w:r w:rsidR="006F601A">
        <w:rPr>
          <w:rFonts w:ascii="Arial" w:hAnsi="Arial" w:cs="Arial"/>
          <w:sz w:val="21"/>
          <w:szCs w:val="21"/>
        </w:rPr>
        <w:t xml:space="preserve">also </w:t>
      </w:r>
      <w:r w:rsidRPr="003E38F5">
        <w:rPr>
          <w:rFonts w:ascii="Arial" w:hAnsi="Arial" w:cs="Arial"/>
          <w:sz w:val="21"/>
          <w:szCs w:val="21"/>
        </w:rPr>
        <w:t>be used on horses, buffalo and camel but it is not compulsory.</w:t>
      </w:r>
      <w:r w:rsidRPr="003E38F5">
        <w:rPr>
          <w:rFonts w:ascii="Arial" w:hAnsi="Arial" w:cs="Arial"/>
          <w:b/>
          <w:bCs/>
          <w:sz w:val="21"/>
          <w:szCs w:val="21"/>
        </w:rPr>
        <w:t xml:space="preserve"> </w:t>
      </w:r>
    </w:p>
    <w:p w14:paraId="337B6E7E" w14:textId="77777777" w:rsidR="00780EF8" w:rsidRDefault="00780EF8" w:rsidP="0022489C">
      <w:pPr>
        <w:spacing w:before="100" w:after="100"/>
        <w:rPr>
          <w:rFonts w:ascii="Arial" w:hAnsi="Arial" w:cs="Arial"/>
          <w:sz w:val="21"/>
          <w:szCs w:val="21"/>
        </w:rPr>
      </w:pPr>
      <w:r w:rsidRPr="003E38F5">
        <w:rPr>
          <w:rFonts w:ascii="Arial" w:hAnsi="Arial" w:cs="Arial"/>
          <w:sz w:val="21"/>
          <w:szCs w:val="21"/>
        </w:rPr>
        <w:t>Only one 3-letter brand can be registered to a particular person or company for use on a specified property.</w:t>
      </w:r>
    </w:p>
    <w:p w14:paraId="214AA4A7" w14:textId="77777777" w:rsidR="00DF3EF0" w:rsidRPr="00DF3EF0" w:rsidRDefault="00DF3EF0" w:rsidP="0022489C">
      <w:pPr>
        <w:spacing w:before="100" w:after="100"/>
        <w:rPr>
          <w:rFonts w:ascii="Arial" w:hAnsi="Arial" w:cs="Arial"/>
          <w:color w:val="000000"/>
          <w:sz w:val="21"/>
          <w:szCs w:val="21"/>
        </w:rPr>
      </w:pPr>
      <w:r w:rsidRPr="00DF3EF0">
        <w:rPr>
          <w:rFonts w:ascii="Arial" w:hAnsi="Arial" w:cs="Arial"/>
          <w:color w:val="000000"/>
          <w:sz w:val="21"/>
          <w:szCs w:val="21"/>
        </w:rPr>
        <w:t xml:space="preserve">Your first choice of a three-letter Brand is not automatically </w:t>
      </w:r>
      <w:proofErr w:type="gramStart"/>
      <w:r w:rsidRPr="00DF3EF0">
        <w:rPr>
          <w:rFonts w:ascii="Arial" w:hAnsi="Arial" w:cs="Arial"/>
          <w:color w:val="000000"/>
          <w:sz w:val="21"/>
          <w:szCs w:val="21"/>
        </w:rPr>
        <w:t>approved,</w:t>
      </w:r>
      <w:proofErr w:type="gramEnd"/>
      <w:r w:rsidRPr="00DF3EF0">
        <w:rPr>
          <w:rFonts w:ascii="Arial" w:hAnsi="Arial" w:cs="Arial"/>
          <w:color w:val="000000"/>
          <w:sz w:val="21"/>
          <w:szCs w:val="21"/>
        </w:rPr>
        <w:t xml:space="preserve"> surrounding properties must be checked to ensure none are similar or previously registered in the same region.</w:t>
      </w:r>
    </w:p>
    <w:p w14:paraId="479B5C15" w14:textId="77777777" w:rsidR="00780EF8" w:rsidRPr="003E38F5" w:rsidRDefault="00780EF8" w:rsidP="00780EF8">
      <w:pPr>
        <w:spacing w:before="120" w:after="60"/>
        <w:rPr>
          <w:rFonts w:ascii="Arial" w:hAnsi="Arial" w:cs="Arial"/>
          <w:sz w:val="21"/>
          <w:szCs w:val="21"/>
        </w:rPr>
      </w:pPr>
      <w:r w:rsidRPr="003E38F5">
        <w:rPr>
          <w:rFonts w:ascii="Arial" w:hAnsi="Arial" w:cs="Arial"/>
          <w:sz w:val="21"/>
          <w:szCs w:val="21"/>
        </w:rPr>
        <w:t xml:space="preserve">Submit an </w:t>
      </w:r>
      <w:proofErr w:type="gramStart"/>
      <w:r w:rsidRPr="003E38F5">
        <w:rPr>
          <w:rFonts w:ascii="Arial" w:hAnsi="Arial" w:cs="Arial"/>
          <w:color w:val="0000FF"/>
          <w:sz w:val="21"/>
          <w:szCs w:val="21"/>
          <w:u w:val="single"/>
        </w:rPr>
        <w:t>Application</w:t>
      </w:r>
      <w:proofErr w:type="gramEnd"/>
      <w:r w:rsidRPr="003E38F5">
        <w:rPr>
          <w:rFonts w:ascii="Arial" w:hAnsi="Arial" w:cs="Arial"/>
          <w:color w:val="0000FF"/>
          <w:sz w:val="21"/>
          <w:szCs w:val="21"/>
          <w:u w:val="single"/>
        </w:rPr>
        <w:t xml:space="preserve"> for 3 Letter Brand for Horses, Cattle and Buffalo</w:t>
      </w:r>
      <w:r w:rsidRPr="003E38F5">
        <w:rPr>
          <w:rFonts w:ascii="Arial" w:hAnsi="Arial" w:cs="Arial"/>
          <w:sz w:val="21"/>
          <w:szCs w:val="21"/>
        </w:rPr>
        <w:t xml:space="preserve"> to the Registrar, ensuring:</w:t>
      </w:r>
    </w:p>
    <w:p w14:paraId="2E285B0F" w14:textId="77777777" w:rsidR="00780EF8" w:rsidRPr="003E38F5" w:rsidRDefault="00780EF8" w:rsidP="00CB0136">
      <w:pPr>
        <w:numPr>
          <w:ilvl w:val="0"/>
          <w:numId w:val="7"/>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Applicant must be at least 18 years of age; and </w:t>
      </w:r>
    </w:p>
    <w:p w14:paraId="5D3A2896" w14:textId="77777777" w:rsidR="00780EF8" w:rsidRPr="003E38F5" w:rsidRDefault="00780EF8" w:rsidP="00CB0136">
      <w:pPr>
        <w:numPr>
          <w:ilvl w:val="0"/>
          <w:numId w:val="7"/>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Applicant must choose three (3) x 3-letter brands from the </w:t>
      </w:r>
      <w:r w:rsidRPr="003E38F5">
        <w:rPr>
          <w:rFonts w:ascii="Arial" w:hAnsi="Arial" w:cs="Arial"/>
          <w:color w:val="0000FF"/>
          <w:sz w:val="21"/>
          <w:szCs w:val="21"/>
          <w:u w:val="single"/>
        </w:rPr>
        <w:t>Three-Letter Brands Available for Registration in the NT</w:t>
      </w:r>
      <w:r w:rsidRPr="003E38F5">
        <w:rPr>
          <w:rFonts w:ascii="Arial" w:hAnsi="Arial" w:cs="Arial"/>
          <w:sz w:val="21"/>
          <w:szCs w:val="21"/>
        </w:rPr>
        <w:t xml:space="preserve"> list; and </w:t>
      </w:r>
    </w:p>
    <w:p w14:paraId="1B33F00A" w14:textId="77777777" w:rsidR="00780EF8" w:rsidRPr="003E38F5" w:rsidRDefault="00780EF8" w:rsidP="00CB0136">
      <w:pPr>
        <w:numPr>
          <w:ilvl w:val="0"/>
          <w:numId w:val="7"/>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Applicant must specify the property on which the 3-letter brand will be used; and </w:t>
      </w:r>
    </w:p>
    <w:p w14:paraId="328C788A" w14:textId="77777777" w:rsidR="00780EF8" w:rsidRPr="003E38F5" w:rsidRDefault="00780EF8" w:rsidP="00CB0136">
      <w:pPr>
        <w:numPr>
          <w:ilvl w:val="0"/>
          <w:numId w:val="7"/>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Applicant must specify the livestock and branding position/s to which the brand will be applied; and </w:t>
      </w:r>
    </w:p>
    <w:p w14:paraId="51F915DB" w14:textId="77777777" w:rsidR="00780EF8" w:rsidRPr="003E38F5" w:rsidRDefault="00780EF8" w:rsidP="00CB0136">
      <w:pPr>
        <w:numPr>
          <w:ilvl w:val="0"/>
          <w:numId w:val="7"/>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Must be the owner of the specified property; or </w:t>
      </w:r>
    </w:p>
    <w:p w14:paraId="5BC85696" w14:textId="77777777" w:rsidR="00780EF8" w:rsidRPr="003E38F5" w:rsidRDefault="00780EF8" w:rsidP="00CB0136">
      <w:pPr>
        <w:numPr>
          <w:ilvl w:val="0"/>
          <w:numId w:val="7"/>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Must have permission of the owner of the specified property. If you are not the registered owner of the land, you must have the owner of land complete the </w:t>
      </w:r>
      <w:r w:rsidRPr="003E38F5">
        <w:rPr>
          <w:rFonts w:ascii="Arial" w:hAnsi="Arial" w:cs="Arial"/>
          <w:color w:val="0000FF"/>
          <w:sz w:val="21"/>
          <w:szCs w:val="21"/>
          <w:u w:val="single"/>
        </w:rPr>
        <w:t>Owner's Permission to Use Run</w:t>
      </w:r>
      <w:r w:rsidRPr="003E38F5">
        <w:rPr>
          <w:rFonts w:ascii="Arial" w:hAnsi="Arial" w:cs="Arial"/>
          <w:sz w:val="21"/>
          <w:szCs w:val="21"/>
        </w:rPr>
        <w:t xml:space="preserve"> form; and   </w:t>
      </w:r>
    </w:p>
    <w:p w14:paraId="2FAEA524" w14:textId="77777777" w:rsidR="00780EF8" w:rsidRPr="003E38F5" w:rsidRDefault="00780EF8" w:rsidP="00CB0136">
      <w:pPr>
        <w:numPr>
          <w:ilvl w:val="1"/>
          <w:numId w:val="7"/>
        </w:numPr>
        <w:spacing w:before="60" w:after="60"/>
        <w:ind w:left="851" w:hanging="426"/>
        <w:jc w:val="left"/>
        <w:rPr>
          <w:rFonts w:ascii="Arial" w:hAnsi="Arial" w:cs="Arial"/>
          <w:sz w:val="21"/>
          <w:szCs w:val="21"/>
        </w:rPr>
      </w:pPr>
      <w:r w:rsidRPr="003E38F5">
        <w:rPr>
          <w:rFonts w:ascii="Arial" w:hAnsi="Arial" w:cs="Arial"/>
          <w:sz w:val="21"/>
          <w:szCs w:val="21"/>
        </w:rPr>
        <w:t xml:space="preserve">All registered owners of the land must sign the form. </w:t>
      </w:r>
    </w:p>
    <w:p w14:paraId="5A021817" w14:textId="77777777" w:rsidR="00780EF8" w:rsidRPr="003E38F5" w:rsidRDefault="00780EF8" w:rsidP="00CB0136">
      <w:pPr>
        <w:numPr>
          <w:ilvl w:val="1"/>
          <w:numId w:val="7"/>
        </w:numPr>
        <w:spacing w:before="60" w:after="60"/>
        <w:ind w:left="851" w:hanging="426"/>
        <w:jc w:val="left"/>
        <w:rPr>
          <w:rFonts w:ascii="Arial" w:hAnsi="Arial" w:cs="Arial"/>
          <w:sz w:val="21"/>
          <w:szCs w:val="21"/>
        </w:rPr>
      </w:pPr>
      <w:r w:rsidRPr="003E38F5">
        <w:rPr>
          <w:rFonts w:ascii="Arial" w:hAnsi="Arial" w:cs="Arial"/>
          <w:sz w:val="21"/>
          <w:szCs w:val="21"/>
        </w:rPr>
        <w:t xml:space="preserve">Additional documentation is required if the application is for use on Aboriginal Land Trust (ALT). </w:t>
      </w:r>
    </w:p>
    <w:p w14:paraId="1D63052C" w14:textId="77777777" w:rsidR="00780EF8" w:rsidRPr="003E38F5" w:rsidRDefault="00780EF8" w:rsidP="00CB0136">
      <w:pPr>
        <w:numPr>
          <w:ilvl w:val="0"/>
          <w:numId w:val="7"/>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Payment must accompany Application. </w:t>
      </w:r>
    </w:p>
    <w:p w14:paraId="7ACA2227" w14:textId="77777777" w:rsidR="00780EF8" w:rsidRPr="00D514AE" w:rsidRDefault="00780EF8" w:rsidP="00780EF8">
      <w:pPr>
        <w:pStyle w:val="Heading1"/>
        <w:spacing w:before="240" w:after="0"/>
        <w:rPr>
          <w:rFonts w:cs="Arial"/>
          <w:color w:val="1F1F5F"/>
          <w:sz w:val="24"/>
          <w:szCs w:val="24"/>
        </w:rPr>
      </w:pPr>
      <w:r w:rsidRPr="00D514AE">
        <w:rPr>
          <w:rFonts w:cs="Arial"/>
          <w:color w:val="1F1F5F"/>
          <w:sz w:val="24"/>
          <w:szCs w:val="24"/>
        </w:rPr>
        <w:t>Construction and size of 3-letter brands</w:t>
      </w:r>
    </w:p>
    <w:p w14:paraId="378D22B6" w14:textId="77777777" w:rsidR="00780EF8" w:rsidRPr="003E38F5" w:rsidRDefault="00780EF8" w:rsidP="00CB0136">
      <w:pPr>
        <w:numPr>
          <w:ilvl w:val="0"/>
          <w:numId w:val="8"/>
        </w:numPr>
        <w:tabs>
          <w:tab w:val="clear" w:pos="720"/>
        </w:tabs>
        <w:spacing w:before="60" w:after="60"/>
        <w:ind w:left="426" w:hanging="426"/>
        <w:rPr>
          <w:rFonts w:ascii="Arial" w:hAnsi="Arial" w:cs="Arial"/>
          <w:sz w:val="21"/>
          <w:szCs w:val="21"/>
        </w:rPr>
      </w:pPr>
      <w:r w:rsidRPr="003E38F5">
        <w:rPr>
          <w:rFonts w:ascii="Arial" w:hAnsi="Arial" w:cs="Arial"/>
          <w:sz w:val="21"/>
          <w:szCs w:val="21"/>
        </w:rPr>
        <w:t xml:space="preserve">All 3 letters of a 3-letter brand must be constructed on 1 handle; and </w:t>
      </w:r>
    </w:p>
    <w:p w14:paraId="3C79735D" w14:textId="77777777" w:rsidR="00780EF8" w:rsidRPr="003E38F5" w:rsidRDefault="00780EF8" w:rsidP="00CB0136">
      <w:pPr>
        <w:numPr>
          <w:ilvl w:val="0"/>
          <w:numId w:val="8"/>
        </w:numPr>
        <w:tabs>
          <w:tab w:val="clear" w:pos="720"/>
        </w:tabs>
        <w:spacing w:before="60" w:after="60"/>
        <w:ind w:left="426" w:hanging="426"/>
        <w:rPr>
          <w:rFonts w:ascii="Arial" w:hAnsi="Arial" w:cs="Arial"/>
          <w:sz w:val="21"/>
          <w:szCs w:val="21"/>
        </w:rPr>
      </w:pPr>
      <w:r w:rsidRPr="003E38F5">
        <w:rPr>
          <w:rFonts w:ascii="Arial" w:hAnsi="Arial" w:cs="Arial"/>
          <w:sz w:val="21"/>
          <w:szCs w:val="21"/>
        </w:rPr>
        <w:t xml:space="preserve">Each letter must be between 4cm and 8cm in both height and width; and </w:t>
      </w:r>
    </w:p>
    <w:p w14:paraId="1A4B890F" w14:textId="77777777" w:rsidR="00780EF8" w:rsidRPr="003E38F5" w:rsidRDefault="00780EF8" w:rsidP="00CB0136">
      <w:pPr>
        <w:numPr>
          <w:ilvl w:val="0"/>
          <w:numId w:val="8"/>
        </w:numPr>
        <w:tabs>
          <w:tab w:val="clear" w:pos="720"/>
        </w:tabs>
        <w:spacing w:before="60" w:after="60"/>
        <w:ind w:left="426" w:hanging="426"/>
        <w:rPr>
          <w:rFonts w:ascii="Arial" w:hAnsi="Arial" w:cs="Arial"/>
          <w:sz w:val="21"/>
          <w:szCs w:val="21"/>
        </w:rPr>
      </w:pPr>
      <w:r w:rsidRPr="003E38F5">
        <w:rPr>
          <w:rFonts w:ascii="Arial" w:hAnsi="Arial" w:cs="Arial"/>
          <w:sz w:val="21"/>
          <w:szCs w:val="21"/>
        </w:rPr>
        <w:t xml:space="preserve">The imprint surface of the irons is to be no more than 4mm wide and no less than 3mm wide. The letters must also be ‘clean joined’ print and not ‘fancy’ or ‘broken’ print. </w:t>
      </w:r>
    </w:p>
    <w:p w14:paraId="5ED5C8DB" w14:textId="77777777" w:rsidR="00780EF8" w:rsidRPr="003E38F5" w:rsidRDefault="00780EF8" w:rsidP="00CB0136">
      <w:pPr>
        <w:numPr>
          <w:ilvl w:val="0"/>
          <w:numId w:val="8"/>
        </w:numPr>
        <w:tabs>
          <w:tab w:val="clear" w:pos="720"/>
        </w:tabs>
        <w:spacing w:before="60" w:after="60"/>
        <w:ind w:left="426" w:hanging="426"/>
        <w:rPr>
          <w:rFonts w:ascii="Arial" w:hAnsi="Arial" w:cs="Arial"/>
          <w:sz w:val="21"/>
          <w:szCs w:val="21"/>
        </w:rPr>
      </w:pPr>
      <w:r w:rsidRPr="003E38F5">
        <w:rPr>
          <w:rFonts w:ascii="Arial" w:hAnsi="Arial" w:cs="Arial"/>
          <w:sz w:val="21"/>
          <w:szCs w:val="21"/>
        </w:rPr>
        <w:t xml:space="preserve">Refer to Factsheet - </w:t>
      </w:r>
      <w:r w:rsidRPr="003E38F5">
        <w:rPr>
          <w:rFonts w:ascii="Arial" w:hAnsi="Arial" w:cs="Arial"/>
          <w:color w:val="0000FF"/>
          <w:sz w:val="21"/>
          <w:szCs w:val="21"/>
          <w:u w:val="single"/>
        </w:rPr>
        <w:t>NT requirements for making branding irons</w:t>
      </w:r>
      <w:r w:rsidRPr="003E38F5">
        <w:rPr>
          <w:rFonts w:ascii="Arial" w:hAnsi="Arial" w:cs="Arial"/>
          <w:sz w:val="21"/>
          <w:szCs w:val="21"/>
        </w:rPr>
        <w:t xml:space="preserve"> </w:t>
      </w:r>
    </w:p>
    <w:p w14:paraId="4A87738B" w14:textId="77777777" w:rsidR="00780EF8" w:rsidRPr="00D514AE" w:rsidRDefault="00780EF8" w:rsidP="00780EF8">
      <w:pPr>
        <w:pStyle w:val="Heading1"/>
        <w:spacing w:before="240" w:after="0"/>
        <w:rPr>
          <w:rFonts w:cs="Arial"/>
          <w:color w:val="1F1F5F"/>
          <w:sz w:val="24"/>
          <w:szCs w:val="24"/>
        </w:rPr>
      </w:pPr>
      <w:bookmarkStart w:id="2" w:name="distinctive-brand"/>
      <w:bookmarkEnd w:id="2"/>
      <w:r w:rsidRPr="00D514AE">
        <w:rPr>
          <w:rFonts w:cs="Arial"/>
          <w:color w:val="1F1F5F"/>
          <w:sz w:val="24"/>
          <w:szCs w:val="24"/>
        </w:rPr>
        <w:lastRenderedPageBreak/>
        <w:t xml:space="preserve">Registering a Distinctive (symbol) Brand </w:t>
      </w:r>
    </w:p>
    <w:p w14:paraId="49686A3F" w14:textId="77777777" w:rsidR="00780EF8" w:rsidRPr="003E38F5" w:rsidRDefault="00780EF8" w:rsidP="00780EF8">
      <w:pPr>
        <w:spacing w:before="60" w:after="60"/>
        <w:rPr>
          <w:rFonts w:ascii="Arial" w:hAnsi="Arial" w:cs="Arial"/>
          <w:sz w:val="21"/>
          <w:szCs w:val="21"/>
        </w:rPr>
      </w:pPr>
      <w:proofErr w:type="gramStart"/>
      <w:r w:rsidRPr="003E38F5">
        <w:rPr>
          <w:rFonts w:ascii="Arial" w:hAnsi="Arial" w:cs="Arial"/>
          <w:sz w:val="21"/>
          <w:szCs w:val="21"/>
        </w:rPr>
        <w:t xml:space="preserve">Submit an </w:t>
      </w:r>
      <w:r w:rsidRPr="003E38F5">
        <w:rPr>
          <w:rFonts w:ascii="Arial" w:hAnsi="Arial" w:cs="Arial"/>
          <w:color w:val="0000FF"/>
          <w:sz w:val="21"/>
          <w:szCs w:val="21"/>
          <w:u w:val="single"/>
        </w:rPr>
        <w:t>Application</w:t>
      </w:r>
      <w:proofErr w:type="gramEnd"/>
      <w:r w:rsidRPr="003E38F5">
        <w:rPr>
          <w:rFonts w:ascii="Arial" w:hAnsi="Arial" w:cs="Arial"/>
          <w:color w:val="0000FF"/>
          <w:sz w:val="21"/>
          <w:szCs w:val="21"/>
          <w:u w:val="single"/>
        </w:rPr>
        <w:t xml:space="preserve"> for Distinctive (Symbol) Brand for Horses and Cattle</w:t>
      </w:r>
      <w:r w:rsidRPr="003E38F5">
        <w:rPr>
          <w:rFonts w:ascii="Arial" w:hAnsi="Arial" w:cs="Arial"/>
          <w:sz w:val="21"/>
          <w:szCs w:val="21"/>
        </w:rPr>
        <w:t xml:space="preserve"> to the Registrar, ensuring:</w:t>
      </w:r>
    </w:p>
    <w:p w14:paraId="45C0C90E" w14:textId="77777777" w:rsidR="00780EF8" w:rsidRPr="003E38F5" w:rsidRDefault="00780EF8" w:rsidP="00CB0136">
      <w:pPr>
        <w:numPr>
          <w:ilvl w:val="0"/>
          <w:numId w:val="9"/>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A 3-Letter Brand must be held before applying for distinctive (symbol) brand; and </w:t>
      </w:r>
    </w:p>
    <w:p w14:paraId="0FEDF395" w14:textId="77777777" w:rsidR="00780EF8" w:rsidRPr="003E38F5" w:rsidRDefault="00780EF8" w:rsidP="00CB0136">
      <w:pPr>
        <w:numPr>
          <w:ilvl w:val="0"/>
          <w:numId w:val="9"/>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Registered owner/s of 3-Letter Brand must sign the application for distinctive (symbol) brand; and </w:t>
      </w:r>
    </w:p>
    <w:p w14:paraId="36A65845" w14:textId="77777777" w:rsidR="00780EF8" w:rsidRPr="003E38F5" w:rsidRDefault="00780EF8" w:rsidP="00CB0136">
      <w:pPr>
        <w:numPr>
          <w:ilvl w:val="0"/>
          <w:numId w:val="9"/>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Applicant can register up to 3 distinctive (symbol) brands registered in connection with the 3-letter brand. When registered, it may be used in addition to, or instead of, a 3-letter brand; and </w:t>
      </w:r>
    </w:p>
    <w:p w14:paraId="2695314D" w14:textId="77777777" w:rsidR="00780EF8" w:rsidRPr="003E38F5" w:rsidRDefault="00780EF8" w:rsidP="00CB0136">
      <w:pPr>
        <w:numPr>
          <w:ilvl w:val="0"/>
          <w:numId w:val="9"/>
        </w:numPr>
        <w:tabs>
          <w:tab w:val="clear" w:pos="720"/>
        </w:tabs>
        <w:spacing w:before="60" w:after="60"/>
        <w:ind w:left="426" w:right="-144" w:hanging="426"/>
        <w:jc w:val="left"/>
        <w:rPr>
          <w:rFonts w:ascii="Arial" w:hAnsi="Arial" w:cs="Arial"/>
          <w:sz w:val="21"/>
          <w:szCs w:val="21"/>
        </w:rPr>
      </w:pPr>
      <w:r w:rsidRPr="003E38F5">
        <w:rPr>
          <w:rFonts w:ascii="Arial" w:hAnsi="Arial" w:cs="Arial"/>
          <w:sz w:val="21"/>
          <w:szCs w:val="21"/>
        </w:rPr>
        <w:t xml:space="preserve">A symbol brand must be 2 letters with a symbol - over, under, vertical. Single letters are no longer accepted; and </w:t>
      </w:r>
    </w:p>
    <w:p w14:paraId="44910F78" w14:textId="77777777" w:rsidR="00780EF8" w:rsidRPr="003E38F5" w:rsidRDefault="00780EF8" w:rsidP="00CB0136">
      <w:pPr>
        <w:numPr>
          <w:ilvl w:val="0"/>
          <w:numId w:val="9"/>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A symbol brand cannot be 3 equal sized letters or characters and not be a</w:t>
      </w:r>
      <w:r w:rsidRPr="003E38F5">
        <w:rPr>
          <w:rFonts w:ascii="Arial" w:hAnsi="Arial" w:cs="Arial"/>
          <w:b/>
          <w:bCs/>
          <w:sz w:val="21"/>
          <w:szCs w:val="21"/>
        </w:rPr>
        <w:t xml:space="preserve"> </w:t>
      </w:r>
      <w:proofErr w:type="gramStart"/>
      <w:r w:rsidRPr="003E38F5">
        <w:rPr>
          <w:rFonts w:ascii="Arial" w:hAnsi="Arial" w:cs="Arial"/>
          <w:sz w:val="21"/>
          <w:szCs w:val="21"/>
        </w:rPr>
        <w:t>3 character</w:t>
      </w:r>
      <w:proofErr w:type="gramEnd"/>
      <w:r w:rsidRPr="003E38F5">
        <w:rPr>
          <w:rFonts w:ascii="Arial" w:hAnsi="Arial" w:cs="Arial"/>
          <w:sz w:val="21"/>
          <w:szCs w:val="21"/>
        </w:rPr>
        <w:t xml:space="preserve"> brand registered in another State; and </w:t>
      </w:r>
    </w:p>
    <w:p w14:paraId="0C0B46CA" w14:textId="77777777" w:rsidR="00780EF8" w:rsidRPr="003E38F5" w:rsidRDefault="00780EF8" w:rsidP="00CB0136">
      <w:pPr>
        <w:numPr>
          <w:ilvl w:val="0"/>
          <w:numId w:val="9"/>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A symbol brand must be unique to the Northern Territory and if in the opinion of the Registrar or Delegate of the Registrar, a distinctive (symbol) brand produced from the chosen design would not be clearly legible the distinctive brand will not be registered; and </w:t>
      </w:r>
    </w:p>
    <w:p w14:paraId="27A75ED8" w14:textId="77777777" w:rsidR="00780EF8" w:rsidRPr="003E38F5" w:rsidRDefault="00780EF8" w:rsidP="00CB0136">
      <w:pPr>
        <w:numPr>
          <w:ilvl w:val="0"/>
          <w:numId w:val="9"/>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Applicant must draw a </w:t>
      </w:r>
      <w:proofErr w:type="gramStart"/>
      <w:r w:rsidRPr="003E38F5">
        <w:rPr>
          <w:rFonts w:ascii="Arial" w:hAnsi="Arial" w:cs="Arial"/>
          <w:sz w:val="21"/>
          <w:szCs w:val="21"/>
        </w:rPr>
        <w:t>full scale</w:t>
      </w:r>
      <w:proofErr w:type="gramEnd"/>
      <w:r w:rsidRPr="003E38F5">
        <w:rPr>
          <w:rFonts w:ascii="Arial" w:hAnsi="Arial" w:cs="Arial"/>
          <w:sz w:val="21"/>
          <w:szCs w:val="21"/>
        </w:rPr>
        <w:t xml:space="preserve"> image of the distinctive (symbol) brand required; and </w:t>
      </w:r>
    </w:p>
    <w:p w14:paraId="5AEE456E" w14:textId="77777777" w:rsidR="00780EF8" w:rsidRPr="003E38F5" w:rsidRDefault="00780EF8" w:rsidP="00CB0136">
      <w:pPr>
        <w:numPr>
          <w:ilvl w:val="0"/>
          <w:numId w:val="9"/>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Applicant must specify the livestock and branding position/s to which the brand will be applied; and </w:t>
      </w:r>
    </w:p>
    <w:p w14:paraId="01EA7950" w14:textId="77777777" w:rsidR="00780EF8" w:rsidRPr="003E38F5" w:rsidRDefault="00780EF8" w:rsidP="00CB0136">
      <w:pPr>
        <w:numPr>
          <w:ilvl w:val="0"/>
          <w:numId w:val="9"/>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Payment must accompany Application. </w:t>
      </w:r>
    </w:p>
    <w:p w14:paraId="1B3C9834" w14:textId="77777777" w:rsidR="00780EF8" w:rsidRPr="00D514AE" w:rsidRDefault="00780EF8" w:rsidP="00780EF8">
      <w:pPr>
        <w:pStyle w:val="Heading1"/>
        <w:spacing w:before="240" w:after="0"/>
        <w:rPr>
          <w:rFonts w:cs="Arial"/>
          <w:color w:val="1F1F5F"/>
          <w:sz w:val="24"/>
          <w:szCs w:val="24"/>
        </w:rPr>
      </w:pPr>
      <w:r w:rsidRPr="00D514AE">
        <w:rPr>
          <w:rFonts w:cs="Arial"/>
          <w:color w:val="1F1F5F"/>
          <w:sz w:val="24"/>
          <w:szCs w:val="24"/>
        </w:rPr>
        <w:t>Construction and size of Distinctive (symbol) brands</w:t>
      </w:r>
    </w:p>
    <w:p w14:paraId="7EA7C7D3" w14:textId="77777777" w:rsidR="00780EF8" w:rsidRPr="003E38F5" w:rsidRDefault="00780EF8" w:rsidP="00CB0136">
      <w:pPr>
        <w:numPr>
          <w:ilvl w:val="0"/>
          <w:numId w:val="10"/>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A distinctive (symbol) brand shall not be less than 4cm high and wide or no more than 12cm high or wide. </w:t>
      </w:r>
    </w:p>
    <w:p w14:paraId="05A9DEB2" w14:textId="77777777" w:rsidR="00780EF8" w:rsidRPr="003E38F5" w:rsidRDefault="00780EF8" w:rsidP="00CB0136">
      <w:pPr>
        <w:numPr>
          <w:ilvl w:val="0"/>
          <w:numId w:val="10"/>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The imprint surface of the irons is to be no more than 4mm wide and no less than 3mm wide. </w:t>
      </w:r>
    </w:p>
    <w:p w14:paraId="60D0FBA6" w14:textId="77777777" w:rsidR="00780EF8" w:rsidRPr="003E38F5" w:rsidRDefault="00780EF8" w:rsidP="00CB0136">
      <w:pPr>
        <w:numPr>
          <w:ilvl w:val="0"/>
          <w:numId w:val="10"/>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It is recommended that any adjacent lines of a distinctive brand be at least 20mm apart to avoid blotching. </w:t>
      </w:r>
    </w:p>
    <w:p w14:paraId="4C52F6DB" w14:textId="77777777" w:rsidR="00780EF8" w:rsidRPr="003E38F5" w:rsidRDefault="00780EF8" w:rsidP="00CB0136">
      <w:pPr>
        <w:numPr>
          <w:ilvl w:val="0"/>
          <w:numId w:val="10"/>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Refer to Factsheet - </w:t>
      </w:r>
      <w:r w:rsidRPr="003E38F5">
        <w:rPr>
          <w:rFonts w:ascii="Arial" w:hAnsi="Arial" w:cs="Arial"/>
          <w:color w:val="0000FF"/>
          <w:sz w:val="21"/>
          <w:szCs w:val="21"/>
          <w:u w:val="single"/>
        </w:rPr>
        <w:t>NT requirements for making branding irons</w:t>
      </w:r>
      <w:r w:rsidRPr="003E38F5">
        <w:rPr>
          <w:rFonts w:ascii="Arial" w:hAnsi="Arial" w:cs="Arial"/>
          <w:sz w:val="21"/>
          <w:szCs w:val="21"/>
        </w:rPr>
        <w:t xml:space="preserve"> </w:t>
      </w:r>
    </w:p>
    <w:p w14:paraId="25D50A73" w14:textId="77777777" w:rsidR="00780EF8" w:rsidRPr="00D514AE" w:rsidRDefault="00780EF8" w:rsidP="00780EF8">
      <w:pPr>
        <w:pStyle w:val="Heading1"/>
        <w:spacing w:before="240" w:after="0"/>
        <w:rPr>
          <w:rFonts w:cs="Arial"/>
          <w:color w:val="1F1F5F"/>
          <w:sz w:val="24"/>
          <w:szCs w:val="24"/>
        </w:rPr>
      </w:pPr>
      <w:bookmarkStart w:id="3" w:name="cross-branding"/>
      <w:bookmarkEnd w:id="3"/>
      <w:r w:rsidRPr="00D514AE">
        <w:rPr>
          <w:rFonts w:cs="Arial"/>
          <w:color w:val="1F1F5F"/>
          <w:sz w:val="24"/>
          <w:szCs w:val="24"/>
        </w:rPr>
        <w:t>Cross branding</w:t>
      </w:r>
    </w:p>
    <w:p w14:paraId="78FE9DEA" w14:textId="76FB06B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Cross branding Cattle after purchase is not mandatory in the NT, however if livestock are cross branded</w:t>
      </w:r>
      <w:r w:rsidR="006F601A">
        <w:rPr>
          <w:rFonts w:ascii="Arial" w:hAnsi="Arial" w:cs="Arial"/>
          <w:sz w:val="21"/>
          <w:szCs w:val="21"/>
        </w:rPr>
        <w:t xml:space="preserve"> correctly</w:t>
      </w:r>
      <w:r w:rsidRPr="003E38F5">
        <w:rPr>
          <w:rFonts w:ascii="Arial" w:hAnsi="Arial" w:cs="Arial"/>
          <w:sz w:val="21"/>
          <w:szCs w:val="21"/>
        </w:rPr>
        <w:t xml:space="preserve"> it </w:t>
      </w:r>
      <w:r w:rsidR="006F601A">
        <w:rPr>
          <w:rFonts w:ascii="Arial" w:hAnsi="Arial" w:cs="Arial"/>
          <w:sz w:val="21"/>
          <w:szCs w:val="21"/>
        </w:rPr>
        <w:t>assists in proving ownership.</w:t>
      </w:r>
    </w:p>
    <w:p w14:paraId="37EC7D82" w14:textId="77777777" w:rsidR="00780EF8" w:rsidRPr="00D514AE" w:rsidRDefault="00780EF8" w:rsidP="00780EF8">
      <w:pPr>
        <w:pStyle w:val="Heading1"/>
        <w:spacing w:before="240" w:after="0"/>
        <w:rPr>
          <w:rFonts w:cs="Arial"/>
          <w:color w:val="1F1F5F"/>
          <w:sz w:val="24"/>
          <w:szCs w:val="24"/>
        </w:rPr>
      </w:pPr>
      <w:bookmarkStart w:id="4" w:name="impression-brand"/>
      <w:bookmarkEnd w:id="4"/>
      <w:r w:rsidRPr="00D514AE">
        <w:rPr>
          <w:rFonts w:cs="Arial"/>
          <w:color w:val="1F1F5F"/>
          <w:sz w:val="24"/>
          <w:szCs w:val="24"/>
        </w:rPr>
        <w:t>Requirement to submit an impression of brand</w:t>
      </w:r>
    </w:p>
    <w:p w14:paraId="0697AC03" w14:textId="7777777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 xml:space="preserve">The registered owner of a 3-letter brand and a Distinctive (symbol) brand must, within 60 days after receiving the certificate of registration for the brand, give the Registrar an impression of the brand made on linen, canvas, cardboard, leather or other material acceptable to the Registrar. </w:t>
      </w:r>
    </w:p>
    <w:p w14:paraId="03AEA305" w14:textId="7777777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 xml:space="preserve">This means once you have had your branding iron made, you must make a physical imprint/impression for inspection by a delegate of the Registrar (your Livestock Biosecurity Officer). </w:t>
      </w:r>
    </w:p>
    <w:p w14:paraId="5DB0A592" w14:textId="7777777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 xml:space="preserve">The Brand owner/s will then be notified in writing whether the imprint meets with the </w:t>
      </w:r>
      <w:r w:rsidRPr="003E38F5">
        <w:rPr>
          <w:rFonts w:ascii="Arial" w:hAnsi="Arial" w:cs="Arial"/>
          <w:i/>
          <w:iCs/>
          <w:sz w:val="21"/>
          <w:szCs w:val="21"/>
        </w:rPr>
        <w:t xml:space="preserve">Livestock Act </w:t>
      </w:r>
      <w:r w:rsidRPr="003E38F5">
        <w:rPr>
          <w:rFonts w:ascii="Arial" w:hAnsi="Arial" w:cs="Arial"/>
          <w:sz w:val="21"/>
          <w:szCs w:val="21"/>
        </w:rPr>
        <w:t xml:space="preserve">and </w:t>
      </w:r>
      <w:r w:rsidRPr="003E38F5">
        <w:rPr>
          <w:rFonts w:ascii="Arial" w:hAnsi="Arial" w:cs="Arial"/>
          <w:i/>
          <w:iCs/>
          <w:sz w:val="21"/>
          <w:szCs w:val="21"/>
        </w:rPr>
        <w:t>Regulations</w:t>
      </w:r>
      <w:r w:rsidRPr="003E38F5">
        <w:rPr>
          <w:rFonts w:ascii="Arial" w:hAnsi="Arial" w:cs="Arial"/>
          <w:sz w:val="21"/>
          <w:szCs w:val="21"/>
        </w:rPr>
        <w:t xml:space="preserve">. </w:t>
      </w:r>
    </w:p>
    <w:p w14:paraId="5CCCB910" w14:textId="7777777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Please note: Certificate of Registration of Brand is not approval of Brand imprint.</w:t>
      </w:r>
    </w:p>
    <w:p w14:paraId="34E491A6" w14:textId="77777777" w:rsidR="00780EF8" w:rsidRPr="00D514AE" w:rsidRDefault="00780EF8" w:rsidP="00780EF8">
      <w:pPr>
        <w:pStyle w:val="Heading1"/>
        <w:spacing w:before="240" w:after="0"/>
        <w:rPr>
          <w:rFonts w:cs="Arial"/>
          <w:color w:val="1F1F5F"/>
          <w:sz w:val="24"/>
          <w:szCs w:val="24"/>
        </w:rPr>
      </w:pPr>
      <w:bookmarkStart w:id="5" w:name="registered-brand"/>
      <w:bookmarkEnd w:id="5"/>
      <w:r w:rsidRPr="00D514AE">
        <w:rPr>
          <w:rFonts w:cs="Arial"/>
          <w:color w:val="1F1F5F"/>
          <w:sz w:val="24"/>
          <w:szCs w:val="24"/>
        </w:rPr>
        <w:t>Brand to be consistent with registered design</w:t>
      </w:r>
    </w:p>
    <w:p w14:paraId="3FB46A4B" w14:textId="7777777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 xml:space="preserve">The registered owner of a brand commits an offence if the instrument used to apply the brand to livestock does not produce a brand consistent with the design or description in the certificate of registration for the brand. </w:t>
      </w:r>
    </w:p>
    <w:p w14:paraId="075E82AF" w14:textId="7777777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This means once your branding iron is made, if it is different to the design on your Certificate of Registration, then you must advise your Livestock Biosecurity Officer as soon as possible, as you will need to have your design amended in the NT Brands Register (redraw so that your Certificate matches your actual branding iron).</w:t>
      </w:r>
    </w:p>
    <w:p w14:paraId="4FC83955" w14:textId="77777777" w:rsidR="00B0714D" w:rsidRPr="00D514AE" w:rsidRDefault="00B0714D">
      <w:pPr>
        <w:spacing w:after="0"/>
        <w:jc w:val="left"/>
        <w:rPr>
          <w:rFonts w:ascii="Arial" w:eastAsiaTheme="majorEastAsia" w:hAnsi="Arial" w:cs="Arial"/>
          <w:b/>
          <w:bCs/>
          <w:color w:val="1F1F5F"/>
          <w:kern w:val="32"/>
          <w:sz w:val="24"/>
          <w:szCs w:val="24"/>
        </w:rPr>
      </w:pPr>
      <w:bookmarkStart w:id="6" w:name="earmark"/>
      <w:bookmarkEnd w:id="6"/>
      <w:r w:rsidRPr="00D514AE">
        <w:rPr>
          <w:rFonts w:ascii="Arial" w:hAnsi="Arial" w:cs="Arial"/>
          <w:color w:val="1F1F5F"/>
          <w:sz w:val="24"/>
          <w:szCs w:val="24"/>
        </w:rPr>
        <w:br w:type="page"/>
      </w:r>
    </w:p>
    <w:p w14:paraId="4F4C4FD7" w14:textId="77777777" w:rsidR="00780EF8" w:rsidRPr="00D514AE" w:rsidRDefault="00780EF8" w:rsidP="00780EF8">
      <w:pPr>
        <w:pStyle w:val="Heading1"/>
        <w:spacing w:before="240" w:after="0"/>
        <w:rPr>
          <w:rFonts w:cs="Arial"/>
          <w:color w:val="1F1F5F"/>
          <w:sz w:val="24"/>
          <w:szCs w:val="24"/>
        </w:rPr>
      </w:pPr>
      <w:r w:rsidRPr="00D514AE">
        <w:rPr>
          <w:rFonts w:cs="Arial"/>
          <w:color w:val="1F1F5F"/>
          <w:sz w:val="24"/>
          <w:szCs w:val="24"/>
        </w:rPr>
        <w:lastRenderedPageBreak/>
        <w:t>Registering an Earmark</w:t>
      </w:r>
    </w:p>
    <w:p w14:paraId="3D9FBC67" w14:textId="77777777" w:rsidR="00E86B1E" w:rsidRPr="00E86B1E" w:rsidRDefault="00780EF8" w:rsidP="00E86B1E">
      <w:pPr>
        <w:spacing w:before="60" w:after="60"/>
        <w:rPr>
          <w:rFonts w:ascii="Arial" w:hAnsi="Arial" w:cs="Arial"/>
          <w:sz w:val="21"/>
          <w:szCs w:val="21"/>
        </w:rPr>
      </w:pPr>
      <w:r w:rsidRPr="00E86B1E">
        <w:rPr>
          <w:rFonts w:ascii="Arial" w:hAnsi="Arial" w:cs="Arial"/>
          <w:sz w:val="21"/>
          <w:szCs w:val="21"/>
        </w:rPr>
        <w:t xml:space="preserve">A 3-Letter Brand must be held before applying for an Earmark. </w:t>
      </w:r>
    </w:p>
    <w:p w14:paraId="340B9855" w14:textId="77777777" w:rsidR="00E86B1E" w:rsidRPr="00E86B1E" w:rsidRDefault="00780EF8" w:rsidP="00E86B1E">
      <w:pPr>
        <w:spacing w:before="60" w:after="60"/>
        <w:rPr>
          <w:rFonts w:ascii="Arial" w:hAnsi="Arial" w:cs="Arial"/>
          <w:sz w:val="21"/>
          <w:szCs w:val="21"/>
        </w:rPr>
      </w:pPr>
      <w:r w:rsidRPr="00E86B1E">
        <w:rPr>
          <w:rFonts w:ascii="Arial" w:hAnsi="Arial" w:cs="Arial"/>
          <w:sz w:val="21"/>
          <w:szCs w:val="21"/>
        </w:rPr>
        <w:t>Earmarks are not compulsory they are used to aid identification of Cattle</w:t>
      </w:r>
      <w:r w:rsidR="00E86B1E" w:rsidRPr="00E86B1E">
        <w:rPr>
          <w:rFonts w:ascii="Arial" w:hAnsi="Arial" w:cs="Arial"/>
          <w:sz w:val="21"/>
          <w:szCs w:val="21"/>
        </w:rPr>
        <w:t>.</w:t>
      </w:r>
    </w:p>
    <w:p w14:paraId="3BDFB159" w14:textId="77777777" w:rsidR="00E86B1E" w:rsidRPr="00E86B1E" w:rsidRDefault="00E86B1E" w:rsidP="00E86B1E">
      <w:pPr>
        <w:spacing w:before="60" w:after="60"/>
        <w:rPr>
          <w:rFonts w:ascii="Arial" w:hAnsi="Arial" w:cs="Arial"/>
          <w:sz w:val="21"/>
          <w:szCs w:val="21"/>
        </w:rPr>
      </w:pPr>
      <w:r w:rsidRPr="00E86B1E">
        <w:rPr>
          <w:rFonts w:ascii="Arial" w:hAnsi="Arial" w:cs="Arial"/>
          <w:sz w:val="21"/>
          <w:szCs w:val="21"/>
        </w:rPr>
        <w:t xml:space="preserve">Earmarks can be registered for use on one or both ears. </w:t>
      </w:r>
    </w:p>
    <w:p w14:paraId="0FA36D37" w14:textId="77777777" w:rsidR="00E86B1E" w:rsidRPr="00E86B1E" w:rsidRDefault="00E86B1E" w:rsidP="00E86B1E">
      <w:pPr>
        <w:spacing w:before="60" w:after="60"/>
        <w:rPr>
          <w:rFonts w:ascii="Arial" w:hAnsi="Arial" w:cs="Arial"/>
          <w:sz w:val="21"/>
          <w:szCs w:val="21"/>
        </w:rPr>
      </w:pPr>
      <w:r w:rsidRPr="00E86B1E">
        <w:rPr>
          <w:rFonts w:ascii="Arial" w:hAnsi="Arial" w:cs="Arial"/>
          <w:sz w:val="21"/>
          <w:szCs w:val="21"/>
        </w:rPr>
        <w:t xml:space="preserve">No earmark shall be made upon the ear of any stock if such stock </w:t>
      </w:r>
      <w:proofErr w:type="gramStart"/>
      <w:r w:rsidRPr="00E86B1E">
        <w:rPr>
          <w:rFonts w:ascii="Arial" w:hAnsi="Arial" w:cs="Arial"/>
          <w:sz w:val="21"/>
          <w:szCs w:val="21"/>
        </w:rPr>
        <w:t>are</w:t>
      </w:r>
      <w:proofErr w:type="gramEnd"/>
      <w:r w:rsidRPr="00E86B1E">
        <w:rPr>
          <w:rFonts w:ascii="Arial" w:hAnsi="Arial" w:cs="Arial"/>
          <w:sz w:val="21"/>
          <w:szCs w:val="21"/>
        </w:rPr>
        <w:t xml:space="preserve"> already earmarked (Livestock Regulations 27).</w:t>
      </w:r>
    </w:p>
    <w:p w14:paraId="0BA18E35" w14:textId="77777777" w:rsidR="00E86B1E" w:rsidRDefault="00E86B1E" w:rsidP="00E86B1E">
      <w:pPr>
        <w:spacing w:before="60" w:after="60"/>
        <w:rPr>
          <w:rFonts w:ascii="Arial" w:hAnsi="Arial" w:cs="Arial"/>
          <w:sz w:val="21"/>
          <w:szCs w:val="21"/>
        </w:rPr>
      </w:pPr>
      <w:r w:rsidRPr="00E86B1E">
        <w:rPr>
          <w:rFonts w:ascii="Arial" w:hAnsi="Arial" w:cs="Arial"/>
          <w:sz w:val="21"/>
          <w:szCs w:val="21"/>
        </w:rPr>
        <w:t xml:space="preserve">All earmarks must be made by </w:t>
      </w:r>
      <w:proofErr w:type="gramStart"/>
      <w:r w:rsidRPr="00E86B1E">
        <w:rPr>
          <w:rFonts w:ascii="Arial" w:hAnsi="Arial" w:cs="Arial"/>
          <w:sz w:val="21"/>
          <w:szCs w:val="21"/>
        </w:rPr>
        <w:t>pliers</w:t>
      </w:r>
      <w:proofErr w:type="gramEnd"/>
      <w:r w:rsidRPr="00E86B1E">
        <w:rPr>
          <w:rFonts w:ascii="Arial" w:hAnsi="Arial" w:cs="Arial"/>
          <w:sz w:val="21"/>
          <w:szCs w:val="21"/>
        </w:rPr>
        <w:t xml:space="preserve"> and these marks are only for use in conjunction with the registered brand and locality for which they are registered.</w:t>
      </w:r>
    </w:p>
    <w:p w14:paraId="4FD935B5" w14:textId="77777777" w:rsidR="00E86B1E" w:rsidRDefault="00E86B1E" w:rsidP="00E86B1E">
      <w:pPr>
        <w:spacing w:before="60" w:after="60"/>
        <w:rPr>
          <w:rFonts w:ascii="Arial" w:hAnsi="Arial" w:cs="Arial"/>
          <w:iCs/>
          <w:sz w:val="21"/>
          <w:szCs w:val="21"/>
        </w:rPr>
      </w:pPr>
      <w:r>
        <w:rPr>
          <w:rFonts w:ascii="Arial" w:hAnsi="Arial" w:cs="Arial"/>
          <w:sz w:val="21"/>
          <w:szCs w:val="21"/>
        </w:rPr>
        <w:t xml:space="preserve">Applicants choose from the </w:t>
      </w:r>
      <w:r w:rsidRPr="003E38F5">
        <w:rPr>
          <w:rFonts w:ascii="Arial" w:hAnsi="Arial" w:cs="Arial"/>
          <w:i/>
          <w:iCs/>
          <w:sz w:val="21"/>
          <w:szCs w:val="21"/>
        </w:rPr>
        <w:t>NT Code index of Registered Earmarks for Use with Registered Brands in the NT</w:t>
      </w:r>
      <w:r>
        <w:rPr>
          <w:rFonts w:ascii="Arial" w:hAnsi="Arial" w:cs="Arial"/>
          <w:i/>
          <w:iCs/>
          <w:sz w:val="21"/>
          <w:szCs w:val="21"/>
        </w:rPr>
        <w:t xml:space="preserve"> </w:t>
      </w:r>
      <w:r>
        <w:rPr>
          <w:rFonts w:ascii="Arial" w:hAnsi="Arial" w:cs="Arial"/>
          <w:iCs/>
          <w:sz w:val="21"/>
          <w:szCs w:val="21"/>
        </w:rPr>
        <w:t>and the preferred position/s on the beast’s ear.</w:t>
      </w:r>
    </w:p>
    <w:p w14:paraId="5AEE5245" w14:textId="77777777" w:rsidR="002D4931" w:rsidRPr="00CA2A48" w:rsidRDefault="002D4931" w:rsidP="002D4931">
      <w:pPr>
        <w:spacing w:before="120"/>
        <w:rPr>
          <w:b/>
        </w:rPr>
      </w:pPr>
      <w:r w:rsidRPr="00CA2A48">
        <w:rPr>
          <w:b/>
        </w:rPr>
        <w:t>Code Index of Registered Earmarks for Use with Registered Brands in the NT</w:t>
      </w:r>
    </w:p>
    <w:p w14:paraId="03D70207" w14:textId="77777777" w:rsidR="00E86B1E" w:rsidRPr="00E86B1E" w:rsidRDefault="00E86B1E" w:rsidP="00E86B1E">
      <w:pPr>
        <w:spacing w:before="60" w:after="60"/>
        <w:rPr>
          <w:rFonts w:ascii="Arial" w:hAnsi="Arial" w:cs="Arial"/>
          <w:sz w:val="21"/>
          <w:szCs w:val="21"/>
        </w:rPr>
      </w:pPr>
      <w:r w:rsidRPr="00827691">
        <w:rPr>
          <w:rFonts w:ascii="Arial" w:hAnsi="Arial" w:cs="Arial"/>
          <w:noProof/>
        </w:rPr>
        <w:drawing>
          <wp:inline distT="0" distB="0" distL="0" distR="0" wp14:anchorId="692F253B" wp14:editId="50B446FD">
            <wp:extent cx="4341495" cy="3880485"/>
            <wp:effectExtent l="19050" t="19050" r="20955" b="24765"/>
            <wp:docPr id="5" name="Picture 5" descr="Code index of registered ear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armarkSchedule_1999toCurrent2"/>
                    <pic:cNvPicPr>
                      <a:picLocks noChangeAspect="1" noChangeArrowheads="1"/>
                    </pic:cNvPicPr>
                  </pic:nvPicPr>
                  <pic:blipFill>
                    <a:blip r:embed="rId11">
                      <a:extLst>
                        <a:ext uri="{28A0092B-C50C-407E-A947-70E740481C1C}">
                          <a14:useLocalDpi xmlns:a14="http://schemas.microsoft.com/office/drawing/2010/main" val="0"/>
                        </a:ext>
                      </a:extLst>
                    </a:blip>
                    <a:srcRect t="7692" r="22031" b="27640"/>
                    <a:stretch>
                      <a:fillRect/>
                    </a:stretch>
                  </pic:blipFill>
                  <pic:spPr bwMode="auto">
                    <a:xfrm>
                      <a:off x="0" y="0"/>
                      <a:ext cx="4341495" cy="3880485"/>
                    </a:xfrm>
                    <a:prstGeom prst="rect">
                      <a:avLst/>
                    </a:prstGeom>
                    <a:noFill/>
                    <a:ln w="9525">
                      <a:solidFill>
                        <a:srgbClr val="000000"/>
                      </a:solidFill>
                      <a:miter lim="800000"/>
                      <a:headEnd/>
                      <a:tailEnd/>
                    </a:ln>
                  </pic:spPr>
                </pic:pic>
              </a:graphicData>
            </a:graphic>
          </wp:inline>
        </w:drawing>
      </w:r>
      <w:r w:rsidRPr="00827691">
        <w:rPr>
          <w:rFonts w:ascii="Arial" w:hAnsi="Arial" w:cs="Arial"/>
          <w:noProof/>
        </w:rPr>
        <w:drawing>
          <wp:inline distT="0" distB="0" distL="0" distR="0" wp14:anchorId="2F1429BC" wp14:editId="694D81B3">
            <wp:extent cx="1943100" cy="1254760"/>
            <wp:effectExtent l="19050" t="19050" r="19050" b="21590"/>
            <wp:docPr id="4" name="Picture 4" descr="Example of earn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43100" cy="1254760"/>
                    </a:xfrm>
                    <a:prstGeom prst="rect">
                      <a:avLst/>
                    </a:prstGeom>
                    <a:noFill/>
                    <a:ln w="9525">
                      <a:solidFill>
                        <a:srgbClr val="000000"/>
                      </a:solidFill>
                      <a:miter lim="800000"/>
                      <a:headEnd/>
                      <a:tailEnd/>
                    </a:ln>
                  </pic:spPr>
                </pic:pic>
              </a:graphicData>
            </a:graphic>
          </wp:inline>
        </w:drawing>
      </w:r>
    </w:p>
    <w:p w14:paraId="6A757BAA" w14:textId="77777777" w:rsidR="00780EF8" w:rsidRPr="003E38F5" w:rsidRDefault="00780EF8" w:rsidP="00780EF8">
      <w:pPr>
        <w:spacing w:before="120"/>
        <w:rPr>
          <w:rFonts w:ascii="Arial" w:hAnsi="Arial" w:cs="Arial"/>
          <w:sz w:val="21"/>
          <w:szCs w:val="21"/>
        </w:rPr>
      </w:pPr>
      <w:proofErr w:type="gramStart"/>
      <w:r w:rsidRPr="003E38F5">
        <w:rPr>
          <w:rFonts w:ascii="Arial" w:hAnsi="Arial" w:cs="Arial"/>
          <w:sz w:val="21"/>
          <w:szCs w:val="21"/>
        </w:rPr>
        <w:t xml:space="preserve">Submit an </w:t>
      </w:r>
      <w:r w:rsidRPr="003E38F5">
        <w:rPr>
          <w:rFonts w:ascii="Arial" w:hAnsi="Arial" w:cs="Arial"/>
          <w:color w:val="0000FF"/>
          <w:sz w:val="21"/>
          <w:szCs w:val="21"/>
          <w:u w:val="single"/>
        </w:rPr>
        <w:t>Application</w:t>
      </w:r>
      <w:proofErr w:type="gramEnd"/>
      <w:r w:rsidRPr="003E38F5">
        <w:rPr>
          <w:rFonts w:ascii="Arial" w:hAnsi="Arial" w:cs="Arial"/>
          <w:color w:val="0000FF"/>
          <w:sz w:val="21"/>
          <w:szCs w:val="21"/>
          <w:u w:val="single"/>
        </w:rPr>
        <w:t xml:space="preserve"> for Earmark for Cattle</w:t>
      </w:r>
      <w:r w:rsidRPr="003E38F5">
        <w:rPr>
          <w:rFonts w:ascii="Arial" w:hAnsi="Arial" w:cs="Arial"/>
          <w:sz w:val="21"/>
          <w:szCs w:val="21"/>
        </w:rPr>
        <w:t xml:space="preserve"> to the Registrar, ensuring:</w:t>
      </w:r>
    </w:p>
    <w:p w14:paraId="381620A5" w14:textId="77777777" w:rsidR="00780EF8" w:rsidRPr="003E38F5" w:rsidRDefault="00780EF8" w:rsidP="00CB0136">
      <w:pPr>
        <w:numPr>
          <w:ilvl w:val="0"/>
          <w:numId w:val="11"/>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A 3-Letter Brand must be held before applying for and Earmark; and </w:t>
      </w:r>
    </w:p>
    <w:p w14:paraId="43EF2565" w14:textId="77777777" w:rsidR="00780EF8" w:rsidRPr="003E38F5" w:rsidRDefault="00780EF8" w:rsidP="00CB0136">
      <w:pPr>
        <w:numPr>
          <w:ilvl w:val="0"/>
          <w:numId w:val="11"/>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Registered owner/s of 3-Letter Brand must sign the application for earmark for cattle; and </w:t>
      </w:r>
    </w:p>
    <w:p w14:paraId="487A6A29" w14:textId="77777777" w:rsidR="00780EF8" w:rsidRPr="003E38F5" w:rsidRDefault="00780EF8" w:rsidP="00CB0136">
      <w:pPr>
        <w:numPr>
          <w:ilvl w:val="0"/>
          <w:numId w:val="11"/>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Applicant selects 3 Earmark</w:t>
      </w:r>
      <w:r w:rsidR="00E86B1E">
        <w:rPr>
          <w:rFonts w:ascii="Arial" w:hAnsi="Arial" w:cs="Arial"/>
          <w:sz w:val="21"/>
          <w:szCs w:val="21"/>
        </w:rPr>
        <w:t xml:space="preserve"> Code</w:t>
      </w:r>
      <w:r w:rsidRPr="003E38F5">
        <w:rPr>
          <w:rFonts w:ascii="Arial" w:hAnsi="Arial" w:cs="Arial"/>
          <w:sz w:val="21"/>
          <w:szCs w:val="21"/>
        </w:rPr>
        <w:t xml:space="preserve">s and position from the </w:t>
      </w:r>
      <w:r w:rsidRPr="003E38F5">
        <w:rPr>
          <w:rFonts w:ascii="Arial" w:hAnsi="Arial" w:cs="Arial"/>
          <w:i/>
          <w:iCs/>
          <w:sz w:val="21"/>
          <w:szCs w:val="21"/>
        </w:rPr>
        <w:t>NT Code index of Registered Earmarks for Use with Registered Brands in the NT</w:t>
      </w:r>
      <w:r w:rsidRPr="003E38F5">
        <w:rPr>
          <w:rFonts w:ascii="Arial" w:hAnsi="Arial" w:cs="Arial"/>
          <w:sz w:val="21"/>
          <w:szCs w:val="21"/>
        </w:rPr>
        <w:t xml:space="preserve">; </w:t>
      </w:r>
    </w:p>
    <w:p w14:paraId="1B4771E6" w14:textId="77777777" w:rsidR="00780EF8" w:rsidRPr="003E38F5" w:rsidRDefault="00780EF8" w:rsidP="00CB0136">
      <w:pPr>
        <w:numPr>
          <w:ilvl w:val="0"/>
          <w:numId w:val="11"/>
        </w:numPr>
        <w:tabs>
          <w:tab w:val="clear" w:pos="720"/>
        </w:tabs>
        <w:spacing w:before="60" w:after="60"/>
        <w:ind w:left="426" w:hanging="426"/>
        <w:jc w:val="left"/>
        <w:rPr>
          <w:rFonts w:ascii="Arial" w:hAnsi="Arial" w:cs="Arial"/>
          <w:sz w:val="21"/>
          <w:szCs w:val="21"/>
        </w:rPr>
      </w:pPr>
      <w:r w:rsidRPr="003E38F5">
        <w:rPr>
          <w:rFonts w:ascii="Arial" w:hAnsi="Arial" w:cs="Arial"/>
          <w:sz w:val="21"/>
          <w:szCs w:val="21"/>
        </w:rPr>
        <w:t xml:space="preserve">Payment must accompany Application. </w:t>
      </w:r>
    </w:p>
    <w:p w14:paraId="1EE95794" w14:textId="77777777" w:rsidR="00794B06" w:rsidRDefault="00794B06">
      <w:pPr>
        <w:spacing w:after="0"/>
        <w:jc w:val="left"/>
        <w:rPr>
          <w:rFonts w:cs="Arial"/>
          <w:color w:val="1F1F5F"/>
          <w:sz w:val="24"/>
          <w:szCs w:val="24"/>
        </w:rPr>
      </w:pPr>
      <w:bookmarkStart w:id="7" w:name="transfer"/>
      <w:bookmarkEnd w:id="7"/>
    </w:p>
    <w:tbl>
      <w:tblPr>
        <w:tblStyle w:val="TableGrid"/>
        <w:tblW w:w="0" w:type="auto"/>
        <w:tblLook w:val="04A0" w:firstRow="1" w:lastRow="0" w:firstColumn="1" w:lastColumn="0" w:noHBand="0" w:noVBand="1"/>
      </w:tblPr>
      <w:tblGrid>
        <w:gridCol w:w="5091"/>
        <w:gridCol w:w="5103"/>
      </w:tblGrid>
      <w:tr w:rsidR="00794B06" w14:paraId="2B490938" w14:textId="77777777" w:rsidTr="00794B06">
        <w:tc>
          <w:tcPr>
            <w:tcW w:w="5210" w:type="dxa"/>
          </w:tcPr>
          <w:p w14:paraId="78D18621" w14:textId="77777777" w:rsidR="007F42A1" w:rsidRDefault="00794B06" w:rsidP="007F42A1">
            <w:pPr>
              <w:tabs>
                <w:tab w:val="left" w:pos="709"/>
                <w:tab w:val="left" w:pos="1985"/>
                <w:tab w:val="left" w:pos="4995"/>
              </w:tabs>
              <w:spacing w:before="120"/>
              <w:rPr>
                <w:b/>
                <w:szCs w:val="22"/>
              </w:rPr>
            </w:pPr>
            <w:r>
              <w:rPr>
                <w:b/>
                <w:szCs w:val="22"/>
              </w:rPr>
              <w:t>POSITION OF BRANDS ON HORSES</w:t>
            </w:r>
          </w:p>
          <w:p w14:paraId="19139721" w14:textId="77777777" w:rsidR="00794B06" w:rsidRDefault="00794B06" w:rsidP="007F42A1">
            <w:pPr>
              <w:tabs>
                <w:tab w:val="left" w:pos="1985"/>
                <w:tab w:val="left" w:pos="2835"/>
                <w:tab w:val="left" w:pos="4995"/>
              </w:tabs>
              <w:spacing w:before="120"/>
              <w:rPr>
                <w:szCs w:val="22"/>
              </w:rPr>
            </w:pPr>
            <w:r>
              <w:rPr>
                <w:szCs w:val="22"/>
              </w:rPr>
              <w:t>Near Shoulder</w:t>
            </w:r>
            <w:r>
              <w:rPr>
                <w:szCs w:val="22"/>
              </w:rPr>
              <w:tab/>
              <w:t>=</w:t>
            </w:r>
            <w:r>
              <w:rPr>
                <w:szCs w:val="22"/>
              </w:rPr>
              <w:tab/>
              <w:t>NS</w:t>
            </w:r>
          </w:p>
          <w:p w14:paraId="1F997946" w14:textId="77777777" w:rsidR="007F42A1" w:rsidRDefault="00794B06" w:rsidP="007F42A1">
            <w:pPr>
              <w:tabs>
                <w:tab w:val="left" w:pos="1985"/>
                <w:tab w:val="left" w:pos="2835"/>
                <w:tab w:val="left" w:pos="4995"/>
              </w:tabs>
              <w:spacing w:before="120"/>
              <w:rPr>
                <w:szCs w:val="22"/>
              </w:rPr>
            </w:pPr>
            <w:r>
              <w:rPr>
                <w:szCs w:val="22"/>
              </w:rPr>
              <w:t>Near Quarter</w:t>
            </w:r>
            <w:r>
              <w:rPr>
                <w:szCs w:val="22"/>
              </w:rPr>
              <w:tab/>
              <w:t>=</w:t>
            </w:r>
            <w:r>
              <w:rPr>
                <w:szCs w:val="22"/>
              </w:rPr>
              <w:tab/>
              <w:t>NQ</w:t>
            </w:r>
          </w:p>
          <w:p w14:paraId="5DCE3351" w14:textId="77777777" w:rsidR="00794B06" w:rsidRDefault="00794B06" w:rsidP="007F42A1">
            <w:pPr>
              <w:tabs>
                <w:tab w:val="left" w:pos="1985"/>
                <w:tab w:val="left" w:pos="2835"/>
                <w:tab w:val="left" w:pos="4995"/>
              </w:tabs>
              <w:spacing w:before="120"/>
              <w:rPr>
                <w:szCs w:val="22"/>
              </w:rPr>
            </w:pPr>
            <w:r>
              <w:rPr>
                <w:szCs w:val="22"/>
              </w:rPr>
              <w:t>Off Shoulder</w:t>
            </w:r>
            <w:r>
              <w:rPr>
                <w:szCs w:val="22"/>
              </w:rPr>
              <w:tab/>
              <w:t>=</w:t>
            </w:r>
            <w:r>
              <w:rPr>
                <w:szCs w:val="22"/>
              </w:rPr>
              <w:tab/>
              <w:t>OS</w:t>
            </w:r>
          </w:p>
          <w:p w14:paraId="4A938FCE" w14:textId="77777777" w:rsidR="00794B06" w:rsidRDefault="00794B06" w:rsidP="007F42A1">
            <w:pPr>
              <w:tabs>
                <w:tab w:val="left" w:pos="1985"/>
                <w:tab w:val="left" w:pos="2835"/>
                <w:tab w:val="left" w:pos="4995"/>
              </w:tabs>
              <w:spacing w:before="120"/>
              <w:rPr>
                <w:szCs w:val="22"/>
              </w:rPr>
            </w:pPr>
            <w:r>
              <w:rPr>
                <w:szCs w:val="22"/>
              </w:rPr>
              <w:t>Off Quarter</w:t>
            </w:r>
            <w:r>
              <w:rPr>
                <w:szCs w:val="22"/>
              </w:rPr>
              <w:tab/>
              <w:t>=</w:t>
            </w:r>
            <w:r>
              <w:rPr>
                <w:szCs w:val="22"/>
              </w:rPr>
              <w:tab/>
              <w:t xml:space="preserve">OQ </w:t>
            </w:r>
          </w:p>
          <w:p w14:paraId="1A00A276" w14:textId="77777777" w:rsidR="00794B06" w:rsidRDefault="00794B06" w:rsidP="007F42A1">
            <w:pPr>
              <w:tabs>
                <w:tab w:val="left" w:pos="1985"/>
                <w:tab w:val="left" w:pos="2835"/>
                <w:tab w:val="left" w:pos="4995"/>
                <w:tab w:val="left" w:pos="5103"/>
              </w:tabs>
              <w:spacing w:before="120"/>
              <w:ind w:right="-568"/>
              <w:rPr>
                <w:rFonts w:cs="Arial"/>
                <w:color w:val="1F1F5F"/>
                <w:sz w:val="24"/>
                <w:szCs w:val="24"/>
              </w:rPr>
            </w:pPr>
          </w:p>
        </w:tc>
        <w:tc>
          <w:tcPr>
            <w:tcW w:w="5210" w:type="dxa"/>
          </w:tcPr>
          <w:p w14:paraId="25654D6E" w14:textId="77777777" w:rsidR="00794B06" w:rsidRDefault="007F42A1" w:rsidP="007F42A1">
            <w:pPr>
              <w:tabs>
                <w:tab w:val="left" w:pos="1985"/>
                <w:tab w:val="left" w:pos="4995"/>
              </w:tabs>
              <w:spacing w:before="120"/>
              <w:jc w:val="left"/>
              <w:rPr>
                <w:b/>
                <w:szCs w:val="22"/>
              </w:rPr>
            </w:pPr>
            <w:r>
              <w:rPr>
                <w:b/>
                <w:szCs w:val="22"/>
              </w:rPr>
              <w:t>POSITION OF BRANDS ON CATTLE</w:t>
            </w:r>
          </w:p>
          <w:p w14:paraId="3A583028" w14:textId="77777777" w:rsidR="007F42A1" w:rsidRDefault="007F42A1" w:rsidP="007F42A1">
            <w:pPr>
              <w:tabs>
                <w:tab w:val="left" w:pos="2593"/>
                <w:tab w:val="left" w:pos="3585"/>
                <w:tab w:val="left" w:pos="4995"/>
                <w:tab w:val="left" w:pos="5387"/>
              </w:tabs>
              <w:spacing w:before="120"/>
              <w:rPr>
                <w:szCs w:val="22"/>
              </w:rPr>
            </w:pPr>
            <w:r>
              <w:rPr>
                <w:szCs w:val="22"/>
              </w:rPr>
              <w:t>Near shoulder</w:t>
            </w:r>
            <w:r>
              <w:rPr>
                <w:szCs w:val="22"/>
              </w:rPr>
              <w:tab/>
              <w:t>=</w:t>
            </w:r>
            <w:r>
              <w:rPr>
                <w:szCs w:val="22"/>
              </w:rPr>
              <w:tab/>
              <w:t>NS</w:t>
            </w:r>
          </w:p>
          <w:p w14:paraId="643C3509" w14:textId="77777777" w:rsidR="007F42A1" w:rsidRDefault="007F42A1" w:rsidP="007F42A1">
            <w:pPr>
              <w:tabs>
                <w:tab w:val="left" w:pos="1985"/>
                <w:tab w:val="left" w:pos="2593"/>
                <w:tab w:val="left" w:pos="3585"/>
                <w:tab w:val="left" w:pos="4995"/>
                <w:tab w:val="left" w:pos="5387"/>
              </w:tabs>
              <w:spacing w:before="120"/>
              <w:rPr>
                <w:szCs w:val="22"/>
              </w:rPr>
            </w:pPr>
            <w:r>
              <w:rPr>
                <w:szCs w:val="22"/>
              </w:rPr>
              <w:t>Near rump, hip or thigh</w:t>
            </w:r>
            <w:r>
              <w:rPr>
                <w:szCs w:val="22"/>
              </w:rPr>
              <w:tab/>
              <w:t>=</w:t>
            </w:r>
            <w:r>
              <w:rPr>
                <w:szCs w:val="22"/>
              </w:rPr>
              <w:tab/>
              <w:t>NRHT</w:t>
            </w:r>
          </w:p>
          <w:p w14:paraId="74CB978C" w14:textId="77777777" w:rsidR="007F42A1" w:rsidRDefault="007F42A1" w:rsidP="007F42A1">
            <w:pPr>
              <w:tabs>
                <w:tab w:val="left" w:pos="2593"/>
                <w:tab w:val="left" w:pos="3585"/>
                <w:tab w:val="left" w:pos="4995"/>
                <w:tab w:val="left" w:pos="5387"/>
              </w:tabs>
              <w:spacing w:before="120"/>
              <w:rPr>
                <w:szCs w:val="22"/>
              </w:rPr>
            </w:pPr>
            <w:r>
              <w:rPr>
                <w:szCs w:val="22"/>
              </w:rPr>
              <w:t>Off shoulder</w:t>
            </w:r>
            <w:r>
              <w:rPr>
                <w:szCs w:val="22"/>
              </w:rPr>
              <w:tab/>
              <w:t>=</w:t>
            </w:r>
            <w:r>
              <w:rPr>
                <w:szCs w:val="22"/>
              </w:rPr>
              <w:tab/>
              <w:t>OS</w:t>
            </w:r>
          </w:p>
          <w:p w14:paraId="4181CAAC" w14:textId="77777777" w:rsidR="007F42A1" w:rsidRDefault="007F42A1" w:rsidP="007F42A1">
            <w:pPr>
              <w:tabs>
                <w:tab w:val="left" w:pos="1985"/>
                <w:tab w:val="left" w:pos="2593"/>
                <w:tab w:val="left" w:pos="3585"/>
                <w:tab w:val="left" w:pos="4995"/>
              </w:tabs>
              <w:spacing w:before="120"/>
              <w:jc w:val="left"/>
              <w:rPr>
                <w:rFonts w:cs="Arial"/>
                <w:color w:val="1F1F5F"/>
                <w:sz w:val="24"/>
                <w:szCs w:val="24"/>
              </w:rPr>
            </w:pPr>
            <w:r>
              <w:rPr>
                <w:szCs w:val="22"/>
              </w:rPr>
              <w:t>Off rump, hip or thigh</w:t>
            </w:r>
            <w:r>
              <w:rPr>
                <w:szCs w:val="22"/>
              </w:rPr>
              <w:tab/>
              <w:t>=</w:t>
            </w:r>
            <w:r>
              <w:rPr>
                <w:szCs w:val="22"/>
              </w:rPr>
              <w:tab/>
              <w:t>ORHT</w:t>
            </w:r>
          </w:p>
        </w:tc>
      </w:tr>
    </w:tbl>
    <w:p w14:paraId="2BF36FEE" w14:textId="77777777" w:rsidR="00794B06" w:rsidRDefault="00794B06">
      <w:pPr>
        <w:spacing w:after="0"/>
        <w:jc w:val="left"/>
        <w:rPr>
          <w:rFonts w:ascii="Arial" w:eastAsiaTheme="majorEastAsia" w:hAnsi="Arial" w:cs="Arial"/>
          <w:b/>
          <w:bCs/>
          <w:color w:val="1F1F5F"/>
          <w:kern w:val="32"/>
          <w:sz w:val="24"/>
          <w:szCs w:val="24"/>
        </w:rPr>
      </w:pPr>
      <w:r>
        <w:rPr>
          <w:rFonts w:cs="Arial"/>
          <w:color w:val="1F1F5F"/>
          <w:sz w:val="24"/>
          <w:szCs w:val="24"/>
        </w:rPr>
        <w:br w:type="page"/>
      </w:r>
    </w:p>
    <w:p w14:paraId="3519B4FC" w14:textId="77777777" w:rsidR="00780EF8" w:rsidRPr="00D514AE" w:rsidRDefault="00780EF8" w:rsidP="00780EF8">
      <w:pPr>
        <w:pStyle w:val="Heading1"/>
        <w:spacing w:before="240" w:after="0"/>
        <w:rPr>
          <w:rFonts w:cs="Arial"/>
          <w:color w:val="1F1F5F"/>
          <w:sz w:val="24"/>
          <w:szCs w:val="24"/>
        </w:rPr>
      </w:pPr>
      <w:r w:rsidRPr="00D514AE">
        <w:rPr>
          <w:rFonts w:cs="Arial"/>
          <w:color w:val="1F1F5F"/>
          <w:sz w:val="24"/>
          <w:szCs w:val="24"/>
        </w:rPr>
        <w:lastRenderedPageBreak/>
        <w:t>Transfer Brand to new owner</w:t>
      </w:r>
    </w:p>
    <w:p w14:paraId="3640F1E0" w14:textId="7777777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Brands are not transferred automatically by a property sale or by a will.</w:t>
      </w:r>
    </w:p>
    <w:p w14:paraId="748BFF67" w14:textId="7777777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When a 3-letter brand is transferred, the distinctive (symbol) brand/s and/or Earmark associated with it are automatically included in the transfer, unless otherwise stated by the registered owner of the Brand.</w:t>
      </w:r>
    </w:p>
    <w:p w14:paraId="39D21B3D" w14:textId="7777777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Examples of when the ownership of a brand should change are:</w:t>
      </w:r>
    </w:p>
    <w:p w14:paraId="4C6BC0B6" w14:textId="77777777" w:rsidR="00780EF8" w:rsidRPr="003E38F5" w:rsidRDefault="00780EF8" w:rsidP="00B0714D">
      <w:pPr>
        <w:numPr>
          <w:ilvl w:val="0"/>
          <w:numId w:val="12"/>
        </w:numPr>
        <w:spacing w:before="60" w:after="60"/>
        <w:ind w:left="426" w:hanging="426"/>
        <w:jc w:val="left"/>
        <w:rPr>
          <w:rFonts w:ascii="Arial" w:hAnsi="Arial" w:cs="Arial"/>
          <w:sz w:val="21"/>
          <w:szCs w:val="21"/>
        </w:rPr>
      </w:pPr>
      <w:r w:rsidRPr="003E38F5">
        <w:rPr>
          <w:rFonts w:ascii="Arial" w:hAnsi="Arial" w:cs="Arial"/>
          <w:sz w:val="21"/>
          <w:szCs w:val="21"/>
        </w:rPr>
        <w:t xml:space="preserve">an agreement is made in the sale contract to transfer the brand to the new owners; or </w:t>
      </w:r>
    </w:p>
    <w:p w14:paraId="5CCCDFE1" w14:textId="77777777" w:rsidR="00780EF8" w:rsidRPr="003E38F5" w:rsidRDefault="00780EF8" w:rsidP="00B0714D">
      <w:pPr>
        <w:numPr>
          <w:ilvl w:val="0"/>
          <w:numId w:val="12"/>
        </w:numPr>
        <w:spacing w:before="60" w:after="60"/>
        <w:ind w:left="426" w:hanging="426"/>
        <w:jc w:val="left"/>
        <w:rPr>
          <w:rFonts w:ascii="Arial" w:hAnsi="Arial" w:cs="Arial"/>
          <w:sz w:val="21"/>
          <w:szCs w:val="21"/>
        </w:rPr>
      </w:pPr>
      <w:r w:rsidRPr="003E38F5">
        <w:rPr>
          <w:rFonts w:ascii="Arial" w:hAnsi="Arial" w:cs="Arial"/>
          <w:sz w:val="21"/>
          <w:szCs w:val="21"/>
        </w:rPr>
        <w:t xml:space="preserve">change of name by marriage; or </w:t>
      </w:r>
    </w:p>
    <w:p w14:paraId="3AB5ABCE" w14:textId="77777777" w:rsidR="00780EF8" w:rsidRPr="003E38F5" w:rsidRDefault="00780EF8" w:rsidP="00B0714D">
      <w:pPr>
        <w:numPr>
          <w:ilvl w:val="0"/>
          <w:numId w:val="12"/>
        </w:numPr>
        <w:spacing w:before="60" w:after="60"/>
        <w:ind w:left="426" w:hanging="426"/>
        <w:jc w:val="left"/>
        <w:rPr>
          <w:rFonts w:ascii="Arial" w:hAnsi="Arial" w:cs="Arial"/>
          <w:sz w:val="21"/>
          <w:szCs w:val="21"/>
        </w:rPr>
      </w:pPr>
      <w:r w:rsidRPr="003E38F5">
        <w:rPr>
          <w:rFonts w:ascii="Arial" w:hAnsi="Arial" w:cs="Arial"/>
          <w:sz w:val="21"/>
          <w:szCs w:val="21"/>
        </w:rPr>
        <w:t xml:space="preserve">notification of death; or </w:t>
      </w:r>
    </w:p>
    <w:p w14:paraId="668CDB58" w14:textId="77777777" w:rsidR="00780EF8" w:rsidRPr="003E38F5" w:rsidRDefault="00780EF8" w:rsidP="00B0714D">
      <w:pPr>
        <w:numPr>
          <w:ilvl w:val="0"/>
          <w:numId w:val="12"/>
        </w:numPr>
        <w:spacing w:before="60" w:after="60"/>
        <w:ind w:left="426" w:hanging="426"/>
        <w:jc w:val="left"/>
        <w:rPr>
          <w:rFonts w:ascii="Arial" w:hAnsi="Arial" w:cs="Arial"/>
          <w:sz w:val="21"/>
          <w:szCs w:val="21"/>
        </w:rPr>
      </w:pPr>
      <w:r w:rsidRPr="003E38F5">
        <w:rPr>
          <w:rFonts w:ascii="Arial" w:hAnsi="Arial" w:cs="Arial"/>
          <w:sz w:val="21"/>
          <w:szCs w:val="21"/>
        </w:rPr>
        <w:t xml:space="preserve">the company that owns the registered brand is dissolved; or </w:t>
      </w:r>
    </w:p>
    <w:p w14:paraId="44C7B32F" w14:textId="77777777" w:rsidR="00780EF8" w:rsidRPr="003E38F5" w:rsidRDefault="00780EF8" w:rsidP="00B0714D">
      <w:pPr>
        <w:numPr>
          <w:ilvl w:val="0"/>
          <w:numId w:val="12"/>
        </w:numPr>
        <w:spacing w:before="60" w:after="60"/>
        <w:ind w:left="426" w:hanging="426"/>
        <w:jc w:val="left"/>
        <w:rPr>
          <w:rFonts w:ascii="Arial" w:hAnsi="Arial" w:cs="Arial"/>
          <w:sz w:val="21"/>
          <w:szCs w:val="21"/>
        </w:rPr>
      </w:pPr>
      <w:r w:rsidRPr="003E38F5">
        <w:rPr>
          <w:rFonts w:ascii="Arial" w:hAnsi="Arial" w:cs="Arial"/>
          <w:sz w:val="21"/>
          <w:szCs w:val="21"/>
        </w:rPr>
        <w:t xml:space="preserve">a part owner is added or removed. </w:t>
      </w:r>
    </w:p>
    <w:p w14:paraId="3C31E159" w14:textId="77777777" w:rsidR="00780EF8" w:rsidRPr="003E38F5" w:rsidRDefault="00780EF8" w:rsidP="00780EF8">
      <w:pPr>
        <w:spacing w:before="120" w:after="60"/>
        <w:rPr>
          <w:rFonts w:ascii="Arial" w:hAnsi="Arial" w:cs="Arial"/>
          <w:sz w:val="21"/>
          <w:szCs w:val="21"/>
        </w:rPr>
      </w:pPr>
      <w:proofErr w:type="gramStart"/>
      <w:r w:rsidRPr="003E38F5">
        <w:rPr>
          <w:rFonts w:ascii="Arial" w:hAnsi="Arial" w:cs="Arial"/>
          <w:sz w:val="21"/>
          <w:szCs w:val="21"/>
        </w:rPr>
        <w:t xml:space="preserve">Submit an </w:t>
      </w:r>
      <w:r w:rsidRPr="003E38F5">
        <w:rPr>
          <w:rFonts w:ascii="Arial" w:hAnsi="Arial" w:cs="Arial"/>
          <w:color w:val="0000FF"/>
          <w:sz w:val="21"/>
          <w:szCs w:val="21"/>
          <w:u w:val="single"/>
        </w:rPr>
        <w:t>Application</w:t>
      </w:r>
      <w:proofErr w:type="gramEnd"/>
      <w:r w:rsidRPr="003E38F5">
        <w:rPr>
          <w:rFonts w:ascii="Arial" w:hAnsi="Arial" w:cs="Arial"/>
          <w:color w:val="0000FF"/>
          <w:sz w:val="21"/>
          <w:szCs w:val="21"/>
          <w:u w:val="single"/>
        </w:rPr>
        <w:t xml:space="preserve"> for Transfer of Brand</w:t>
      </w:r>
      <w:r w:rsidRPr="003E38F5">
        <w:rPr>
          <w:rFonts w:ascii="Arial" w:hAnsi="Arial" w:cs="Arial"/>
          <w:sz w:val="21"/>
          <w:szCs w:val="21"/>
        </w:rPr>
        <w:t xml:space="preserve"> to the Registrar, ensuring:</w:t>
      </w:r>
    </w:p>
    <w:p w14:paraId="609EF3EA" w14:textId="202F71A9" w:rsidR="00780EF8" w:rsidRPr="003E38F5" w:rsidRDefault="00780EF8" w:rsidP="00B0714D">
      <w:pPr>
        <w:numPr>
          <w:ilvl w:val="0"/>
          <w:numId w:val="13"/>
        </w:numPr>
        <w:spacing w:before="60" w:after="60"/>
        <w:ind w:left="426" w:hanging="426"/>
        <w:jc w:val="left"/>
        <w:rPr>
          <w:rFonts w:ascii="Arial" w:hAnsi="Arial" w:cs="Arial"/>
          <w:sz w:val="21"/>
          <w:szCs w:val="21"/>
        </w:rPr>
      </w:pPr>
      <w:r w:rsidRPr="003E38F5">
        <w:rPr>
          <w:rFonts w:ascii="Arial" w:hAnsi="Arial" w:cs="Arial"/>
          <w:sz w:val="21"/>
          <w:szCs w:val="21"/>
        </w:rPr>
        <w:t xml:space="preserve">Current Registered owner is correct – Solicitors usually conduct a </w:t>
      </w:r>
      <w:r w:rsidRPr="003E38F5">
        <w:rPr>
          <w:rFonts w:ascii="Arial" w:hAnsi="Arial" w:cs="Arial"/>
          <w:color w:val="0000FF"/>
          <w:sz w:val="21"/>
          <w:szCs w:val="21"/>
          <w:u w:val="single"/>
        </w:rPr>
        <w:t>NT Brands Register Search</w:t>
      </w:r>
      <w:r w:rsidRPr="003E38F5">
        <w:rPr>
          <w:rFonts w:ascii="Arial" w:hAnsi="Arial" w:cs="Arial"/>
          <w:sz w:val="21"/>
          <w:szCs w:val="21"/>
        </w:rPr>
        <w:t xml:space="preserve"> to obtain the current and accurate information. Alternatively, search NT Brands Register - </w:t>
      </w:r>
      <w:hyperlink r:id="rId13" w:history="1">
        <w:r w:rsidR="00FC6D73" w:rsidRPr="00C02000">
          <w:rPr>
            <w:rStyle w:val="Hyperlink"/>
            <w:rFonts w:ascii="Arial" w:hAnsi="Arial" w:cs="Arial"/>
            <w:sz w:val="21"/>
            <w:szCs w:val="21"/>
          </w:rPr>
          <w:t>https://nt.gov.au/ntbrands</w:t>
        </w:r>
      </w:hyperlink>
      <w:r w:rsidR="00FC6D73">
        <w:rPr>
          <w:rFonts w:ascii="Arial" w:hAnsi="Arial" w:cs="Arial"/>
          <w:sz w:val="21"/>
          <w:szCs w:val="21"/>
        </w:rPr>
        <w:t xml:space="preserve"> </w:t>
      </w:r>
      <w:r w:rsidRPr="003E38F5">
        <w:rPr>
          <w:rFonts w:ascii="Arial" w:hAnsi="Arial" w:cs="Arial"/>
          <w:sz w:val="21"/>
          <w:szCs w:val="21"/>
        </w:rPr>
        <w:t xml:space="preserve">; and </w:t>
      </w:r>
    </w:p>
    <w:p w14:paraId="4D003704" w14:textId="77777777" w:rsidR="00780EF8" w:rsidRPr="003E38F5" w:rsidRDefault="00780EF8" w:rsidP="00B0714D">
      <w:pPr>
        <w:numPr>
          <w:ilvl w:val="0"/>
          <w:numId w:val="13"/>
        </w:numPr>
        <w:spacing w:before="60" w:after="60"/>
        <w:ind w:left="426" w:hanging="426"/>
        <w:jc w:val="left"/>
        <w:rPr>
          <w:rFonts w:ascii="Arial" w:hAnsi="Arial" w:cs="Arial"/>
          <w:sz w:val="21"/>
          <w:szCs w:val="21"/>
        </w:rPr>
      </w:pPr>
      <w:r w:rsidRPr="003E38F5">
        <w:rPr>
          <w:rFonts w:ascii="Arial" w:hAnsi="Arial" w:cs="Arial"/>
          <w:sz w:val="21"/>
          <w:szCs w:val="21"/>
        </w:rPr>
        <w:t xml:space="preserve">New Owner/s details are correct, if company please include ABN or ACN; and </w:t>
      </w:r>
    </w:p>
    <w:p w14:paraId="1C4B7A95" w14:textId="77777777" w:rsidR="00780EF8" w:rsidRPr="003E38F5" w:rsidRDefault="00780EF8" w:rsidP="00B0714D">
      <w:pPr>
        <w:numPr>
          <w:ilvl w:val="0"/>
          <w:numId w:val="13"/>
        </w:numPr>
        <w:spacing w:before="60" w:after="60"/>
        <w:ind w:left="426" w:hanging="426"/>
        <w:jc w:val="left"/>
        <w:rPr>
          <w:rFonts w:ascii="Arial" w:hAnsi="Arial" w:cs="Arial"/>
          <w:sz w:val="21"/>
          <w:szCs w:val="21"/>
        </w:rPr>
      </w:pPr>
      <w:r w:rsidRPr="003E38F5">
        <w:rPr>
          <w:rFonts w:ascii="Arial" w:hAnsi="Arial" w:cs="Arial"/>
          <w:sz w:val="21"/>
          <w:szCs w:val="21"/>
        </w:rPr>
        <w:t xml:space="preserve">Transferor – all current registered owners must sign the application; and </w:t>
      </w:r>
    </w:p>
    <w:p w14:paraId="16AA6FB6" w14:textId="77777777" w:rsidR="00780EF8" w:rsidRPr="003E38F5" w:rsidRDefault="00780EF8" w:rsidP="00B0714D">
      <w:pPr>
        <w:numPr>
          <w:ilvl w:val="0"/>
          <w:numId w:val="13"/>
        </w:numPr>
        <w:spacing w:before="60" w:after="60"/>
        <w:ind w:left="426" w:hanging="426"/>
        <w:jc w:val="left"/>
        <w:rPr>
          <w:rFonts w:ascii="Arial" w:hAnsi="Arial" w:cs="Arial"/>
          <w:sz w:val="21"/>
          <w:szCs w:val="21"/>
        </w:rPr>
      </w:pPr>
      <w:r w:rsidRPr="003E38F5">
        <w:rPr>
          <w:rFonts w:ascii="Arial" w:hAnsi="Arial" w:cs="Arial"/>
          <w:sz w:val="21"/>
          <w:szCs w:val="21"/>
        </w:rPr>
        <w:t xml:space="preserve">Transferee – all new Owner/s must sign the application; and </w:t>
      </w:r>
    </w:p>
    <w:p w14:paraId="238C5AD5" w14:textId="77777777" w:rsidR="00780EF8" w:rsidRPr="003E38F5" w:rsidRDefault="00780EF8" w:rsidP="00B0714D">
      <w:pPr>
        <w:numPr>
          <w:ilvl w:val="0"/>
          <w:numId w:val="13"/>
        </w:numPr>
        <w:spacing w:before="60" w:after="60"/>
        <w:ind w:left="426" w:hanging="426"/>
        <w:jc w:val="left"/>
        <w:rPr>
          <w:rFonts w:ascii="Arial" w:hAnsi="Arial" w:cs="Arial"/>
          <w:sz w:val="21"/>
          <w:szCs w:val="21"/>
        </w:rPr>
      </w:pPr>
      <w:r w:rsidRPr="003E38F5">
        <w:rPr>
          <w:rFonts w:ascii="Arial" w:hAnsi="Arial" w:cs="Arial"/>
          <w:sz w:val="21"/>
          <w:szCs w:val="21"/>
        </w:rPr>
        <w:t xml:space="preserve">If the owner is a company, the signature of director/s is required, or the signature of a sole director. They must state their capacity on the application; or </w:t>
      </w:r>
    </w:p>
    <w:p w14:paraId="5A855C51" w14:textId="77777777" w:rsidR="00780EF8" w:rsidRPr="003E38F5" w:rsidRDefault="00780EF8" w:rsidP="00B0714D">
      <w:pPr>
        <w:numPr>
          <w:ilvl w:val="0"/>
          <w:numId w:val="13"/>
        </w:numPr>
        <w:spacing w:before="60" w:after="60"/>
        <w:ind w:left="426" w:hanging="426"/>
        <w:jc w:val="left"/>
        <w:rPr>
          <w:rFonts w:ascii="Arial" w:hAnsi="Arial" w:cs="Arial"/>
          <w:sz w:val="21"/>
          <w:szCs w:val="21"/>
        </w:rPr>
      </w:pPr>
      <w:r w:rsidRPr="003E38F5">
        <w:rPr>
          <w:rFonts w:ascii="Arial" w:hAnsi="Arial" w:cs="Arial"/>
          <w:sz w:val="21"/>
          <w:szCs w:val="21"/>
        </w:rPr>
        <w:t xml:space="preserve">If an owner is deceased, the executor or administrator of their estate must sign the form, stating their capacity as executor or administrator. Copy of death certificate is also required; and </w:t>
      </w:r>
    </w:p>
    <w:p w14:paraId="49337F71" w14:textId="77777777" w:rsidR="00780EF8" w:rsidRPr="003E38F5" w:rsidRDefault="00780EF8" w:rsidP="00B0714D">
      <w:pPr>
        <w:numPr>
          <w:ilvl w:val="0"/>
          <w:numId w:val="13"/>
        </w:numPr>
        <w:spacing w:before="60" w:after="60"/>
        <w:ind w:left="426" w:hanging="426"/>
        <w:jc w:val="left"/>
        <w:rPr>
          <w:rFonts w:ascii="Arial" w:hAnsi="Arial" w:cs="Arial"/>
          <w:sz w:val="21"/>
          <w:szCs w:val="21"/>
        </w:rPr>
      </w:pPr>
      <w:r w:rsidRPr="003E38F5">
        <w:rPr>
          <w:rFonts w:ascii="Arial" w:hAnsi="Arial" w:cs="Arial"/>
          <w:sz w:val="21"/>
          <w:szCs w:val="21"/>
        </w:rPr>
        <w:t xml:space="preserve">Must be the owner of the specified property; or </w:t>
      </w:r>
    </w:p>
    <w:p w14:paraId="57AD0118" w14:textId="77777777" w:rsidR="00780EF8" w:rsidRPr="003E38F5" w:rsidRDefault="00780EF8" w:rsidP="00B0714D">
      <w:pPr>
        <w:numPr>
          <w:ilvl w:val="0"/>
          <w:numId w:val="13"/>
        </w:numPr>
        <w:spacing w:before="60" w:after="60"/>
        <w:ind w:left="426" w:hanging="426"/>
        <w:jc w:val="left"/>
        <w:rPr>
          <w:rFonts w:ascii="Arial" w:hAnsi="Arial" w:cs="Arial"/>
          <w:sz w:val="21"/>
          <w:szCs w:val="21"/>
        </w:rPr>
      </w:pPr>
      <w:r w:rsidRPr="003E38F5">
        <w:rPr>
          <w:rFonts w:ascii="Arial" w:hAnsi="Arial" w:cs="Arial"/>
          <w:sz w:val="21"/>
          <w:szCs w:val="21"/>
        </w:rPr>
        <w:t xml:space="preserve">Must have permission of the owner of the specified property. If you are not the registered owner of the land, you MUST have the Owner of the land complete the </w:t>
      </w:r>
      <w:r w:rsidRPr="003E38F5">
        <w:rPr>
          <w:rFonts w:ascii="Arial" w:hAnsi="Arial" w:cs="Arial"/>
          <w:color w:val="0000FF"/>
          <w:sz w:val="21"/>
          <w:szCs w:val="21"/>
          <w:u w:val="single"/>
        </w:rPr>
        <w:t>Owner's Permission to Use Run</w:t>
      </w:r>
      <w:r w:rsidRPr="003E38F5">
        <w:rPr>
          <w:rFonts w:ascii="Arial" w:hAnsi="Arial" w:cs="Arial"/>
          <w:sz w:val="21"/>
          <w:szCs w:val="21"/>
        </w:rPr>
        <w:t xml:space="preserve">; and   </w:t>
      </w:r>
    </w:p>
    <w:p w14:paraId="230FD6E7" w14:textId="77777777" w:rsidR="00780EF8" w:rsidRPr="003E38F5" w:rsidRDefault="00780EF8" w:rsidP="00B0714D">
      <w:pPr>
        <w:numPr>
          <w:ilvl w:val="1"/>
          <w:numId w:val="13"/>
        </w:numPr>
        <w:tabs>
          <w:tab w:val="clear" w:pos="1440"/>
        </w:tabs>
        <w:spacing w:before="60" w:after="60"/>
        <w:ind w:left="851" w:hanging="426"/>
        <w:jc w:val="left"/>
        <w:rPr>
          <w:rFonts w:ascii="Arial" w:hAnsi="Arial" w:cs="Arial"/>
          <w:sz w:val="21"/>
          <w:szCs w:val="21"/>
        </w:rPr>
      </w:pPr>
      <w:r w:rsidRPr="003E38F5">
        <w:rPr>
          <w:rFonts w:ascii="Arial" w:hAnsi="Arial" w:cs="Arial"/>
          <w:sz w:val="21"/>
          <w:szCs w:val="21"/>
        </w:rPr>
        <w:t xml:space="preserve">All registered owners of the land must sign the form. </w:t>
      </w:r>
    </w:p>
    <w:p w14:paraId="31B425F3" w14:textId="77777777" w:rsidR="00780EF8" w:rsidRPr="003E38F5" w:rsidRDefault="00780EF8" w:rsidP="00B0714D">
      <w:pPr>
        <w:numPr>
          <w:ilvl w:val="1"/>
          <w:numId w:val="13"/>
        </w:numPr>
        <w:tabs>
          <w:tab w:val="clear" w:pos="1440"/>
        </w:tabs>
        <w:spacing w:before="60" w:after="60"/>
        <w:ind w:left="851" w:hanging="426"/>
        <w:jc w:val="left"/>
        <w:rPr>
          <w:rFonts w:ascii="Arial" w:hAnsi="Arial" w:cs="Arial"/>
          <w:sz w:val="21"/>
          <w:szCs w:val="21"/>
        </w:rPr>
      </w:pPr>
      <w:r w:rsidRPr="003E38F5">
        <w:rPr>
          <w:rFonts w:ascii="Arial" w:hAnsi="Arial" w:cs="Arial"/>
          <w:sz w:val="21"/>
          <w:szCs w:val="21"/>
        </w:rPr>
        <w:t xml:space="preserve">Additional documentation is required if the application is for use on Aboriginal Land Trust (ALT). </w:t>
      </w:r>
    </w:p>
    <w:p w14:paraId="6720A06F" w14:textId="77777777" w:rsidR="00780EF8" w:rsidRPr="003E38F5" w:rsidRDefault="00780EF8" w:rsidP="00B0714D">
      <w:pPr>
        <w:numPr>
          <w:ilvl w:val="0"/>
          <w:numId w:val="13"/>
        </w:numPr>
        <w:spacing w:before="60" w:after="60"/>
        <w:ind w:left="426" w:hanging="426"/>
        <w:jc w:val="left"/>
        <w:rPr>
          <w:rFonts w:ascii="Arial" w:hAnsi="Arial" w:cs="Arial"/>
          <w:sz w:val="21"/>
          <w:szCs w:val="21"/>
        </w:rPr>
      </w:pPr>
      <w:r w:rsidRPr="003E38F5">
        <w:rPr>
          <w:rFonts w:ascii="Arial" w:hAnsi="Arial" w:cs="Arial"/>
          <w:sz w:val="21"/>
          <w:szCs w:val="21"/>
        </w:rPr>
        <w:t xml:space="preserve">Payment must accompany Application. </w:t>
      </w:r>
    </w:p>
    <w:p w14:paraId="69B7B543" w14:textId="77777777" w:rsidR="00780EF8" w:rsidRPr="00D514AE" w:rsidRDefault="00780EF8" w:rsidP="00780EF8">
      <w:pPr>
        <w:pStyle w:val="Heading1"/>
        <w:spacing w:before="240" w:after="0"/>
        <w:rPr>
          <w:rFonts w:cs="Arial"/>
          <w:color w:val="1F1F5F"/>
          <w:sz w:val="24"/>
          <w:szCs w:val="24"/>
        </w:rPr>
      </w:pPr>
      <w:bookmarkStart w:id="8" w:name="submitting-forms"/>
      <w:bookmarkStart w:id="9" w:name="run-form"/>
      <w:bookmarkEnd w:id="8"/>
      <w:bookmarkEnd w:id="9"/>
      <w:r w:rsidRPr="00D514AE">
        <w:rPr>
          <w:rFonts w:cs="Arial"/>
          <w:color w:val="1F1F5F"/>
          <w:sz w:val="24"/>
          <w:szCs w:val="24"/>
        </w:rPr>
        <w:t>Request to Change the Run form</w:t>
      </w:r>
    </w:p>
    <w:p w14:paraId="47B1BD9B" w14:textId="77777777" w:rsidR="00780EF8" w:rsidRDefault="00780EF8" w:rsidP="00DF3EF0">
      <w:pPr>
        <w:spacing w:before="60" w:after="60"/>
        <w:rPr>
          <w:rFonts w:ascii="Arial" w:hAnsi="Arial" w:cs="Arial"/>
          <w:sz w:val="21"/>
          <w:szCs w:val="21"/>
        </w:rPr>
      </w:pPr>
      <w:r w:rsidRPr="003E38F5">
        <w:rPr>
          <w:rFonts w:ascii="Arial" w:hAnsi="Arial" w:cs="Arial"/>
          <w:sz w:val="21"/>
          <w:szCs w:val="21"/>
        </w:rPr>
        <w:t xml:space="preserve">If you are using your </w:t>
      </w:r>
      <w:r w:rsidRPr="003E38F5">
        <w:rPr>
          <w:rFonts w:ascii="Arial" w:hAnsi="Arial" w:cs="Arial"/>
          <w:b/>
          <w:bCs/>
          <w:sz w:val="21"/>
          <w:szCs w:val="21"/>
        </w:rPr>
        <w:t xml:space="preserve">Brand on a different property/run </w:t>
      </w:r>
      <w:r w:rsidRPr="003E38F5">
        <w:rPr>
          <w:rFonts w:ascii="Arial" w:hAnsi="Arial" w:cs="Arial"/>
          <w:sz w:val="21"/>
          <w:szCs w:val="21"/>
        </w:rPr>
        <w:t xml:space="preserve">(to where it is registered for use on) you MUST complete the </w:t>
      </w:r>
      <w:r w:rsidRPr="003E38F5">
        <w:rPr>
          <w:rFonts w:ascii="Arial" w:hAnsi="Arial" w:cs="Arial"/>
          <w:color w:val="0000FF"/>
          <w:sz w:val="21"/>
          <w:szCs w:val="21"/>
          <w:u w:val="single"/>
        </w:rPr>
        <w:t>Request to Change the Run</w:t>
      </w:r>
      <w:r w:rsidRPr="003E38F5">
        <w:rPr>
          <w:rFonts w:ascii="Arial" w:hAnsi="Arial" w:cs="Arial"/>
          <w:b/>
          <w:bCs/>
          <w:sz w:val="21"/>
          <w:szCs w:val="21"/>
        </w:rPr>
        <w:t xml:space="preserve"> </w:t>
      </w:r>
      <w:r w:rsidRPr="003E38F5">
        <w:rPr>
          <w:rFonts w:ascii="Arial" w:hAnsi="Arial" w:cs="Arial"/>
          <w:sz w:val="21"/>
          <w:szCs w:val="21"/>
        </w:rPr>
        <w:t>form.</w:t>
      </w:r>
    </w:p>
    <w:p w14:paraId="08C3BD3A" w14:textId="77777777" w:rsidR="00DF3EF0" w:rsidRPr="00DF3EF0" w:rsidRDefault="00DF3EF0" w:rsidP="00DF3EF0">
      <w:pPr>
        <w:spacing w:before="60" w:after="60"/>
        <w:rPr>
          <w:rFonts w:ascii="Arial" w:hAnsi="Arial" w:cs="Arial"/>
          <w:color w:val="000000"/>
          <w:sz w:val="21"/>
          <w:szCs w:val="21"/>
        </w:rPr>
      </w:pPr>
      <w:r>
        <w:rPr>
          <w:rFonts w:ascii="Arial" w:hAnsi="Arial" w:cs="Arial"/>
          <w:color w:val="000000"/>
          <w:sz w:val="21"/>
          <w:szCs w:val="21"/>
        </w:rPr>
        <w:t xml:space="preserve">Changing the run/property is not </w:t>
      </w:r>
      <w:r w:rsidRPr="00DF3EF0">
        <w:rPr>
          <w:rFonts w:ascii="Arial" w:hAnsi="Arial" w:cs="Arial"/>
          <w:color w:val="000000"/>
          <w:sz w:val="21"/>
          <w:szCs w:val="21"/>
        </w:rPr>
        <w:t>automatically approved, surrounding properties must be checked to ensure none are similar or previously registered in the same region.</w:t>
      </w:r>
    </w:p>
    <w:p w14:paraId="583F0C59" w14:textId="77777777" w:rsidR="00780EF8" w:rsidRPr="003E38F5" w:rsidRDefault="00780EF8" w:rsidP="00DF3EF0">
      <w:pPr>
        <w:spacing w:before="60" w:after="60"/>
        <w:rPr>
          <w:rFonts w:ascii="Arial" w:hAnsi="Arial" w:cs="Arial"/>
          <w:sz w:val="21"/>
          <w:szCs w:val="21"/>
        </w:rPr>
      </w:pPr>
      <w:r w:rsidRPr="003E38F5">
        <w:rPr>
          <w:rFonts w:ascii="Arial" w:hAnsi="Arial" w:cs="Arial"/>
          <w:sz w:val="21"/>
          <w:szCs w:val="21"/>
        </w:rPr>
        <w:t xml:space="preserve">If you are </w:t>
      </w:r>
      <w:r w:rsidRPr="003E38F5">
        <w:rPr>
          <w:rFonts w:ascii="Arial" w:hAnsi="Arial" w:cs="Arial"/>
          <w:b/>
          <w:bCs/>
          <w:sz w:val="21"/>
          <w:szCs w:val="21"/>
        </w:rPr>
        <w:t>not the Owner of the property/run,</w:t>
      </w:r>
      <w:r w:rsidRPr="003E38F5">
        <w:rPr>
          <w:rFonts w:ascii="Arial" w:hAnsi="Arial" w:cs="Arial"/>
          <w:sz w:val="21"/>
          <w:szCs w:val="21"/>
        </w:rPr>
        <w:t xml:space="preserve"> you MUST have the Owner/s of the land complete the </w:t>
      </w:r>
      <w:r w:rsidRPr="003E38F5">
        <w:rPr>
          <w:rFonts w:ascii="Arial" w:hAnsi="Arial" w:cs="Arial"/>
          <w:color w:val="0000FF"/>
          <w:sz w:val="21"/>
          <w:szCs w:val="21"/>
          <w:u w:val="single"/>
        </w:rPr>
        <w:t>Owner's Permission to Use Run</w:t>
      </w:r>
      <w:r w:rsidRPr="003E38F5">
        <w:rPr>
          <w:rFonts w:ascii="Arial" w:hAnsi="Arial" w:cs="Arial"/>
          <w:sz w:val="21"/>
          <w:szCs w:val="21"/>
        </w:rPr>
        <w:t xml:space="preserve"> form; and</w:t>
      </w:r>
    </w:p>
    <w:p w14:paraId="05C9879B" w14:textId="77777777" w:rsidR="00780EF8" w:rsidRPr="003E38F5" w:rsidRDefault="00780EF8" w:rsidP="00DF3EF0">
      <w:pPr>
        <w:numPr>
          <w:ilvl w:val="0"/>
          <w:numId w:val="14"/>
        </w:numPr>
        <w:spacing w:before="60" w:after="60"/>
        <w:ind w:left="426" w:hanging="426"/>
        <w:rPr>
          <w:rFonts w:ascii="Arial" w:hAnsi="Arial" w:cs="Arial"/>
          <w:sz w:val="21"/>
          <w:szCs w:val="21"/>
        </w:rPr>
      </w:pPr>
      <w:r w:rsidRPr="003E38F5">
        <w:rPr>
          <w:rFonts w:ascii="Arial" w:hAnsi="Arial" w:cs="Arial"/>
          <w:sz w:val="21"/>
          <w:szCs w:val="21"/>
        </w:rPr>
        <w:t xml:space="preserve">All registered owners of the land must sign the form. </w:t>
      </w:r>
    </w:p>
    <w:p w14:paraId="1F63ED8C" w14:textId="77777777" w:rsidR="00780EF8" w:rsidRPr="003E38F5" w:rsidRDefault="00780EF8" w:rsidP="00DF3EF0">
      <w:pPr>
        <w:numPr>
          <w:ilvl w:val="0"/>
          <w:numId w:val="14"/>
        </w:numPr>
        <w:spacing w:before="60" w:after="60"/>
        <w:ind w:left="426" w:hanging="426"/>
        <w:rPr>
          <w:rFonts w:ascii="Arial" w:hAnsi="Arial" w:cs="Arial"/>
          <w:sz w:val="21"/>
          <w:szCs w:val="21"/>
        </w:rPr>
      </w:pPr>
      <w:r w:rsidRPr="003E38F5">
        <w:rPr>
          <w:rFonts w:ascii="Arial" w:hAnsi="Arial" w:cs="Arial"/>
          <w:sz w:val="21"/>
          <w:szCs w:val="21"/>
        </w:rPr>
        <w:t xml:space="preserve">Additional documentation is required if the application is for use on Aboriginal Land Trust (ALT). </w:t>
      </w:r>
    </w:p>
    <w:p w14:paraId="579CDC17" w14:textId="77777777" w:rsidR="00780EF8" w:rsidRPr="003E38F5" w:rsidRDefault="00780EF8" w:rsidP="00DF3EF0">
      <w:pPr>
        <w:spacing w:before="60" w:after="60"/>
        <w:rPr>
          <w:rFonts w:ascii="Arial" w:hAnsi="Arial" w:cs="Arial"/>
          <w:sz w:val="21"/>
          <w:szCs w:val="21"/>
        </w:rPr>
      </w:pPr>
      <w:r w:rsidRPr="003E38F5">
        <w:rPr>
          <w:rFonts w:ascii="Arial" w:hAnsi="Arial" w:cs="Arial"/>
          <w:sz w:val="21"/>
          <w:szCs w:val="21"/>
        </w:rPr>
        <w:t>If you have original Certificate/s, please send them in with the above paperwork for amending. Note: All Certificates must be amended (</w:t>
      </w:r>
      <w:proofErr w:type="spellStart"/>
      <w:r w:rsidRPr="003E38F5">
        <w:rPr>
          <w:rFonts w:ascii="Arial" w:hAnsi="Arial" w:cs="Arial"/>
          <w:sz w:val="21"/>
          <w:szCs w:val="21"/>
        </w:rPr>
        <w:t>ie</w:t>
      </w:r>
      <w:proofErr w:type="spellEnd"/>
      <w:r w:rsidRPr="003E38F5">
        <w:rPr>
          <w:rFonts w:ascii="Arial" w:hAnsi="Arial" w:cs="Arial"/>
          <w:sz w:val="21"/>
          <w:szCs w:val="21"/>
        </w:rPr>
        <w:t xml:space="preserve"> Brand Cert, Earmark Cert, Distinctive Cert or Transfer Cert).</w:t>
      </w:r>
    </w:p>
    <w:p w14:paraId="37B43C17" w14:textId="77777777" w:rsidR="00780EF8" w:rsidRPr="003E38F5" w:rsidRDefault="00780EF8" w:rsidP="00DF3EF0">
      <w:pPr>
        <w:spacing w:before="60" w:after="60"/>
        <w:rPr>
          <w:rFonts w:ascii="Arial" w:hAnsi="Arial" w:cs="Arial"/>
          <w:sz w:val="21"/>
          <w:szCs w:val="21"/>
        </w:rPr>
      </w:pPr>
      <w:r w:rsidRPr="003E38F5">
        <w:rPr>
          <w:rFonts w:ascii="Arial" w:hAnsi="Arial" w:cs="Arial"/>
          <w:sz w:val="21"/>
          <w:szCs w:val="21"/>
        </w:rPr>
        <w:t xml:space="preserve">If you have lost or misplaced Certificate/s, then a </w:t>
      </w:r>
      <w:r w:rsidRPr="003E38F5">
        <w:rPr>
          <w:rFonts w:ascii="Arial" w:hAnsi="Arial" w:cs="Arial"/>
          <w:color w:val="0000FF"/>
          <w:sz w:val="21"/>
          <w:szCs w:val="21"/>
          <w:u w:val="single"/>
        </w:rPr>
        <w:t>Replacement Certificate</w:t>
      </w:r>
      <w:r w:rsidRPr="003E38F5">
        <w:rPr>
          <w:rFonts w:ascii="Arial" w:hAnsi="Arial" w:cs="Arial"/>
          <w:sz w:val="21"/>
          <w:szCs w:val="21"/>
        </w:rPr>
        <w:t xml:space="preserve"> must be issued, please complete the payment section on the Request to Change the Run form.</w:t>
      </w:r>
    </w:p>
    <w:p w14:paraId="1872211D" w14:textId="77777777" w:rsidR="00780EF8" w:rsidRPr="00D514AE" w:rsidRDefault="00780EF8" w:rsidP="00780EF8">
      <w:pPr>
        <w:pStyle w:val="Heading1"/>
        <w:spacing w:before="240" w:after="0"/>
        <w:rPr>
          <w:rFonts w:cs="Arial"/>
          <w:color w:val="1F1F5F"/>
          <w:sz w:val="24"/>
          <w:szCs w:val="24"/>
        </w:rPr>
      </w:pPr>
      <w:bookmarkStart w:id="10" w:name="sale-property"/>
      <w:bookmarkEnd w:id="10"/>
      <w:r w:rsidRPr="00D514AE">
        <w:rPr>
          <w:rFonts w:cs="Arial"/>
          <w:color w:val="1F1F5F"/>
          <w:sz w:val="24"/>
          <w:szCs w:val="24"/>
        </w:rPr>
        <w:t xml:space="preserve">Fully completed forms can be sent: </w:t>
      </w:r>
    </w:p>
    <w:tbl>
      <w:tblPr>
        <w:tblStyle w:val="NTG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3"/>
        <w:gridCol w:w="3240"/>
        <w:gridCol w:w="4088"/>
      </w:tblGrid>
      <w:tr w:rsidR="00AD2D2E" w:rsidRPr="003E38F5" w14:paraId="613A4A6D" w14:textId="77777777" w:rsidTr="00B0714D">
        <w:trPr>
          <w:cnfStyle w:val="100000000000" w:firstRow="1" w:lastRow="0" w:firstColumn="0" w:lastColumn="0" w:oddVBand="0" w:evenVBand="0" w:oddHBand="0" w:evenHBand="0" w:firstRowFirstColumn="0" w:firstRowLastColumn="0" w:lastRowFirstColumn="0" w:lastRowLastColumn="0"/>
        </w:trPr>
        <w:tc>
          <w:tcPr>
            <w:tcW w:w="237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6D6D1872" w14:textId="77777777" w:rsidR="00AD2D2E" w:rsidRPr="000A75B6" w:rsidRDefault="000A75B6" w:rsidP="00AD2D2E">
            <w:pPr>
              <w:rPr>
                <w:rFonts w:ascii="Arial" w:hAnsi="Arial" w:cs="Arial"/>
                <w:b w:val="0"/>
              </w:rPr>
            </w:pPr>
            <w:hyperlink r:id="rId14" w:history="1">
              <w:r w:rsidRPr="000A75B6">
                <w:rPr>
                  <w:rStyle w:val="Hyperlink"/>
                  <w:rFonts w:ascii="Arial" w:hAnsi="Arial" w:cs="Arial"/>
                  <w:b w:val="0"/>
                </w:rPr>
                <w:t>NTPIC.Brands@nt.gov.au</w:t>
              </w:r>
            </w:hyperlink>
          </w:p>
        </w:tc>
        <w:tc>
          <w:tcPr>
            <w:tcW w:w="342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0D4FAF20" w14:textId="77777777" w:rsidR="00AD2D2E" w:rsidRPr="000A75B6" w:rsidRDefault="00AD2D2E" w:rsidP="00B0714D">
            <w:pPr>
              <w:jc w:val="center"/>
              <w:rPr>
                <w:rFonts w:ascii="Arial" w:hAnsi="Arial" w:cs="Arial"/>
                <w:b w:val="0"/>
              </w:rPr>
            </w:pPr>
          </w:p>
        </w:tc>
        <w:tc>
          <w:tcPr>
            <w:tcW w:w="4258"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auto"/>
          </w:tcPr>
          <w:p w14:paraId="44FE0CB5" w14:textId="77777777" w:rsidR="00AD2D2E" w:rsidRPr="003E38F5" w:rsidRDefault="00AD2D2E" w:rsidP="0082147C">
            <w:pPr>
              <w:jc w:val="left"/>
              <w:rPr>
                <w:rFonts w:ascii="Arial" w:hAnsi="Arial" w:cs="Arial"/>
                <w:b w:val="0"/>
              </w:rPr>
            </w:pPr>
            <w:r w:rsidRPr="003E38F5">
              <w:rPr>
                <w:rFonts w:ascii="Arial" w:hAnsi="Arial" w:cs="Arial"/>
                <w:b w:val="0"/>
                <w:sz w:val="21"/>
                <w:szCs w:val="21"/>
                <w:lang w:eastAsia="en-US"/>
              </w:rPr>
              <w:t>Registrar - Brands</w:t>
            </w:r>
            <w:r w:rsidRPr="003E38F5">
              <w:rPr>
                <w:rFonts w:ascii="Arial" w:hAnsi="Arial" w:cs="Arial"/>
                <w:b w:val="0"/>
                <w:sz w:val="21"/>
                <w:szCs w:val="21"/>
                <w:lang w:eastAsia="en-US"/>
              </w:rPr>
              <w:br/>
            </w:r>
            <w:r w:rsidR="00B56C4B">
              <w:rPr>
                <w:rFonts w:ascii="Arial" w:hAnsi="Arial" w:cs="Arial"/>
                <w:b w:val="0"/>
                <w:sz w:val="21"/>
                <w:szCs w:val="21"/>
                <w:lang w:eastAsia="en-US"/>
              </w:rPr>
              <w:t>Lives</w:t>
            </w:r>
            <w:r w:rsidR="00B56C4B">
              <w:rPr>
                <w:b w:val="0"/>
                <w:sz w:val="21"/>
                <w:szCs w:val="21"/>
                <w:lang w:eastAsia="en-US"/>
              </w:rPr>
              <w:t>tock Biosecurity, BAW</w:t>
            </w:r>
            <w:r w:rsidR="00B0714D" w:rsidRPr="003E38F5">
              <w:rPr>
                <w:rFonts w:ascii="Arial" w:hAnsi="Arial" w:cs="Arial"/>
                <w:b w:val="0"/>
                <w:sz w:val="21"/>
                <w:szCs w:val="21"/>
                <w:lang w:eastAsia="en-US"/>
              </w:rPr>
              <w:t>,</w:t>
            </w:r>
            <w:r w:rsidR="00B56C4B">
              <w:rPr>
                <w:rFonts w:ascii="Arial" w:hAnsi="Arial" w:cs="Arial"/>
                <w:b w:val="0"/>
                <w:sz w:val="21"/>
                <w:szCs w:val="21"/>
                <w:lang w:eastAsia="en-US"/>
              </w:rPr>
              <w:br/>
            </w:r>
            <w:r w:rsidR="00B0714D" w:rsidRPr="003E38F5">
              <w:rPr>
                <w:rFonts w:ascii="Arial" w:hAnsi="Arial" w:cs="Arial"/>
                <w:b w:val="0"/>
                <w:sz w:val="21"/>
                <w:szCs w:val="21"/>
                <w:lang w:eastAsia="en-US"/>
              </w:rPr>
              <w:t xml:space="preserve">GPO Box 3000, </w:t>
            </w:r>
            <w:r w:rsidRPr="003E38F5">
              <w:rPr>
                <w:rFonts w:ascii="Arial" w:hAnsi="Arial" w:cs="Arial"/>
                <w:b w:val="0"/>
                <w:sz w:val="21"/>
                <w:szCs w:val="21"/>
                <w:lang w:eastAsia="en-US"/>
              </w:rPr>
              <w:t>Darwin NT 0801</w:t>
            </w:r>
          </w:p>
        </w:tc>
      </w:tr>
    </w:tbl>
    <w:p w14:paraId="14462D2A" w14:textId="77777777" w:rsidR="00AD2D2E" w:rsidRPr="003E38F5" w:rsidRDefault="00B0714D" w:rsidP="00AD2D2E">
      <w:pPr>
        <w:rPr>
          <w:rFonts w:ascii="Arial" w:hAnsi="Arial" w:cs="Arial"/>
        </w:rPr>
      </w:pPr>
      <w:r w:rsidRPr="003E38F5">
        <w:rPr>
          <w:rFonts w:ascii="Arial" w:hAnsi="Arial" w:cs="Arial"/>
          <w:b/>
          <w:sz w:val="21"/>
          <w:szCs w:val="21"/>
          <w:lang w:eastAsia="en-US"/>
        </w:rPr>
        <w:t>Please note: Fully completed applications are processed within 30 days</w:t>
      </w:r>
    </w:p>
    <w:p w14:paraId="633F5782" w14:textId="1F409CCD" w:rsidR="002D4931" w:rsidRPr="00D514AE" w:rsidRDefault="002D4931" w:rsidP="002D4931">
      <w:pPr>
        <w:pStyle w:val="Heading1"/>
        <w:spacing w:before="200" w:after="0"/>
        <w:rPr>
          <w:rFonts w:cs="Arial"/>
          <w:color w:val="1F1F5F"/>
          <w:sz w:val="24"/>
          <w:szCs w:val="24"/>
        </w:rPr>
      </w:pPr>
      <w:r w:rsidRPr="00D514AE">
        <w:rPr>
          <w:rFonts w:cs="Arial"/>
          <w:color w:val="1F1F5F"/>
          <w:sz w:val="24"/>
          <w:szCs w:val="24"/>
        </w:rPr>
        <w:t xml:space="preserve">NT Brands Register </w:t>
      </w:r>
      <w:r w:rsidR="009C1D96">
        <w:rPr>
          <w:rFonts w:cs="Arial"/>
          <w:color w:val="1F1F5F"/>
          <w:sz w:val="24"/>
          <w:szCs w:val="24"/>
        </w:rPr>
        <w:t>s</w:t>
      </w:r>
      <w:r w:rsidRPr="00D514AE">
        <w:rPr>
          <w:rFonts w:cs="Arial"/>
          <w:color w:val="1F1F5F"/>
          <w:sz w:val="24"/>
          <w:szCs w:val="24"/>
        </w:rPr>
        <w:t xml:space="preserve">earch </w:t>
      </w:r>
      <w:r w:rsidR="009C1D96" w:rsidRPr="009C1D96">
        <w:rPr>
          <w:rFonts w:cs="Arial"/>
          <w:b w:val="0"/>
          <w:bCs w:val="0"/>
          <w:color w:val="1F1F5F"/>
          <w:sz w:val="24"/>
          <w:szCs w:val="24"/>
        </w:rPr>
        <w:t>and</w:t>
      </w:r>
      <w:r w:rsidR="009C1D96">
        <w:rPr>
          <w:rFonts w:cs="Arial"/>
          <w:color w:val="1F1F5F"/>
          <w:sz w:val="24"/>
          <w:szCs w:val="24"/>
        </w:rPr>
        <w:t xml:space="preserve"> NT PIC search</w:t>
      </w:r>
    </w:p>
    <w:p w14:paraId="100CF95C" w14:textId="2ED4183F" w:rsidR="002D4931" w:rsidRPr="009C1D96" w:rsidRDefault="002D4931" w:rsidP="002D4931">
      <w:pPr>
        <w:numPr>
          <w:ilvl w:val="0"/>
          <w:numId w:val="18"/>
        </w:numPr>
        <w:spacing w:before="60" w:after="60"/>
        <w:ind w:left="426" w:hanging="426"/>
        <w:rPr>
          <w:rFonts w:ascii="Arial" w:hAnsi="Arial" w:cs="Arial"/>
          <w:sz w:val="21"/>
          <w:szCs w:val="21"/>
        </w:rPr>
      </w:pPr>
      <w:r w:rsidRPr="009C1D96">
        <w:rPr>
          <w:rFonts w:ascii="Arial" w:hAnsi="Arial" w:cs="Arial"/>
          <w:b/>
          <w:bCs/>
          <w:sz w:val="21"/>
          <w:szCs w:val="21"/>
        </w:rPr>
        <w:t>NT Brands Register</w:t>
      </w:r>
      <w:r w:rsidR="009C1D96" w:rsidRPr="009C1D96">
        <w:rPr>
          <w:rFonts w:ascii="Arial" w:hAnsi="Arial" w:cs="Arial"/>
          <w:b/>
          <w:bCs/>
          <w:sz w:val="21"/>
          <w:szCs w:val="21"/>
        </w:rPr>
        <w:t xml:space="preserve"> </w:t>
      </w:r>
      <w:r w:rsidRPr="009C1D96">
        <w:rPr>
          <w:rFonts w:ascii="Arial" w:hAnsi="Arial" w:cs="Arial"/>
          <w:sz w:val="21"/>
          <w:szCs w:val="21"/>
        </w:rPr>
        <w:t xml:space="preserve">- </w:t>
      </w:r>
      <w:hyperlink r:id="rId15" w:history="1">
        <w:r w:rsidR="009C1D96" w:rsidRPr="009C1D96">
          <w:rPr>
            <w:rStyle w:val="Hyperlink"/>
            <w:rFonts w:ascii="Arial" w:hAnsi="Arial" w:cs="Arial"/>
            <w:sz w:val="21"/>
            <w:szCs w:val="21"/>
          </w:rPr>
          <w:t>https://nt.gov.au/ntbrands</w:t>
        </w:r>
      </w:hyperlink>
      <w:r w:rsidR="009C1D96" w:rsidRPr="009C1D96">
        <w:rPr>
          <w:rFonts w:ascii="Arial" w:hAnsi="Arial" w:cs="Arial"/>
          <w:sz w:val="21"/>
          <w:szCs w:val="21"/>
        </w:rPr>
        <w:t xml:space="preserve"> </w:t>
      </w:r>
      <w:r w:rsidRPr="009C1D96">
        <w:rPr>
          <w:rFonts w:ascii="Arial" w:hAnsi="Arial" w:cs="Arial"/>
          <w:sz w:val="21"/>
          <w:szCs w:val="21"/>
        </w:rPr>
        <w:t xml:space="preserve">Allows Searches by Brand or </w:t>
      </w:r>
      <w:r w:rsidR="009C1D96" w:rsidRPr="009C1D96">
        <w:rPr>
          <w:rFonts w:ascii="Arial" w:hAnsi="Arial" w:cs="Arial"/>
          <w:sz w:val="21"/>
          <w:szCs w:val="21"/>
        </w:rPr>
        <w:t>O</w:t>
      </w:r>
      <w:r w:rsidRPr="009C1D96">
        <w:rPr>
          <w:rFonts w:ascii="Arial" w:hAnsi="Arial" w:cs="Arial"/>
          <w:sz w:val="21"/>
          <w:szCs w:val="21"/>
        </w:rPr>
        <w:t xml:space="preserve">wner or Property Name. </w:t>
      </w:r>
    </w:p>
    <w:p w14:paraId="70424519" w14:textId="150D3C12" w:rsidR="009C1D96" w:rsidRDefault="009C1D96" w:rsidP="002D4931">
      <w:pPr>
        <w:numPr>
          <w:ilvl w:val="0"/>
          <w:numId w:val="18"/>
        </w:numPr>
        <w:spacing w:before="60" w:after="60"/>
        <w:ind w:left="426" w:hanging="426"/>
        <w:rPr>
          <w:rFonts w:ascii="Arial" w:hAnsi="Arial" w:cs="Arial"/>
          <w:sz w:val="21"/>
          <w:szCs w:val="21"/>
        </w:rPr>
      </w:pPr>
      <w:r w:rsidRPr="009C1D96">
        <w:rPr>
          <w:rFonts w:ascii="Arial" w:hAnsi="Arial" w:cs="Arial"/>
          <w:b/>
          <w:sz w:val="21"/>
          <w:szCs w:val="21"/>
        </w:rPr>
        <w:t xml:space="preserve">Property Identification Code (PIC) </w:t>
      </w:r>
      <w:r>
        <w:rPr>
          <w:rFonts w:ascii="Arial" w:hAnsi="Arial" w:cs="Arial"/>
          <w:b/>
          <w:sz w:val="21"/>
          <w:szCs w:val="21"/>
        </w:rPr>
        <w:t>search</w:t>
      </w:r>
      <w:r w:rsidRPr="009C1D96">
        <w:rPr>
          <w:rFonts w:ascii="Arial" w:hAnsi="Arial" w:cs="Arial"/>
          <w:b/>
          <w:sz w:val="21"/>
          <w:szCs w:val="21"/>
        </w:rPr>
        <w:t xml:space="preserve"> - </w:t>
      </w:r>
      <w:hyperlink r:id="rId16" w:history="1">
        <w:r w:rsidRPr="009C1D96">
          <w:rPr>
            <w:rStyle w:val="Hyperlink"/>
            <w:rFonts w:ascii="Arial" w:hAnsi="Arial" w:cs="Arial"/>
            <w:sz w:val="21"/>
            <w:szCs w:val="21"/>
          </w:rPr>
          <w:t>https://nt.gov.au/pic-list</w:t>
        </w:r>
      </w:hyperlink>
      <w:r w:rsidRPr="009C1D96">
        <w:rPr>
          <w:rFonts w:ascii="Arial" w:hAnsi="Arial" w:cs="Arial"/>
          <w:sz w:val="21"/>
          <w:szCs w:val="21"/>
        </w:rPr>
        <w:t xml:space="preserve">  </w:t>
      </w:r>
    </w:p>
    <w:p w14:paraId="10B62F6C" w14:textId="77777777" w:rsidR="008945A7" w:rsidRDefault="008945A7" w:rsidP="008945A7">
      <w:pPr>
        <w:spacing w:before="60" w:after="60"/>
        <w:rPr>
          <w:rFonts w:ascii="Arial" w:hAnsi="Arial" w:cs="Arial"/>
          <w:sz w:val="21"/>
          <w:szCs w:val="21"/>
        </w:rPr>
      </w:pPr>
    </w:p>
    <w:p w14:paraId="7466775D" w14:textId="77777777" w:rsidR="008945A7" w:rsidRPr="00DA316E" w:rsidRDefault="008945A7" w:rsidP="008945A7">
      <w:pPr>
        <w:rPr>
          <w:rFonts w:ascii="Arial" w:hAnsi="Arial" w:cs="Arial"/>
          <w:color w:val="1F1F5F"/>
          <w:sz w:val="24"/>
          <w:szCs w:val="24"/>
        </w:rPr>
      </w:pPr>
      <w:r w:rsidRPr="00DA316E">
        <w:rPr>
          <w:rFonts w:ascii="Arial" w:hAnsi="Arial" w:cs="Arial"/>
          <w:b/>
          <w:color w:val="1F1F5F"/>
          <w:sz w:val="24"/>
          <w:szCs w:val="24"/>
        </w:rPr>
        <w:lastRenderedPageBreak/>
        <w:t>Brands for use on Aboriginal Land Trust (ALT)</w:t>
      </w:r>
    </w:p>
    <w:p w14:paraId="19FE0FB7" w14:textId="77777777" w:rsidR="008945A7" w:rsidRPr="00DA316E" w:rsidRDefault="008945A7" w:rsidP="00DA316E">
      <w:pPr>
        <w:spacing w:before="60" w:after="60"/>
        <w:rPr>
          <w:rFonts w:ascii="Arial" w:hAnsi="Arial" w:cs="Arial"/>
          <w:sz w:val="21"/>
          <w:szCs w:val="21"/>
        </w:rPr>
      </w:pPr>
      <w:r w:rsidRPr="00DA316E">
        <w:rPr>
          <w:rFonts w:ascii="Arial" w:hAnsi="Arial" w:cs="Arial"/>
          <w:sz w:val="21"/>
          <w:szCs w:val="21"/>
        </w:rPr>
        <w:t xml:space="preserve">To register a brand on Aboriginal Land Trust (ALT) you must first discuss your proposal with either the Northern Land Council (NLC) or Central Land Council (CLC). These Land Councils act as a body corporate established pursuant to, and has statutory functions under, the </w:t>
      </w:r>
      <w:r w:rsidRPr="00DA316E">
        <w:rPr>
          <w:rFonts w:ascii="Arial" w:hAnsi="Arial" w:cs="Arial"/>
          <w:i/>
          <w:sz w:val="21"/>
          <w:szCs w:val="21"/>
        </w:rPr>
        <w:t>Aboriginal Land Rights Act</w:t>
      </w:r>
      <w:r w:rsidRPr="00DA316E">
        <w:rPr>
          <w:rFonts w:ascii="Arial" w:hAnsi="Arial" w:cs="Arial"/>
          <w:sz w:val="21"/>
          <w:szCs w:val="21"/>
        </w:rPr>
        <w:t xml:space="preserve"> and provides administrative support to the Land Trust.</w:t>
      </w:r>
    </w:p>
    <w:p w14:paraId="42ADACBB" w14:textId="77777777" w:rsidR="008945A7" w:rsidRPr="00DA316E" w:rsidRDefault="008945A7" w:rsidP="00DA316E">
      <w:pPr>
        <w:spacing w:before="120"/>
        <w:rPr>
          <w:rFonts w:ascii="Arial" w:hAnsi="Arial" w:cs="Arial"/>
          <w:sz w:val="21"/>
          <w:szCs w:val="21"/>
        </w:rPr>
      </w:pPr>
      <w:r w:rsidRPr="00DA316E">
        <w:rPr>
          <w:rFonts w:ascii="Arial" w:hAnsi="Arial" w:cs="Arial"/>
          <w:sz w:val="21"/>
          <w:szCs w:val="21"/>
        </w:rPr>
        <w:t xml:space="preserve">You will most likely be required to enter into a legal agreement with the Land Council and the Aboriginal Land Trust for example; </w:t>
      </w:r>
      <w:r w:rsidRPr="00DA316E">
        <w:rPr>
          <w:rFonts w:ascii="Arial" w:hAnsi="Arial" w:cs="Arial"/>
          <w:i/>
          <w:sz w:val="21"/>
          <w:szCs w:val="21"/>
        </w:rPr>
        <w:t xml:space="preserve">licence agreement, grazing or mustering agreement, Section 19 Land Use Agreement, lease </w:t>
      </w:r>
      <w:r w:rsidRPr="00DA316E">
        <w:rPr>
          <w:rFonts w:ascii="Arial" w:hAnsi="Arial" w:cs="Arial"/>
          <w:sz w:val="21"/>
          <w:szCs w:val="21"/>
        </w:rPr>
        <w:t xml:space="preserve">etc.  Once all parties involved have agreed and signed the appropriate agreement, then paperwork can be submitted </w:t>
      </w:r>
      <w:proofErr w:type="gramStart"/>
      <w:r w:rsidRPr="00DA316E">
        <w:rPr>
          <w:rFonts w:ascii="Arial" w:hAnsi="Arial" w:cs="Arial"/>
          <w:sz w:val="21"/>
          <w:szCs w:val="21"/>
        </w:rPr>
        <w:t>in order to</w:t>
      </w:r>
      <w:proofErr w:type="gramEnd"/>
      <w:r w:rsidRPr="00DA316E">
        <w:rPr>
          <w:rFonts w:ascii="Arial" w:hAnsi="Arial" w:cs="Arial"/>
          <w:sz w:val="21"/>
          <w:szCs w:val="21"/>
        </w:rPr>
        <w:t xml:space="preserve"> register an NT brand on the ALT.  </w:t>
      </w:r>
    </w:p>
    <w:p w14:paraId="1BC86631" w14:textId="77777777" w:rsidR="008945A7" w:rsidRPr="00DA316E" w:rsidRDefault="008945A7" w:rsidP="00DA316E">
      <w:pPr>
        <w:spacing w:before="120"/>
        <w:rPr>
          <w:rFonts w:ascii="Arial" w:hAnsi="Arial" w:cs="Arial"/>
          <w:sz w:val="21"/>
          <w:szCs w:val="21"/>
        </w:rPr>
      </w:pPr>
      <w:r w:rsidRPr="00DA316E">
        <w:rPr>
          <w:rFonts w:ascii="Arial" w:hAnsi="Arial" w:cs="Arial"/>
          <w:sz w:val="21"/>
          <w:szCs w:val="21"/>
        </w:rPr>
        <w:t>NT brands options may include:</w:t>
      </w:r>
    </w:p>
    <w:p w14:paraId="72051A9F" w14:textId="77777777" w:rsidR="008945A7" w:rsidRPr="00DA316E" w:rsidRDefault="008945A7" w:rsidP="00DA316E">
      <w:pPr>
        <w:pStyle w:val="ListParagraph"/>
        <w:numPr>
          <w:ilvl w:val="0"/>
          <w:numId w:val="29"/>
        </w:numPr>
        <w:spacing w:before="120" w:after="120"/>
        <w:ind w:left="284" w:hanging="284"/>
        <w:rPr>
          <w:rFonts w:cs="Arial"/>
          <w:sz w:val="21"/>
          <w:szCs w:val="21"/>
        </w:rPr>
      </w:pPr>
      <w:r w:rsidRPr="00DA316E">
        <w:rPr>
          <w:rFonts w:cs="Arial"/>
          <w:sz w:val="21"/>
          <w:szCs w:val="21"/>
        </w:rPr>
        <w:t xml:space="preserve">Special permission to use an existing registered NT brand temporarily on ALT (for short term agreements i.e. less than 3 months); or </w:t>
      </w:r>
    </w:p>
    <w:p w14:paraId="48DB4823" w14:textId="77777777" w:rsidR="008945A7" w:rsidRPr="00DA316E" w:rsidRDefault="008945A7" w:rsidP="00DA316E">
      <w:pPr>
        <w:pStyle w:val="ListParagraph"/>
        <w:numPr>
          <w:ilvl w:val="0"/>
          <w:numId w:val="29"/>
        </w:numPr>
        <w:spacing w:before="120" w:after="120"/>
        <w:ind w:left="284" w:hanging="284"/>
        <w:rPr>
          <w:rFonts w:cs="Arial"/>
          <w:sz w:val="21"/>
          <w:szCs w:val="21"/>
        </w:rPr>
      </w:pPr>
      <w:r w:rsidRPr="00DA316E">
        <w:rPr>
          <w:rFonts w:cs="Arial"/>
          <w:sz w:val="21"/>
          <w:szCs w:val="21"/>
        </w:rPr>
        <w:t xml:space="preserve">Register NT brand for the period of the agreement as per Land Council conditions and/or restrictions. May include an </w:t>
      </w:r>
      <w:r w:rsidRPr="00DA316E">
        <w:rPr>
          <w:rFonts w:cs="Arial"/>
          <w:i/>
          <w:sz w:val="21"/>
          <w:szCs w:val="21"/>
        </w:rPr>
        <w:t xml:space="preserve">Application for Three-letter Brand </w:t>
      </w:r>
      <w:r w:rsidRPr="00DA316E">
        <w:rPr>
          <w:rFonts w:cs="Arial"/>
          <w:sz w:val="21"/>
          <w:szCs w:val="21"/>
        </w:rPr>
        <w:t xml:space="preserve">or </w:t>
      </w:r>
      <w:r w:rsidRPr="00DA316E">
        <w:rPr>
          <w:rFonts w:cs="Arial"/>
          <w:i/>
          <w:sz w:val="21"/>
          <w:szCs w:val="21"/>
        </w:rPr>
        <w:t>Request to Change the Run.</w:t>
      </w:r>
    </w:p>
    <w:p w14:paraId="1F6B42A7" w14:textId="77777777" w:rsidR="008945A7" w:rsidRPr="00DA316E" w:rsidRDefault="008945A7" w:rsidP="00DA316E">
      <w:pPr>
        <w:tabs>
          <w:tab w:val="left" w:pos="2565"/>
        </w:tabs>
        <w:spacing w:before="120"/>
        <w:rPr>
          <w:rFonts w:ascii="Arial" w:hAnsi="Arial" w:cs="Arial"/>
          <w:sz w:val="12"/>
          <w:szCs w:val="12"/>
        </w:rPr>
      </w:pPr>
    </w:p>
    <w:p w14:paraId="70E8D5A2" w14:textId="77777777" w:rsidR="008945A7" w:rsidRPr="00DA316E" w:rsidRDefault="008945A7" w:rsidP="00DA316E">
      <w:pPr>
        <w:pBdr>
          <w:top w:val="single" w:sz="4" w:space="1" w:color="auto"/>
        </w:pBdr>
        <w:spacing w:before="120"/>
        <w:rPr>
          <w:rFonts w:ascii="Arial" w:hAnsi="Arial" w:cs="Arial"/>
          <w:sz w:val="12"/>
          <w:szCs w:val="12"/>
        </w:rPr>
      </w:pPr>
    </w:p>
    <w:p w14:paraId="2F58A74E" w14:textId="77777777" w:rsidR="008945A7" w:rsidRPr="00DA316E" w:rsidRDefault="008945A7" w:rsidP="00DA316E">
      <w:pPr>
        <w:pBdr>
          <w:top w:val="single" w:sz="4" w:space="1" w:color="auto"/>
        </w:pBdr>
        <w:spacing w:before="120"/>
        <w:rPr>
          <w:rFonts w:ascii="Arial" w:hAnsi="Arial" w:cs="Arial"/>
          <w:sz w:val="21"/>
          <w:szCs w:val="21"/>
        </w:rPr>
      </w:pPr>
      <w:r w:rsidRPr="00DA316E">
        <w:rPr>
          <w:rFonts w:ascii="Arial" w:hAnsi="Arial" w:cs="Arial"/>
          <w:sz w:val="21"/>
          <w:szCs w:val="21"/>
        </w:rPr>
        <w:t>The applicant must submit appropriate paperwork:</w:t>
      </w:r>
    </w:p>
    <w:p w14:paraId="7717341F" w14:textId="1B5390F2" w:rsidR="008945A7" w:rsidRPr="00DA316E" w:rsidRDefault="008945A7" w:rsidP="00DA316E">
      <w:pPr>
        <w:pStyle w:val="ListParagraph"/>
        <w:numPr>
          <w:ilvl w:val="0"/>
          <w:numId w:val="30"/>
        </w:numPr>
        <w:tabs>
          <w:tab w:val="left" w:pos="284"/>
        </w:tabs>
        <w:spacing w:before="120" w:after="120"/>
        <w:ind w:left="284" w:right="-251" w:hanging="284"/>
        <w:rPr>
          <w:rFonts w:cs="Arial"/>
          <w:sz w:val="21"/>
          <w:szCs w:val="21"/>
        </w:rPr>
      </w:pPr>
      <w:r w:rsidRPr="00DA316E">
        <w:rPr>
          <w:rFonts w:cs="Arial"/>
          <w:i/>
          <w:sz w:val="21"/>
          <w:szCs w:val="21"/>
        </w:rPr>
        <w:t>Request for Special Permission</w:t>
      </w:r>
      <w:r w:rsidRPr="00DA316E">
        <w:rPr>
          <w:rFonts w:cs="Arial"/>
          <w:sz w:val="21"/>
          <w:szCs w:val="21"/>
        </w:rPr>
        <w:t xml:space="preserve"> (to use existing brand off registered run)</w:t>
      </w:r>
      <w:r w:rsidR="00DA316E" w:rsidRPr="00DA316E">
        <w:rPr>
          <w:rFonts w:cs="Arial"/>
          <w:sz w:val="21"/>
          <w:szCs w:val="21"/>
        </w:rPr>
        <w:t xml:space="preserve"> on ALT</w:t>
      </w:r>
      <w:r w:rsidRPr="00DA316E">
        <w:rPr>
          <w:rFonts w:cs="Arial"/>
          <w:sz w:val="21"/>
          <w:szCs w:val="21"/>
        </w:rPr>
        <w:t xml:space="preserve">; or </w:t>
      </w:r>
    </w:p>
    <w:p w14:paraId="503792D4" w14:textId="77777777" w:rsidR="008945A7" w:rsidRPr="00DA316E" w:rsidRDefault="008945A7" w:rsidP="00DA316E">
      <w:pPr>
        <w:pStyle w:val="ListParagraph"/>
        <w:numPr>
          <w:ilvl w:val="0"/>
          <w:numId w:val="30"/>
        </w:numPr>
        <w:tabs>
          <w:tab w:val="left" w:pos="284"/>
        </w:tabs>
        <w:spacing w:before="120" w:after="120"/>
        <w:ind w:left="284" w:hanging="284"/>
        <w:rPr>
          <w:rFonts w:cs="Arial"/>
          <w:sz w:val="21"/>
          <w:szCs w:val="21"/>
        </w:rPr>
      </w:pPr>
      <w:r w:rsidRPr="00DA316E">
        <w:rPr>
          <w:rFonts w:cs="Arial"/>
          <w:i/>
          <w:sz w:val="21"/>
          <w:szCs w:val="21"/>
        </w:rPr>
        <w:t xml:space="preserve">Application for 3 Letter Brand </w:t>
      </w:r>
      <w:r w:rsidRPr="00DA316E">
        <w:rPr>
          <w:rFonts w:cs="Arial"/>
          <w:sz w:val="21"/>
          <w:szCs w:val="21"/>
        </w:rPr>
        <w:t>(register a new 3ltr brand)</w:t>
      </w:r>
      <w:r w:rsidRPr="00DA316E">
        <w:rPr>
          <w:rFonts w:cs="Arial"/>
          <w:i/>
          <w:sz w:val="21"/>
          <w:szCs w:val="21"/>
        </w:rPr>
        <w:t>;</w:t>
      </w:r>
      <w:r w:rsidRPr="00DA316E">
        <w:rPr>
          <w:rFonts w:cs="Arial"/>
          <w:sz w:val="21"/>
          <w:szCs w:val="21"/>
        </w:rPr>
        <w:t xml:space="preserve"> or </w:t>
      </w:r>
    </w:p>
    <w:p w14:paraId="7F08BBBC" w14:textId="77777777" w:rsidR="008945A7" w:rsidRPr="00DA316E" w:rsidRDefault="008945A7" w:rsidP="00DA316E">
      <w:pPr>
        <w:pStyle w:val="ListParagraph"/>
        <w:numPr>
          <w:ilvl w:val="0"/>
          <w:numId w:val="30"/>
        </w:numPr>
        <w:tabs>
          <w:tab w:val="left" w:pos="284"/>
        </w:tabs>
        <w:spacing w:before="120" w:after="120"/>
        <w:ind w:left="284" w:hanging="284"/>
        <w:rPr>
          <w:rFonts w:cs="Arial"/>
          <w:sz w:val="21"/>
          <w:szCs w:val="21"/>
        </w:rPr>
      </w:pPr>
      <w:r w:rsidRPr="00DA316E">
        <w:rPr>
          <w:rFonts w:cs="Arial"/>
          <w:i/>
          <w:sz w:val="21"/>
          <w:szCs w:val="21"/>
        </w:rPr>
        <w:t>Request to Change the Run</w:t>
      </w:r>
      <w:r w:rsidRPr="00DA316E">
        <w:rPr>
          <w:rFonts w:cs="Arial"/>
          <w:sz w:val="21"/>
          <w:szCs w:val="21"/>
        </w:rPr>
        <w:t xml:space="preserve"> (move an existing brand); </w:t>
      </w:r>
    </w:p>
    <w:p w14:paraId="0D170AA5" w14:textId="77777777" w:rsidR="008945A7" w:rsidRPr="00DA316E" w:rsidRDefault="008945A7" w:rsidP="00DA316E">
      <w:pPr>
        <w:pStyle w:val="ListParagraph"/>
        <w:numPr>
          <w:ilvl w:val="0"/>
          <w:numId w:val="28"/>
        </w:numPr>
        <w:tabs>
          <w:tab w:val="clear" w:pos="720"/>
          <w:tab w:val="left" w:pos="284"/>
        </w:tabs>
        <w:spacing w:before="120" w:after="120"/>
        <w:ind w:left="284" w:hanging="284"/>
        <w:rPr>
          <w:rFonts w:cs="Arial"/>
          <w:sz w:val="21"/>
          <w:szCs w:val="21"/>
        </w:rPr>
      </w:pPr>
      <w:r w:rsidRPr="00DA316E">
        <w:rPr>
          <w:rFonts w:cs="Arial"/>
          <w:sz w:val="21"/>
          <w:szCs w:val="21"/>
        </w:rPr>
        <w:t xml:space="preserve">Together </w:t>
      </w:r>
      <w:proofErr w:type="gramStart"/>
      <w:r w:rsidRPr="00DA316E">
        <w:rPr>
          <w:rFonts w:cs="Arial"/>
          <w:sz w:val="21"/>
          <w:szCs w:val="21"/>
        </w:rPr>
        <w:t>with:</w:t>
      </w:r>
      <w:proofErr w:type="gramEnd"/>
      <w:r w:rsidRPr="00DA316E">
        <w:rPr>
          <w:rFonts w:cs="Arial"/>
          <w:sz w:val="21"/>
          <w:szCs w:val="21"/>
        </w:rPr>
        <w:t xml:space="preserve"> evidence that the appropriate agreement with NLC or CLC has been signed off stating the terms of the agreement (period and any conditions / restrictions).</w:t>
      </w:r>
    </w:p>
    <w:p w14:paraId="48000C6B" w14:textId="77777777" w:rsidR="008945A7" w:rsidRPr="00DA316E" w:rsidRDefault="008945A7" w:rsidP="00DA316E">
      <w:pPr>
        <w:tabs>
          <w:tab w:val="left" w:pos="2745"/>
        </w:tabs>
        <w:spacing w:before="120"/>
        <w:rPr>
          <w:rFonts w:ascii="Arial" w:hAnsi="Arial" w:cs="Arial"/>
          <w:b/>
          <w:sz w:val="21"/>
          <w:szCs w:val="21"/>
        </w:rPr>
      </w:pPr>
      <w:r w:rsidRPr="00DA316E">
        <w:rPr>
          <w:rFonts w:ascii="Arial" w:hAnsi="Arial" w:cs="Arial"/>
          <w:b/>
          <w:sz w:val="21"/>
          <w:szCs w:val="21"/>
        </w:rPr>
        <w:t>And</w:t>
      </w:r>
    </w:p>
    <w:p w14:paraId="44E952B7" w14:textId="77777777" w:rsidR="008945A7" w:rsidRPr="00DA316E" w:rsidRDefault="008945A7" w:rsidP="00DA316E">
      <w:pPr>
        <w:spacing w:before="120"/>
        <w:rPr>
          <w:rFonts w:ascii="Arial" w:hAnsi="Arial" w:cs="Arial"/>
          <w:sz w:val="21"/>
          <w:szCs w:val="21"/>
        </w:rPr>
      </w:pPr>
      <w:r w:rsidRPr="00DA316E">
        <w:rPr>
          <w:rFonts w:ascii="Arial" w:hAnsi="Arial" w:cs="Arial"/>
          <w:sz w:val="21"/>
          <w:szCs w:val="21"/>
        </w:rPr>
        <w:t xml:space="preserve">The NLC or CLC must submit appropriate paperwork – </w:t>
      </w:r>
    </w:p>
    <w:p w14:paraId="46171B42" w14:textId="52BA58D8" w:rsidR="008945A7" w:rsidRPr="00DA316E" w:rsidRDefault="008945A7" w:rsidP="00DA316E">
      <w:pPr>
        <w:pStyle w:val="ListParagraph"/>
        <w:numPr>
          <w:ilvl w:val="0"/>
          <w:numId w:val="28"/>
        </w:numPr>
        <w:tabs>
          <w:tab w:val="clear" w:pos="720"/>
          <w:tab w:val="left" w:pos="284"/>
          <w:tab w:val="left" w:leader="underscore" w:pos="6946"/>
        </w:tabs>
        <w:spacing w:before="120" w:after="120"/>
        <w:ind w:left="284" w:right="-399" w:hanging="284"/>
        <w:rPr>
          <w:rFonts w:cs="Arial"/>
          <w:sz w:val="21"/>
          <w:szCs w:val="21"/>
        </w:rPr>
      </w:pPr>
      <w:r w:rsidRPr="00DA316E">
        <w:rPr>
          <w:rFonts w:cs="Arial"/>
          <w:b/>
          <w:sz w:val="21"/>
          <w:szCs w:val="21"/>
        </w:rPr>
        <w:t>Owner’s Permission to Use Run</w:t>
      </w:r>
      <w:r w:rsidRPr="00DA316E">
        <w:rPr>
          <w:rFonts w:cs="Arial"/>
          <w:sz w:val="21"/>
          <w:szCs w:val="21"/>
        </w:rPr>
        <w:t xml:space="preserve"> </w:t>
      </w:r>
      <w:r w:rsidR="00DA316E" w:rsidRPr="00DA316E">
        <w:rPr>
          <w:rFonts w:cs="Arial"/>
          <w:sz w:val="21"/>
          <w:szCs w:val="21"/>
        </w:rPr>
        <w:t xml:space="preserve">on ALT </w:t>
      </w:r>
      <w:r w:rsidRPr="00DA316E">
        <w:rPr>
          <w:rFonts w:cs="Arial"/>
          <w:sz w:val="21"/>
          <w:szCs w:val="21"/>
        </w:rPr>
        <w:t xml:space="preserve">form to be completed by NLC or CLC authorised representative, together with </w:t>
      </w:r>
    </w:p>
    <w:p w14:paraId="7F7D9893" w14:textId="77777777" w:rsidR="008945A7" w:rsidRPr="00DA316E" w:rsidRDefault="008945A7" w:rsidP="00DA316E">
      <w:pPr>
        <w:pStyle w:val="ListParagraph"/>
        <w:numPr>
          <w:ilvl w:val="0"/>
          <w:numId w:val="28"/>
        </w:numPr>
        <w:tabs>
          <w:tab w:val="clear" w:pos="720"/>
          <w:tab w:val="left" w:pos="284"/>
          <w:tab w:val="left" w:leader="underscore" w:pos="3686"/>
          <w:tab w:val="left" w:leader="underscore" w:pos="6946"/>
        </w:tabs>
        <w:spacing w:before="120" w:after="120"/>
        <w:ind w:left="284" w:right="-399" w:hanging="284"/>
        <w:rPr>
          <w:rFonts w:cs="Arial"/>
          <w:sz w:val="21"/>
          <w:szCs w:val="21"/>
        </w:rPr>
      </w:pPr>
      <w:r w:rsidRPr="00DA316E">
        <w:rPr>
          <w:rFonts w:cs="Arial"/>
          <w:sz w:val="21"/>
          <w:szCs w:val="21"/>
        </w:rPr>
        <w:t xml:space="preserve">NLC or CLC legal advisor/solicitor to attach letter confirming the terms of the agreement (period of and conditions/restrictions) that the Land Council consents and has no objections to this application being approved by Registrar and processed as per </w:t>
      </w:r>
      <w:r w:rsidRPr="00DA316E">
        <w:rPr>
          <w:rFonts w:cs="Arial"/>
          <w:i/>
          <w:sz w:val="21"/>
          <w:szCs w:val="21"/>
        </w:rPr>
        <w:t>Livestock Act</w:t>
      </w:r>
      <w:r w:rsidRPr="00DA316E">
        <w:rPr>
          <w:rFonts w:cs="Arial"/>
          <w:sz w:val="21"/>
          <w:szCs w:val="21"/>
        </w:rPr>
        <w:t xml:space="preserve"> and </w:t>
      </w:r>
      <w:r w:rsidRPr="00DA316E">
        <w:rPr>
          <w:rFonts w:cs="Arial"/>
          <w:i/>
          <w:sz w:val="21"/>
          <w:szCs w:val="21"/>
        </w:rPr>
        <w:t xml:space="preserve">Regulations; and </w:t>
      </w:r>
    </w:p>
    <w:p w14:paraId="10534B4C" w14:textId="77777777" w:rsidR="008945A7" w:rsidRPr="00DA316E" w:rsidRDefault="008945A7" w:rsidP="00DA316E">
      <w:pPr>
        <w:pStyle w:val="ListParagraph"/>
        <w:numPr>
          <w:ilvl w:val="0"/>
          <w:numId w:val="28"/>
        </w:numPr>
        <w:tabs>
          <w:tab w:val="clear" w:pos="720"/>
          <w:tab w:val="left" w:pos="284"/>
          <w:tab w:val="left" w:leader="underscore" w:pos="3686"/>
          <w:tab w:val="left" w:leader="underscore" w:pos="6946"/>
        </w:tabs>
        <w:spacing w:before="120" w:after="120"/>
        <w:ind w:left="284" w:right="-399" w:hanging="284"/>
        <w:rPr>
          <w:rFonts w:cs="Arial"/>
          <w:sz w:val="21"/>
          <w:szCs w:val="21"/>
        </w:rPr>
      </w:pPr>
      <w:r w:rsidRPr="00DA316E">
        <w:rPr>
          <w:rFonts w:cs="Arial"/>
          <w:sz w:val="21"/>
          <w:szCs w:val="21"/>
        </w:rPr>
        <w:t>NLC or CLC to supply a map of the area in which the brand is to be registered for use on.</w:t>
      </w:r>
    </w:p>
    <w:p w14:paraId="667C5AE1" w14:textId="77777777" w:rsidR="008945A7" w:rsidRPr="00DA316E" w:rsidRDefault="008945A7" w:rsidP="00DA316E">
      <w:pPr>
        <w:pBdr>
          <w:top w:val="single" w:sz="4" w:space="1" w:color="auto"/>
          <w:left w:val="single" w:sz="4" w:space="4" w:color="auto"/>
          <w:bottom w:val="single" w:sz="4" w:space="1" w:color="auto"/>
          <w:right w:val="single" w:sz="4" w:space="4" w:color="auto"/>
        </w:pBdr>
        <w:spacing w:before="120"/>
        <w:ind w:left="142" w:right="175"/>
        <w:jc w:val="center"/>
        <w:rPr>
          <w:rFonts w:ascii="Arial" w:hAnsi="Arial" w:cs="Arial"/>
          <w:sz w:val="21"/>
          <w:szCs w:val="21"/>
        </w:rPr>
      </w:pPr>
      <w:r w:rsidRPr="00DA316E">
        <w:rPr>
          <w:rFonts w:ascii="Arial" w:hAnsi="Arial" w:cs="Arial"/>
          <w:b/>
          <w:sz w:val="21"/>
          <w:szCs w:val="21"/>
        </w:rPr>
        <w:t>Northern Land Council</w:t>
      </w:r>
      <w:r w:rsidRPr="00DA316E">
        <w:rPr>
          <w:rFonts w:ascii="Arial" w:hAnsi="Arial" w:cs="Arial"/>
          <w:sz w:val="21"/>
          <w:szCs w:val="21"/>
        </w:rPr>
        <w:t xml:space="preserve"> – Ph:  08 8920 5100    |    Fax:  08 8920 5177</w:t>
      </w:r>
    </w:p>
    <w:p w14:paraId="4BB75363" w14:textId="77777777" w:rsidR="008945A7" w:rsidRPr="00DA316E" w:rsidRDefault="008945A7" w:rsidP="00DA316E">
      <w:pPr>
        <w:pBdr>
          <w:top w:val="single" w:sz="4" w:space="1" w:color="auto"/>
          <w:left w:val="single" w:sz="4" w:space="4" w:color="auto"/>
          <w:bottom w:val="single" w:sz="4" w:space="1" w:color="auto"/>
          <w:right w:val="single" w:sz="4" w:space="4" w:color="auto"/>
        </w:pBdr>
        <w:spacing w:before="120"/>
        <w:ind w:left="142" w:right="175"/>
        <w:jc w:val="center"/>
        <w:rPr>
          <w:rFonts w:ascii="Arial" w:hAnsi="Arial" w:cs="Arial"/>
          <w:sz w:val="21"/>
          <w:szCs w:val="21"/>
        </w:rPr>
      </w:pPr>
      <w:r w:rsidRPr="00DA316E">
        <w:rPr>
          <w:rFonts w:ascii="Arial" w:hAnsi="Arial" w:cs="Arial"/>
          <w:b/>
          <w:sz w:val="21"/>
          <w:szCs w:val="21"/>
        </w:rPr>
        <w:t>Central Land Council</w:t>
      </w:r>
      <w:r w:rsidRPr="00DA316E">
        <w:rPr>
          <w:rFonts w:ascii="Arial" w:hAnsi="Arial" w:cs="Arial"/>
          <w:sz w:val="21"/>
          <w:szCs w:val="21"/>
        </w:rPr>
        <w:t xml:space="preserve"> – Ph:  08 8951 6211     |   Fax:  08 8953 4343</w:t>
      </w:r>
    </w:p>
    <w:p w14:paraId="5306DB26" w14:textId="77777777" w:rsidR="008945A7" w:rsidRPr="00DA316E" w:rsidRDefault="008945A7" w:rsidP="00DA316E">
      <w:pPr>
        <w:spacing w:before="120"/>
        <w:rPr>
          <w:rFonts w:ascii="Arial" w:hAnsi="Arial" w:cs="Arial"/>
          <w:i/>
          <w:sz w:val="21"/>
          <w:szCs w:val="21"/>
        </w:rPr>
      </w:pPr>
      <w:r w:rsidRPr="00DA316E">
        <w:rPr>
          <w:rFonts w:ascii="Arial" w:hAnsi="Arial" w:cs="Arial"/>
          <w:i/>
          <w:sz w:val="21"/>
          <w:szCs w:val="21"/>
        </w:rPr>
        <w:t>Note: Applicant must have signed agreement in place with the Land Council plus follow instructions as listed. Without supporting documentation from NLC or CLC your application/request will be returned unprocessed - payment won’t be accepted.</w:t>
      </w:r>
    </w:p>
    <w:p w14:paraId="04F50D14" w14:textId="77777777" w:rsidR="002D4931" w:rsidRPr="00D514AE" w:rsidRDefault="002D4931" w:rsidP="002D4931">
      <w:pPr>
        <w:pStyle w:val="Heading1"/>
        <w:spacing w:before="200" w:after="0"/>
        <w:rPr>
          <w:rFonts w:cs="Arial"/>
          <w:color w:val="1F1F5F"/>
          <w:sz w:val="24"/>
          <w:szCs w:val="24"/>
        </w:rPr>
      </w:pPr>
      <w:bookmarkStart w:id="11" w:name="Certificates"/>
      <w:bookmarkEnd w:id="11"/>
      <w:r w:rsidRPr="00D514AE">
        <w:rPr>
          <w:rFonts w:cs="Arial"/>
          <w:color w:val="1F1F5F"/>
          <w:sz w:val="24"/>
          <w:szCs w:val="24"/>
        </w:rPr>
        <w:t xml:space="preserve">Certificates </w:t>
      </w:r>
    </w:p>
    <w:p w14:paraId="48037555" w14:textId="77777777" w:rsidR="002D4931" w:rsidRPr="003E38F5" w:rsidRDefault="002D4931" w:rsidP="002D4931">
      <w:pPr>
        <w:spacing w:before="60" w:after="60"/>
        <w:ind w:right="-144"/>
        <w:rPr>
          <w:rFonts w:ascii="Arial" w:hAnsi="Arial" w:cs="Arial"/>
          <w:sz w:val="21"/>
          <w:szCs w:val="21"/>
        </w:rPr>
      </w:pPr>
      <w:r w:rsidRPr="003E38F5">
        <w:rPr>
          <w:rFonts w:ascii="Arial" w:hAnsi="Arial" w:cs="Arial"/>
          <w:sz w:val="21"/>
          <w:szCs w:val="21"/>
        </w:rPr>
        <w:t>As soon as practicable after registering a brand or earmark, the Registrar must issue to the registered owner a:</w:t>
      </w:r>
    </w:p>
    <w:tbl>
      <w:tblPr>
        <w:tblW w:w="0" w:type="auto"/>
        <w:tblCellSpacing w:w="0" w:type="dxa"/>
        <w:tblCellMar>
          <w:left w:w="0" w:type="dxa"/>
          <w:right w:w="0" w:type="dxa"/>
        </w:tblCellMar>
        <w:tblLook w:val="04A0" w:firstRow="1" w:lastRow="0" w:firstColumn="1" w:lastColumn="0" w:noHBand="0" w:noVBand="1"/>
      </w:tblPr>
      <w:tblGrid>
        <w:gridCol w:w="5279"/>
        <w:gridCol w:w="4925"/>
      </w:tblGrid>
      <w:tr w:rsidR="002D4931" w:rsidRPr="003E38F5" w14:paraId="37EBAFEE" w14:textId="77777777" w:rsidTr="0018162A">
        <w:trPr>
          <w:tblCellSpacing w:w="0" w:type="dxa"/>
        </w:trPr>
        <w:tc>
          <w:tcPr>
            <w:tcW w:w="5490" w:type="dxa"/>
            <w:hideMark/>
          </w:tcPr>
          <w:p w14:paraId="47B91924" w14:textId="77777777" w:rsidR="002D4931" w:rsidRPr="003E38F5" w:rsidRDefault="002D4931" w:rsidP="0018162A">
            <w:pPr>
              <w:numPr>
                <w:ilvl w:val="0"/>
                <w:numId w:val="19"/>
              </w:numPr>
              <w:tabs>
                <w:tab w:val="clear" w:pos="720"/>
              </w:tabs>
              <w:spacing w:before="60" w:after="60" w:line="276" w:lineRule="auto"/>
              <w:ind w:left="426" w:hanging="426"/>
              <w:rPr>
                <w:rFonts w:ascii="Arial" w:hAnsi="Arial" w:cs="Arial"/>
                <w:sz w:val="21"/>
                <w:szCs w:val="21"/>
                <w:lang w:eastAsia="en-US"/>
              </w:rPr>
            </w:pPr>
            <w:r w:rsidRPr="003E38F5">
              <w:rPr>
                <w:rFonts w:ascii="Arial" w:hAnsi="Arial" w:cs="Arial"/>
                <w:i/>
                <w:iCs/>
                <w:sz w:val="21"/>
                <w:szCs w:val="21"/>
                <w:lang w:eastAsia="en-US"/>
              </w:rPr>
              <w:t>Certificate of Registration of Three-letter Brand</w:t>
            </w:r>
            <w:r w:rsidRPr="003E38F5">
              <w:rPr>
                <w:rFonts w:ascii="Arial" w:hAnsi="Arial" w:cs="Arial"/>
                <w:sz w:val="21"/>
                <w:szCs w:val="21"/>
                <w:lang w:eastAsia="en-US"/>
              </w:rPr>
              <w:t xml:space="preserve"> </w:t>
            </w:r>
          </w:p>
          <w:p w14:paraId="23065D0F" w14:textId="77777777" w:rsidR="002D4931" w:rsidRPr="003E38F5" w:rsidRDefault="002D4931" w:rsidP="0018162A">
            <w:pPr>
              <w:numPr>
                <w:ilvl w:val="0"/>
                <w:numId w:val="19"/>
              </w:numPr>
              <w:tabs>
                <w:tab w:val="clear" w:pos="720"/>
              </w:tabs>
              <w:spacing w:before="60" w:after="60" w:line="276" w:lineRule="auto"/>
              <w:ind w:left="426" w:hanging="426"/>
              <w:rPr>
                <w:rFonts w:ascii="Arial" w:hAnsi="Arial" w:cs="Arial"/>
                <w:sz w:val="21"/>
                <w:szCs w:val="21"/>
                <w:lang w:eastAsia="en-US"/>
              </w:rPr>
            </w:pPr>
            <w:r w:rsidRPr="003E38F5">
              <w:rPr>
                <w:rFonts w:ascii="Arial" w:hAnsi="Arial" w:cs="Arial"/>
                <w:i/>
                <w:iCs/>
                <w:sz w:val="21"/>
                <w:szCs w:val="21"/>
                <w:lang w:eastAsia="en-US"/>
              </w:rPr>
              <w:t>Certificate of Registration of Distinctive Brand</w:t>
            </w:r>
            <w:r w:rsidRPr="003E38F5">
              <w:rPr>
                <w:rFonts w:ascii="Arial" w:hAnsi="Arial" w:cs="Arial"/>
                <w:sz w:val="21"/>
                <w:szCs w:val="21"/>
                <w:lang w:eastAsia="en-US"/>
              </w:rPr>
              <w:t xml:space="preserve"> </w:t>
            </w:r>
          </w:p>
        </w:tc>
        <w:tc>
          <w:tcPr>
            <w:tcW w:w="5100" w:type="dxa"/>
            <w:hideMark/>
          </w:tcPr>
          <w:p w14:paraId="462CE044" w14:textId="77777777" w:rsidR="002D4931" w:rsidRPr="003E38F5" w:rsidRDefault="002D4931" w:rsidP="0018162A">
            <w:pPr>
              <w:numPr>
                <w:ilvl w:val="0"/>
                <w:numId w:val="20"/>
              </w:numPr>
              <w:spacing w:before="60" w:after="60" w:line="276" w:lineRule="auto"/>
              <w:rPr>
                <w:rFonts w:ascii="Arial" w:hAnsi="Arial" w:cs="Arial"/>
                <w:sz w:val="21"/>
                <w:szCs w:val="21"/>
                <w:lang w:eastAsia="en-US"/>
              </w:rPr>
            </w:pPr>
            <w:r w:rsidRPr="003E38F5">
              <w:rPr>
                <w:rFonts w:ascii="Arial" w:hAnsi="Arial" w:cs="Arial"/>
                <w:i/>
                <w:iCs/>
                <w:sz w:val="21"/>
                <w:szCs w:val="21"/>
                <w:lang w:eastAsia="en-US"/>
              </w:rPr>
              <w:t>Certificate of Transfer of Brand</w:t>
            </w:r>
            <w:r w:rsidRPr="003E38F5">
              <w:rPr>
                <w:rFonts w:ascii="Arial" w:hAnsi="Arial" w:cs="Arial"/>
                <w:sz w:val="21"/>
                <w:szCs w:val="21"/>
                <w:lang w:eastAsia="en-US"/>
              </w:rPr>
              <w:t xml:space="preserve"> </w:t>
            </w:r>
          </w:p>
          <w:p w14:paraId="42A4660C" w14:textId="77777777" w:rsidR="002D4931" w:rsidRPr="003E38F5" w:rsidRDefault="002D4931" w:rsidP="0018162A">
            <w:pPr>
              <w:numPr>
                <w:ilvl w:val="0"/>
                <w:numId w:val="20"/>
              </w:numPr>
              <w:spacing w:before="60" w:after="60" w:line="276" w:lineRule="auto"/>
              <w:rPr>
                <w:rFonts w:ascii="Arial" w:hAnsi="Arial" w:cs="Arial"/>
                <w:sz w:val="21"/>
                <w:szCs w:val="21"/>
                <w:lang w:eastAsia="en-US"/>
              </w:rPr>
            </w:pPr>
            <w:r w:rsidRPr="003E38F5">
              <w:rPr>
                <w:rFonts w:ascii="Arial" w:hAnsi="Arial" w:cs="Arial"/>
                <w:i/>
                <w:iCs/>
                <w:sz w:val="21"/>
                <w:szCs w:val="21"/>
                <w:lang w:eastAsia="en-US"/>
              </w:rPr>
              <w:t>Certificate of Registration of Earmark</w:t>
            </w:r>
            <w:r w:rsidRPr="003E38F5">
              <w:rPr>
                <w:rFonts w:ascii="Arial" w:hAnsi="Arial" w:cs="Arial"/>
                <w:sz w:val="21"/>
                <w:szCs w:val="21"/>
                <w:lang w:eastAsia="en-US"/>
              </w:rPr>
              <w:t xml:space="preserve"> </w:t>
            </w:r>
          </w:p>
        </w:tc>
      </w:tr>
    </w:tbl>
    <w:p w14:paraId="67C90192" w14:textId="77777777" w:rsidR="002D4931" w:rsidRPr="003E38F5" w:rsidRDefault="002D4931" w:rsidP="002D4931">
      <w:pPr>
        <w:spacing w:before="60" w:after="60"/>
        <w:rPr>
          <w:rFonts w:ascii="Arial" w:hAnsi="Arial" w:cs="Arial"/>
          <w:sz w:val="21"/>
          <w:szCs w:val="21"/>
        </w:rPr>
      </w:pPr>
      <w:r w:rsidRPr="003E38F5">
        <w:rPr>
          <w:rFonts w:ascii="Arial" w:hAnsi="Arial" w:cs="Arial"/>
          <w:sz w:val="21"/>
          <w:szCs w:val="21"/>
        </w:rPr>
        <w:t xml:space="preserve">These certificates are official legal </w:t>
      </w:r>
      <w:proofErr w:type="gramStart"/>
      <w:r w:rsidRPr="003E38F5">
        <w:rPr>
          <w:rFonts w:ascii="Arial" w:hAnsi="Arial" w:cs="Arial"/>
          <w:sz w:val="21"/>
          <w:szCs w:val="21"/>
        </w:rPr>
        <w:t>documents</w:t>
      </w:r>
      <w:proofErr w:type="gramEnd"/>
      <w:r w:rsidRPr="003E38F5">
        <w:rPr>
          <w:rFonts w:ascii="Arial" w:hAnsi="Arial" w:cs="Arial"/>
          <w:sz w:val="21"/>
          <w:szCs w:val="21"/>
        </w:rPr>
        <w:t xml:space="preserve"> and it is the registered owners’ responsibility to ensure all information written on the above certificate/s is accurate and abided </w:t>
      </w:r>
      <w:proofErr w:type="gramStart"/>
      <w:r w:rsidRPr="003E38F5">
        <w:rPr>
          <w:rFonts w:ascii="Arial" w:hAnsi="Arial" w:cs="Arial"/>
          <w:sz w:val="21"/>
          <w:szCs w:val="21"/>
        </w:rPr>
        <w:t>by, and</w:t>
      </w:r>
      <w:proofErr w:type="gramEnd"/>
      <w:r w:rsidRPr="003E38F5">
        <w:rPr>
          <w:rFonts w:ascii="Arial" w:hAnsi="Arial" w:cs="Arial"/>
          <w:sz w:val="21"/>
          <w:szCs w:val="21"/>
        </w:rPr>
        <w:t xml:space="preserve"> ensure their safekeeping.</w:t>
      </w:r>
    </w:p>
    <w:p w14:paraId="254E1C27" w14:textId="77777777" w:rsidR="002D4931" w:rsidRPr="003E38F5" w:rsidRDefault="002D4931" w:rsidP="002D4931">
      <w:pPr>
        <w:spacing w:before="60" w:after="60"/>
        <w:rPr>
          <w:rFonts w:ascii="Arial" w:hAnsi="Arial" w:cs="Arial"/>
          <w:sz w:val="21"/>
          <w:szCs w:val="21"/>
        </w:rPr>
      </w:pPr>
      <w:r w:rsidRPr="003E38F5">
        <w:rPr>
          <w:rFonts w:ascii="Arial" w:hAnsi="Arial" w:cs="Arial"/>
          <w:sz w:val="21"/>
          <w:szCs w:val="21"/>
        </w:rPr>
        <w:t>Should the registered owner wish to make any future changes regarding their brand/s or earmark registration (</w:t>
      </w:r>
      <w:proofErr w:type="spellStart"/>
      <w:r w:rsidRPr="003E38F5">
        <w:rPr>
          <w:rFonts w:ascii="Arial" w:hAnsi="Arial" w:cs="Arial"/>
          <w:sz w:val="21"/>
          <w:szCs w:val="21"/>
        </w:rPr>
        <w:t>ie</w:t>
      </w:r>
      <w:proofErr w:type="spellEnd"/>
      <w:r w:rsidRPr="003E38F5">
        <w:rPr>
          <w:rFonts w:ascii="Arial" w:hAnsi="Arial" w:cs="Arial"/>
          <w:sz w:val="21"/>
          <w:szCs w:val="21"/>
        </w:rPr>
        <w:t xml:space="preserve"> change name by marriage, change the run, change the branding or earmark position/s), then the original certificate/s will need to be returned and amended by LISA / Brands Clerk.</w:t>
      </w:r>
    </w:p>
    <w:p w14:paraId="409ABD0A" w14:textId="77777777" w:rsidR="002D4931" w:rsidRDefault="002D4931" w:rsidP="002D4931">
      <w:pPr>
        <w:spacing w:before="60" w:after="60"/>
        <w:rPr>
          <w:rFonts w:ascii="Arial" w:hAnsi="Arial" w:cs="Arial"/>
          <w:sz w:val="21"/>
          <w:szCs w:val="21"/>
        </w:rPr>
      </w:pPr>
      <w:r w:rsidRPr="003E38F5">
        <w:rPr>
          <w:rFonts w:ascii="Arial" w:hAnsi="Arial" w:cs="Arial"/>
          <w:sz w:val="21"/>
          <w:szCs w:val="21"/>
        </w:rPr>
        <w:t xml:space="preserve">If certificate/s are lost or misplaced, then a </w:t>
      </w:r>
      <w:r w:rsidRPr="003E38F5">
        <w:rPr>
          <w:rFonts w:ascii="Arial" w:hAnsi="Arial" w:cs="Arial"/>
          <w:color w:val="0000FF"/>
          <w:sz w:val="21"/>
          <w:szCs w:val="21"/>
          <w:u w:val="single"/>
        </w:rPr>
        <w:t>Replacement Certificate</w:t>
      </w:r>
      <w:r w:rsidRPr="003E38F5">
        <w:rPr>
          <w:rFonts w:ascii="Arial" w:hAnsi="Arial" w:cs="Arial"/>
          <w:sz w:val="21"/>
          <w:szCs w:val="21"/>
        </w:rPr>
        <w:t xml:space="preserve"> can be issued at a cost.</w:t>
      </w:r>
    </w:p>
    <w:p w14:paraId="0ADFFA70" w14:textId="77777777" w:rsidR="00DA316E" w:rsidRDefault="00DA316E" w:rsidP="002D4931">
      <w:pPr>
        <w:spacing w:before="60" w:after="60"/>
        <w:rPr>
          <w:rFonts w:ascii="Arial" w:hAnsi="Arial" w:cs="Arial"/>
          <w:sz w:val="21"/>
          <w:szCs w:val="21"/>
        </w:rPr>
      </w:pPr>
    </w:p>
    <w:p w14:paraId="099295EB" w14:textId="77777777" w:rsidR="00DA316E" w:rsidRPr="00DA316E" w:rsidRDefault="00DA316E" w:rsidP="00C34E48">
      <w:pPr>
        <w:spacing w:after="0"/>
        <w:rPr>
          <w:rFonts w:ascii="Arial" w:hAnsi="Arial" w:cs="Arial"/>
          <w:b/>
          <w:color w:val="1F1F5F"/>
          <w:sz w:val="24"/>
          <w:szCs w:val="24"/>
        </w:rPr>
      </w:pPr>
      <w:r w:rsidRPr="00DA316E">
        <w:rPr>
          <w:rFonts w:ascii="Arial" w:hAnsi="Arial" w:cs="Arial"/>
          <w:b/>
          <w:color w:val="1F1F5F"/>
          <w:sz w:val="24"/>
          <w:szCs w:val="24"/>
        </w:rPr>
        <w:lastRenderedPageBreak/>
        <w:t>Cancellation of brands</w:t>
      </w:r>
    </w:p>
    <w:p w14:paraId="39831CBD" w14:textId="77777777" w:rsidR="00C34E48" w:rsidRDefault="00DA316E" w:rsidP="00DA316E">
      <w:pPr>
        <w:spacing w:before="60" w:after="60"/>
        <w:rPr>
          <w:rFonts w:ascii="Arial" w:hAnsi="Arial" w:cs="Arial"/>
          <w:sz w:val="21"/>
          <w:szCs w:val="21"/>
        </w:rPr>
      </w:pPr>
      <w:r w:rsidRPr="00DA316E">
        <w:rPr>
          <w:rFonts w:ascii="Arial" w:hAnsi="Arial" w:cs="Arial"/>
          <w:sz w:val="21"/>
          <w:szCs w:val="21"/>
        </w:rPr>
        <w:t xml:space="preserve">If the brand is no longer being used, then the registered owner/s of the brand may choose to cancel the brand by completing </w:t>
      </w:r>
      <w:r w:rsidRPr="00DA316E">
        <w:rPr>
          <w:rFonts w:ascii="Arial" w:hAnsi="Arial" w:cs="Arial"/>
          <w:color w:val="0000FF"/>
          <w:sz w:val="21"/>
          <w:szCs w:val="21"/>
          <w:u w:val="single"/>
        </w:rPr>
        <w:t>Application for Cancellation of Brand</w:t>
      </w:r>
      <w:r w:rsidRPr="00DA316E">
        <w:rPr>
          <w:rFonts w:ascii="Arial" w:hAnsi="Arial" w:cs="Arial"/>
          <w:color w:val="0000FF"/>
          <w:sz w:val="21"/>
          <w:szCs w:val="21"/>
        </w:rPr>
        <w:t xml:space="preserve">.  </w:t>
      </w:r>
      <w:r w:rsidRPr="00DA316E">
        <w:rPr>
          <w:rFonts w:ascii="Arial" w:hAnsi="Arial" w:cs="Arial"/>
          <w:sz w:val="21"/>
          <w:szCs w:val="21"/>
        </w:rPr>
        <w:t xml:space="preserve">All registered owners of the brand must sign the form.  </w:t>
      </w:r>
    </w:p>
    <w:p w14:paraId="578E1270" w14:textId="41DF95D0" w:rsidR="00DA316E" w:rsidRPr="00DA316E" w:rsidRDefault="00DA316E" w:rsidP="00C34E48">
      <w:pPr>
        <w:spacing w:before="60" w:after="0"/>
        <w:rPr>
          <w:rFonts w:ascii="Arial" w:hAnsi="Arial" w:cs="Arial"/>
          <w:sz w:val="21"/>
          <w:szCs w:val="21"/>
        </w:rPr>
      </w:pPr>
      <w:r w:rsidRPr="00DA316E">
        <w:rPr>
          <w:rFonts w:ascii="Arial" w:hAnsi="Arial" w:cs="Arial"/>
          <w:sz w:val="21"/>
          <w:szCs w:val="21"/>
        </w:rPr>
        <w:t>2 and 3 below applies.</w:t>
      </w:r>
    </w:p>
    <w:p w14:paraId="00664A21" w14:textId="77777777" w:rsidR="00DA316E" w:rsidRPr="00DA316E" w:rsidRDefault="00DA316E" w:rsidP="00C34E48">
      <w:pPr>
        <w:spacing w:before="120" w:after="0"/>
        <w:rPr>
          <w:rFonts w:ascii="Arial" w:hAnsi="Arial" w:cs="Arial"/>
          <w:color w:val="1F1F5F"/>
          <w:sz w:val="24"/>
          <w:szCs w:val="24"/>
        </w:rPr>
      </w:pPr>
      <w:r w:rsidRPr="00DA316E">
        <w:rPr>
          <w:rFonts w:ascii="Arial" w:hAnsi="Arial" w:cs="Arial"/>
          <w:b/>
          <w:color w:val="1F1F5F"/>
          <w:sz w:val="24"/>
          <w:szCs w:val="24"/>
        </w:rPr>
        <w:t>Cancellation by Registrar</w:t>
      </w:r>
    </w:p>
    <w:p w14:paraId="6F3675A1" w14:textId="77777777" w:rsidR="00DA316E" w:rsidRPr="00DA316E" w:rsidRDefault="00DA316E" w:rsidP="00DA316E">
      <w:pPr>
        <w:spacing w:before="60" w:after="60"/>
        <w:ind w:left="284" w:hanging="284"/>
        <w:rPr>
          <w:rFonts w:ascii="Arial" w:hAnsi="Arial" w:cs="Arial"/>
          <w:sz w:val="21"/>
          <w:szCs w:val="21"/>
        </w:rPr>
      </w:pPr>
      <w:r w:rsidRPr="00DA316E">
        <w:rPr>
          <w:rFonts w:ascii="Arial" w:hAnsi="Arial" w:cs="Arial"/>
          <w:sz w:val="21"/>
          <w:szCs w:val="21"/>
        </w:rPr>
        <w:t>1.</w:t>
      </w:r>
      <w:r w:rsidRPr="00DA316E">
        <w:rPr>
          <w:rFonts w:ascii="Arial" w:hAnsi="Arial" w:cs="Arial"/>
          <w:sz w:val="20"/>
        </w:rPr>
        <w:t xml:space="preserve"> </w:t>
      </w:r>
      <w:r w:rsidRPr="00DA316E">
        <w:rPr>
          <w:rFonts w:ascii="Arial" w:hAnsi="Arial" w:cs="Arial"/>
          <w:sz w:val="20"/>
        </w:rPr>
        <w:tab/>
      </w:r>
      <w:r w:rsidRPr="00DA316E">
        <w:rPr>
          <w:rFonts w:ascii="Arial" w:hAnsi="Arial" w:cs="Arial"/>
          <w:sz w:val="21"/>
          <w:szCs w:val="21"/>
        </w:rPr>
        <w:t>The Registrar may decide to cancel the registration of a three-letter brand in any of the following circumstances (Livestock Regulation 14):</w:t>
      </w:r>
    </w:p>
    <w:p w14:paraId="174B90B0" w14:textId="77777777" w:rsidR="00DA316E" w:rsidRPr="00DA316E" w:rsidRDefault="00DA316E" w:rsidP="00DA316E">
      <w:pPr>
        <w:spacing w:before="60" w:after="60"/>
        <w:ind w:left="567" w:hanging="284"/>
        <w:rPr>
          <w:rFonts w:ascii="Arial" w:hAnsi="Arial" w:cs="Arial"/>
          <w:sz w:val="21"/>
          <w:szCs w:val="21"/>
        </w:rPr>
      </w:pPr>
      <w:r w:rsidRPr="00DA316E">
        <w:rPr>
          <w:rFonts w:ascii="Arial" w:hAnsi="Arial" w:cs="Arial"/>
          <w:sz w:val="21"/>
          <w:szCs w:val="21"/>
        </w:rPr>
        <w:t>a)</w:t>
      </w:r>
      <w:r w:rsidRPr="00DA316E">
        <w:rPr>
          <w:rFonts w:ascii="Arial" w:hAnsi="Arial" w:cs="Arial"/>
          <w:sz w:val="20"/>
        </w:rPr>
        <w:t xml:space="preserve"> </w:t>
      </w:r>
      <w:r w:rsidRPr="00DA316E">
        <w:rPr>
          <w:rFonts w:ascii="Arial" w:hAnsi="Arial" w:cs="Arial"/>
          <w:sz w:val="20"/>
        </w:rPr>
        <w:tab/>
      </w:r>
      <w:r w:rsidRPr="00DA316E">
        <w:rPr>
          <w:rFonts w:ascii="Arial" w:hAnsi="Arial" w:cs="Arial"/>
          <w:sz w:val="21"/>
          <w:szCs w:val="21"/>
        </w:rPr>
        <w:t>if the registered owner of the brand is also the owner of the registered property for the brand – the registered owner:</w:t>
      </w:r>
    </w:p>
    <w:p w14:paraId="48FA60B7" w14:textId="77777777" w:rsidR="00DA316E" w:rsidRPr="00DA316E" w:rsidRDefault="00DA316E" w:rsidP="00DA316E">
      <w:pPr>
        <w:numPr>
          <w:ilvl w:val="0"/>
          <w:numId w:val="31"/>
        </w:numPr>
        <w:tabs>
          <w:tab w:val="clear" w:pos="720"/>
          <w:tab w:val="left" w:pos="851"/>
        </w:tabs>
        <w:spacing w:before="60" w:after="60"/>
        <w:ind w:left="851" w:hanging="283"/>
        <w:rPr>
          <w:rFonts w:ascii="Arial" w:hAnsi="Arial" w:cs="Arial"/>
          <w:i/>
          <w:sz w:val="21"/>
          <w:szCs w:val="21"/>
        </w:rPr>
      </w:pPr>
      <w:r w:rsidRPr="00DA316E">
        <w:rPr>
          <w:rFonts w:ascii="Arial" w:hAnsi="Arial" w:cs="Arial"/>
          <w:i/>
          <w:sz w:val="21"/>
          <w:szCs w:val="21"/>
        </w:rPr>
        <w:t>Has sold or rented out the registered property</w:t>
      </w:r>
    </w:p>
    <w:p w14:paraId="485D2FD6" w14:textId="77777777" w:rsidR="00DA316E" w:rsidRPr="00DA316E" w:rsidRDefault="00DA316E" w:rsidP="00DA316E">
      <w:pPr>
        <w:numPr>
          <w:ilvl w:val="0"/>
          <w:numId w:val="31"/>
        </w:numPr>
        <w:tabs>
          <w:tab w:val="clear" w:pos="720"/>
          <w:tab w:val="left" w:pos="851"/>
        </w:tabs>
        <w:spacing w:before="60" w:after="60"/>
        <w:ind w:left="851" w:hanging="283"/>
        <w:rPr>
          <w:rFonts w:ascii="Arial" w:hAnsi="Arial" w:cs="Arial"/>
          <w:i/>
          <w:sz w:val="21"/>
          <w:szCs w:val="21"/>
        </w:rPr>
      </w:pPr>
      <w:r w:rsidRPr="00DA316E">
        <w:rPr>
          <w:rFonts w:ascii="Arial" w:hAnsi="Arial" w:cs="Arial"/>
          <w:i/>
          <w:sz w:val="21"/>
          <w:szCs w:val="21"/>
        </w:rPr>
        <w:t>Has not applied to the Registrar to register the transfer of the brand to the purchase or tenant of the property.</w:t>
      </w:r>
    </w:p>
    <w:p w14:paraId="3A00F90A" w14:textId="77777777" w:rsidR="00DA316E" w:rsidRPr="00DA316E" w:rsidRDefault="00DA316E" w:rsidP="00DA316E">
      <w:pPr>
        <w:spacing w:before="60" w:after="60"/>
        <w:ind w:left="567" w:hanging="284"/>
        <w:rPr>
          <w:rFonts w:ascii="Arial" w:hAnsi="Arial" w:cs="Arial"/>
          <w:i/>
          <w:sz w:val="21"/>
          <w:szCs w:val="21"/>
        </w:rPr>
      </w:pPr>
      <w:r w:rsidRPr="00DA316E">
        <w:rPr>
          <w:rFonts w:ascii="Arial" w:hAnsi="Arial" w:cs="Arial"/>
          <w:i/>
          <w:sz w:val="21"/>
          <w:szCs w:val="21"/>
        </w:rPr>
        <w:t>b)</w:t>
      </w:r>
      <w:r w:rsidRPr="00DA316E">
        <w:rPr>
          <w:rFonts w:ascii="Arial" w:hAnsi="Arial" w:cs="Arial"/>
          <w:sz w:val="20"/>
        </w:rPr>
        <w:t xml:space="preserve"> </w:t>
      </w:r>
      <w:r w:rsidRPr="00DA316E">
        <w:rPr>
          <w:rFonts w:ascii="Arial" w:hAnsi="Arial" w:cs="Arial"/>
          <w:sz w:val="20"/>
        </w:rPr>
        <w:tab/>
      </w:r>
      <w:r w:rsidRPr="00DA316E">
        <w:rPr>
          <w:rFonts w:ascii="Arial" w:hAnsi="Arial" w:cs="Arial"/>
          <w:i/>
          <w:sz w:val="21"/>
          <w:szCs w:val="21"/>
        </w:rPr>
        <w:t>If the registered owner of the brand is not also the owner of the registered property for the brand, the registered owner no longer has the permission of the registered property owner to use the brand on the property.</w:t>
      </w:r>
    </w:p>
    <w:p w14:paraId="525EB55F" w14:textId="77777777" w:rsidR="00DA316E" w:rsidRPr="00DA316E" w:rsidRDefault="00DA316E" w:rsidP="00DA316E">
      <w:pPr>
        <w:spacing w:before="60" w:after="60"/>
        <w:ind w:left="567" w:hanging="284"/>
        <w:rPr>
          <w:rFonts w:ascii="Arial" w:hAnsi="Arial" w:cs="Arial"/>
          <w:i/>
          <w:sz w:val="21"/>
          <w:szCs w:val="21"/>
        </w:rPr>
      </w:pPr>
      <w:r w:rsidRPr="00DA316E">
        <w:rPr>
          <w:rFonts w:ascii="Arial" w:hAnsi="Arial" w:cs="Arial"/>
          <w:i/>
          <w:sz w:val="21"/>
          <w:szCs w:val="21"/>
        </w:rPr>
        <w:t>c)</w:t>
      </w:r>
      <w:r w:rsidRPr="00DA316E">
        <w:rPr>
          <w:rFonts w:ascii="Arial" w:hAnsi="Arial" w:cs="Arial"/>
          <w:sz w:val="20"/>
        </w:rPr>
        <w:t xml:space="preserve"> </w:t>
      </w:r>
      <w:r w:rsidRPr="00DA316E">
        <w:rPr>
          <w:rFonts w:ascii="Arial" w:hAnsi="Arial" w:cs="Arial"/>
          <w:sz w:val="20"/>
        </w:rPr>
        <w:tab/>
      </w:r>
      <w:r w:rsidRPr="00DA316E">
        <w:rPr>
          <w:rFonts w:ascii="Arial" w:hAnsi="Arial" w:cs="Arial"/>
          <w:i/>
          <w:sz w:val="21"/>
          <w:szCs w:val="21"/>
        </w:rPr>
        <w:t>If the registered owner of the brand is deceased and the administrator or executor of the owner’s estate has not, within 12 months after the date of death, applied for the registration of the brand to continue.</w:t>
      </w:r>
    </w:p>
    <w:p w14:paraId="1660D4F5" w14:textId="77777777" w:rsidR="00DA316E" w:rsidRPr="00DA316E" w:rsidRDefault="00DA316E" w:rsidP="00DA316E">
      <w:pPr>
        <w:spacing w:before="60" w:after="60"/>
        <w:ind w:left="567" w:hanging="284"/>
        <w:rPr>
          <w:rFonts w:ascii="Arial" w:hAnsi="Arial" w:cs="Arial"/>
          <w:i/>
          <w:sz w:val="21"/>
          <w:szCs w:val="21"/>
        </w:rPr>
      </w:pPr>
      <w:r w:rsidRPr="00DA316E">
        <w:rPr>
          <w:rFonts w:ascii="Arial" w:hAnsi="Arial" w:cs="Arial"/>
          <w:i/>
          <w:sz w:val="21"/>
          <w:szCs w:val="21"/>
        </w:rPr>
        <w:t>d)</w:t>
      </w:r>
      <w:r w:rsidRPr="00DA316E">
        <w:rPr>
          <w:rFonts w:ascii="Arial" w:hAnsi="Arial" w:cs="Arial"/>
          <w:sz w:val="20"/>
        </w:rPr>
        <w:t xml:space="preserve"> </w:t>
      </w:r>
      <w:r w:rsidRPr="00DA316E">
        <w:rPr>
          <w:rFonts w:ascii="Arial" w:hAnsi="Arial" w:cs="Arial"/>
          <w:sz w:val="20"/>
        </w:rPr>
        <w:tab/>
      </w:r>
      <w:r w:rsidRPr="00DA316E">
        <w:rPr>
          <w:rFonts w:ascii="Arial" w:hAnsi="Arial" w:cs="Arial"/>
          <w:i/>
          <w:sz w:val="21"/>
          <w:szCs w:val="21"/>
        </w:rPr>
        <w:t>If the registered owner of the brand is found guilty of an offence against a provision of this Division or Division 2.</w:t>
      </w:r>
    </w:p>
    <w:p w14:paraId="1BD66D82" w14:textId="77777777" w:rsidR="00DA316E" w:rsidRPr="00DA316E" w:rsidRDefault="00DA316E" w:rsidP="00DA316E">
      <w:pPr>
        <w:spacing w:before="60" w:after="60"/>
        <w:ind w:left="567" w:hanging="284"/>
        <w:rPr>
          <w:rFonts w:ascii="Arial" w:hAnsi="Arial" w:cs="Arial"/>
          <w:i/>
          <w:sz w:val="21"/>
          <w:szCs w:val="21"/>
        </w:rPr>
      </w:pPr>
      <w:r w:rsidRPr="00DA316E">
        <w:rPr>
          <w:rFonts w:ascii="Arial" w:hAnsi="Arial" w:cs="Arial"/>
          <w:i/>
          <w:sz w:val="21"/>
          <w:szCs w:val="21"/>
        </w:rPr>
        <w:t>e)</w:t>
      </w:r>
      <w:r w:rsidRPr="00DA316E">
        <w:rPr>
          <w:rFonts w:ascii="Arial" w:hAnsi="Arial" w:cs="Arial"/>
          <w:sz w:val="20"/>
        </w:rPr>
        <w:t xml:space="preserve"> </w:t>
      </w:r>
      <w:r w:rsidRPr="00DA316E">
        <w:rPr>
          <w:rFonts w:ascii="Arial" w:hAnsi="Arial" w:cs="Arial"/>
          <w:sz w:val="20"/>
        </w:rPr>
        <w:tab/>
      </w:r>
      <w:r w:rsidRPr="00DA316E">
        <w:rPr>
          <w:rFonts w:ascii="Arial" w:hAnsi="Arial" w:cs="Arial"/>
          <w:i/>
          <w:sz w:val="21"/>
          <w:szCs w:val="21"/>
        </w:rPr>
        <w:t>If to the best of the Registrar’s knowledge and belief, the brand has not been used for at least three years.</w:t>
      </w:r>
    </w:p>
    <w:p w14:paraId="0C33D80A" w14:textId="77777777" w:rsidR="00DA316E" w:rsidRPr="00DA316E" w:rsidRDefault="00DA316E" w:rsidP="00DA316E">
      <w:pPr>
        <w:spacing w:before="60" w:after="60"/>
        <w:ind w:left="567" w:hanging="284"/>
        <w:rPr>
          <w:rFonts w:ascii="Arial" w:hAnsi="Arial" w:cs="Arial"/>
          <w:i/>
          <w:sz w:val="21"/>
          <w:szCs w:val="21"/>
        </w:rPr>
      </w:pPr>
      <w:r w:rsidRPr="00DA316E">
        <w:rPr>
          <w:rFonts w:ascii="Arial" w:hAnsi="Arial" w:cs="Arial"/>
          <w:i/>
          <w:sz w:val="21"/>
          <w:szCs w:val="21"/>
        </w:rPr>
        <w:t>f)</w:t>
      </w:r>
      <w:r w:rsidRPr="00DA316E">
        <w:rPr>
          <w:rFonts w:ascii="Arial" w:hAnsi="Arial" w:cs="Arial"/>
          <w:sz w:val="20"/>
        </w:rPr>
        <w:t xml:space="preserve"> </w:t>
      </w:r>
      <w:r w:rsidRPr="00DA316E">
        <w:rPr>
          <w:rFonts w:ascii="Arial" w:hAnsi="Arial" w:cs="Arial"/>
          <w:sz w:val="20"/>
        </w:rPr>
        <w:tab/>
      </w:r>
      <w:r w:rsidRPr="00DA316E">
        <w:rPr>
          <w:rFonts w:ascii="Arial" w:hAnsi="Arial" w:cs="Arial"/>
          <w:i/>
          <w:sz w:val="21"/>
          <w:szCs w:val="21"/>
        </w:rPr>
        <w:t>if a notice under this part is sent by post to the last known address is undeliverable;</w:t>
      </w:r>
    </w:p>
    <w:p w14:paraId="3BF3B9DF" w14:textId="77777777" w:rsidR="00DA316E" w:rsidRPr="00DA316E" w:rsidRDefault="00DA316E" w:rsidP="00DA316E">
      <w:pPr>
        <w:spacing w:before="60" w:after="60"/>
        <w:ind w:left="567" w:hanging="284"/>
        <w:rPr>
          <w:rFonts w:ascii="Arial" w:hAnsi="Arial" w:cs="Arial"/>
          <w:i/>
          <w:sz w:val="21"/>
          <w:szCs w:val="21"/>
        </w:rPr>
      </w:pPr>
      <w:r w:rsidRPr="00DA316E">
        <w:rPr>
          <w:rFonts w:ascii="Arial" w:hAnsi="Arial" w:cs="Arial"/>
          <w:i/>
          <w:sz w:val="21"/>
          <w:szCs w:val="21"/>
        </w:rPr>
        <w:t>g)</w:t>
      </w:r>
      <w:r w:rsidRPr="00DA316E">
        <w:rPr>
          <w:rFonts w:ascii="Arial" w:hAnsi="Arial" w:cs="Arial"/>
          <w:sz w:val="20"/>
        </w:rPr>
        <w:t xml:space="preserve"> </w:t>
      </w:r>
      <w:r w:rsidRPr="00DA316E">
        <w:rPr>
          <w:rFonts w:ascii="Arial" w:hAnsi="Arial" w:cs="Arial"/>
          <w:sz w:val="20"/>
        </w:rPr>
        <w:tab/>
      </w:r>
      <w:r w:rsidRPr="00DA316E">
        <w:rPr>
          <w:rFonts w:ascii="Arial" w:hAnsi="Arial" w:cs="Arial"/>
          <w:i/>
          <w:sz w:val="21"/>
          <w:szCs w:val="21"/>
        </w:rPr>
        <w:t>If the registered owner of the brand fails or refuses to comply with a notice that</w:t>
      </w:r>
    </w:p>
    <w:p w14:paraId="102E695F" w14:textId="77777777" w:rsidR="00DA316E" w:rsidRPr="00DA316E" w:rsidRDefault="00DA316E" w:rsidP="00DA316E">
      <w:pPr>
        <w:numPr>
          <w:ilvl w:val="0"/>
          <w:numId w:val="31"/>
        </w:numPr>
        <w:tabs>
          <w:tab w:val="clear" w:pos="720"/>
          <w:tab w:val="left" w:pos="851"/>
        </w:tabs>
        <w:spacing w:before="60" w:after="60"/>
        <w:ind w:left="851" w:hanging="284"/>
        <w:rPr>
          <w:rFonts w:ascii="Arial" w:hAnsi="Arial" w:cs="Arial"/>
          <w:i/>
          <w:sz w:val="21"/>
          <w:szCs w:val="21"/>
        </w:rPr>
      </w:pPr>
      <w:r w:rsidRPr="00DA316E">
        <w:rPr>
          <w:rFonts w:ascii="Arial" w:hAnsi="Arial" w:cs="Arial"/>
          <w:i/>
          <w:sz w:val="21"/>
          <w:szCs w:val="21"/>
        </w:rPr>
        <w:t xml:space="preserve">is sent to the owners last known address; and </w:t>
      </w:r>
    </w:p>
    <w:p w14:paraId="5F8D0E51" w14:textId="77777777" w:rsidR="00DA316E" w:rsidRPr="00DA316E" w:rsidRDefault="00DA316E" w:rsidP="00DA316E">
      <w:pPr>
        <w:numPr>
          <w:ilvl w:val="0"/>
          <w:numId w:val="31"/>
        </w:numPr>
        <w:tabs>
          <w:tab w:val="clear" w:pos="720"/>
          <w:tab w:val="left" w:pos="851"/>
        </w:tabs>
        <w:spacing w:before="60" w:after="60"/>
        <w:ind w:left="851" w:hanging="284"/>
        <w:rPr>
          <w:rFonts w:ascii="Arial" w:hAnsi="Arial" w:cs="Arial"/>
          <w:i/>
          <w:sz w:val="21"/>
          <w:szCs w:val="21"/>
        </w:rPr>
      </w:pPr>
      <w:r w:rsidRPr="00DA316E">
        <w:rPr>
          <w:rFonts w:ascii="Arial" w:hAnsi="Arial" w:cs="Arial"/>
          <w:i/>
          <w:sz w:val="21"/>
          <w:szCs w:val="21"/>
        </w:rPr>
        <w:t>requires the owner to reply in 60 days of the date of the notice.</w:t>
      </w:r>
    </w:p>
    <w:p w14:paraId="416B2B18" w14:textId="77777777" w:rsidR="00DA316E" w:rsidRPr="00DA316E" w:rsidRDefault="00DA316E" w:rsidP="00DA316E">
      <w:pPr>
        <w:spacing w:before="60" w:after="60"/>
        <w:ind w:left="567" w:hanging="284"/>
        <w:rPr>
          <w:rFonts w:ascii="Arial" w:hAnsi="Arial" w:cs="Arial"/>
          <w:i/>
          <w:sz w:val="21"/>
          <w:szCs w:val="21"/>
        </w:rPr>
      </w:pPr>
      <w:r w:rsidRPr="00DA316E">
        <w:rPr>
          <w:rFonts w:ascii="Arial" w:hAnsi="Arial" w:cs="Arial"/>
          <w:i/>
          <w:sz w:val="21"/>
          <w:szCs w:val="21"/>
        </w:rPr>
        <w:t>h)</w:t>
      </w:r>
      <w:r w:rsidRPr="00DA316E">
        <w:rPr>
          <w:rFonts w:ascii="Arial" w:hAnsi="Arial" w:cs="Arial"/>
          <w:sz w:val="20"/>
        </w:rPr>
        <w:t xml:space="preserve"> </w:t>
      </w:r>
      <w:r w:rsidRPr="00DA316E">
        <w:rPr>
          <w:rFonts w:ascii="Arial" w:hAnsi="Arial" w:cs="Arial"/>
          <w:sz w:val="20"/>
        </w:rPr>
        <w:tab/>
      </w:r>
      <w:r w:rsidRPr="00DA316E">
        <w:rPr>
          <w:rFonts w:ascii="Arial" w:hAnsi="Arial" w:cs="Arial"/>
          <w:i/>
          <w:sz w:val="21"/>
          <w:szCs w:val="21"/>
        </w:rPr>
        <w:t>If there is any other reasonable ground for the cancellation.</w:t>
      </w:r>
    </w:p>
    <w:p w14:paraId="47610040" w14:textId="77777777" w:rsidR="00DA316E" w:rsidRPr="00DA316E" w:rsidRDefault="00DA316E" w:rsidP="00DA316E">
      <w:pPr>
        <w:spacing w:before="60" w:after="60"/>
        <w:ind w:left="284" w:hanging="284"/>
        <w:rPr>
          <w:rFonts w:ascii="Arial" w:hAnsi="Arial" w:cs="Arial"/>
          <w:sz w:val="21"/>
          <w:szCs w:val="21"/>
        </w:rPr>
      </w:pPr>
      <w:r w:rsidRPr="00DA316E">
        <w:rPr>
          <w:rFonts w:ascii="Arial" w:hAnsi="Arial" w:cs="Arial"/>
          <w:sz w:val="21"/>
          <w:szCs w:val="21"/>
        </w:rPr>
        <w:t>2.</w:t>
      </w:r>
      <w:r w:rsidRPr="00DA316E">
        <w:rPr>
          <w:rFonts w:ascii="Arial" w:hAnsi="Arial" w:cs="Arial"/>
          <w:sz w:val="20"/>
        </w:rPr>
        <w:t xml:space="preserve"> </w:t>
      </w:r>
      <w:r w:rsidRPr="00DA316E">
        <w:rPr>
          <w:rFonts w:ascii="Arial" w:hAnsi="Arial" w:cs="Arial"/>
          <w:sz w:val="20"/>
        </w:rPr>
        <w:tab/>
      </w:r>
      <w:r w:rsidRPr="00DA316E">
        <w:rPr>
          <w:rFonts w:ascii="Arial" w:hAnsi="Arial" w:cs="Arial"/>
          <w:sz w:val="21"/>
          <w:szCs w:val="21"/>
        </w:rPr>
        <w:t>If the registration of a three-letter brand is cancelled, then it includes any earmarks, distinctive (symbol) brands, or distinctive numbers, registered for use in connection with that brand (Livestock Act 12(3)).</w:t>
      </w:r>
    </w:p>
    <w:p w14:paraId="6F536A7E" w14:textId="77777777" w:rsidR="00DA316E" w:rsidRPr="00DA316E" w:rsidRDefault="00DA316E" w:rsidP="00DA316E">
      <w:pPr>
        <w:spacing w:before="60" w:after="60"/>
        <w:ind w:left="284" w:hanging="284"/>
        <w:rPr>
          <w:rFonts w:ascii="Arial" w:hAnsi="Arial" w:cs="Arial"/>
          <w:sz w:val="21"/>
          <w:szCs w:val="21"/>
        </w:rPr>
      </w:pPr>
      <w:r w:rsidRPr="00DA316E">
        <w:rPr>
          <w:rFonts w:ascii="Arial" w:hAnsi="Arial" w:cs="Arial"/>
          <w:sz w:val="21"/>
          <w:szCs w:val="21"/>
        </w:rPr>
        <w:t>3.</w:t>
      </w:r>
      <w:r w:rsidRPr="00DA316E">
        <w:rPr>
          <w:rFonts w:ascii="Arial" w:hAnsi="Arial" w:cs="Arial"/>
          <w:sz w:val="20"/>
        </w:rPr>
        <w:t xml:space="preserve"> </w:t>
      </w:r>
      <w:r w:rsidRPr="00DA316E">
        <w:rPr>
          <w:rFonts w:ascii="Arial" w:hAnsi="Arial" w:cs="Arial"/>
          <w:sz w:val="20"/>
        </w:rPr>
        <w:tab/>
      </w:r>
      <w:r w:rsidRPr="00DA316E">
        <w:rPr>
          <w:rFonts w:ascii="Arial" w:hAnsi="Arial" w:cs="Arial"/>
          <w:sz w:val="21"/>
          <w:szCs w:val="21"/>
        </w:rPr>
        <w:t>Once cancelled, a three-letter brand may not be re-registered again for five years or more, from date of cancellation (Livestock Act 12(4)).</w:t>
      </w:r>
    </w:p>
    <w:p w14:paraId="0B52FD4E" w14:textId="0F1A5BBF" w:rsidR="00780EF8" w:rsidRPr="00D514AE" w:rsidRDefault="00DA316E" w:rsidP="00C34E48">
      <w:pPr>
        <w:pStyle w:val="Heading1"/>
        <w:spacing w:before="120" w:after="0"/>
        <w:rPr>
          <w:rFonts w:cs="Arial"/>
          <w:color w:val="1F1F5F"/>
          <w:sz w:val="24"/>
          <w:szCs w:val="24"/>
        </w:rPr>
      </w:pPr>
      <w:r>
        <w:rPr>
          <w:rFonts w:cs="Arial"/>
          <w:color w:val="1F1F5F"/>
          <w:sz w:val="24"/>
          <w:szCs w:val="24"/>
        </w:rPr>
        <w:t xml:space="preserve">If you are selling or purchasing a </w:t>
      </w:r>
      <w:r w:rsidR="00780EF8" w:rsidRPr="00D514AE">
        <w:rPr>
          <w:rFonts w:cs="Arial"/>
          <w:color w:val="1F1F5F"/>
          <w:sz w:val="24"/>
          <w:szCs w:val="24"/>
        </w:rPr>
        <w:t>property</w:t>
      </w:r>
    </w:p>
    <w:p w14:paraId="2932F28C" w14:textId="1E29F64B" w:rsidR="009C1D96" w:rsidRPr="009C1D96" w:rsidRDefault="009C1D96" w:rsidP="00C34E48">
      <w:pPr>
        <w:tabs>
          <w:tab w:val="left" w:pos="6350"/>
        </w:tabs>
        <w:spacing w:before="120"/>
        <w:rPr>
          <w:rFonts w:ascii="Arial" w:hAnsi="Arial" w:cs="Arial"/>
          <w:sz w:val="21"/>
          <w:szCs w:val="21"/>
        </w:rPr>
      </w:pPr>
      <w:r w:rsidRPr="009C1D96">
        <w:rPr>
          <w:rFonts w:ascii="Arial" w:hAnsi="Arial" w:cs="Arial"/>
          <w:sz w:val="21"/>
          <w:szCs w:val="21"/>
        </w:rPr>
        <w:t xml:space="preserve">In the first instance, we would suggest conducting a search to confirm what NT Brands are registered for use on the property/parcel of land. You can do this yourself by using the </w:t>
      </w:r>
      <w:r w:rsidRPr="009C1D96">
        <w:rPr>
          <w:rFonts w:ascii="Arial" w:hAnsi="Arial" w:cs="Arial"/>
          <w:b/>
          <w:sz w:val="21"/>
          <w:szCs w:val="21"/>
        </w:rPr>
        <w:t>NT Brands Register</w:t>
      </w:r>
      <w:r w:rsidRPr="009C1D96">
        <w:rPr>
          <w:rFonts w:ascii="Arial" w:hAnsi="Arial" w:cs="Arial"/>
          <w:sz w:val="21"/>
          <w:szCs w:val="21"/>
        </w:rPr>
        <w:t xml:space="preserve"> search - </w:t>
      </w:r>
      <w:hyperlink r:id="rId17" w:history="1">
        <w:r w:rsidRPr="009C1D96">
          <w:rPr>
            <w:rStyle w:val="Hyperlink"/>
            <w:rFonts w:ascii="Arial" w:hAnsi="Arial" w:cs="Arial"/>
            <w:sz w:val="21"/>
            <w:szCs w:val="21"/>
          </w:rPr>
          <w:t>https://nt.gov.au/ntbrands</w:t>
        </w:r>
      </w:hyperlink>
      <w:r w:rsidRPr="009C1D96">
        <w:rPr>
          <w:rFonts w:ascii="Arial" w:hAnsi="Arial" w:cs="Arial"/>
          <w:sz w:val="21"/>
          <w:szCs w:val="21"/>
        </w:rPr>
        <w:t xml:space="preserve">  or </w:t>
      </w:r>
      <w:r w:rsidR="00C34E48">
        <w:rPr>
          <w:rFonts w:ascii="Arial" w:hAnsi="Arial" w:cs="Arial"/>
          <w:sz w:val="21"/>
          <w:szCs w:val="21"/>
        </w:rPr>
        <w:t>c</w:t>
      </w:r>
      <w:r w:rsidRPr="009C1D96">
        <w:rPr>
          <w:rFonts w:ascii="Arial" w:hAnsi="Arial" w:cs="Arial"/>
          <w:sz w:val="21"/>
          <w:szCs w:val="21"/>
        </w:rPr>
        <w:t xml:space="preserve">omplete online </w:t>
      </w:r>
      <w:hyperlink r:id="rId18" w:history="1">
        <w:r w:rsidRPr="009C1D96">
          <w:rPr>
            <w:rStyle w:val="Hyperlink"/>
            <w:rFonts w:ascii="Arial" w:hAnsi="Arial" w:cs="Arial"/>
            <w:sz w:val="21"/>
            <w:szCs w:val="21"/>
          </w:rPr>
          <w:t>Request a search of the NT Brands Register</w:t>
        </w:r>
      </w:hyperlink>
      <w:r w:rsidRPr="009C1D96">
        <w:rPr>
          <w:rFonts w:ascii="Arial" w:hAnsi="Arial" w:cs="Arial"/>
          <w:sz w:val="21"/>
          <w:szCs w:val="21"/>
        </w:rPr>
        <w:t xml:space="preserve"> – Click </w:t>
      </w:r>
      <w:r w:rsidRPr="009C1D96">
        <w:rPr>
          <w:rFonts w:ascii="Arial" w:hAnsi="Arial" w:cs="Arial"/>
          <w:b/>
          <w:bCs/>
          <w:sz w:val="21"/>
          <w:szCs w:val="21"/>
        </w:rPr>
        <w:t>Start now</w:t>
      </w:r>
      <w:r w:rsidRPr="009C1D96">
        <w:rPr>
          <w:rFonts w:ascii="Arial" w:hAnsi="Arial" w:cs="Arial"/>
          <w:sz w:val="21"/>
          <w:szCs w:val="21"/>
        </w:rPr>
        <w:t>.</w:t>
      </w:r>
    </w:p>
    <w:p w14:paraId="3AE431F9" w14:textId="77777777" w:rsidR="00AD2D2E" w:rsidRPr="003E38F5" w:rsidRDefault="00AD2D2E" w:rsidP="00C34E48">
      <w:pPr>
        <w:spacing w:before="120"/>
        <w:rPr>
          <w:rFonts w:ascii="Arial" w:hAnsi="Arial" w:cs="Arial"/>
          <w:sz w:val="21"/>
          <w:szCs w:val="21"/>
        </w:rPr>
      </w:pPr>
      <w:r w:rsidRPr="003E38F5">
        <w:rPr>
          <w:rFonts w:ascii="Arial" w:hAnsi="Arial" w:cs="Arial"/>
          <w:sz w:val="21"/>
          <w:szCs w:val="21"/>
        </w:rPr>
        <w:t>While the sale of a property may include the stock, the brand is not automatically transferred to the new owners.</w:t>
      </w:r>
    </w:p>
    <w:p w14:paraId="5F5DF618" w14:textId="77777777" w:rsidR="00AD2D2E" w:rsidRPr="003E38F5" w:rsidRDefault="00AD2D2E" w:rsidP="00C34E48">
      <w:pPr>
        <w:spacing w:before="120"/>
        <w:rPr>
          <w:rFonts w:ascii="Arial" w:hAnsi="Arial" w:cs="Arial"/>
          <w:sz w:val="21"/>
          <w:szCs w:val="21"/>
        </w:rPr>
      </w:pPr>
      <w:r w:rsidRPr="003E38F5">
        <w:rPr>
          <w:rFonts w:ascii="Arial" w:hAnsi="Arial" w:cs="Arial"/>
          <w:sz w:val="21"/>
          <w:szCs w:val="21"/>
        </w:rPr>
        <w:t xml:space="preserve">Note: when a 3-letter brand is transferred, the distinctive (symbol) brand/s and/or Earmark associated with it are automatically included in the transfer, unless otherwise stated by the registered owner of the Brand. </w:t>
      </w:r>
    </w:p>
    <w:p w14:paraId="32B6F25A" w14:textId="77777777" w:rsidR="00AD2D2E" w:rsidRPr="003E38F5" w:rsidRDefault="00AD2D2E" w:rsidP="00C34E48">
      <w:pPr>
        <w:spacing w:before="120"/>
        <w:rPr>
          <w:rFonts w:ascii="Arial" w:hAnsi="Arial" w:cs="Arial"/>
          <w:sz w:val="21"/>
          <w:szCs w:val="21"/>
        </w:rPr>
      </w:pPr>
      <w:r w:rsidRPr="003E38F5">
        <w:rPr>
          <w:rFonts w:ascii="Arial" w:hAnsi="Arial" w:cs="Arial"/>
          <w:sz w:val="21"/>
          <w:szCs w:val="21"/>
        </w:rPr>
        <w:t>One of the following options are required to be completed upon sale of a property:</w:t>
      </w:r>
    </w:p>
    <w:p w14:paraId="4B156CD7" w14:textId="487B75C1" w:rsidR="00AD2D2E" w:rsidRPr="00C34E48" w:rsidRDefault="00AD2D2E" w:rsidP="00C34E48">
      <w:pPr>
        <w:numPr>
          <w:ilvl w:val="0"/>
          <w:numId w:val="27"/>
        </w:numPr>
        <w:tabs>
          <w:tab w:val="clear" w:pos="720"/>
          <w:tab w:val="num" w:pos="284"/>
        </w:tabs>
        <w:spacing w:before="120"/>
        <w:ind w:left="284" w:hanging="284"/>
        <w:rPr>
          <w:rFonts w:ascii="Arial" w:hAnsi="Arial" w:cs="Arial"/>
          <w:sz w:val="21"/>
          <w:szCs w:val="21"/>
        </w:rPr>
      </w:pPr>
      <w:r w:rsidRPr="00C34E48">
        <w:rPr>
          <w:rFonts w:ascii="Arial" w:hAnsi="Arial" w:cs="Arial"/>
          <w:sz w:val="21"/>
          <w:szCs w:val="21"/>
        </w:rPr>
        <w:t xml:space="preserve">If an agreement is made in the sale contract to transfer the brand to the new owners, an application to </w:t>
      </w:r>
      <w:r w:rsidRPr="00C34E48">
        <w:rPr>
          <w:rFonts w:ascii="Arial" w:hAnsi="Arial" w:cs="Arial"/>
          <w:i/>
          <w:iCs/>
          <w:color w:val="0000FF"/>
          <w:sz w:val="21"/>
          <w:szCs w:val="21"/>
          <w:u w:val="single"/>
        </w:rPr>
        <w:t>Transfer Brand</w:t>
      </w:r>
      <w:r w:rsidRPr="00C34E48">
        <w:rPr>
          <w:rFonts w:ascii="Arial" w:hAnsi="Arial" w:cs="Arial"/>
          <w:sz w:val="21"/>
          <w:szCs w:val="21"/>
        </w:rPr>
        <w:t xml:space="preserve"> must be lodged with the Registrar</w:t>
      </w:r>
      <w:r w:rsidR="00C34E48">
        <w:rPr>
          <w:rFonts w:ascii="Arial" w:hAnsi="Arial" w:cs="Arial"/>
          <w:sz w:val="21"/>
          <w:szCs w:val="21"/>
        </w:rPr>
        <w:t>;</w:t>
      </w:r>
      <w:r w:rsidRPr="00C34E48">
        <w:rPr>
          <w:rFonts w:ascii="Arial" w:hAnsi="Arial" w:cs="Arial"/>
          <w:sz w:val="21"/>
          <w:szCs w:val="21"/>
        </w:rPr>
        <w:t xml:space="preserve"> or</w:t>
      </w:r>
    </w:p>
    <w:p w14:paraId="043987DD" w14:textId="32927A32" w:rsidR="00AD2D2E" w:rsidRPr="00C34E48" w:rsidRDefault="00AD2D2E" w:rsidP="00C34E48">
      <w:pPr>
        <w:numPr>
          <w:ilvl w:val="0"/>
          <w:numId w:val="27"/>
        </w:numPr>
        <w:tabs>
          <w:tab w:val="clear" w:pos="720"/>
          <w:tab w:val="num" w:pos="284"/>
        </w:tabs>
        <w:spacing w:before="120"/>
        <w:ind w:left="284" w:hanging="284"/>
        <w:rPr>
          <w:rFonts w:ascii="Arial" w:hAnsi="Arial" w:cs="Arial"/>
          <w:sz w:val="21"/>
          <w:szCs w:val="21"/>
        </w:rPr>
      </w:pPr>
      <w:r w:rsidRPr="00C34E48">
        <w:rPr>
          <w:rFonts w:ascii="Arial" w:hAnsi="Arial" w:cs="Arial"/>
          <w:sz w:val="21"/>
          <w:szCs w:val="21"/>
        </w:rPr>
        <w:t xml:space="preserve">If the registered owner of the brand no longer wishes to use the brand, it may be cancelled. An Application for </w:t>
      </w:r>
      <w:r w:rsidRPr="00C34E48">
        <w:rPr>
          <w:rFonts w:ascii="Arial" w:hAnsi="Arial" w:cs="Arial"/>
          <w:i/>
          <w:iCs/>
          <w:color w:val="0000FF"/>
          <w:sz w:val="21"/>
          <w:szCs w:val="21"/>
          <w:u w:val="single"/>
        </w:rPr>
        <w:t>Cancellation of Brand</w:t>
      </w:r>
      <w:r w:rsidRPr="00C34E48">
        <w:rPr>
          <w:rFonts w:ascii="Arial" w:hAnsi="Arial" w:cs="Arial"/>
          <w:sz w:val="21"/>
          <w:szCs w:val="21"/>
        </w:rPr>
        <w:t xml:space="preserve"> must be lodged with the Registrar</w:t>
      </w:r>
      <w:r w:rsidR="00C34E48">
        <w:rPr>
          <w:rFonts w:ascii="Arial" w:hAnsi="Arial" w:cs="Arial"/>
          <w:sz w:val="21"/>
          <w:szCs w:val="21"/>
        </w:rPr>
        <w:t xml:space="preserve">; </w:t>
      </w:r>
      <w:r w:rsidRPr="00C34E48">
        <w:rPr>
          <w:rFonts w:ascii="Arial" w:hAnsi="Arial" w:cs="Arial"/>
          <w:sz w:val="21"/>
          <w:szCs w:val="21"/>
        </w:rPr>
        <w:t>or</w:t>
      </w:r>
    </w:p>
    <w:p w14:paraId="4CFB1BDF" w14:textId="01F551A5" w:rsidR="00AD2D2E" w:rsidRPr="00C34E48" w:rsidRDefault="00AD2D2E" w:rsidP="00C34E48">
      <w:pPr>
        <w:numPr>
          <w:ilvl w:val="0"/>
          <w:numId w:val="27"/>
        </w:numPr>
        <w:tabs>
          <w:tab w:val="clear" w:pos="720"/>
        </w:tabs>
        <w:spacing w:before="120"/>
        <w:ind w:left="284" w:hanging="284"/>
        <w:rPr>
          <w:rFonts w:ascii="Arial" w:hAnsi="Arial" w:cs="Arial"/>
          <w:sz w:val="21"/>
          <w:szCs w:val="21"/>
        </w:rPr>
      </w:pPr>
      <w:r w:rsidRPr="00C34E48">
        <w:rPr>
          <w:rFonts w:ascii="Arial" w:hAnsi="Arial" w:cs="Arial"/>
          <w:sz w:val="21"/>
          <w:szCs w:val="21"/>
        </w:rPr>
        <w:t xml:space="preserve">If registered owner of the brand wishes to keep the brand, but move it to a new property, a </w:t>
      </w:r>
      <w:r w:rsidRPr="00C34E48">
        <w:rPr>
          <w:rFonts w:ascii="Arial" w:hAnsi="Arial" w:cs="Arial"/>
          <w:i/>
          <w:iCs/>
          <w:color w:val="0000FF"/>
          <w:sz w:val="21"/>
          <w:szCs w:val="21"/>
          <w:u w:val="single"/>
        </w:rPr>
        <w:t>Request to Change of Run</w:t>
      </w:r>
      <w:r w:rsidRPr="00C34E48">
        <w:rPr>
          <w:rFonts w:ascii="Arial" w:hAnsi="Arial" w:cs="Arial"/>
          <w:sz w:val="21"/>
          <w:szCs w:val="21"/>
        </w:rPr>
        <w:t xml:space="preserve"> must be lodged with the Registrar, together with original certificate/s for amending.  If not registered owner of new property, </w:t>
      </w:r>
      <w:r w:rsidRPr="00C34E48">
        <w:rPr>
          <w:rStyle w:val="Emphasis"/>
          <w:rFonts w:ascii="Arial" w:hAnsi="Arial" w:cs="Arial"/>
          <w:sz w:val="21"/>
          <w:szCs w:val="21"/>
        </w:rPr>
        <w:t>Owners Permission to Use Run</w:t>
      </w:r>
      <w:r w:rsidRPr="00C34E48">
        <w:rPr>
          <w:rFonts w:ascii="Arial" w:hAnsi="Arial" w:cs="Arial"/>
          <w:sz w:val="21"/>
          <w:szCs w:val="21"/>
        </w:rPr>
        <w:t xml:space="preserve"> form is required and must be lodged with the Registrar</w:t>
      </w:r>
      <w:r w:rsidR="00C34E48" w:rsidRPr="00C34E48">
        <w:rPr>
          <w:rFonts w:ascii="Arial" w:hAnsi="Arial" w:cs="Arial"/>
          <w:sz w:val="21"/>
          <w:szCs w:val="21"/>
        </w:rPr>
        <w:t xml:space="preserve">; </w:t>
      </w:r>
      <w:r w:rsidRPr="00C34E48">
        <w:rPr>
          <w:rFonts w:ascii="Arial" w:hAnsi="Arial" w:cs="Arial"/>
          <w:sz w:val="21"/>
          <w:szCs w:val="21"/>
        </w:rPr>
        <w:t>or</w:t>
      </w:r>
    </w:p>
    <w:p w14:paraId="515C6D2E" w14:textId="185DE9A6" w:rsidR="00AD2D2E" w:rsidRPr="00C34E48" w:rsidRDefault="00AD2D2E" w:rsidP="00C34E48">
      <w:pPr>
        <w:numPr>
          <w:ilvl w:val="0"/>
          <w:numId w:val="27"/>
        </w:numPr>
        <w:tabs>
          <w:tab w:val="clear" w:pos="720"/>
        </w:tabs>
        <w:spacing w:before="120"/>
        <w:ind w:left="284" w:hanging="284"/>
        <w:rPr>
          <w:rFonts w:ascii="Arial" w:hAnsi="Arial" w:cs="Arial"/>
          <w:sz w:val="21"/>
          <w:szCs w:val="21"/>
        </w:rPr>
      </w:pPr>
      <w:r w:rsidRPr="00C34E48">
        <w:rPr>
          <w:rFonts w:ascii="Arial" w:hAnsi="Arial" w:cs="Arial"/>
          <w:sz w:val="21"/>
          <w:szCs w:val="21"/>
        </w:rPr>
        <w:t>If other brands are registered for use on property/parcel of land, then the new property/</w:t>
      </w:r>
      <w:proofErr w:type="gramStart"/>
      <w:r w:rsidRPr="00C34E48">
        <w:rPr>
          <w:rFonts w:ascii="Arial" w:hAnsi="Arial" w:cs="Arial"/>
          <w:sz w:val="21"/>
          <w:szCs w:val="21"/>
        </w:rPr>
        <w:t>land owner</w:t>
      </w:r>
      <w:proofErr w:type="gramEnd"/>
      <w:r w:rsidRPr="00C34E48">
        <w:rPr>
          <w:rFonts w:ascii="Arial" w:hAnsi="Arial" w:cs="Arial"/>
          <w:sz w:val="21"/>
          <w:szCs w:val="21"/>
        </w:rPr>
        <w:t xml:space="preserve">/s will need to complete </w:t>
      </w:r>
      <w:r w:rsidRPr="00C34E48">
        <w:rPr>
          <w:rFonts w:ascii="Arial" w:hAnsi="Arial" w:cs="Arial"/>
          <w:i/>
          <w:iCs/>
          <w:color w:val="0000FF"/>
          <w:sz w:val="21"/>
          <w:szCs w:val="21"/>
          <w:u w:val="single"/>
        </w:rPr>
        <w:t>Owners Permission to Use Run</w:t>
      </w:r>
      <w:r w:rsidRPr="00C34E48">
        <w:rPr>
          <w:rFonts w:ascii="Arial" w:hAnsi="Arial" w:cs="Arial"/>
          <w:sz w:val="21"/>
          <w:szCs w:val="21"/>
        </w:rPr>
        <w:t>, and lodge with the Registrar</w:t>
      </w:r>
      <w:r w:rsidR="00C34E48" w:rsidRPr="00C34E48">
        <w:rPr>
          <w:rFonts w:ascii="Arial" w:hAnsi="Arial" w:cs="Arial"/>
          <w:sz w:val="21"/>
          <w:szCs w:val="21"/>
        </w:rPr>
        <w:t xml:space="preserve">; </w:t>
      </w:r>
      <w:r w:rsidRPr="00C34E48">
        <w:rPr>
          <w:rFonts w:ascii="Arial" w:hAnsi="Arial" w:cs="Arial"/>
          <w:sz w:val="21"/>
          <w:szCs w:val="21"/>
        </w:rPr>
        <w:t>or</w:t>
      </w:r>
    </w:p>
    <w:p w14:paraId="61D54CE9" w14:textId="4ADA5B4F" w:rsidR="00AD2D2E" w:rsidRPr="003E38F5" w:rsidRDefault="00AD2D2E" w:rsidP="00C34E48">
      <w:pPr>
        <w:pStyle w:val="ListParagraph"/>
        <w:numPr>
          <w:ilvl w:val="0"/>
          <w:numId w:val="27"/>
        </w:numPr>
        <w:tabs>
          <w:tab w:val="clear" w:pos="720"/>
        </w:tabs>
        <w:spacing w:before="120" w:after="120"/>
        <w:ind w:left="284" w:hanging="284"/>
        <w:jc w:val="both"/>
        <w:rPr>
          <w:rFonts w:cs="Arial"/>
          <w:sz w:val="21"/>
          <w:szCs w:val="21"/>
        </w:rPr>
      </w:pPr>
      <w:r w:rsidRPr="003E38F5">
        <w:rPr>
          <w:rFonts w:cs="Arial"/>
          <w:sz w:val="21"/>
          <w:szCs w:val="21"/>
        </w:rPr>
        <w:t>If the new owner of the land does not want other brands registered for use on their property/parcel of land (</w:t>
      </w:r>
      <w:proofErr w:type="spellStart"/>
      <w:r w:rsidRPr="003E38F5">
        <w:rPr>
          <w:rFonts w:cs="Arial"/>
          <w:sz w:val="21"/>
          <w:szCs w:val="21"/>
        </w:rPr>
        <w:t>eg</w:t>
      </w:r>
      <w:proofErr w:type="spellEnd"/>
      <w:r w:rsidRPr="003E38F5">
        <w:rPr>
          <w:rFonts w:cs="Arial"/>
          <w:sz w:val="21"/>
          <w:szCs w:val="21"/>
        </w:rPr>
        <w:t xml:space="preserve"> continue agreements previous owner/s may have had) then the new Owner must complete </w:t>
      </w:r>
      <w:r w:rsidRPr="003E38F5">
        <w:rPr>
          <w:rFonts w:cs="Arial"/>
          <w:i/>
          <w:color w:val="0000FF"/>
          <w:sz w:val="21"/>
          <w:szCs w:val="21"/>
          <w:u w:val="single"/>
        </w:rPr>
        <w:t>Owners Permission to Use Run - REVOKED</w:t>
      </w:r>
      <w:r w:rsidRPr="003E38F5">
        <w:rPr>
          <w:rFonts w:cs="Arial"/>
          <w:sz w:val="21"/>
          <w:szCs w:val="21"/>
        </w:rPr>
        <w:t xml:space="preserve"> form and lodge with the Registrar.</w:t>
      </w:r>
    </w:p>
    <w:p w14:paraId="4EF46042" w14:textId="77777777" w:rsidR="00780EF8" w:rsidRPr="00D514AE" w:rsidRDefault="00780EF8" w:rsidP="00C34E48">
      <w:pPr>
        <w:pStyle w:val="Heading1"/>
        <w:tabs>
          <w:tab w:val="right" w:pos="10204"/>
        </w:tabs>
        <w:spacing w:before="200" w:after="0"/>
        <w:rPr>
          <w:rFonts w:cs="Arial"/>
          <w:color w:val="1F1F5F"/>
          <w:sz w:val="24"/>
          <w:szCs w:val="24"/>
        </w:rPr>
      </w:pPr>
      <w:r w:rsidRPr="00D514AE">
        <w:rPr>
          <w:rFonts w:cs="Arial"/>
          <w:color w:val="1F1F5F"/>
          <w:sz w:val="24"/>
          <w:szCs w:val="24"/>
        </w:rPr>
        <w:lastRenderedPageBreak/>
        <w:t>Other documents relating to the sale of a property</w:t>
      </w:r>
    </w:p>
    <w:p w14:paraId="101DA71C" w14:textId="77777777" w:rsidR="00780EF8" w:rsidRPr="003E38F5" w:rsidRDefault="00780EF8" w:rsidP="007F42A1">
      <w:pPr>
        <w:numPr>
          <w:ilvl w:val="0"/>
          <w:numId w:val="16"/>
        </w:numPr>
        <w:tabs>
          <w:tab w:val="clear" w:pos="720"/>
          <w:tab w:val="num" w:pos="426"/>
        </w:tabs>
        <w:spacing w:before="100" w:after="100"/>
        <w:ind w:left="426" w:hanging="426"/>
        <w:rPr>
          <w:rFonts w:ascii="Arial" w:hAnsi="Arial" w:cs="Arial"/>
          <w:sz w:val="21"/>
          <w:szCs w:val="21"/>
        </w:rPr>
      </w:pPr>
      <w:r w:rsidRPr="003E38F5">
        <w:rPr>
          <w:rFonts w:ascii="Arial" w:hAnsi="Arial" w:cs="Arial"/>
          <w:color w:val="0000FF"/>
          <w:sz w:val="21"/>
          <w:szCs w:val="21"/>
          <w:u w:val="single"/>
        </w:rPr>
        <w:t>Due Diligence requests - associated with the sale of pastoral properties with livestock</w:t>
      </w:r>
      <w:r w:rsidRPr="003E38F5">
        <w:rPr>
          <w:rFonts w:ascii="Arial" w:hAnsi="Arial" w:cs="Arial"/>
          <w:sz w:val="21"/>
          <w:szCs w:val="21"/>
        </w:rPr>
        <w:t xml:space="preserve"> </w:t>
      </w:r>
    </w:p>
    <w:p w14:paraId="5CA09C8F" w14:textId="77777777" w:rsidR="00780EF8" w:rsidRPr="003E38F5" w:rsidRDefault="00780EF8" w:rsidP="007F42A1">
      <w:pPr>
        <w:numPr>
          <w:ilvl w:val="0"/>
          <w:numId w:val="16"/>
        </w:numPr>
        <w:tabs>
          <w:tab w:val="clear" w:pos="720"/>
          <w:tab w:val="num" w:pos="426"/>
        </w:tabs>
        <w:spacing w:before="100" w:after="100"/>
        <w:ind w:left="426" w:hanging="426"/>
        <w:rPr>
          <w:rFonts w:ascii="Arial" w:hAnsi="Arial" w:cs="Arial"/>
          <w:sz w:val="21"/>
          <w:szCs w:val="21"/>
        </w:rPr>
      </w:pPr>
      <w:r w:rsidRPr="003E38F5">
        <w:rPr>
          <w:rFonts w:ascii="Arial" w:hAnsi="Arial" w:cs="Arial"/>
          <w:color w:val="0000FF"/>
          <w:sz w:val="21"/>
          <w:szCs w:val="21"/>
          <w:u w:val="single"/>
        </w:rPr>
        <w:t>Upon Sale of a Property - Brand/s &amp; PIC</w:t>
      </w:r>
      <w:r w:rsidRPr="003E38F5">
        <w:rPr>
          <w:rFonts w:ascii="Arial" w:hAnsi="Arial" w:cs="Arial"/>
          <w:sz w:val="21"/>
          <w:szCs w:val="21"/>
        </w:rPr>
        <w:t xml:space="preserve"> </w:t>
      </w:r>
    </w:p>
    <w:p w14:paraId="18A30D6B" w14:textId="77777777" w:rsidR="00780EF8" w:rsidRPr="003E38F5" w:rsidRDefault="00780EF8" w:rsidP="007F42A1">
      <w:pPr>
        <w:numPr>
          <w:ilvl w:val="0"/>
          <w:numId w:val="16"/>
        </w:numPr>
        <w:tabs>
          <w:tab w:val="clear" w:pos="720"/>
          <w:tab w:val="num" w:pos="426"/>
        </w:tabs>
        <w:spacing w:before="100" w:after="100"/>
        <w:ind w:left="426" w:hanging="426"/>
        <w:rPr>
          <w:rFonts w:ascii="Arial" w:hAnsi="Arial" w:cs="Arial"/>
          <w:sz w:val="21"/>
          <w:szCs w:val="21"/>
        </w:rPr>
      </w:pPr>
      <w:r w:rsidRPr="003E38F5">
        <w:rPr>
          <w:rFonts w:ascii="Arial" w:hAnsi="Arial" w:cs="Arial"/>
          <w:color w:val="0000FF"/>
          <w:sz w:val="21"/>
          <w:szCs w:val="21"/>
          <w:u w:val="single"/>
        </w:rPr>
        <w:t>NT Brands Register - Search Request</w:t>
      </w:r>
      <w:r w:rsidRPr="003E38F5">
        <w:rPr>
          <w:rFonts w:ascii="Arial" w:hAnsi="Arial" w:cs="Arial"/>
          <w:sz w:val="21"/>
          <w:szCs w:val="21"/>
        </w:rPr>
        <w:t xml:space="preserve"> form - Complete this form if you wish LISA / Brands Clerk to conduct a full NT Brands Search for you (payment details on bottom of form). </w:t>
      </w:r>
    </w:p>
    <w:p w14:paraId="424671D3" w14:textId="77777777" w:rsidR="00780EF8" w:rsidRPr="00D514AE" w:rsidRDefault="00780EF8" w:rsidP="00CB0136">
      <w:pPr>
        <w:pStyle w:val="Heading1"/>
        <w:spacing w:before="200" w:after="0"/>
        <w:rPr>
          <w:rFonts w:cs="Arial"/>
          <w:color w:val="1F1F5F"/>
          <w:sz w:val="24"/>
          <w:szCs w:val="24"/>
        </w:rPr>
      </w:pPr>
      <w:bookmarkStart w:id="12" w:name="cancellation"/>
      <w:bookmarkEnd w:id="12"/>
      <w:r w:rsidRPr="00D514AE">
        <w:rPr>
          <w:rFonts w:cs="Arial"/>
          <w:color w:val="1F1F5F"/>
          <w:sz w:val="24"/>
          <w:szCs w:val="24"/>
        </w:rPr>
        <w:t>Changing requests and Cancellation forms</w:t>
      </w:r>
    </w:p>
    <w:p w14:paraId="23898F16" w14:textId="77777777" w:rsidR="00780EF8" w:rsidRPr="003E38F5" w:rsidRDefault="00780EF8" w:rsidP="007F42A1">
      <w:pPr>
        <w:numPr>
          <w:ilvl w:val="0"/>
          <w:numId w:val="17"/>
        </w:numPr>
        <w:spacing w:before="100" w:after="100"/>
        <w:ind w:left="426" w:hanging="426"/>
        <w:rPr>
          <w:rFonts w:ascii="Arial" w:hAnsi="Arial" w:cs="Arial"/>
          <w:sz w:val="21"/>
          <w:szCs w:val="21"/>
        </w:rPr>
      </w:pPr>
      <w:r w:rsidRPr="003E38F5">
        <w:rPr>
          <w:rFonts w:ascii="Arial" w:hAnsi="Arial" w:cs="Arial"/>
          <w:color w:val="0000FF"/>
          <w:sz w:val="21"/>
          <w:szCs w:val="21"/>
          <w:u w:val="single"/>
        </w:rPr>
        <w:t>Request to Change/Add Branding position/s</w:t>
      </w:r>
      <w:r w:rsidRPr="003E38F5">
        <w:rPr>
          <w:rFonts w:ascii="Arial" w:hAnsi="Arial" w:cs="Arial"/>
          <w:sz w:val="21"/>
          <w:szCs w:val="21"/>
        </w:rPr>
        <w:t xml:space="preserve"> </w:t>
      </w:r>
    </w:p>
    <w:p w14:paraId="6F42F3E4" w14:textId="77777777" w:rsidR="00780EF8" w:rsidRPr="003E38F5" w:rsidRDefault="00780EF8" w:rsidP="007F42A1">
      <w:pPr>
        <w:numPr>
          <w:ilvl w:val="0"/>
          <w:numId w:val="17"/>
        </w:numPr>
        <w:spacing w:before="100" w:after="100"/>
        <w:ind w:left="426" w:hanging="426"/>
        <w:rPr>
          <w:rFonts w:ascii="Arial" w:hAnsi="Arial" w:cs="Arial"/>
          <w:sz w:val="21"/>
          <w:szCs w:val="21"/>
        </w:rPr>
      </w:pPr>
      <w:r w:rsidRPr="003E38F5">
        <w:rPr>
          <w:rFonts w:ascii="Arial" w:hAnsi="Arial" w:cs="Arial"/>
          <w:color w:val="0000FF"/>
          <w:sz w:val="21"/>
          <w:szCs w:val="21"/>
          <w:u w:val="single"/>
        </w:rPr>
        <w:t>Request to Change Earmark position (not code)</w:t>
      </w:r>
      <w:r w:rsidRPr="003E38F5">
        <w:rPr>
          <w:rFonts w:ascii="Arial" w:hAnsi="Arial" w:cs="Arial"/>
          <w:sz w:val="21"/>
          <w:szCs w:val="21"/>
        </w:rPr>
        <w:t xml:space="preserve"> </w:t>
      </w:r>
    </w:p>
    <w:p w14:paraId="769354CE" w14:textId="77777777" w:rsidR="00780EF8" w:rsidRPr="003E38F5" w:rsidRDefault="00780EF8" w:rsidP="007F42A1">
      <w:pPr>
        <w:numPr>
          <w:ilvl w:val="0"/>
          <w:numId w:val="17"/>
        </w:numPr>
        <w:spacing w:before="100" w:after="100"/>
        <w:ind w:left="426" w:hanging="426"/>
        <w:rPr>
          <w:rFonts w:ascii="Arial" w:hAnsi="Arial" w:cs="Arial"/>
          <w:sz w:val="21"/>
          <w:szCs w:val="21"/>
        </w:rPr>
      </w:pPr>
      <w:r w:rsidRPr="003E38F5">
        <w:rPr>
          <w:rFonts w:ascii="Arial" w:hAnsi="Arial" w:cs="Arial"/>
          <w:color w:val="0000FF"/>
          <w:sz w:val="21"/>
          <w:szCs w:val="21"/>
          <w:u w:val="single"/>
        </w:rPr>
        <w:t>Application for Cancellation of Brand</w:t>
      </w:r>
      <w:r w:rsidRPr="003E38F5">
        <w:rPr>
          <w:rFonts w:ascii="Arial" w:hAnsi="Arial" w:cs="Arial"/>
          <w:sz w:val="21"/>
          <w:szCs w:val="21"/>
        </w:rPr>
        <w:t xml:space="preserve"> </w:t>
      </w:r>
    </w:p>
    <w:p w14:paraId="0D296118" w14:textId="77777777" w:rsidR="00780EF8" w:rsidRPr="003E38F5" w:rsidRDefault="00780EF8" w:rsidP="007F42A1">
      <w:pPr>
        <w:numPr>
          <w:ilvl w:val="0"/>
          <w:numId w:val="17"/>
        </w:numPr>
        <w:spacing w:before="100" w:after="100"/>
        <w:ind w:left="426" w:hanging="426"/>
        <w:rPr>
          <w:rFonts w:ascii="Arial" w:hAnsi="Arial" w:cs="Arial"/>
          <w:sz w:val="21"/>
          <w:szCs w:val="21"/>
        </w:rPr>
      </w:pPr>
      <w:r w:rsidRPr="003E38F5">
        <w:rPr>
          <w:rFonts w:ascii="Arial" w:hAnsi="Arial" w:cs="Arial"/>
          <w:color w:val="0000FF"/>
          <w:sz w:val="21"/>
          <w:szCs w:val="21"/>
          <w:u w:val="single"/>
        </w:rPr>
        <w:t>Application for Cancellation of Distinctive (symbol) Brand only</w:t>
      </w:r>
      <w:r w:rsidRPr="003E38F5">
        <w:rPr>
          <w:rFonts w:ascii="Arial" w:hAnsi="Arial" w:cs="Arial"/>
          <w:sz w:val="21"/>
          <w:szCs w:val="21"/>
        </w:rPr>
        <w:t xml:space="preserve"> </w:t>
      </w:r>
    </w:p>
    <w:p w14:paraId="077E8BBF" w14:textId="77777777" w:rsidR="00780EF8" w:rsidRPr="003E38F5" w:rsidRDefault="00780EF8" w:rsidP="007F42A1">
      <w:pPr>
        <w:numPr>
          <w:ilvl w:val="0"/>
          <w:numId w:val="17"/>
        </w:numPr>
        <w:spacing w:before="100" w:after="100"/>
        <w:ind w:left="426" w:hanging="426"/>
        <w:rPr>
          <w:rFonts w:ascii="Arial" w:hAnsi="Arial" w:cs="Arial"/>
          <w:sz w:val="21"/>
          <w:szCs w:val="21"/>
        </w:rPr>
      </w:pPr>
      <w:r w:rsidRPr="003E38F5">
        <w:rPr>
          <w:rFonts w:ascii="Arial" w:hAnsi="Arial" w:cs="Arial"/>
          <w:color w:val="0000FF"/>
          <w:sz w:val="21"/>
          <w:szCs w:val="21"/>
          <w:u w:val="single"/>
        </w:rPr>
        <w:t>Application for Cancellation of Registered Earmark only</w:t>
      </w:r>
      <w:r w:rsidRPr="003E38F5">
        <w:rPr>
          <w:rFonts w:ascii="Arial" w:hAnsi="Arial" w:cs="Arial"/>
          <w:sz w:val="21"/>
          <w:szCs w:val="21"/>
        </w:rPr>
        <w:t xml:space="preserve"> </w:t>
      </w:r>
    </w:p>
    <w:p w14:paraId="1CC3D071" w14:textId="77777777" w:rsidR="00780EF8" w:rsidRPr="003E38F5" w:rsidRDefault="00780EF8" w:rsidP="007F42A1">
      <w:pPr>
        <w:numPr>
          <w:ilvl w:val="0"/>
          <w:numId w:val="17"/>
        </w:numPr>
        <w:spacing w:before="100" w:after="100"/>
        <w:ind w:left="426" w:hanging="426"/>
        <w:rPr>
          <w:rFonts w:ascii="Arial" w:hAnsi="Arial" w:cs="Arial"/>
          <w:sz w:val="21"/>
          <w:szCs w:val="21"/>
        </w:rPr>
      </w:pPr>
      <w:r w:rsidRPr="003E38F5">
        <w:rPr>
          <w:rFonts w:ascii="Arial" w:hAnsi="Arial" w:cs="Arial"/>
          <w:color w:val="0000FF"/>
          <w:sz w:val="21"/>
          <w:szCs w:val="21"/>
          <w:u w:val="single"/>
        </w:rPr>
        <w:t>Owner's Permission to Use Run - Revoked</w:t>
      </w:r>
      <w:r w:rsidRPr="003E38F5">
        <w:rPr>
          <w:rFonts w:ascii="Arial" w:hAnsi="Arial" w:cs="Arial"/>
          <w:sz w:val="21"/>
          <w:szCs w:val="21"/>
        </w:rPr>
        <w:t xml:space="preserve"> </w:t>
      </w:r>
    </w:p>
    <w:p w14:paraId="1F203F6B" w14:textId="77777777" w:rsidR="00780EF8" w:rsidRPr="00D514AE" w:rsidRDefault="00780EF8" w:rsidP="00CB0136">
      <w:pPr>
        <w:pStyle w:val="Heading1"/>
        <w:spacing w:before="200" w:after="0"/>
        <w:rPr>
          <w:rFonts w:cs="Arial"/>
          <w:color w:val="1F1F5F"/>
          <w:sz w:val="24"/>
          <w:szCs w:val="24"/>
        </w:rPr>
      </w:pPr>
      <w:bookmarkStart w:id="13" w:name="register-database"/>
      <w:bookmarkStart w:id="14" w:name="factsheets"/>
      <w:bookmarkEnd w:id="13"/>
      <w:bookmarkEnd w:id="14"/>
      <w:r w:rsidRPr="00D514AE">
        <w:rPr>
          <w:rFonts w:cs="Arial"/>
          <w:color w:val="1F1F5F"/>
          <w:sz w:val="24"/>
          <w:szCs w:val="24"/>
        </w:rPr>
        <w:t>Factsheets</w:t>
      </w:r>
    </w:p>
    <w:p w14:paraId="49D2931D" w14:textId="77777777" w:rsidR="00780EF8" w:rsidRPr="003E38F5" w:rsidRDefault="00780EF8" w:rsidP="007F42A1">
      <w:pPr>
        <w:numPr>
          <w:ilvl w:val="0"/>
          <w:numId w:val="21"/>
        </w:numPr>
        <w:tabs>
          <w:tab w:val="clear" w:pos="720"/>
        </w:tabs>
        <w:spacing w:before="60" w:after="60"/>
        <w:ind w:left="426" w:hanging="426"/>
        <w:rPr>
          <w:rFonts w:ascii="Arial" w:hAnsi="Arial" w:cs="Arial"/>
          <w:sz w:val="21"/>
          <w:szCs w:val="21"/>
        </w:rPr>
      </w:pPr>
      <w:r w:rsidRPr="003E38F5">
        <w:rPr>
          <w:rFonts w:ascii="Arial" w:hAnsi="Arial" w:cs="Arial"/>
          <w:color w:val="0000FF"/>
          <w:sz w:val="21"/>
          <w:szCs w:val="21"/>
          <w:u w:val="single"/>
        </w:rPr>
        <w:t>Brands for use on Aboriginal Land Trust (ALT)</w:t>
      </w:r>
      <w:r w:rsidRPr="003E38F5">
        <w:rPr>
          <w:rFonts w:ascii="Arial" w:hAnsi="Arial" w:cs="Arial"/>
          <w:sz w:val="21"/>
          <w:szCs w:val="21"/>
        </w:rPr>
        <w:t xml:space="preserve"> </w:t>
      </w:r>
    </w:p>
    <w:p w14:paraId="2E629362" w14:textId="77777777" w:rsidR="00780EF8" w:rsidRPr="003E38F5" w:rsidRDefault="00780EF8" w:rsidP="007F42A1">
      <w:pPr>
        <w:numPr>
          <w:ilvl w:val="0"/>
          <w:numId w:val="21"/>
        </w:numPr>
        <w:tabs>
          <w:tab w:val="clear" w:pos="720"/>
        </w:tabs>
        <w:spacing w:before="60" w:after="60"/>
        <w:ind w:left="426" w:hanging="426"/>
        <w:rPr>
          <w:rFonts w:ascii="Arial" w:hAnsi="Arial" w:cs="Arial"/>
          <w:sz w:val="21"/>
          <w:szCs w:val="21"/>
        </w:rPr>
      </w:pPr>
      <w:r w:rsidRPr="003E38F5">
        <w:rPr>
          <w:rFonts w:ascii="Arial" w:hAnsi="Arial" w:cs="Arial"/>
          <w:color w:val="0000FF"/>
          <w:sz w:val="21"/>
          <w:szCs w:val="21"/>
          <w:u w:val="single"/>
        </w:rPr>
        <w:t>Branding Iron Requirements</w:t>
      </w:r>
      <w:r w:rsidRPr="003E38F5">
        <w:rPr>
          <w:rFonts w:ascii="Arial" w:hAnsi="Arial" w:cs="Arial"/>
          <w:sz w:val="21"/>
          <w:szCs w:val="21"/>
        </w:rPr>
        <w:t xml:space="preserve"> </w:t>
      </w:r>
    </w:p>
    <w:p w14:paraId="16BCD3E5" w14:textId="77777777" w:rsidR="00780EF8" w:rsidRPr="003E38F5" w:rsidRDefault="00780EF8" w:rsidP="007F42A1">
      <w:pPr>
        <w:numPr>
          <w:ilvl w:val="0"/>
          <w:numId w:val="21"/>
        </w:numPr>
        <w:tabs>
          <w:tab w:val="clear" w:pos="720"/>
        </w:tabs>
        <w:spacing w:before="60" w:after="60"/>
        <w:ind w:left="426" w:hanging="426"/>
        <w:rPr>
          <w:rFonts w:ascii="Arial" w:hAnsi="Arial" w:cs="Arial"/>
          <w:sz w:val="21"/>
          <w:szCs w:val="21"/>
        </w:rPr>
      </w:pPr>
      <w:r w:rsidRPr="003E38F5">
        <w:rPr>
          <w:rFonts w:ascii="Arial" w:hAnsi="Arial" w:cs="Arial"/>
          <w:color w:val="0000FF"/>
          <w:sz w:val="21"/>
          <w:szCs w:val="21"/>
          <w:u w:val="single"/>
        </w:rPr>
        <w:t>Branding Positions for Cattle and Horses</w:t>
      </w:r>
      <w:r w:rsidRPr="003E38F5">
        <w:rPr>
          <w:rFonts w:ascii="Arial" w:hAnsi="Arial" w:cs="Arial"/>
          <w:sz w:val="21"/>
          <w:szCs w:val="21"/>
        </w:rPr>
        <w:t xml:space="preserve"> </w:t>
      </w:r>
    </w:p>
    <w:p w14:paraId="6519C1FE" w14:textId="77777777" w:rsidR="00780EF8" w:rsidRPr="003E38F5" w:rsidRDefault="00780EF8" w:rsidP="007F42A1">
      <w:pPr>
        <w:numPr>
          <w:ilvl w:val="0"/>
          <w:numId w:val="21"/>
        </w:numPr>
        <w:tabs>
          <w:tab w:val="clear" w:pos="720"/>
        </w:tabs>
        <w:spacing w:before="60" w:after="60"/>
        <w:ind w:left="426" w:hanging="426"/>
        <w:rPr>
          <w:rFonts w:ascii="Arial" w:hAnsi="Arial" w:cs="Arial"/>
          <w:sz w:val="21"/>
          <w:szCs w:val="21"/>
        </w:rPr>
      </w:pPr>
      <w:r w:rsidRPr="003E38F5">
        <w:rPr>
          <w:rFonts w:ascii="Arial" w:hAnsi="Arial" w:cs="Arial"/>
          <w:color w:val="0000FF"/>
          <w:sz w:val="21"/>
          <w:szCs w:val="21"/>
          <w:u w:val="single"/>
        </w:rPr>
        <w:t>Distinctive (symbol) Brands in the NT</w:t>
      </w:r>
      <w:r w:rsidRPr="003E38F5">
        <w:rPr>
          <w:rFonts w:ascii="Arial" w:hAnsi="Arial" w:cs="Arial"/>
          <w:sz w:val="21"/>
          <w:szCs w:val="21"/>
        </w:rPr>
        <w:t xml:space="preserve"> </w:t>
      </w:r>
    </w:p>
    <w:p w14:paraId="28342A41" w14:textId="77777777" w:rsidR="00780EF8" w:rsidRPr="003E38F5" w:rsidRDefault="00780EF8" w:rsidP="007F42A1">
      <w:pPr>
        <w:numPr>
          <w:ilvl w:val="0"/>
          <w:numId w:val="21"/>
        </w:numPr>
        <w:tabs>
          <w:tab w:val="clear" w:pos="720"/>
        </w:tabs>
        <w:spacing w:before="60" w:after="60"/>
        <w:ind w:left="426" w:hanging="426"/>
        <w:rPr>
          <w:rFonts w:ascii="Arial" w:hAnsi="Arial" w:cs="Arial"/>
          <w:sz w:val="21"/>
          <w:szCs w:val="21"/>
        </w:rPr>
      </w:pPr>
      <w:r w:rsidRPr="003E38F5">
        <w:rPr>
          <w:rFonts w:ascii="Arial" w:hAnsi="Arial" w:cs="Arial"/>
          <w:color w:val="0000FF"/>
          <w:sz w:val="21"/>
          <w:szCs w:val="21"/>
          <w:u w:val="single"/>
        </w:rPr>
        <w:t>Earmarking of Cattle and Buffalo with Registered Earmarks in the NT</w:t>
      </w:r>
      <w:r w:rsidRPr="003E38F5">
        <w:rPr>
          <w:rFonts w:ascii="Arial" w:hAnsi="Arial" w:cs="Arial"/>
          <w:sz w:val="21"/>
          <w:szCs w:val="21"/>
        </w:rPr>
        <w:t xml:space="preserve"> </w:t>
      </w:r>
    </w:p>
    <w:p w14:paraId="7445D88D" w14:textId="77777777" w:rsidR="00780EF8" w:rsidRPr="00D514AE" w:rsidRDefault="00780EF8" w:rsidP="00780EF8">
      <w:pPr>
        <w:pStyle w:val="Heading1"/>
        <w:spacing w:before="240" w:after="0"/>
        <w:rPr>
          <w:rFonts w:cs="Arial"/>
          <w:color w:val="1F1F5F"/>
          <w:sz w:val="24"/>
          <w:szCs w:val="24"/>
        </w:rPr>
      </w:pPr>
      <w:bookmarkStart w:id="15" w:name="Update-details"/>
      <w:bookmarkEnd w:id="15"/>
      <w:r w:rsidRPr="00D514AE">
        <w:rPr>
          <w:rFonts w:cs="Arial"/>
          <w:color w:val="1F1F5F"/>
          <w:sz w:val="24"/>
          <w:szCs w:val="24"/>
        </w:rPr>
        <w:t>Update your Contact details</w:t>
      </w:r>
    </w:p>
    <w:p w14:paraId="36918A5E" w14:textId="77777777" w:rsidR="00780EF8" w:rsidRPr="003E38F5" w:rsidRDefault="00780EF8" w:rsidP="00780EF8">
      <w:pPr>
        <w:spacing w:before="60" w:after="60"/>
        <w:rPr>
          <w:rFonts w:ascii="Arial" w:hAnsi="Arial" w:cs="Arial"/>
          <w:sz w:val="21"/>
          <w:szCs w:val="21"/>
        </w:rPr>
      </w:pPr>
      <w:r w:rsidRPr="003E38F5">
        <w:rPr>
          <w:rFonts w:ascii="Arial" w:hAnsi="Arial" w:cs="Arial"/>
          <w:color w:val="0000FF"/>
          <w:sz w:val="21"/>
          <w:szCs w:val="21"/>
          <w:u w:val="single"/>
        </w:rPr>
        <w:t>NT Brands Register - Update your Contact details</w:t>
      </w:r>
    </w:p>
    <w:p w14:paraId="0875F66B" w14:textId="77777777" w:rsidR="00780EF8" w:rsidRPr="00D514AE" w:rsidRDefault="00780EF8" w:rsidP="00780EF8">
      <w:pPr>
        <w:pStyle w:val="Heading1"/>
        <w:spacing w:before="240" w:after="0"/>
        <w:rPr>
          <w:rFonts w:cs="Arial"/>
          <w:color w:val="1F1F5F"/>
          <w:sz w:val="24"/>
          <w:szCs w:val="24"/>
        </w:rPr>
      </w:pPr>
      <w:bookmarkStart w:id="16" w:name="Notify-register"/>
      <w:bookmarkEnd w:id="16"/>
      <w:r w:rsidRPr="00D514AE">
        <w:rPr>
          <w:rFonts w:cs="Arial"/>
          <w:color w:val="1F1F5F"/>
          <w:sz w:val="24"/>
          <w:szCs w:val="24"/>
        </w:rPr>
        <w:t>Notification to the Registrar</w:t>
      </w:r>
    </w:p>
    <w:p w14:paraId="307B182D" w14:textId="7777777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Owners of brands must give notification to the Registrar in the following events:</w:t>
      </w:r>
    </w:p>
    <w:tbl>
      <w:tblPr>
        <w:tblW w:w="4997" w:type="pct"/>
        <w:tblCellSpacing w:w="15" w:type="dxa"/>
        <w:tblCellMar>
          <w:left w:w="0" w:type="dxa"/>
          <w:right w:w="0" w:type="dxa"/>
        </w:tblCellMar>
        <w:tblLook w:val="04A0" w:firstRow="1" w:lastRow="0" w:firstColumn="1" w:lastColumn="0" w:noHBand="0" w:noVBand="1"/>
      </w:tblPr>
      <w:tblGrid>
        <w:gridCol w:w="5251"/>
        <w:gridCol w:w="4947"/>
      </w:tblGrid>
      <w:tr w:rsidR="00780EF8" w:rsidRPr="003E38F5" w14:paraId="038FA576" w14:textId="77777777" w:rsidTr="00780EF8">
        <w:trPr>
          <w:tblCellSpacing w:w="15" w:type="dxa"/>
        </w:trPr>
        <w:tc>
          <w:tcPr>
            <w:tcW w:w="2553" w:type="pct"/>
            <w:hideMark/>
          </w:tcPr>
          <w:p w14:paraId="7D5B3DC0" w14:textId="77777777" w:rsidR="00780EF8" w:rsidRPr="003E38F5" w:rsidRDefault="00780EF8" w:rsidP="00B0714D">
            <w:pPr>
              <w:numPr>
                <w:ilvl w:val="0"/>
                <w:numId w:val="22"/>
              </w:numPr>
              <w:tabs>
                <w:tab w:val="clear" w:pos="720"/>
                <w:tab w:val="num" w:pos="426"/>
              </w:tabs>
              <w:spacing w:before="40" w:after="40" w:line="276" w:lineRule="auto"/>
              <w:ind w:left="426" w:hanging="284"/>
              <w:jc w:val="left"/>
              <w:rPr>
                <w:rFonts w:ascii="Arial" w:hAnsi="Arial" w:cs="Arial"/>
                <w:sz w:val="21"/>
                <w:szCs w:val="21"/>
                <w:lang w:eastAsia="en-US"/>
              </w:rPr>
            </w:pPr>
            <w:r w:rsidRPr="003E38F5">
              <w:rPr>
                <w:rFonts w:ascii="Arial" w:hAnsi="Arial" w:cs="Arial"/>
                <w:sz w:val="21"/>
                <w:szCs w:val="21"/>
                <w:lang w:eastAsia="en-US"/>
              </w:rPr>
              <w:t>No longer use Brand on registered run/property</w:t>
            </w:r>
          </w:p>
          <w:p w14:paraId="305CF2ED" w14:textId="77777777" w:rsidR="00780EF8" w:rsidRPr="003E38F5" w:rsidRDefault="00780EF8" w:rsidP="00B0714D">
            <w:pPr>
              <w:numPr>
                <w:ilvl w:val="0"/>
                <w:numId w:val="22"/>
              </w:numPr>
              <w:tabs>
                <w:tab w:val="clear" w:pos="720"/>
                <w:tab w:val="num" w:pos="426"/>
              </w:tabs>
              <w:spacing w:before="40" w:after="40" w:line="276" w:lineRule="auto"/>
              <w:ind w:left="426" w:hanging="284"/>
              <w:jc w:val="left"/>
              <w:rPr>
                <w:rFonts w:ascii="Arial" w:hAnsi="Arial" w:cs="Arial"/>
                <w:sz w:val="21"/>
                <w:szCs w:val="21"/>
                <w:lang w:eastAsia="en-US"/>
              </w:rPr>
            </w:pPr>
            <w:r w:rsidRPr="003E38F5">
              <w:rPr>
                <w:rFonts w:ascii="Arial" w:hAnsi="Arial" w:cs="Arial"/>
                <w:sz w:val="21"/>
                <w:szCs w:val="21"/>
                <w:lang w:eastAsia="en-US"/>
              </w:rPr>
              <w:t xml:space="preserve">No longer have </w:t>
            </w:r>
            <w:proofErr w:type="spellStart"/>
            <w:proofErr w:type="gramStart"/>
            <w:r w:rsidRPr="003E38F5">
              <w:rPr>
                <w:rFonts w:ascii="Arial" w:hAnsi="Arial" w:cs="Arial"/>
                <w:sz w:val="21"/>
                <w:szCs w:val="21"/>
                <w:lang w:eastAsia="en-US"/>
              </w:rPr>
              <w:t>owners</w:t>
            </w:r>
            <w:proofErr w:type="spellEnd"/>
            <w:proofErr w:type="gramEnd"/>
            <w:r w:rsidRPr="003E38F5">
              <w:rPr>
                <w:rFonts w:ascii="Arial" w:hAnsi="Arial" w:cs="Arial"/>
                <w:sz w:val="21"/>
                <w:szCs w:val="21"/>
                <w:lang w:eastAsia="en-US"/>
              </w:rPr>
              <w:t xml:space="preserve"> permission to use run</w:t>
            </w:r>
          </w:p>
          <w:p w14:paraId="78E03174" w14:textId="77777777" w:rsidR="00780EF8" w:rsidRPr="003E38F5" w:rsidRDefault="00780EF8" w:rsidP="00B0714D">
            <w:pPr>
              <w:numPr>
                <w:ilvl w:val="0"/>
                <w:numId w:val="22"/>
              </w:numPr>
              <w:tabs>
                <w:tab w:val="clear" w:pos="720"/>
                <w:tab w:val="num" w:pos="426"/>
              </w:tabs>
              <w:spacing w:before="40" w:after="40" w:line="276" w:lineRule="auto"/>
              <w:ind w:left="426" w:hanging="284"/>
              <w:jc w:val="left"/>
              <w:rPr>
                <w:rFonts w:ascii="Arial" w:hAnsi="Arial" w:cs="Arial"/>
                <w:sz w:val="21"/>
                <w:szCs w:val="21"/>
                <w:lang w:eastAsia="en-US"/>
              </w:rPr>
            </w:pPr>
            <w:r w:rsidRPr="003E38F5">
              <w:rPr>
                <w:rFonts w:ascii="Arial" w:hAnsi="Arial" w:cs="Arial"/>
                <w:sz w:val="21"/>
                <w:szCs w:val="21"/>
                <w:lang w:eastAsia="en-US"/>
              </w:rPr>
              <w:t>No longer uses branding iron - Cancellation</w:t>
            </w:r>
          </w:p>
          <w:p w14:paraId="4BD63AA8" w14:textId="77777777" w:rsidR="00780EF8" w:rsidRPr="003E38F5" w:rsidRDefault="00780EF8" w:rsidP="00B0714D">
            <w:pPr>
              <w:numPr>
                <w:ilvl w:val="0"/>
                <w:numId w:val="22"/>
              </w:numPr>
              <w:tabs>
                <w:tab w:val="clear" w:pos="720"/>
                <w:tab w:val="num" w:pos="426"/>
              </w:tabs>
              <w:spacing w:before="40" w:after="40" w:line="276" w:lineRule="auto"/>
              <w:ind w:left="426" w:hanging="284"/>
              <w:jc w:val="left"/>
              <w:rPr>
                <w:rFonts w:ascii="Arial" w:hAnsi="Arial" w:cs="Arial"/>
                <w:sz w:val="21"/>
                <w:szCs w:val="21"/>
                <w:lang w:eastAsia="en-US"/>
              </w:rPr>
            </w:pPr>
            <w:r w:rsidRPr="003E38F5">
              <w:rPr>
                <w:rFonts w:ascii="Arial" w:hAnsi="Arial" w:cs="Arial"/>
                <w:sz w:val="21"/>
                <w:szCs w:val="21"/>
                <w:lang w:eastAsia="en-US"/>
              </w:rPr>
              <w:t>Want to use Brand on a different run/property</w:t>
            </w:r>
          </w:p>
          <w:p w14:paraId="74952142" w14:textId="77777777" w:rsidR="00780EF8" w:rsidRPr="003E38F5" w:rsidRDefault="00780EF8" w:rsidP="00B0714D">
            <w:pPr>
              <w:numPr>
                <w:ilvl w:val="0"/>
                <w:numId w:val="22"/>
              </w:numPr>
              <w:tabs>
                <w:tab w:val="clear" w:pos="720"/>
                <w:tab w:val="num" w:pos="426"/>
              </w:tabs>
              <w:spacing w:before="40" w:after="40" w:line="276" w:lineRule="auto"/>
              <w:ind w:left="426" w:hanging="284"/>
              <w:jc w:val="left"/>
              <w:rPr>
                <w:rFonts w:ascii="Arial" w:hAnsi="Arial" w:cs="Arial"/>
                <w:sz w:val="21"/>
                <w:szCs w:val="21"/>
                <w:lang w:eastAsia="en-US"/>
              </w:rPr>
            </w:pPr>
            <w:r w:rsidRPr="003E38F5">
              <w:rPr>
                <w:rFonts w:ascii="Arial" w:hAnsi="Arial" w:cs="Arial"/>
                <w:sz w:val="21"/>
                <w:szCs w:val="21"/>
                <w:lang w:eastAsia="en-US"/>
              </w:rPr>
              <w:t xml:space="preserve">Change of branding position </w:t>
            </w:r>
          </w:p>
        </w:tc>
        <w:tc>
          <w:tcPr>
            <w:tcW w:w="2404" w:type="pct"/>
            <w:hideMark/>
          </w:tcPr>
          <w:p w14:paraId="1829E634" w14:textId="77777777" w:rsidR="00780EF8" w:rsidRPr="003E38F5" w:rsidRDefault="00780EF8" w:rsidP="00CB0136">
            <w:pPr>
              <w:numPr>
                <w:ilvl w:val="0"/>
                <w:numId w:val="22"/>
              </w:numPr>
              <w:spacing w:before="40" w:after="40" w:line="276" w:lineRule="auto"/>
              <w:ind w:hanging="436"/>
              <w:jc w:val="left"/>
              <w:rPr>
                <w:rFonts w:ascii="Arial" w:hAnsi="Arial" w:cs="Arial"/>
                <w:sz w:val="21"/>
                <w:szCs w:val="21"/>
                <w:lang w:eastAsia="en-US"/>
              </w:rPr>
            </w:pPr>
            <w:r w:rsidRPr="003E38F5">
              <w:rPr>
                <w:rFonts w:ascii="Arial" w:hAnsi="Arial" w:cs="Arial"/>
                <w:sz w:val="21"/>
                <w:szCs w:val="21"/>
                <w:lang w:eastAsia="en-US"/>
              </w:rPr>
              <w:t xml:space="preserve">Change of name by marriage </w:t>
            </w:r>
          </w:p>
          <w:p w14:paraId="1A710ADF" w14:textId="77777777" w:rsidR="00780EF8" w:rsidRPr="003E38F5" w:rsidRDefault="00780EF8" w:rsidP="00CB0136">
            <w:pPr>
              <w:numPr>
                <w:ilvl w:val="0"/>
                <w:numId w:val="22"/>
              </w:numPr>
              <w:spacing w:before="40" w:after="40" w:line="276" w:lineRule="auto"/>
              <w:ind w:hanging="436"/>
              <w:jc w:val="left"/>
              <w:rPr>
                <w:rFonts w:ascii="Arial" w:hAnsi="Arial" w:cs="Arial"/>
                <w:sz w:val="21"/>
                <w:szCs w:val="21"/>
                <w:lang w:eastAsia="en-US"/>
              </w:rPr>
            </w:pPr>
            <w:r w:rsidRPr="003E38F5">
              <w:rPr>
                <w:rFonts w:ascii="Arial" w:hAnsi="Arial" w:cs="Arial"/>
                <w:sz w:val="21"/>
                <w:szCs w:val="21"/>
                <w:lang w:eastAsia="en-US"/>
              </w:rPr>
              <w:t xml:space="preserve">Notification of death </w:t>
            </w:r>
          </w:p>
          <w:p w14:paraId="7DBAC667" w14:textId="77777777" w:rsidR="00780EF8" w:rsidRPr="003E38F5" w:rsidRDefault="00780EF8" w:rsidP="00CB0136">
            <w:pPr>
              <w:numPr>
                <w:ilvl w:val="0"/>
                <w:numId w:val="22"/>
              </w:numPr>
              <w:spacing w:before="40" w:after="40" w:line="276" w:lineRule="auto"/>
              <w:ind w:hanging="436"/>
              <w:jc w:val="left"/>
              <w:rPr>
                <w:rFonts w:ascii="Arial" w:hAnsi="Arial" w:cs="Arial"/>
                <w:sz w:val="21"/>
                <w:szCs w:val="21"/>
                <w:lang w:eastAsia="en-US"/>
              </w:rPr>
            </w:pPr>
            <w:r w:rsidRPr="003E38F5">
              <w:rPr>
                <w:rFonts w:ascii="Arial" w:hAnsi="Arial" w:cs="Arial"/>
                <w:sz w:val="21"/>
                <w:szCs w:val="21"/>
                <w:lang w:eastAsia="en-US"/>
              </w:rPr>
              <w:t xml:space="preserve">Transfer Brand to a new owner </w:t>
            </w:r>
          </w:p>
          <w:p w14:paraId="015A62DF" w14:textId="77777777" w:rsidR="00780EF8" w:rsidRPr="003E38F5" w:rsidRDefault="00780EF8" w:rsidP="00CB0136">
            <w:pPr>
              <w:numPr>
                <w:ilvl w:val="0"/>
                <w:numId w:val="22"/>
              </w:numPr>
              <w:spacing w:before="40" w:after="40" w:line="276" w:lineRule="auto"/>
              <w:ind w:hanging="436"/>
              <w:jc w:val="left"/>
              <w:rPr>
                <w:rFonts w:ascii="Arial" w:hAnsi="Arial" w:cs="Arial"/>
                <w:b/>
                <w:sz w:val="21"/>
                <w:szCs w:val="21"/>
                <w:lang w:eastAsia="en-US"/>
              </w:rPr>
            </w:pPr>
            <w:r w:rsidRPr="003E38F5">
              <w:rPr>
                <w:rFonts w:ascii="Arial" w:hAnsi="Arial" w:cs="Arial"/>
                <w:sz w:val="21"/>
                <w:szCs w:val="21"/>
                <w:lang w:eastAsia="en-US"/>
              </w:rPr>
              <w:t xml:space="preserve">Change of contact address. </w:t>
            </w:r>
          </w:p>
        </w:tc>
      </w:tr>
    </w:tbl>
    <w:p w14:paraId="38CB45EF" w14:textId="50995F43" w:rsidR="00780EF8" w:rsidRPr="00DA316E" w:rsidRDefault="00780EF8" w:rsidP="00780EF8">
      <w:pPr>
        <w:pStyle w:val="Heading1"/>
        <w:spacing w:before="240" w:after="0"/>
        <w:rPr>
          <w:rFonts w:cs="Arial"/>
          <w:sz w:val="20"/>
          <w:szCs w:val="20"/>
        </w:rPr>
      </w:pPr>
      <w:bookmarkStart w:id="17" w:name="NT-brands-directory"/>
      <w:bookmarkStart w:id="18" w:name="Special-permission"/>
      <w:bookmarkEnd w:id="17"/>
      <w:bookmarkEnd w:id="18"/>
      <w:r w:rsidRPr="00D514AE">
        <w:rPr>
          <w:rFonts w:cs="Arial"/>
          <w:color w:val="1F1F5F"/>
          <w:sz w:val="24"/>
          <w:szCs w:val="24"/>
        </w:rPr>
        <w:t>Special Permission</w:t>
      </w:r>
      <w:r w:rsidRPr="00D514AE">
        <w:rPr>
          <w:rFonts w:cs="Arial"/>
          <w:color w:val="1F1F5F"/>
        </w:rPr>
        <w:t xml:space="preserve"> </w:t>
      </w:r>
      <w:r w:rsidRPr="003E38F5">
        <w:rPr>
          <w:rFonts w:cs="Arial"/>
          <w:sz w:val="20"/>
          <w:szCs w:val="20"/>
        </w:rPr>
        <w:t xml:space="preserve">(to use branding iron off </w:t>
      </w:r>
      <w:r w:rsidRPr="00DA316E">
        <w:rPr>
          <w:rFonts w:cs="Arial"/>
          <w:sz w:val="20"/>
          <w:szCs w:val="20"/>
        </w:rPr>
        <w:t>registered run)</w:t>
      </w:r>
    </w:p>
    <w:p w14:paraId="6946AB49" w14:textId="77777777" w:rsidR="00B20F7B" w:rsidRDefault="00780EF8" w:rsidP="00B20F7B">
      <w:pPr>
        <w:spacing w:before="60" w:after="60"/>
        <w:jc w:val="left"/>
        <w:rPr>
          <w:rFonts w:cs="Arial"/>
          <w:sz w:val="21"/>
          <w:szCs w:val="21"/>
        </w:rPr>
      </w:pPr>
      <w:r w:rsidRPr="00B20F7B">
        <w:rPr>
          <w:rFonts w:cs="Arial"/>
          <w:sz w:val="21"/>
          <w:szCs w:val="21"/>
        </w:rPr>
        <w:t>The Registrar may grant Special Permission to brand cattle (off registered run) for a short period of time (</w:t>
      </w:r>
      <w:proofErr w:type="spellStart"/>
      <w:r w:rsidRPr="00B20F7B">
        <w:rPr>
          <w:rFonts w:cs="Arial"/>
          <w:sz w:val="21"/>
          <w:szCs w:val="21"/>
        </w:rPr>
        <w:t>ie</w:t>
      </w:r>
      <w:proofErr w:type="spellEnd"/>
      <w:r w:rsidRPr="00B20F7B">
        <w:rPr>
          <w:rFonts w:cs="Arial"/>
          <w:sz w:val="21"/>
          <w:szCs w:val="21"/>
        </w:rPr>
        <w:t xml:space="preserve"> calves on agistment, newly purchased etc), which means permission is given to the Registered Owner/s of the Brand to use Branding Iron on another property, very short term.  </w:t>
      </w:r>
    </w:p>
    <w:p w14:paraId="5725F8B8" w14:textId="77777777" w:rsidR="00780EF8" w:rsidRPr="00B20F7B" w:rsidRDefault="00780EF8" w:rsidP="00B20F7B">
      <w:pPr>
        <w:spacing w:before="60" w:after="60"/>
        <w:jc w:val="left"/>
        <w:rPr>
          <w:rFonts w:cs="Arial"/>
          <w:sz w:val="21"/>
          <w:szCs w:val="21"/>
        </w:rPr>
      </w:pPr>
      <w:r w:rsidRPr="00B20F7B">
        <w:rPr>
          <w:rFonts w:cs="Arial"/>
          <w:sz w:val="21"/>
          <w:szCs w:val="21"/>
        </w:rPr>
        <w:t>Instructions:</w:t>
      </w:r>
    </w:p>
    <w:p w14:paraId="66C38594" w14:textId="77777777" w:rsidR="00780EF8" w:rsidRPr="00B20F7B" w:rsidRDefault="00B20F7B" w:rsidP="00B20F7B">
      <w:pPr>
        <w:spacing w:before="60" w:after="60"/>
        <w:ind w:left="360" w:hanging="360"/>
        <w:jc w:val="left"/>
        <w:rPr>
          <w:rFonts w:ascii="Arial" w:hAnsi="Arial" w:cs="Arial"/>
          <w:sz w:val="21"/>
          <w:szCs w:val="21"/>
        </w:rPr>
      </w:pPr>
      <w:r>
        <w:rPr>
          <w:rFonts w:cs="Arial"/>
          <w:sz w:val="21"/>
          <w:szCs w:val="21"/>
        </w:rPr>
        <w:t>1.</w:t>
      </w:r>
      <w:r>
        <w:rPr>
          <w:rFonts w:cs="Arial"/>
          <w:sz w:val="21"/>
          <w:szCs w:val="21"/>
        </w:rPr>
        <w:tab/>
      </w:r>
      <w:r w:rsidR="002D4931" w:rsidRPr="00B20F7B">
        <w:rPr>
          <w:rFonts w:cs="Arial"/>
          <w:sz w:val="21"/>
          <w:szCs w:val="21"/>
        </w:rPr>
        <w:t>Discuss your proposed branding needs with your</w:t>
      </w:r>
      <w:r w:rsidR="002D4931" w:rsidRPr="00B20F7B">
        <w:rPr>
          <w:rFonts w:ascii="Arial" w:hAnsi="Arial" w:cs="Arial"/>
          <w:sz w:val="21"/>
          <w:szCs w:val="21"/>
        </w:rPr>
        <w:t xml:space="preserve"> </w:t>
      </w:r>
      <w:r w:rsidR="00780EF8" w:rsidRPr="00B20F7B">
        <w:rPr>
          <w:rFonts w:ascii="Arial" w:hAnsi="Arial" w:cs="Arial"/>
          <w:color w:val="0000FF"/>
          <w:sz w:val="21"/>
          <w:szCs w:val="21"/>
          <w:u w:val="single"/>
        </w:rPr>
        <w:t>Regional Livestock Biosecurity Officer</w:t>
      </w:r>
      <w:r w:rsidR="00780EF8" w:rsidRPr="00B20F7B">
        <w:rPr>
          <w:rFonts w:ascii="Arial" w:hAnsi="Arial" w:cs="Arial"/>
          <w:sz w:val="21"/>
          <w:szCs w:val="21"/>
        </w:rPr>
        <w:t xml:space="preserve"> (RLBO). </w:t>
      </w:r>
    </w:p>
    <w:p w14:paraId="75E87DB1" w14:textId="77777777" w:rsidR="00780EF8" w:rsidRDefault="00B20F7B" w:rsidP="00B20F7B">
      <w:pPr>
        <w:spacing w:before="60" w:after="60"/>
        <w:ind w:left="360" w:hanging="360"/>
        <w:jc w:val="left"/>
        <w:rPr>
          <w:rFonts w:cs="Arial"/>
          <w:sz w:val="21"/>
          <w:szCs w:val="21"/>
        </w:rPr>
      </w:pPr>
      <w:r>
        <w:rPr>
          <w:rFonts w:cs="Arial"/>
          <w:sz w:val="21"/>
          <w:szCs w:val="21"/>
        </w:rPr>
        <w:t>2.</w:t>
      </w:r>
      <w:r>
        <w:rPr>
          <w:rFonts w:cs="Arial"/>
          <w:sz w:val="21"/>
          <w:szCs w:val="21"/>
        </w:rPr>
        <w:tab/>
      </w:r>
      <w:r w:rsidR="002D4931" w:rsidRPr="00B20F7B">
        <w:rPr>
          <w:rFonts w:cs="Arial"/>
          <w:sz w:val="21"/>
          <w:szCs w:val="21"/>
        </w:rPr>
        <w:t xml:space="preserve">Fill in the request for special permission to brand cattle off registered run </w:t>
      </w:r>
      <w:hyperlink r:id="rId19" w:history="1">
        <w:r w:rsidR="002D4931" w:rsidRPr="00B20F7B">
          <w:rPr>
            <w:rStyle w:val="Hyperlink"/>
            <w:rFonts w:ascii="Arial" w:eastAsiaTheme="majorEastAsia" w:hAnsi="Arial" w:cs="Arial"/>
            <w:color w:val="1F1F5F"/>
            <w:sz w:val="21"/>
            <w:szCs w:val="21"/>
            <w:shd w:val="clear" w:color="auto" w:fill="FFFFFF"/>
          </w:rPr>
          <w:t>Request for special permission to brand cattle off registered run</w:t>
        </w:r>
      </w:hyperlink>
    </w:p>
    <w:p w14:paraId="732AE3F6" w14:textId="77777777" w:rsidR="00B20F7B" w:rsidRDefault="00B20F7B" w:rsidP="00B20F7B">
      <w:pPr>
        <w:spacing w:before="60" w:after="60"/>
        <w:ind w:left="360" w:hanging="360"/>
        <w:jc w:val="left"/>
        <w:rPr>
          <w:rFonts w:ascii="Arial" w:hAnsi="Arial" w:cs="Arial"/>
          <w:color w:val="141414"/>
          <w:sz w:val="21"/>
          <w:szCs w:val="21"/>
        </w:rPr>
      </w:pPr>
      <w:r>
        <w:rPr>
          <w:rFonts w:cs="Arial"/>
          <w:sz w:val="21"/>
          <w:szCs w:val="21"/>
        </w:rPr>
        <w:t>3.</w:t>
      </w:r>
      <w:r>
        <w:rPr>
          <w:rFonts w:cs="Arial"/>
          <w:sz w:val="21"/>
          <w:szCs w:val="21"/>
        </w:rPr>
        <w:tab/>
      </w:r>
      <w:r w:rsidRPr="00B20F7B">
        <w:rPr>
          <w:rFonts w:ascii="Arial" w:hAnsi="Arial" w:cs="Arial"/>
          <w:color w:val="141414"/>
          <w:sz w:val="21"/>
          <w:szCs w:val="21"/>
        </w:rPr>
        <w:t xml:space="preserve">Get the property or </w:t>
      </w:r>
      <w:proofErr w:type="gramStart"/>
      <w:r w:rsidRPr="00B20F7B">
        <w:rPr>
          <w:rFonts w:ascii="Arial" w:hAnsi="Arial" w:cs="Arial"/>
          <w:color w:val="141414"/>
          <w:sz w:val="21"/>
          <w:szCs w:val="21"/>
        </w:rPr>
        <w:t>land owner</w:t>
      </w:r>
      <w:proofErr w:type="gramEnd"/>
      <w:r w:rsidRPr="00B20F7B">
        <w:rPr>
          <w:rFonts w:ascii="Arial" w:hAnsi="Arial" w:cs="Arial"/>
          <w:color w:val="141414"/>
          <w:sz w:val="21"/>
          <w:szCs w:val="21"/>
        </w:rPr>
        <w:t xml:space="preserve"> to fill in the </w:t>
      </w:r>
      <w:hyperlink r:id="rId20" w:history="1">
        <w:proofErr w:type="spellStart"/>
        <w:proofErr w:type="gramStart"/>
        <w:r w:rsidRPr="00B20F7B">
          <w:rPr>
            <w:rStyle w:val="Hyperlink"/>
            <w:rFonts w:ascii="Arial" w:eastAsiaTheme="majorEastAsia" w:hAnsi="Arial" w:cs="Arial"/>
            <w:color w:val="1F1F5F"/>
            <w:sz w:val="21"/>
            <w:szCs w:val="21"/>
          </w:rPr>
          <w:t>Owners</w:t>
        </w:r>
        <w:proofErr w:type="spellEnd"/>
        <w:proofErr w:type="gramEnd"/>
        <w:r w:rsidRPr="00B20F7B">
          <w:rPr>
            <w:rStyle w:val="Hyperlink"/>
            <w:rFonts w:ascii="Arial" w:eastAsiaTheme="majorEastAsia" w:hAnsi="Arial" w:cs="Arial"/>
            <w:color w:val="1F1F5F"/>
            <w:sz w:val="21"/>
            <w:szCs w:val="21"/>
          </w:rPr>
          <w:t xml:space="preserve"> permission to use run (to use branding iron temporarily on run)</w:t>
        </w:r>
      </w:hyperlink>
    </w:p>
    <w:p w14:paraId="4F784D87" w14:textId="77777777" w:rsidR="00B20F7B" w:rsidRPr="00B20F7B" w:rsidRDefault="00B20F7B" w:rsidP="007F42A1">
      <w:pPr>
        <w:pStyle w:val="NormalWeb"/>
        <w:shd w:val="clear" w:color="auto" w:fill="FFFFFF"/>
        <w:spacing w:after="120"/>
        <w:ind w:left="360" w:hanging="360"/>
        <w:rPr>
          <w:rFonts w:ascii="Arial" w:hAnsi="Arial" w:cs="Arial"/>
          <w:color w:val="141414"/>
          <w:sz w:val="21"/>
          <w:szCs w:val="21"/>
        </w:rPr>
      </w:pPr>
      <w:r w:rsidRPr="00B20F7B">
        <w:rPr>
          <w:rFonts w:ascii="Arial" w:hAnsi="Arial" w:cs="Arial"/>
          <w:color w:val="141414"/>
          <w:sz w:val="21"/>
          <w:szCs w:val="21"/>
        </w:rPr>
        <w:t>4.</w:t>
      </w:r>
      <w:r>
        <w:rPr>
          <w:rFonts w:ascii="Arial" w:hAnsi="Arial" w:cs="Arial"/>
          <w:color w:val="141414"/>
          <w:sz w:val="21"/>
          <w:szCs w:val="21"/>
        </w:rPr>
        <w:tab/>
      </w:r>
      <w:r w:rsidRPr="00B20F7B">
        <w:rPr>
          <w:rFonts w:ascii="Arial" w:hAnsi="Arial" w:cs="Arial"/>
          <w:color w:val="141414"/>
          <w:sz w:val="21"/>
          <w:szCs w:val="21"/>
        </w:rPr>
        <w:t>Submit the request and supporting documentation to the regional livestock biosecurity officer by emailing</w:t>
      </w:r>
      <w:r>
        <w:rPr>
          <w:rFonts w:ascii="Arial" w:hAnsi="Arial" w:cs="Arial"/>
          <w:color w:val="141414"/>
          <w:sz w:val="21"/>
          <w:szCs w:val="21"/>
        </w:rPr>
        <w:t xml:space="preserve"> </w:t>
      </w:r>
      <w:hyperlink r:id="rId21" w:history="1">
        <w:r w:rsidRPr="00B20F7B">
          <w:rPr>
            <w:rStyle w:val="Hyperlink"/>
            <w:rFonts w:ascii="Arial" w:eastAsiaTheme="majorEastAsia" w:hAnsi="Arial" w:cs="Arial"/>
            <w:color w:val="1F1F5F"/>
            <w:sz w:val="21"/>
            <w:szCs w:val="21"/>
          </w:rPr>
          <w:t>ntnlis@nt.gov.au</w:t>
        </w:r>
      </w:hyperlink>
      <w:r>
        <w:rPr>
          <w:rFonts w:ascii="Arial" w:hAnsi="Arial" w:cs="Arial"/>
          <w:color w:val="141414"/>
          <w:sz w:val="21"/>
          <w:szCs w:val="21"/>
        </w:rPr>
        <w:t xml:space="preserve"> </w:t>
      </w:r>
      <w:r w:rsidRPr="00B20F7B">
        <w:rPr>
          <w:rFonts w:ascii="Arial" w:hAnsi="Arial" w:cs="Arial"/>
          <w:color w:val="141414"/>
          <w:sz w:val="21"/>
          <w:szCs w:val="21"/>
        </w:rPr>
        <w:t>and await written authorisation.</w:t>
      </w:r>
    </w:p>
    <w:p w14:paraId="554302F1" w14:textId="77777777" w:rsidR="00B20F7B" w:rsidRPr="00B20F7B" w:rsidRDefault="00B20F7B" w:rsidP="00B20F7B">
      <w:pPr>
        <w:pStyle w:val="NormalWeb"/>
        <w:shd w:val="clear" w:color="auto" w:fill="FFFFFF"/>
        <w:rPr>
          <w:rFonts w:ascii="Arial" w:hAnsi="Arial" w:cs="Arial"/>
          <w:color w:val="141414"/>
          <w:sz w:val="21"/>
          <w:szCs w:val="21"/>
        </w:rPr>
      </w:pPr>
      <w:r w:rsidRPr="00B20F7B">
        <w:rPr>
          <w:rFonts w:ascii="Arial" w:hAnsi="Arial" w:cs="Arial"/>
          <w:color w:val="141414"/>
          <w:sz w:val="21"/>
          <w:szCs w:val="21"/>
        </w:rPr>
        <w:t>If your request is approved, the registrar will email authorisation back to the owner of the brand, the owner of the temporary run and the</w:t>
      </w:r>
      <w:r>
        <w:rPr>
          <w:rFonts w:ascii="Arial" w:hAnsi="Arial" w:cs="Arial"/>
          <w:color w:val="141414"/>
          <w:sz w:val="21"/>
          <w:szCs w:val="21"/>
        </w:rPr>
        <w:t xml:space="preserve"> </w:t>
      </w:r>
      <w:r w:rsidRPr="00B20F7B">
        <w:rPr>
          <w:rFonts w:ascii="Arial" w:hAnsi="Arial" w:cs="Arial"/>
          <w:color w:val="141414"/>
          <w:sz w:val="21"/>
          <w:szCs w:val="21"/>
        </w:rPr>
        <w:t>regional livestock biosecurity officer.</w:t>
      </w:r>
    </w:p>
    <w:p w14:paraId="06D4BBA9" w14:textId="77777777" w:rsidR="00780EF8" w:rsidRPr="003E38F5" w:rsidRDefault="00780EF8" w:rsidP="00780EF8">
      <w:pPr>
        <w:pStyle w:val="Heading1"/>
        <w:spacing w:before="240" w:after="0"/>
        <w:rPr>
          <w:rFonts w:cs="Arial"/>
          <w:sz w:val="20"/>
          <w:szCs w:val="20"/>
        </w:rPr>
      </w:pPr>
      <w:r w:rsidRPr="00D514AE">
        <w:rPr>
          <w:rFonts w:cs="Arial"/>
          <w:color w:val="1F1F5F"/>
          <w:sz w:val="24"/>
          <w:szCs w:val="24"/>
        </w:rPr>
        <w:lastRenderedPageBreak/>
        <w:t xml:space="preserve">Special Permission </w:t>
      </w:r>
      <w:r w:rsidRPr="003E38F5">
        <w:rPr>
          <w:rFonts w:cs="Arial"/>
          <w:sz w:val="20"/>
          <w:szCs w:val="20"/>
        </w:rPr>
        <w:t>(to move unbranded cattle)</w:t>
      </w:r>
    </w:p>
    <w:p w14:paraId="2A2FE949" w14:textId="77777777" w:rsidR="00780EF8" w:rsidRPr="003E38F5" w:rsidRDefault="00780EF8" w:rsidP="00780EF8">
      <w:pPr>
        <w:spacing w:before="60" w:after="60"/>
        <w:rPr>
          <w:rFonts w:ascii="Arial" w:hAnsi="Arial" w:cs="Arial"/>
          <w:sz w:val="21"/>
          <w:szCs w:val="21"/>
        </w:rPr>
      </w:pPr>
      <w:r w:rsidRPr="003E38F5">
        <w:rPr>
          <w:rFonts w:ascii="Arial" w:hAnsi="Arial" w:cs="Arial"/>
          <w:sz w:val="21"/>
          <w:szCs w:val="21"/>
        </w:rPr>
        <w:t xml:space="preserve">The Registrar may grant Special Permission to move unbranded cattle. You must discuss with your Livestock Biosecurity Officer to see if your circumstances warrant special permission under </w:t>
      </w:r>
      <w:r w:rsidRPr="003E38F5">
        <w:rPr>
          <w:rFonts w:ascii="Arial" w:hAnsi="Arial" w:cs="Arial"/>
          <w:i/>
          <w:iCs/>
          <w:sz w:val="21"/>
          <w:szCs w:val="21"/>
        </w:rPr>
        <w:t xml:space="preserve">Livestock Regulations - </w:t>
      </w:r>
      <w:r w:rsidRPr="003E38F5">
        <w:rPr>
          <w:rFonts w:ascii="Arial" w:hAnsi="Arial" w:cs="Arial"/>
          <w:sz w:val="21"/>
          <w:szCs w:val="21"/>
        </w:rPr>
        <w:t xml:space="preserve">Division 2 Offences relating to unbranded cattle – </w:t>
      </w:r>
      <w:r w:rsidRPr="003E38F5">
        <w:rPr>
          <w:rFonts w:ascii="Arial" w:hAnsi="Arial" w:cs="Arial"/>
          <w:i/>
          <w:iCs/>
          <w:sz w:val="21"/>
          <w:szCs w:val="21"/>
        </w:rPr>
        <w:t>Regulation 58</w:t>
      </w:r>
      <w:r w:rsidRPr="003E38F5">
        <w:rPr>
          <w:rFonts w:ascii="Arial" w:hAnsi="Arial" w:cs="Arial"/>
          <w:sz w:val="21"/>
          <w:szCs w:val="21"/>
        </w:rPr>
        <w:t xml:space="preserve"> </w:t>
      </w:r>
      <w:r w:rsidRPr="003E38F5">
        <w:rPr>
          <w:rFonts w:ascii="Arial" w:hAnsi="Arial" w:cs="Arial"/>
          <w:i/>
          <w:iCs/>
          <w:sz w:val="21"/>
          <w:szCs w:val="21"/>
        </w:rPr>
        <w:t>Owner must not hand over unbranded cattle for travel</w:t>
      </w:r>
      <w:r w:rsidRPr="003E38F5">
        <w:rPr>
          <w:rFonts w:ascii="Arial" w:hAnsi="Arial" w:cs="Arial"/>
          <w:sz w:val="21"/>
          <w:szCs w:val="21"/>
        </w:rPr>
        <w:t xml:space="preserve"> – authorisation from the Registrar 58(2).</w:t>
      </w:r>
    </w:p>
    <w:p w14:paraId="0B15536A" w14:textId="117A76F4" w:rsidR="00780EF8" w:rsidRPr="00D514AE" w:rsidRDefault="002069DF" w:rsidP="00780EF8">
      <w:pPr>
        <w:pStyle w:val="Heading1"/>
        <w:spacing w:before="240" w:after="0"/>
        <w:rPr>
          <w:rFonts w:cs="Arial"/>
          <w:color w:val="1F1F5F"/>
          <w:sz w:val="24"/>
          <w:szCs w:val="24"/>
        </w:rPr>
      </w:pPr>
      <w:bookmarkStart w:id="19" w:name="Audit"/>
      <w:bookmarkEnd w:id="19"/>
      <w:r>
        <w:rPr>
          <w:rFonts w:cs="Arial"/>
          <w:color w:val="1F1F5F"/>
          <w:sz w:val="24"/>
          <w:szCs w:val="24"/>
        </w:rPr>
        <w:t>General notes</w:t>
      </w:r>
    </w:p>
    <w:p w14:paraId="4C2DBE55" w14:textId="77777777" w:rsidR="00780EF8" w:rsidRPr="003E38F5" w:rsidRDefault="00780EF8" w:rsidP="00B0714D">
      <w:pPr>
        <w:pStyle w:val="ListParagraph"/>
        <w:numPr>
          <w:ilvl w:val="0"/>
          <w:numId w:val="25"/>
        </w:numPr>
        <w:tabs>
          <w:tab w:val="left" w:pos="709"/>
        </w:tabs>
        <w:spacing w:before="60" w:after="60"/>
        <w:ind w:left="426" w:hanging="425"/>
        <w:contextualSpacing/>
        <w:jc w:val="both"/>
        <w:rPr>
          <w:rFonts w:cs="Arial"/>
          <w:sz w:val="21"/>
          <w:szCs w:val="21"/>
        </w:rPr>
      </w:pPr>
      <w:r w:rsidRPr="003E38F5">
        <w:rPr>
          <w:rFonts w:cs="Arial"/>
          <w:b/>
          <w:sz w:val="21"/>
          <w:szCs w:val="21"/>
        </w:rPr>
        <w:t xml:space="preserve">Unbranded cattle, </w:t>
      </w:r>
      <w:r w:rsidRPr="003E38F5">
        <w:rPr>
          <w:rFonts w:cs="Arial"/>
          <w:sz w:val="21"/>
          <w:szCs w:val="21"/>
        </w:rPr>
        <w:t>means cattle of at least 8 months of age that have not been branded.</w:t>
      </w:r>
    </w:p>
    <w:p w14:paraId="11EB9EE5" w14:textId="77777777" w:rsidR="00780EF8" w:rsidRPr="003E38F5" w:rsidRDefault="00780EF8" w:rsidP="00B0714D">
      <w:pPr>
        <w:pStyle w:val="ListParagraph"/>
        <w:numPr>
          <w:ilvl w:val="0"/>
          <w:numId w:val="25"/>
        </w:numPr>
        <w:tabs>
          <w:tab w:val="left" w:pos="709"/>
        </w:tabs>
        <w:spacing w:before="60" w:after="60"/>
        <w:ind w:left="426" w:hanging="425"/>
        <w:contextualSpacing/>
        <w:jc w:val="both"/>
        <w:rPr>
          <w:rFonts w:cs="Arial"/>
          <w:sz w:val="21"/>
          <w:szCs w:val="21"/>
        </w:rPr>
      </w:pPr>
      <w:r w:rsidRPr="003E38F5">
        <w:rPr>
          <w:rFonts w:cs="Arial"/>
          <w:b/>
          <w:sz w:val="21"/>
          <w:szCs w:val="21"/>
        </w:rPr>
        <w:t xml:space="preserve">Owner must not hand over unbranded cattle for travel </w:t>
      </w:r>
      <w:r w:rsidRPr="003E38F5">
        <w:rPr>
          <w:rFonts w:cs="Arial"/>
          <w:sz w:val="21"/>
          <w:szCs w:val="21"/>
        </w:rPr>
        <w:t xml:space="preserve">A person in charge of travelling cattle shall ensure that all animals over the age of eight months in the mob are branded.  </w:t>
      </w:r>
      <w:r w:rsidRPr="003E38F5">
        <w:rPr>
          <w:rFonts w:cs="Arial"/>
          <w:i/>
          <w:sz w:val="21"/>
          <w:szCs w:val="21"/>
        </w:rPr>
        <w:t>(Livestock Regulations 58(1)(a) &amp; (b).</w:t>
      </w:r>
    </w:p>
    <w:p w14:paraId="173B6CC5" w14:textId="77777777" w:rsidR="00780EF8" w:rsidRPr="003E38F5" w:rsidRDefault="00780EF8" w:rsidP="00B0714D">
      <w:pPr>
        <w:pStyle w:val="ListParagraph"/>
        <w:numPr>
          <w:ilvl w:val="0"/>
          <w:numId w:val="25"/>
        </w:numPr>
        <w:tabs>
          <w:tab w:val="left" w:pos="709"/>
        </w:tabs>
        <w:spacing w:before="60" w:after="60"/>
        <w:ind w:left="426" w:hanging="425"/>
        <w:contextualSpacing/>
        <w:jc w:val="both"/>
        <w:rPr>
          <w:rFonts w:cs="Arial"/>
          <w:sz w:val="21"/>
          <w:szCs w:val="21"/>
        </w:rPr>
      </w:pPr>
      <w:r w:rsidRPr="003E38F5">
        <w:rPr>
          <w:rFonts w:cs="Arial"/>
          <w:b/>
          <w:sz w:val="21"/>
          <w:szCs w:val="21"/>
        </w:rPr>
        <w:t>Person in charge must not include unbranded cattle</w:t>
      </w:r>
      <w:r w:rsidRPr="003E38F5">
        <w:rPr>
          <w:rFonts w:cs="Arial"/>
          <w:sz w:val="21"/>
          <w:szCs w:val="21"/>
        </w:rPr>
        <w:t xml:space="preserve"> The person in charge of travelling livestock commits an offence if any of the livestock are unbranded cattle</w:t>
      </w:r>
      <w:r w:rsidRPr="003E38F5">
        <w:rPr>
          <w:rFonts w:cs="Arial"/>
          <w:i/>
          <w:sz w:val="21"/>
          <w:szCs w:val="21"/>
        </w:rPr>
        <w:t xml:space="preserve"> (Livestock Regulations 59(1)).</w:t>
      </w:r>
    </w:p>
    <w:p w14:paraId="6D842112" w14:textId="02F91018" w:rsidR="00780EF8" w:rsidRPr="002069DF" w:rsidRDefault="00780EF8" w:rsidP="002069DF">
      <w:pPr>
        <w:pStyle w:val="BodyTextIndent"/>
        <w:keepNext/>
        <w:keepLines/>
        <w:widowControl w:val="0"/>
        <w:numPr>
          <w:ilvl w:val="0"/>
          <w:numId w:val="25"/>
        </w:numPr>
        <w:tabs>
          <w:tab w:val="left" w:pos="709"/>
        </w:tabs>
        <w:autoSpaceDE w:val="0"/>
        <w:autoSpaceDN w:val="0"/>
        <w:adjustRightInd w:val="0"/>
        <w:spacing w:before="60" w:after="60"/>
        <w:ind w:left="426" w:hanging="425"/>
        <w:jc w:val="left"/>
        <w:rPr>
          <w:rFonts w:cs="Arial"/>
          <w:sz w:val="21"/>
          <w:szCs w:val="21"/>
        </w:rPr>
      </w:pPr>
      <w:r w:rsidRPr="002069DF">
        <w:rPr>
          <w:rFonts w:cs="Arial"/>
          <w:b/>
          <w:sz w:val="21"/>
          <w:szCs w:val="21"/>
        </w:rPr>
        <w:t>No transaction relating to unbranded cattle</w:t>
      </w:r>
      <w:r w:rsidRPr="002069DF">
        <w:rPr>
          <w:rFonts w:cs="Arial"/>
          <w:sz w:val="21"/>
          <w:szCs w:val="21"/>
        </w:rPr>
        <w:t xml:space="preserve"> A person must not sell, give away, exchange or receive travelling livestock that are unbranded cattle.  </w:t>
      </w:r>
      <w:r w:rsidRPr="002069DF">
        <w:rPr>
          <w:rFonts w:cs="Arial"/>
          <w:i/>
          <w:sz w:val="21"/>
          <w:szCs w:val="21"/>
        </w:rPr>
        <w:t>(Livestock Regulations 60(1)).</w:t>
      </w:r>
      <w:r w:rsidR="002069DF" w:rsidRPr="002069DF">
        <w:rPr>
          <w:rFonts w:cs="Arial"/>
          <w:i/>
          <w:sz w:val="21"/>
          <w:szCs w:val="21"/>
        </w:rPr>
        <w:br/>
      </w:r>
      <w:r w:rsidRPr="002069DF">
        <w:rPr>
          <w:rFonts w:cs="Arial"/>
          <w:sz w:val="21"/>
          <w:szCs w:val="21"/>
        </w:rPr>
        <w:t>Branding of other travelling stock (</w:t>
      </w:r>
      <w:proofErr w:type="spellStart"/>
      <w:r w:rsidRPr="002069DF">
        <w:rPr>
          <w:rFonts w:cs="Arial"/>
          <w:sz w:val="21"/>
          <w:szCs w:val="21"/>
        </w:rPr>
        <w:t>ie</w:t>
      </w:r>
      <w:proofErr w:type="spellEnd"/>
      <w:r w:rsidRPr="002069DF">
        <w:rPr>
          <w:rFonts w:cs="Arial"/>
          <w:sz w:val="21"/>
          <w:szCs w:val="21"/>
        </w:rPr>
        <w:t>. buffalo, camels, horses) is optional.</w:t>
      </w:r>
    </w:p>
    <w:p w14:paraId="4A93E624" w14:textId="77777777" w:rsidR="00C34E48" w:rsidRPr="00DB403F" w:rsidRDefault="00C34E48" w:rsidP="00C34E48">
      <w:pPr>
        <w:numPr>
          <w:ilvl w:val="0"/>
          <w:numId w:val="25"/>
        </w:numPr>
        <w:autoSpaceDE w:val="0"/>
        <w:autoSpaceDN w:val="0"/>
        <w:adjustRightInd w:val="0"/>
        <w:spacing w:before="60" w:after="60"/>
        <w:ind w:left="426" w:hanging="426"/>
        <w:jc w:val="left"/>
        <w:rPr>
          <w:rFonts w:cs="Arial"/>
          <w:color w:val="000000"/>
          <w:sz w:val="21"/>
          <w:szCs w:val="21"/>
        </w:rPr>
      </w:pPr>
      <w:r w:rsidRPr="00DB403F">
        <w:rPr>
          <w:rFonts w:cs="Arial"/>
          <w:b/>
          <w:bCs/>
          <w:color w:val="000000"/>
          <w:sz w:val="21"/>
          <w:szCs w:val="21"/>
        </w:rPr>
        <w:t xml:space="preserve">Brands to be permanent </w:t>
      </w:r>
    </w:p>
    <w:p w14:paraId="26F0E280" w14:textId="77777777" w:rsidR="00C34E48" w:rsidRPr="00DB403F" w:rsidRDefault="00C34E48" w:rsidP="002069DF">
      <w:pPr>
        <w:spacing w:before="60" w:after="60"/>
        <w:ind w:left="426"/>
        <w:rPr>
          <w:sz w:val="21"/>
          <w:szCs w:val="21"/>
        </w:rPr>
      </w:pPr>
      <w:r w:rsidRPr="00DB403F">
        <w:rPr>
          <w:rFonts w:cs="Arial"/>
          <w:color w:val="000000"/>
          <w:sz w:val="21"/>
          <w:szCs w:val="21"/>
        </w:rPr>
        <w:t>Brands shall be made and impressed in a manner which so far as is practicable is clear, legible and permanent (Livestock Regulation 22(1)).</w:t>
      </w:r>
    </w:p>
    <w:p w14:paraId="1D0A06C7" w14:textId="77777777" w:rsidR="00F13CF5" w:rsidRDefault="00F13CF5" w:rsidP="00780EF8">
      <w:pPr>
        <w:spacing w:after="0"/>
        <w:ind w:left="567" w:hanging="567"/>
        <w:rPr>
          <w:rFonts w:ascii="Arial" w:hAnsi="Arial" w:cs="Arial"/>
          <w:snapToGrid w:val="0"/>
          <w:color w:val="000000"/>
          <w:sz w:val="16"/>
          <w:szCs w:val="16"/>
        </w:rPr>
      </w:pPr>
    </w:p>
    <w:p w14:paraId="35373501" w14:textId="4237CB20" w:rsidR="00462A24" w:rsidRPr="002069DF" w:rsidRDefault="002069DF" w:rsidP="00462A24">
      <w:pPr>
        <w:spacing w:after="0"/>
        <w:jc w:val="left"/>
        <w:rPr>
          <w:rFonts w:ascii="Arial" w:hAnsi="Arial" w:cs="Arial"/>
          <w:b/>
          <w:bCs/>
          <w:snapToGrid w:val="0"/>
          <w:color w:val="000000"/>
          <w:sz w:val="24"/>
          <w:szCs w:val="24"/>
        </w:rPr>
      </w:pPr>
      <w:r w:rsidRPr="002069DF">
        <w:rPr>
          <w:rFonts w:ascii="Arial" w:hAnsi="Arial" w:cs="Arial"/>
          <w:b/>
          <w:bCs/>
          <w:color w:val="1F1F5F"/>
          <w:sz w:val="24"/>
          <w:szCs w:val="24"/>
        </w:rPr>
        <w:t>Branding cattle – a mandatory requirement</w:t>
      </w:r>
    </w:p>
    <w:p w14:paraId="06A163F6" w14:textId="77777777" w:rsidR="002069DF" w:rsidRPr="002069DF" w:rsidRDefault="002069DF" w:rsidP="002069DF">
      <w:pPr>
        <w:spacing w:after="0"/>
        <w:rPr>
          <w:rFonts w:ascii="Arial" w:hAnsi="Arial" w:cs="Arial"/>
          <w:sz w:val="21"/>
          <w:szCs w:val="21"/>
        </w:rPr>
      </w:pPr>
      <w:r w:rsidRPr="002069DF">
        <w:rPr>
          <w:rFonts w:ascii="Arial" w:hAnsi="Arial" w:cs="Arial"/>
          <w:sz w:val="21"/>
          <w:szCs w:val="21"/>
        </w:rPr>
        <w:t xml:space="preserve">Under current Northern Territory (NT) legislation, all cattle MUST be branded before being moved off a property or sold, unless they are less than eight months of age. To legally use a brand in the NT, it must be registered in the NT and comply with the </w:t>
      </w:r>
      <w:hyperlink r:id="rId22" w:history="1">
        <w:r w:rsidRPr="002069DF">
          <w:rPr>
            <w:rStyle w:val="Hyperlink"/>
            <w:rFonts w:ascii="Arial" w:hAnsi="Arial" w:cs="Arial"/>
            <w:sz w:val="21"/>
            <w:szCs w:val="21"/>
          </w:rPr>
          <w:t xml:space="preserve"> </w:t>
        </w:r>
        <w:r w:rsidRPr="002069DF">
          <w:rPr>
            <w:rStyle w:val="Hyperlink"/>
            <w:rFonts w:ascii="Arial" w:hAnsi="Arial" w:cs="Arial"/>
            <w:i/>
            <w:iCs/>
            <w:sz w:val="21"/>
            <w:szCs w:val="21"/>
          </w:rPr>
          <w:t>Livestock Act (2008)</w:t>
        </w:r>
      </w:hyperlink>
      <w:r w:rsidRPr="002069DF">
        <w:rPr>
          <w:rFonts w:ascii="Arial" w:hAnsi="Arial" w:cs="Arial"/>
          <w:sz w:val="21"/>
          <w:szCs w:val="21"/>
        </w:rPr>
        <w:t xml:space="preserve"> and </w:t>
      </w:r>
      <w:hyperlink r:id="rId23" w:history="1">
        <w:r w:rsidRPr="002069DF">
          <w:rPr>
            <w:rStyle w:val="Hyperlink"/>
            <w:rFonts w:ascii="Arial" w:hAnsi="Arial" w:cs="Arial"/>
            <w:sz w:val="21"/>
            <w:szCs w:val="21"/>
          </w:rPr>
          <w:t>Livestock Regulations (2009</w:t>
        </w:r>
      </w:hyperlink>
      <w:r w:rsidRPr="002069DF">
        <w:rPr>
          <w:rStyle w:val="Hyperlink"/>
          <w:rFonts w:ascii="Arial" w:hAnsi="Arial" w:cs="Arial"/>
          <w:sz w:val="21"/>
          <w:szCs w:val="21"/>
        </w:rPr>
        <w:t>)</w:t>
      </w:r>
      <w:r w:rsidRPr="002069DF">
        <w:rPr>
          <w:rFonts w:ascii="Arial" w:hAnsi="Arial" w:cs="Arial"/>
          <w:sz w:val="21"/>
          <w:szCs w:val="21"/>
        </w:rPr>
        <w:t>.</w:t>
      </w:r>
    </w:p>
    <w:p w14:paraId="78848418" w14:textId="77777777" w:rsidR="002069DF" w:rsidRPr="002069DF" w:rsidRDefault="002069DF" w:rsidP="002069DF">
      <w:pPr>
        <w:spacing w:after="0"/>
        <w:rPr>
          <w:rFonts w:ascii="Arial" w:hAnsi="Arial" w:cs="Arial"/>
          <w:sz w:val="21"/>
          <w:szCs w:val="21"/>
        </w:rPr>
      </w:pPr>
    </w:p>
    <w:p w14:paraId="0ECC819C" w14:textId="77777777" w:rsidR="002069DF" w:rsidRPr="002069DF" w:rsidRDefault="002069DF" w:rsidP="002069DF">
      <w:pPr>
        <w:spacing w:after="0"/>
        <w:rPr>
          <w:rFonts w:ascii="Arial" w:hAnsi="Arial" w:cs="Arial"/>
          <w:sz w:val="21"/>
          <w:szCs w:val="21"/>
        </w:rPr>
      </w:pPr>
      <w:r w:rsidRPr="002069DF">
        <w:rPr>
          <w:rFonts w:ascii="Arial" w:hAnsi="Arial" w:cs="Arial"/>
          <w:sz w:val="21"/>
          <w:szCs w:val="21"/>
        </w:rPr>
        <w:t>Branding is a clear way of identifying ownership of stock. Although not legally required, it is recommended that purchased cattle are cross branded correctly to provide evidence of ownership.</w:t>
      </w:r>
    </w:p>
    <w:p w14:paraId="5694FEEF" w14:textId="77777777" w:rsidR="002069DF" w:rsidRPr="002069DF" w:rsidRDefault="002069DF" w:rsidP="002069DF">
      <w:pPr>
        <w:spacing w:after="0"/>
        <w:rPr>
          <w:rFonts w:ascii="Arial" w:hAnsi="Arial" w:cs="Arial"/>
          <w:sz w:val="21"/>
          <w:szCs w:val="21"/>
        </w:rPr>
      </w:pPr>
    </w:p>
    <w:p w14:paraId="2D04F8AF" w14:textId="77777777" w:rsidR="002069DF" w:rsidRPr="002069DF" w:rsidRDefault="002069DF" w:rsidP="002069DF">
      <w:pPr>
        <w:autoSpaceDE w:val="0"/>
        <w:autoSpaceDN w:val="0"/>
        <w:adjustRightInd w:val="0"/>
        <w:spacing w:after="0"/>
        <w:rPr>
          <w:rFonts w:ascii="Arial" w:hAnsi="Arial" w:cs="Arial"/>
          <w:sz w:val="21"/>
          <w:szCs w:val="21"/>
        </w:rPr>
      </w:pPr>
      <w:r w:rsidRPr="002069DF">
        <w:rPr>
          <w:rFonts w:ascii="Arial" w:hAnsi="Arial" w:cs="Arial"/>
          <w:sz w:val="21"/>
          <w:szCs w:val="21"/>
        </w:rPr>
        <w:t>The first brand must be applied in the position specified on the certificate of registration. Subsequent brands can be applied on the near or off side of the shoulder or rump, hip or thigh. According to the Livestock Regulations, it is an offence to apply a brand that is not clear, legible and permanent.</w:t>
      </w:r>
    </w:p>
    <w:p w14:paraId="32C50D98" w14:textId="77777777" w:rsidR="002069DF" w:rsidRPr="002069DF" w:rsidRDefault="002069DF" w:rsidP="002069DF">
      <w:pPr>
        <w:autoSpaceDE w:val="0"/>
        <w:autoSpaceDN w:val="0"/>
        <w:adjustRightInd w:val="0"/>
        <w:spacing w:after="0"/>
        <w:rPr>
          <w:rFonts w:ascii="Arial" w:hAnsi="Arial" w:cs="Arial"/>
          <w:sz w:val="21"/>
          <w:szCs w:val="21"/>
        </w:rPr>
      </w:pPr>
    </w:p>
    <w:p w14:paraId="4CA746A7" w14:textId="77777777" w:rsidR="002069DF" w:rsidRPr="002069DF" w:rsidRDefault="002069DF" w:rsidP="002069DF">
      <w:pPr>
        <w:autoSpaceDE w:val="0"/>
        <w:autoSpaceDN w:val="0"/>
        <w:adjustRightInd w:val="0"/>
        <w:spacing w:after="0"/>
        <w:rPr>
          <w:rFonts w:ascii="Arial" w:hAnsi="Arial" w:cs="Arial"/>
          <w:sz w:val="21"/>
          <w:szCs w:val="21"/>
        </w:rPr>
      </w:pPr>
      <w:r w:rsidRPr="002069DF">
        <w:rPr>
          <w:rFonts w:ascii="Arial" w:hAnsi="Arial" w:cs="Arial"/>
          <w:sz w:val="21"/>
          <w:szCs w:val="21"/>
        </w:rPr>
        <w:t>A brand is registered to a person or company for use on a nominated property. This means only the registered owner or their representative can use the branding iron on the registered property. Note: Brands can be registered for use on horses and buffalo, however they are not required for movement in the NT.</w:t>
      </w:r>
    </w:p>
    <w:p w14:paraId="484E449E" w14:textId="77777777" w:rsidR="002069DF" w:rsidRPr="002069DF" w:rsidRDefault="002069DF" w:rsidP="002069DF">
      <w:pPr>
        <w:suppressAutoHyphens/>
        <w:spacing w:after="0"/>
        <w:ind w:right="-285"/>
        <w:rPr>
          <w:rFonts w:ascii="Arial" w:hAnsi="Arial" w:cs="Arial"/>
          <w:spacing w:val="-3"/>
          <w:sz w:val="21"/>
          <w:szCs w:val="21"/>
        </w:rPr>
      </w:pPr>
      <w:r w:rsidRPr="002069DF">
        <w:rPr>
          <w:rFonts w:ascii="Arial" w:hAnsi="Arial" w:cs="Arial"/>
          <w:noProof/>
          <w:spacing w:val="-3"/>
          <w:sz w:val="21"/>
          <w:szCs w:val="21"/>
        </w:rPr>
        <w:drawing>
          <wp:anchor distT="0" distB="0" distL="114300" distR="114300" simplePos="0" relativeHeight="251661312" behindDoc="0" locked="0" layoutInCell="1" allowOverlap="1" wp14:anchorId="6EDB30E7" wp14:editId="711ED38B">
            <wp:simplePos x="0" y="0"/>
            <wp:positionH relativeFrom="column">
              <wp:posOffset>5636895</wp:posOffset>
            </wp:positionH>
            <wp:positionV relativeFrom="paragraph">
              <wp:posOffset>9525</wp:posOffset>
            </wp:positionV>
            <wp:extent cx="1105535" cy="895350"/>
            <wp:effectExtent l="0" t="0" r="0" b="0"/>
            <wp:wrapSquare wrapText="bothSides"/>
            <wp:docPr id="480034570" name="Picture 4" descr="A close-up of a b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34570" name="Picture 4" descr="A close-up of a bag&#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1105535" cy="895350"/>
                    </a:xfrm>
                    <a:prstGeom prst="rect">
                      <a:avLst/>
                    </a:prstGeom>
                  </pic:spPr>
                </pic:pic>
              </a:graphicData>
            </a:graphic>
            <wp14:sizeRelH relativeFrom="page">
              <wp14:pctWidth>0</wp14:pctWidth>
            </wp14:sizeRelH>
            <wp14:sizeRelV relativeFrom="page">
              <wp14:pctHeight>0</wp14:pctHeight>
            </wp14:sizeRelV>
          </wp:anchor>
        </w:drawing>
      </w:r>
    </w:p>
    <w:p w14:paraId="7DAB33F7" w14:textId="77777777" w:rsidR="002069DF" w:rsidRPr="002069DF" w:rsidRDefault="002069DF" w:rsidP="002069DF">
      <w:pPr>
        <w:pStyle w:val="Section"/>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jc w:val="left"/>
        <w:rPr>
          <w:rFonts w:ascii="Arial" w:hAnsi="Arial" w:cs="Arial"/>
          <w:b/>
          <w:bCs/>
          <w:sz w:val="22"/>
          <w:szCs w:val="22"/>
        </w:rPr>
      </w:pPr>
      <w:r w:rsidRPr="002069DF">
        <w:rPr>
          <w:rFonts w:ascii="Arial" w:hAnsi="Arial" w:cs="Arial"/>
          <w:b/>
          <w:bCs/>
          <w:sz w:val="22"/>
          <w:szCs w:val="22"/>
        </w:rPr>
        <w:t>Branding tips</w:t>
      </w:r>
    </w:p>
    <w:p w14:paraId="2BF59161" w14:textId="77777777" w:rsidR="002069DF" w:rsidRPr="002069DF" w:rsidRDefault="002069DF" w:rsidP="002069DF">
      <w:pPr>
        <w:pStyle w:val="Section"/>
        <w:numPr>
          <w:ilvl w:val="0"/>
          <w:numId w:val="3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ind w:left="426" w:hanging="426"/>
        <w:jc w:val="left"/>
        <w:rPr>
          <w:rFonts w:ascii="Arial" w:hAnsi="Arial" w:cs="Arial"/>
          <w:sz w:val="21"/>
          <w:szCs w:val="21"/>
        </w:rPr>
      </w:pPr>
      <w:r w:rsidRPr="002069DF">
        <w:rPr>
          <w:rFonts w:ascii="Arial" w:hAnsi="Arial" w:cs="Arial"/>
          <w:sz w:val="21"/>
          <w:szCs w:val="21"/>
        </w:rPr>
        <w:t>Brands MUST be applied so they are clear, legible and permanent to the livestock.</w:t>
      </w:r>
    </w:p>
    <w:p w14:paraId="06D6F974" w14:textId="77777777" w:rsidR="002069DF" w:rsidRPr="002069DF" w:rsidRDefault="002069DF" w:rsidP="002069DF">
      <w:pPr>
        <w:pStyle w:val="Section"/>
        <w:numPr>
          <w:ilvl w:val="0"/>
          <w:numId w:val="3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ind w:left="426" w:hanging="426"/>
        <w:jc w:val="left"/>
        <w:rPr>
          <w:rFonts w:ascii="Arial" w:hAnsi="Arial" w:cs="Arial"/>
          <w:sz w:val="21"/>
          <w:szCs w:val="21"/>
        </w:rPr>
      </w:pPr>
      <w:r w:rsidRPr="002069DF">
        <w:rPr>
          <w:rFonts w:ascii="Arial" w:hAnsi="Arial" w:cs="Arial"/>
          <w:sz w:val="21"/>
          <w:szCs w:val="21"/>
        </w:rPr>
        <w:t xml:space="preserve">When using hot iron branding, </w:t>
      </w:r>
    </w:p>
    <w:p w14:paraId="002C8800" w14:textId="77777777" w:rsidR="002069DF" w:rsidRPr="002069DF" w:rsidRDefault="002069DF" w:rsidP="002069DF">
      <w:pPr>
        <w:pStyle w:val="Section"/>
        <w:numPr>
          <w:ilvl w:val="1"/>
          <w:numId w:val="3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ind w:left="851" w:hanging="426"/>
        <w:jc w:val="left"/>
        <w:rPr>
          <w:rFonts w:ascii="Arial" w:hAnsi="Arial" w:cs="Arial"/>
          <w:sz w:val="21"/>
          <w:szCs w:val="21"/>
        </w:rPr>
      </w:pPr>
      <w:r w:rsidRPr="002069DF">
        <w:rPr>
          <w:rFonts w:ascii="Arial" w:hAnsi="Arial" w:cs="Arial"/>
          <w:noProof/>
          <w:sz w:val="21"/>
          <w:szCs w:val="21"/>
        </w:rPr>
        <mc:AlternateContent>
          <mc:Choice Requires="wps">
            <w:drawing>
              <wp:anchor distT="0" distB="0" distL="114300" distR="114300" simplePos="0" relativeHeight="251660288" behindDoc="0" locked="0" layoutInCell="1" allowOverlap="1" wp14:anchorId="37FBDCC9" wp14:editId="5451EF6C">
                <wp:simplePos x="0" y="0"/>
                <wp:positionH relativeFrom="column">
                  <wp:posOffset>5810250</wp:posOffset>
                </wp:positionH>
                <wp:positionV relativeFrom="paragraph">
                  <wp:posOffset>243840</wp:posOffset>
                </wp:positionV>
                <wp:extent cx="838200" cy="209550"/>
                <wp:effectExtent l="0" t="0" r="0" b="0"/>
                <wp:wrapNone/>
                <wp:docPr id="1784763695" name="Text Box 3"/>
                <wp:cNvGraphicFramePr/>
                <a:graphic xmlns:a="http://schemas.openxmlformats.org/drawingml/2006/main">
                  <a:graphicData uri="http://schemas.microsoft.com/office/word/2010/wordprocessingShape">
                    <wps:wsp>
                      <wps:cNvSpPr txBox="1"/>
                      <wps:spPr>
                        <a:xfrm>
                          <a:off x="0" y="0"/>
                          <a:ext cx="838200" cy="209550"/>
                        </a:xfrm>
                        <a:prstGeom prst="rect">
                          <a:avLst/>
                        </a:prstGeom>
                        <a:solidFill>
                          <a:schemeClr val="lt1"/>
                        </a:solidFill>
                        <a:ln w="6350">
                          <a:noFill/>
                        </a:ln>
                      </wps:spPr>
                      <wps:txbx>
                        <w:txbxContent>
                          <w:p w14:paraId="13100A6C" w14:textId="77777777" w:rsidR="002069DF" w:rsidRPr="00C22F86" w:rsidRDefault="002069DF" w:rsidP="002069DF">
                            <w:pPr>
                              <w:spacing w:after="0"/>
                              <w:rPr>
                                <w:i/>
                                <w:iCs/>
                                <w:sz w:val="18"/>
                                <w:szCs w:val="18"/>
                              </w:rPr>
                            </w:pPr>
                            <w:r w:rsidRPr="00C22F86">
                              <w:rPr>
                                <w:i/>
                                <w:iCs/>
                                <w:sz w:val="18"/>
                                <w:szCs w:val="18"/>
                              </w:rPr>
                              <w:t>Clear Brand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FBDCC9" id="_x0000_t202" coordsize="21600,21600" o:spt="202" path="m,l,21600r21600,l21600,xe">
                <v:stroke joinstyle="miter"/>
                <v:path gradientshapeok="t" o:connecttype="rect"/>
              </v:shapetype>
              <v:shape id="Text Box 3" o:spid="_x0000_s1026" type="#_x0000_t202" style="position:absolute;left:0;text-align:left;margin-left:457.5pt;margin-top:19.2pt;width:66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" fillcolor="white [3201]" stroked="f" strokeweight=".5pt">
                <v:textbox>
                  <w:txbxContent>
                    <w:p w14:paraId="13100A6C" w14:textId="77777777" w:rsidR="002069DF" w:rsidRPr="00C22F86" w:rsidRDefault="002069DF" w:rsidP="002069DF">
                      <w:pPr>
                        <w:spacing w:after="0"/>
                        <w:rPr>
                          <w:i/>
                          <w:iCs/>
                          <w:sz w:val="18"/>
                          <w:szCs w:val="18"/>
                        </w:rPr>
                      </w:pPr>
                      <w:r w:rsidRPr="00C22F86">
                        <w:rPr>
                          <w:i/>
                          <w:iCs/>
                          <w:sz w:val="18"/>
                          <w:szCs w:val="18"/>
                        </w:rPr>
                        <w:t>Clear Brand</w:t>
                      </w:r>
                    </w:p>
                  </w:txbxContent>
                </v:textbox>
              </v:shape>
            </w:pict>
          </mc:Fallback>
        </mc:AlternateContent>
      </w:r>
      <w:r w:rsidRPr="002069DF">
        <w:rPr>
          <w:rFonts w:ascii="Arial" w:hAnsi="Arial" w:cs="Arial"/>
          <w:sz w:val="21"/>
          <w:szCs w:val="21"/>
        </w:rPr>
        <w:t xml:space="preserve">Do not overheat the iron. Red-hot irons can ignite the hair, causing blemishes on the brand. </w:t>
      </w:r>
    </w:p>
    <w:p w14:paraId="476A0599" w14:textId="77777777" w:rsidR="002069DF" w:rsidRPr="002069DF" w:rsidRDefault="002069DF" w:rsidP="002069DF">
      <w:pPr>
        <w:pStyle w:val="Section"/>
        <w:numPr>
          <w:ilvl w:val="1"/>
          <w:numId w:val="3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ind w:left="851" w:hanging="426"/>
        <w:jc w:val="left"/>
        <w:rPr>
          <w:rFonts w:ascii="Arial" w:hAnsi="Arial" w:cs="Arial"/>
          <w:sz w:val="21"/>
          <w:szCs w:val="21"/>
        </w:rPr>
      </w:pPr>
      <w:r w:rsidRPr="002069DF">
        <w:rPr>
          <w:rFonts w:ascii="Arial" w:hAnsi="Arial" w:cs="Arial"/>
          <w:sz w:val="21"/>
          <w:szCs w:val="21"/>
        </w:rPr>
        <w:t xml:space="preserve">Do not use an iron that is too cool. Cool irons are held on for too long, cooking the total area </w:t>
      </w:r>
      <w:r w:rsidRPr="002069DF">
        <w:rPr>
          <w:rFonts w:ascii="Arial" w:hAnsi="Arial" w:cs="Arial"/>
          <w:sz w:val="21"/>
          <w:szCs w:val="21"/>
        </w:rPr>
        <w:br/>
        <w:t xml:space="preserve">leaving an unreadable brand. </w:t>
      </w:r>
    </w:p>
    <w:p w14:paraId="49658EC2" w14:textId="77777777" w:rsidR="002069DF" w:rsidRPr="002069DF" w:rsidRDefault="002069DF" w:rsidP="002069DF">
      <w:pPr>
        <w:pStyle w:val="Section"/>
        <w:numPr>
          <w:ilvl w:val="1"/>
          <w:numId w:val="3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ind w:left="851" w:hanging="426"/>
        <w:jc w:val="left"/>
        <w:rPr>
          <w:rFonts w:ascii="Arial" w:hAnsi="Arial" w:cs="Arial"/>
          <w:sz w:val="21"/>
          <w:szCs w:val="21"/>
        </w:rPr>
      </w:pPr>
      <w:r w:rsidRPr="002069DF">
        <w:rPr>
          <w:rFonts w:ascii="Arial" w:hAnsi="Arial" w:cs="Arial"/>
          <w:noProof/>
          <w:sz w:val="21"/>
          <w:szCs w:val="21"/>
        </w:rPr>
        <w:drawing>
          <wp:anchor distT="0" distB="0" distL="114300" distR="114300" simplePos="0" relativeHeight="251659264" behindDoc="0" locked="0" layoutInCell="1" allowOverlap="1" wp14:anchorId="665AEB5B" wp14:editId="4903FC31">
            <wp:simplePos x="0" y="0"/>
            <wp:positionH relativeFrom="column">
              <wp:posOffset>5772150</wp:posOffset>
            </wp:positionH>
            <wp:positionV relativeFrom="paragraph">
              <wp:posOffset>8890</wp:posOffset>
            </wp:positionV>
            <wp:extent cx="866775" cy="1171575"/>
            <wp:effectExtent l="0" t="0" r="9525" b="9525"/>
            <wp:wrapSquare wrapText="bothSides"/>
            <wp:docPr id="1046673020" name="Picture 2" descr="A black cow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673020" name="Picture 2" descr="A black cow standing in a field&#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6775" cy="1171575"/>
                    </a:xfrm>
                    <a:prstGeom prst="rect">
                      <a:avLst/>
                    </a:prstGeom>
                  </pic:spPr>
                </pic:pic>
              </a:graphicData>
            </a:graphic>
            <wp14:sizeRelH relativeFrom="page">
              <wp14:pctWidth>0</wp14:pctWidth>
            </wp14:sizeRelH>
            <wp14:sizeRelV relativeFrom="page">
              <wp14:pctHeight>0</wp14:pctHeight>
            </wp14:sizeRelV>
          </wp:anchor>
        </w:drawing>
      </w:r>
      <w:r w:rsidRPr="002069DF">
        <w:rPr>
          <w:rFonts w:ascii="Arial" w:hAnsi="Arial" w:cs="Arial"/>
          <w:sz w:val="21"/>
          <w:szCs w:val="21"/>
        </w:rPr>
        <w:t>Do not brand when the hide is wet. Wet-branding results in scalding.</w:t>
      </w:r>
    </w:p>
    <w:p w14:paraId="582277F9" w14:textId="77777777" w:rsidR="002069DF" w:rsidRPr="002069DF" w:rsidRDefault="002069DF" w:rsidP="002069DF">
      <w:pPr>
        <w:pStyle w:val="Section"/>
        <w:numPr>
          <w:ilvl w:val="1"/>
          <w:numId w:val="3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ind w:left="851" w:hanging="426"/>
        <w:jc w:val="left"/>
        <w:rPr>
          <w:rFonts w:ascii="Arial" w:hAnsi="Arial" w:cs="Arial"/>
          <w:sz w:val="21"/>
          <w:szCs w:val="21"/>
        </w:rPr>
      </w:pPr>
      <w:r w:rsidRPr="002069DF">
        <w:rPr>
          <w:rFonts w:ascii="Arial" w:hAnsi="Arial" w:cs="Arial"/>
          <w:sz w:val="21"/>
          <w:szCs w:val="21"/>
        </w:rPr>
        <w:t xml:space="preserve">Replace worn, thin-edged branding irons, as these can burn too deeply, causing crusting or </w:t>
      </w:r>
      <w:r w:rsidRPr="002069DF">
        <w:rPr>
          <w:rFonts w:ascii="Arial" w:hAnsi="Arial" w:cs="Arial"/>
          <w:sz w:val="21"/>
          <w:szCs w:val="21"/>
        </w:rPr>
        <w:br/>
        <w:t xml:space="preserve">blotching and can make the brand too fine to read easily. </w:t>
      </w:r>
    </w:p>
    <w:p w14:paraId="3D6180F2" w14:textId="77777777" w:rsidR="002069DF" w:rsidRPr="002069DF" w:rsidRDefault="002069DF" w:rsidP="002069DF">
      <w:pPr>
        <w:pStyle w:val="Section"/>
        <w:numPr>
          <w:ilvl w:val="0"/>
          <w:numId w:val="3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ind w:left="426" w:hanging="426"/>
        <w:jc w:val="left"/>
        <w:rPr>
          <w:rFonts w:ascii="Arial" w:hAnsi="Arial" w:cs="Arial"/>
          <w:sz w:val="21"/>
          <w:szCs w:val="21"/>
        </w:rPr>
      </w:pPr>
      <w:r w:rsidRPr="002069DF">
        <w:rPr>
          <w:rFonts w:ascii="Arial" w:hAnsi="Arial" w:cs="Arial"/>
          <w:sz w:val="21"/>
          <w:szCs w:val="21"/>
        </w:rPr>
        <w:t>Freeze branding is an alternative method to hot iron branding.</w:t>
      </w:r>
    </w:p>
    <w:p w14:paraId="609C968F" w14:textId="77777777" w:rsidR="002069DF" w:rsidRPr="002069DF" w:rsidRDefault="002069DF" w:rsidP="002069DF">
      <w:pPr>
        <w:pStyle w:val="Section"/>
        <w:numPr>
          <w:ilvl w:val="0"/>
          <w:numId w:val="3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ind w:left="426" w:hanging="426"/>
        <w:jc w:val="left"/>
        <w:rPr>
          <w:rFonts w:ascii="Arial" w:hAnsi="Arial" w:cs="Arial"/>
          <w:sz w:val="21"/>
          <w:szCs w:val="21"/>
        </w:rPr>
      </w:pPr>
      <w:r w:rsidRPr="002069DF">
        <w:rPr>
          <w:rFonts w:ascii="Arial" w:hAnsi="Arial" w:cs="Arial"/>
          <w:sz w:val="21"/>
          <w:szCs w:val="21"/>
        </w:rPr>
        <w:t>Restrain stock securely for branding. A squeeze crush is ideal for hard-to-handle adult stock.</w:t>
      </w:r>
    </w:p>
    <w:p w14:paraId="7248D333" w14:textId="77777777" w:rsidR="002069DF" w:rsidRPr="002069DF" w:rsidRDefault="002069DF" w:rsidP="002069DF">
      <w:pPr>
        <w:pStyle w:val="Section"/>
        <w:numPr>
          <w:ilvl w:val="0"/>
          <w:numId w:val="33"/>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ind w:left="426" w:hanging="426"/>
        <w:jc w:val="left"/>
        <w:rPr>
          <w:rFonts w:ascii="Arial" w:hAnsi="Arial" w:cs="Arial"/>
          <w:sz w:val="21"/>
          <w:szCs w:val="21"/>
        </w:rPr>
      </w:pPr>
      <w:r w:rsidRPr="002069DF">
        <w:rPr>
          <w:rFonts w:ascii="Arial" w:hAnsi="Arial" w:cs="Arial"/>
          <w:sz w:val="21"/>
          <w:szCs w:val="21"/>
        </w:rPr>
        <w:t>To ensure clear visibility for livestock inspectors at saleyards or authorised officers, shave the hair or wet around the branding areas.</w:t>
      </w:r>
    </w:p>
    <w:p w14:paraId="17B8DE41" w14:textId="77777777" w:rsidR="002069DF" w:rsidRPr="002069DF" w:rsidRDefault="002069DF" w:rsidP="002069DF">
      <w:pPr>
        <w:pStyle w:val="Section"/>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jc w:val="left"/>
        <w:rPr>
          <w:rFonts w:ascii="Arial" w:hAnsi="Arial" w:cs="Arial"/>
          <w:sz w:val="16"/>
          <w:szCs w:val="16"/>
        </w:rPr>
      </w:pPr>
    </w:p>
    <w:p w14:paraId="08BACBA2" w14:textId="5A2D523D" w:rsidR="002069DF" w:rsidRPr="002069DF" w:rsidRDefault="002069DF" w:rsidP="002069DF">
      <w:pPr>
        <w:pStyle w:val="Section"/>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jc w:val="left"/>
        <w:rPr>
          <w:rFonts w:ascii="Arial" w:hAnsi="Arial" w:cs="Arial"/>
          <w:b/>
          <w:bCs/>
          <w:sz w:val="22"/>
          <w:szCs w:val="22"/>
        </w:rPr>
      </w:pPr>
      <w:r w:rsidRPr="002069DF">
        <w:rPr>
          <w:rFonts w:ascii="Arial" w:hAnsi="Arial" w:cs="Arial"/>
          <w:b/>
          <w:bCs/>
          <w:sz w:val="22"/>
          <w:szCs w:val="22"/>
        </w:rPr>
        <w:t>More information</w:t>
      </w:r>
    </w:p>
    <w:p w14:paraId="0122B390" w14:textId="77777777" w:rsidR="002069DF" w:rsidRPr="002069DF" w:rsidRDefault="002069DF" w:rsidP="002069DF">
      <w:pPr>
        <w:pStyle w:val="Section"/>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jc w:val="left"/>
        <w:rPr>
          <w:rFonts w:ascii="Arial" w:hAnsi="Arial" w:cs="Arial"/>
          <w:sz w:val="21"/>
          <w:szCs w:val="21"/>
        </w:rPr>
      </w:pPr>
      <w:r w:rsidRPr="002069DF">
        <w:rPr>
          <w:rFonts w:ascii="Arial" w:hAnsi="Arial" w:cs="Arial"/>
          <w:sz w:val="21"/>
          <w:szCs w:val="21"/>
        </w:rPr>
        <w:t xml:space="preserve">For more information on livestock brand and identity, visit: </w:t>
      </w:r>
    </w:p>
    <w:p w14:paraId="2B4F4726" w14:textId="77777777" w:rsidR="002069DF" w:rsidRPr="002069DF" w:rsidRDefault="002069DF" w:rsidP="002069DF">
      <w:pPr>
        <w:pStyle w:val="Section"/>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jc w:val="left"/>
        <w:rPr>
          <w:rFonts w:ascii="Arial" w:hAnsi="Arial" w:cs="Arial"/>
          <w:sz w:val="21"/>
          <w:szCs w:val="21"/>
        </w:rPr>
      </w:pPr>
      <w:hyperlink r:id="rId26" w:history="1">
        <w:r w:rsidRPr="002069DF">
          <w:rPr>
            <w:rStyle w:val="Hyperlink"/>
            <w:rFonts w:ascii="Arial" w:hAnsi="Arial" w:cs="Arial"/>
            <w:sz w:val="21"/>
            <w:szCs w:val="21"/>
          </w:rPr>
          <w:t>https://nt.gov.au/industry/agriculture/livestock-and-animals/brand-and-identify-livestock</w:t>
        </w:r>
      </w:hyperlink>
      <w:r w:rsidRPr="002069DF">
        <w:rPr>
          <w:rFonts w:ascii="Arial" w:hAnsi="Arial" w:cs="Arial"/>
          <w:sz w:val="21"/>
          <w:szCs w:val="21"/>
        </w:rPr>
        <w:t xml:space="preserve"> </w:t>
      </w:r>
    </w:p>
    <w:p w14:paraId="1B693A40" w14:textId="77777777" w:rsidR="002069DF" w:rsidRPr="002069DF" w:rsidRDefault="002069DF" w:rsidP="002069DF">
      <w:pPr>
        <w:pStyle w:val="Section"/>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jc w:val="left"/>
        <w:rPr>
          <w:rFonts w:ascii="Arial" w:hAnsi="Arial" w:cs="Arial"/>
          <w:sz w:val="21"/>
          <w:szCs w:val="21"/>
        </w:rPr>
      </w:pPr>
    </w:p>
    <w:p w14:paraId="2EEC6621" w14:textId="77777777" w:rsidR="002069DF" w:rsidRPr="00BF006B" w:rsidRDefault="002069DF" w:rsidP="002069DF">
      <w:pPr>
        <w:pStyle w:val="Section"/>
        <w:tabs>
          <w:tab w:val="clear" w:pos="720"/>
          <w:tab w:val="clear" w:pos="1440"/>
          <w:tab w:val="clear" w:pos="2160"/>
          <w:tab w:val="clear" w:pos="2880"/>
          <w:tab w:val="clear" w:pos="3600"/>
          <w:tab w:val="clear" w:pos="4320"/>
          <w:tab w:val="clear" w:pos="5040"/>
          <w:tab w:val="clear" w:pos="5760"/>
          <w:tab w:val="clear" w:pos="6480"/>
          <w:tab w:val="clear" w:pos="7200"/>
          <w:tab w:val="clear" w:pos="7920"/>
        </w:tabs>
        <w:spacing w:after="0"/>
        <w:jc w:val="left"/>
        <w:rPr>
          <w:rFonts w:asciiTheme="minorHAnsi" w:hAnsiTheme="minorHAnsi" w:cstheme="minorHAnsi"/>
          <w:sz w:val="22"/>
          <w:szCs w:val="22"/>
        </w:rPr>
      </w:pPr>
      <w:r w:rsidRPr="002069DF">
        <w:rPr>
          <w:rFonts w:ascii="Arial" w:hAnsi="Arial" w:cs="Arial"/>
          <w:sz w:val="21"/>
          <w:szCs w:val="21"/>
        </w:rPr>
        <w:t xml:space="preserve">For more information on best practice husbandry in beef cattle, visit: </w:t>
      </w:r>
      <w:hyperlink r:id="rId27" w:history="1">
        <w:r w:rsidRPr="002069DF">
          <w:rPr>
            <w:rStyle w:val="Hyperlink"/>
            <w:rFonts w:ascii="Arial" w:hAnsi="Arial" w:cs="Arial"/>
            <w:sz w:val="21"/>
            <w:szCs w:val="21"/>
          </w:rPr>
          <w:t>https://www.mla.com.au/globalassets/mla-corporate/research-and-development/program-areas/animal-health-welfare-and-biosecurity/mla-guide-to-best-practice-husbandry-in-beef-cattle_final.pdf</w:t>
        </w:r>
      </w:hyperlink>
      <w:r w:rsidRPr="00BF006B">
        <w:rPr>
          <w:rFonts w:asciiTheme="minorHAnsi" w:hAnsiTheme="minorHAnsi" w:cstheme="minorHAnsi"/>
          <w:sz w:val="22"/>
          <w:szCs w:val="22"/>
        </w:rPr>
        <w:t xml:space="preserve"> </w:t>
      </w:r>
    </w:p>
    <w:tbl>
      <w:tblPr>
        <w:tblStyle w:val="NTGTable1"/>
        <w:tblW w:w="9101" w:type="dxa"/>
        <w:jc w:val="center"/>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9101"/>
      </w:tblGrid>
      <w:tr w:rsidR="002069DF" w:rsidRPr="00726738" w14:paraId="38E33924" w14:textId="77777777" w:rsidTr="0021621B">
        <w:trPr>
          <w:trHeight w:val="168"/>
          <w:jc w:val="center"/>
        </w:trPr>
        <w:tc>
          <w:tcPr>
            <w:tcW w:w="9101" w:type="dxa"/>
            <w:tcBorders>
              <w:top w:val="single" w:sz="4" w:space="0" w:color="auto"/>
              <w:left w:val="single" w:sz="4" w:space="0" w:color="auto"/>
              <w:bottom w:val="single" w:sz="4" w:space="0" w:color="auto"/>
              <w:right w:val="single" w:sz="4" w:space="0" w:color="auto"/>
            </w:tcBorders>
            <w:shd w:val="clear" w:color="auto" w:fill="000000" w:themeFill="text1"/>
            <w:noWrap/>
            <w:tcMar>
              <w:top w:w="45" w:type="dxa"/>
              <w:bottom w:w="45" w:type="dxa"/>
            </w:tcMar>
            <w:vAlign w:val="bottom"/>
          </w:tcPr>
          <w:p w14:paraId="677970A4" w14:textId="3F98AE94" w:rsidR="002069DF" w:rsidRPr="00D55E55" w:rsidRDefault="002069DF" w:rsidP="0021621B">
            <w:pPr>
              <w:tabs>
                <w:tab w:val="right" w:pos="10200"/>
              </w:tabs>
              <w:rPr>
                <w:b/>
              </w:rPr>
            </w:pPr>
            <w:r>
              <w:rPr>
                <w:b/>
              </w:rPr>
              <w:lastRenderedPageBreak/>
              <w:t>Fees payable for 202</w:t>
            </w:r>
            <w:r w:rsidR="00B53215">
              <w:rPr>
                <w:b/>
              </w:rPr>
              <w:t>6</w:t>
            </w:r>
            <w:r>
              <w:rPr>
                <w:b/>
              </w:rPr>
              <w:t>-2</w:t>
            </w:r>
            <w:r w:rsidR="00B53215">
              <w:rPr>
                <w:b/>
              </w:rPr>
              <w:t>7</w:t>
            </w:r>
            <w:r>
              <w:rPr>
                <w:rFonts w:ascii="Arial" w:eastAsiaTheme="majorEastAsia" w:hAnsi="Arial" w:cs="Arial"/>
                <w:b/>
                <w:bCs/>
                <w:color w:val="1F1F5F"/>
                <w:kern w:val="32"/>
                <w:sz w:val="24"/>
                <w:szCs w:val="24"/>
              </w:rPr>
              <w:tab/>
            </w:r>
            <w:r>
              <w:rPr>
                <w:b/>
              </w:rPr>
              <w:t>Fees subject to change 1 July each year</w:t>
            </w:r>
          </w:p>
        </w:tc>
      </w:tr>
      <w:tr w:rsidR="002069DF" w:rsidRPr="00310EF7" w14:paraId="3782A3CA" w14:textId="77777777" w:rsidTr="0021621B">
        <w:trPr>
          <w:trHeight w:val="195"/>
          <w:jc w:val="center"/>
        </w:trPr>
        <w:tc>
          <w:tcPr>
            <w:tcW w:w="9101" w:type="dxa"/>
            <w:tcBorders>
              <w:top w:val="single" w:sz="4" w:space="0" w:color="auto"/>
              <w:bottom w:val="single" w:sz="4" w:space="0" w:color="auto"/>
            </w:tcBorders>
            <w:noWrap/>
            <w:tcMar>
              <w:top w:w="45" w:type="dxa"/>
              <w:bottom w:w="45" w:type="dxa"/>
            </w:tcMar>
          </w:tcPr>
          <w:p w14:paraId="0013F3B2" w14:textId="77777777" w:rsidR="002069DF" w:rsidRPr="003E38F5" w:rsidRDefault="002069DF" w:rsidP="0021621B">
            <w:pPr>
              <w:tabs>
                <w:tab w:val="right" w:leader="dot" w:pos="8505"/>
              </w:tabs>
              <w:spacing w:before="60" w:after="60"/>
              <w:ind w:left="567"/>
              <w:rPr>
                <w:rFonts w:ascii="Arial" w:hAnsi="Arial" w:cs="Arial"/>
                <w:b/>
                <w:sz w:val="21"/>
                <w:szCs w:val="21"/>
              </w:rPr>
            </w:pPr>
            <w:r w:rsidRPr="003E38F5">
              <w:rPr>
                <w:rFonts w:ascii="Arial" w:hAnsi="Arial" w:cs="Arial"/>
                <w:b/>
                <w:sz w:val="21"/>
                <w:szCs w:val="21"/>
              </w:rPr>
              <w:t>Brand Applications</w:t>
            </w:r>
          </w:p>
          <w:p w14:paraId="1878B06F" w14:textId="2219022C" w:rsidR="002069DF" w:rsidRPr="003E38F5" w:rsidRDefault="002069DF" w:rsidP="0021621B">
            <w:pPr>
              <w:tabs>
                <w:tab w:val="right" w:leader="dot" w:pos="8505"/>
              </w:tabs>
              <w:spacing w:before="60" w:after="60"/>
              <w:ind w:left="567"/>
              <w:rPr>
                <w:rFonts w:ascii="Arial" w:hAnsi="Arial" w:cs="Arial"/>
                <w:sz w:val="21"/>
                <w:szCs w:val="21"/>
              </w:rPr>
            </w:pPr>
            <w:r w:rsidRPr="003E38F5">
              <w:rPr>
                <w:rFonts w:ascii="Arial" w:hAnsi="Arial" w:cs="Arial"/>
                <w:sz w:val="21"/>
                <w:szCs w:val="21"/>
              </w:rPr>
              <w:t>Application for Three-Letter brand</w:t>
            </w:r>
            <w:r w:rsidRPr="003E38F5">
              <w:rPr>
                <w:rFonts w:ascii="Arial" w:hAnsi="Arial" w:cs="Arial"/>
                <w:sz w:val="21"/>
                <w:szCs w:val="21"/>
              </w:rPr>
              <w:tab/>
              <w:t>$1</w:t>
            </w:r>
            <w:r>
              <w:rPr>
                <w:rFonts w:ascii="Arial" w:hAnsi="Arial" w:cs="Arial"/>
                <w:sz w:val="21"/>
                <w:szCs w:val="21"/>
              </w:rPr>
              <w:t>4</w:t>
            </w:r>
            <w:r w:rsidR="00B53215">
              <w:rPr>
                <w:rFonts w:ascii="Arial" w:hAnsi="Arial" w:cs="Arial"/>
                <w:sz w:val="21"/>
                <w:szCs w:val="21"/>
              </w:rPr>
              <w:t>9</w:t>
            </w:r>
          </w:p>
          <w:p w14:paraId="691551B6" w14:textId="0DCE92F3" w:rsidR="002069DF" w:rsidRPr="003E38F5" w:rsidRDefault="002069DF" w:rsidP="0021621B">
            <w:pPr>
              <w:tabs>
                <w:tab w:val="right" w:leader="dot" w:pos="8505"/>
              </w:tabs>
              <w:spacing w:before="60" w:after="60"/>
              <w:ind w:left="567"/>
              <w:rPr>
                <w:rFonts w:ascii="Arial" w:hAnsi="Arial" w:cs="Arial"/>
                <w:sz w:val="21"/>
                <w:szCs w:val="21"/>
              </w:rPr>
            </w:pPr>
            <w:r w:rsidRPr="003E38F5">
              <w:rPr>
                <w:rFonts w:ascii="Arial" w:hAnsi="Arial" w:cs="Arial"/>
                <w:sz w:val="21"/>
                <w:szCs w:val="21"/>
              </w:rPr>
              <w:t>Application for Distinctive (symbol) brand</w:t>
            </w:r>
            <w:r w:rsidRPr="003E38F5">
              <w:rPr>
                <w:rFonts w:ascii="Arial" w:hAnsi="Arial" w:cs="Arial"/>
                <w:sz w:val="21"/>
                <w:szCs w:val="21"/>
              </w:rPr>
              <w:tab/>
              <w:t>$1</w:t>
            </w:r>
            <w:r>
              <w:rPr>
                <w:rFonts w:ascii="Arial" w:hAnsi="Arial" w:cs="Arial"/>
                <w:sz w:val="21"/>
                <w:szCs w:val="21"/>
              </w:rPr>
              <w:t>4</w:t>
            </w:r>
            <w:r w:rsidR="00B53215">
              <w:rPr>
                <w:rFonts w:ascii="Arial" w:hAnsi="Arial" w:cs="Arial"/>
                <w:sz w:val="21"/>
                <w:szCs w:val="21"/>
              </w:rPr>
              <w:t>9</w:t>
            </w:r>
          </w:p>
          <w:p w14:paraId="71ECB43C" w14:textId="6B3F29F6" w:rsidR="002069DF" w:rsidRPr="003E38F5" w:rsidRDefault="002069DF" w:rsidP="0021621B">
            <w:pPr>
              <w:tabs>
                <w:tab w:val="right" w:leader="dot" w:pos="8505"/>
              </w:tabs>
              <w:spacing w:before="60" w:after="60"/>
              <w:ind w:left="567"/>
              <w:rPr>
                <w:rFonts w:ascii="Arial" w:hAnsi="Arial" w:cs="Arial"/>
                <w:sz w:val="21"/>
                <w:szCs w:val="21"/>
              </w:rPr>
            </w:pPr>
            <w:r w:rsidRPr="003E38F5">
              <w:rPr>
                <w:rFonts w:ascii="Arial" w:hAnsi="Arial" w:cs="Arial"/>
                <w:sz w:val="21"/>
                <w:szCs w:val="21"/>
              </w:rPr>
              <w:t>Application for Earmark</w:t>
            </w:r>
            <w:r w:rsidRPr="003E38F5">
              <w:rPr>
                <w:rFonts w:ascii="Arial" w:hAnsi="Arial" w:cs="Arial"/>
                <w:sz w:val="21"/>
                <w:szCs w:val="21"/>
              </w:rPr>
              <w:tab/>
              <w:t>$</w:t>
            </w:r>
            <w:r>
              <w:rPr>
                <w:rFonts w:ascii="Arial" w:hAnsi="Arial" w:cs="Arial"/>
                <w:sz w:val="21"/>
                <w:szCs w:val="21"/>
              </w:rPr>
              <w:t>1</w:t>
            </w:r>
            <w:r w:rsidR="00B53215">
              <w:rPr>
                <w:rFonts w:ascii="Arial" w:hAnsi="Arial" w:cs="Arial"/>
                <w:sz w:val="21"/>
                <w:szCs w:val="21"/>
              </w:rPr>
              <w:t>11</w:t>
            </w:r>
          </w:p>
          <w:p w14:paraId="20CB58DC" w14:textId="1AE9EF28" w:rsidR="002069DF" w:rsidRPr="003E38F5" w:rsidRDefault="002069DF" w:rsidP="0021621B">
            <w:pPr>
              <w:tabs>
                <w:tab w:val="right" w:leader="dot" w:pos="8505"/>
              </w:tabs>
              <w:spacing w:before="60" w:after="60"/>
              <w:ind w:left="567"/>
              <w:rPr>
                <w:rFonts w:ascii="Arial" w:hAnsi="Arial" w:cs="Arial"/>
                <w:sz w:val="21"/>
                <w:szCs w:val="21"/>
              </w:rPr>
            </w:pPr>
            <w:r w:rsidRPr="003E38F5">
              <w:rPr>
                <w:rFonts w:ascii="Arial" w:hAnsi="Arial" w:cs="Arial"/>
                <w:sz w:val="21"/>
                <w:szCs w:val="21"/>
              </w:rPr>
              <w:t>Application for Transfer of brand</w:t>
            </w:r>
            <w:r w:rsidRPr="003E38F5">
              <w:rPr>
                <w:rFonts w:ascii="Arial" w:hAnsi="Arial" w:cs="Arial"/>
                <w:sz w:val="21"/>
                <w:szCs w:val="21"/>
              </w:rPr>
              <w:tab/>
              <w:t>$</w:t>
            </w:r>
            <w:r>
              <w:rPr>
                <w:rFonts w:ascii="Arial" w:hAnsi="Arial" w:cs="Arial"/>
                <w:sz w:val="21"/>
                <w:szCs w:val="21"/>
              </w:rPr>
              <w:t>7</w:t>
            </w:r>
            <w:r w:rsidR="00B53215">
              <w:rPr>
                <w:rFonts w:ascii="Arial" w:hAnsi="Arial" w:cs="Arial"/>
                <w:sz w:val="21"/>
                <w:szCs w:val="21"/>
              </w:rPr>
              <w:t>4</w:t>
            </w:r>
          </w:p>
          <w:p w14:paraId="341CBB87" w14:textId="77777777" w:rsidR="002069DF" w:rsidRPr="003E38F5" w:rsidRDefault="002069DF" w:rsidP="0021621B">
            <w:pPr>
              <w:tabs>
                <w:tab w:val="right" w:leader="dot" w:pos="8505"/>
              </w:tabs>
              <w:spacing w:before="60" w:after="60"/>
              <w:ind w:left="567"/>
              <w:rPr>
                <w:rFonts w:ascii="Arial" w:hAnsi="Arial" w:cs="Arial"/>
                <w:b/>
                <w:sz w:val="21"/>
                <w:szCs w:val="21"/>
              </w:rPr>
            </w:pPr>
            <w:r w:rsidRPr="003E38F5">
              <w:rPr>
                <w:rFonts w:ascii="Arial" w:hAnsi="Arial" w:cs="Arial"/>
                <w:b/>
                <w:sz w:val="21"/>
                <w:szCs w:val="21"/>
              </w:rPr>
              <w:t>Additional services and charges</w:t>
            </w:r>
          </w:p>
          <w:p w14:paraId="4D52E815" w14:textId="6054E489" w:rsidR="002069DF" w:rsidRPr="003E38F5" w:rsidRDefault="002069DF" w:rsidP="0021621B">
            <w:pPr>
              <w:tabs>
                <w:tab w:val="right" w:leader="dot" w:pos="8505"/>
              </w:tabs>
              <w:spacing w:before="60" w:after="60"/>
              <w:ind w:left="567"/>
              <w:rPr>
                <w:rFonts w:ascii="Arial" w:hAnsi="Arial" w:cs="Arial"/>
                <w:sz w:val="21"/>
                <w:szCs w:val="21"/>
              </w:rPr>
            </w:pPr>
            <w:r w:rsidRPr="003E38F5">
              <w:rPr>
                <w:rFonts w:ascii="Arial" w:hAnsi="Arial" w:cs="Arial"/>
                <w:sz w:val="21"/>
                <w:szCs w:val="21"/>
              </w:rPr>
              <w:t>Replacement Certificate for lost or damaged certificate</w:t>
            </w:r>
            <w:r w:rsidRPr="003E38F5">
              <w:rPr>
                <w:rFonts w:ascii="Arial" w:hAnsi="Arial" w:cs="Arial"/>
                <w:sz w:val="21"/>
                <w:szCs w:val="21"/>
              </w:rPr>
              <w:tab/>
              <w:t>$</w:t>
            </w:r>
            <w:r>
              <w:rPr>
                <w:rFonts w:ascii="Arial" w:hAnsi="Arial" w:cs="Arial"/>
                <w:sz w:val="21"/>
                <w:szCs w:val="21"/>
              </w:rPr>
              <w:t>7</w:t>
            </w:r>
            <w:r w:rsidR="00B53215">
              <w:rPr>
                <w:rFonts w:ascii="Arial" w:hAnsi="Arial" w:cs="Arial"/>
                <w:sz w:val="21"/>
                <w:szCs w:val="21"/>
              </w:rPr>
              <w:t>4</w:t>
            </w:r>
          </w:p>
          <w:p w14:paraId="009E56C2" w14:textId="3153721D" w:rsidR="002069DF" w:rsidRPr="003E38F5" w:rsidRDefault="002069DF" w:rsidP="0021621B">
            <w:pPr>
              <w:tabs>
                <w:tab w:val="right" w:leader="dot" w:pos="8505"/>
              </w:tabs>
              <w:spacing w:before="60" w:after="60"/>
              <w:ind w:left="567"/>
              <w:rPr>
                <w:rFonts w:ascii="Arial" w:hAnsi="Arial" w:cs="Arial"/>
                <w:sz w:val="21"/>
                <w:szCs w:val="21"/>
              </w:rPr>
            </w:pPr>
            <w:r w:rsidRPr="003E38F5">
              <w:rPr>
                <w:rFonts w:ascii="Arial" w:hAnsi="Arial" w:cs="Arial"/>
                <w:sz w:val="21"/>
                <w:szCs w:val="21"/>
              </w:rPr>
              <w:t xml:space="preserve">NT Brand Search </w:t>
            </w:r>
            <w:r w:rsidRPr="003E38F5">
              <w:rPr>
                <w:rFonts w:ascii="Arial" w:hAnsi="Arial" w:cs="Arial"/>
                <w:i/>
                <w:sz w:val="21"/>
                <w:szCs w:val="21"/>
              </w:rPr>
              <w:t>(includes GST)</w:t>
            </w:r>
            <w:r w:rsidRPr="003E38F5">
              <w:rPr>
                <w:rFonts w:ascii="Arial" w:hAnsi="Arial" w:cs="Arial"/>
                <w:sz w:val="21"/>
                <w:szCs w:val="21"/>
              </w:rPr>
              <w:tab/>
              <w:t>$</w:t>
            </w:r>
            <w:r>
              <w:rPr>
                <w:rFonts w:ascii="Arial" w:hAnsi="Arial" w:cs="Arial"/>
                <w:sz w:val="21"/>
                <w:szCs w:val="21"/>
              </w:rPr>
              <w:t>5</w:t>
            </w:r>
            <w:r w:rsidR="00B53215">
              <w:rPr>
                <w:rFonts w:ascii="Arial" w:hAnsi="Arial" w:cs="Arial"/>
                <w:sz w:val="21"/>
                <w:szCs w:val="21"/>
              </w:rPr>
              <w:t>3</w:t>
            </w:r>
            <w:r>
              <w:rPr>
                <w:rFonts w:ascii="Arial" w:hAnsi="Arial" w:cs="Arial"/>
                <w:sz w:val="21"/>
                <w:szCs w:val="21"/>
              </w:rPr>
              <w:t>.</w:t>
            </w:r>
            <w:r w:rsidR="00B53215">
              <w:rPr>
                <w:rFonts w:ascii="Arial" w:hAnsi="Arial" w:cs="Arial"/>
                <w:sz w:val="21"/>
                <w:szCs w:val="21"/>
              </w:rPr>
              <w:t>12</w:t>
            </w:r>
          </w:p>
          <w:p w14:paraId="5572FDE2" w14:textId="77777777" w:rsidR="002069DF" w:rsidRPr="002069DF" w:rsidRDefault="002069DF" w:rsidP="0021621B">
            <w:pPr>
              <w:tabs>
                <w:tab w:val="right" w:leader="dot" w:pos="8505"/>
              </w:tabs>
              <w:spacing w:before="60" w:after="60"/>
              <w:ind w:left="567"/>
              <w:rPr>
                <w:rStyle w:val="Questionlabel"/>
                <w:rFonts w:ascii="Arial" w:hAnsi="Arial" w:cs="Arial"/>
                <w:b w:val="0"/>
                <w:bCs w:val="0"/>
                <w:sz w:val="21"/>
                <w:szCs w:val="21"/>
              </w:rPr>
            </w:pPr>
            <w:r w:rsidRPr="003E38F5">
              <w:rPr>
                <w:rFonts w:ascii="Arial" w:hAnsi="Arial" w:cs="Arial"/>
                <w:sz w:val="21"/>
                <w:szCs w:val="21"/>
              </w:rPr>
              <w:t xml:space="preserve">Waybill Books </w:t>
            </w:r>
            <w:r w:rsidRPr="003E38F5">
              <w:rPr>
                <w:rFonts w:ascii="Arial" w:hAnsi="Arial" w:cs="Arial"/>
                <w:i/>
                <w:sz w:val="21"/>
                <w:szCs w:val="21"/>
              </w:rPr>
              <w:t>(includes GST)</w:t>
            </w:r>
            <w:r w:rsidRPr="003E38F5">
              <w:rPr>
                <w:rFonts w:ascii="Arial" w:hAnsi="Arial" w:cs="Arial"/>
                <w:sz w:val="21"/>
                <w:szCs w:val="21"/>
              </w:rPr>
              <w:tab/>
              <w:t>$2</w:t>
            </w:r>
            <w:r>
              <w:rPr>
                <w:rFonts w:ascii="Arial" w:hAnsi="Arial" w:cs="Arial"/>
                <w:sz w:val="21"/>
                <w:szCs w:val="21"/>
              </w:rPr>
              <w:t>7</w:t>
            </w:r>
          </w:p>
        </w:tc>
      </w:tr>
    </w:tbl>
    <w:p w14:paraId="2C6A7A8E" w14:textId="77777777" w:rsidR="002069DF" w:rsidRDefault="002069DF" w:rsidP="00462A24">
      <w:pPr>
        <w:spacing w:after="0"/>
        <w:jc w:val="left"/>
        <w:rPr>
          <w:rFonts w:ascii="Arial" w:hAnsi="Arial" w:cs="Arial"/>
          <w:snapToGrid w:val="0"/>
          <w:color w:val="000000"/>
          <w:sz w:val="16"/>
          <w:szCs w:val="16"/>
        </w:rPr>
      </w:pPr>
    </w:p>
    <w:p w14:paraId="54C26D5C" w14:textId="48014672" w:rsidR="00DA316E" w:rsidRDefault="00DA316E" w:rsidP="002069DF">
      <w:pPr>
        <w:spacing w:after="0"/>
        <w:jc w:val="center"/>
        <w:rPr>
          <w:rFonts w:ascii="Arial" w:hAnsi="Arial" w:cs="Arial"/>
          <w:snapToGrid w:val="0"/>
          <w:color w:val="000000"/>
          <w:sz w:val="16"/>
          <w:szCs w:val="16"/>
        </w:rPr>
      </w:pPr>
    </w:p>
    <w:p w14:paraId="62487E46" w14:textId="77777777" w:rsidR="002069DF" w:rsidRDefault="008945A7" w:rsidP="002069DF">
      <w:pPr>
        <w:spacing w:after="0"/>
        <w:jc w:val="center"/>
        <w:rPr>
          <w:rFonts w:ascii="Arial" w:hAnsi="Arial" w:cs="Arial"/>
          <w:snapToGrid w:val="0"/>
          <w:color w:val="000000"/>
          <w:sz w:val="16"/>
          <w:szCs w:val="16"/>
        </w:rPr>
      </w:pPr>
      <w:r>
        <w:rPr>
          <w:rFonts w:ascii="Arial" w:hAnsi="Arial" w:cs="Arial"/>
          <w:noProof/>
          <w:color w:val="000000"/>
          <w:sz w:val="16"/>
          <w:szCs w:val="16"/>
        </w:rPr>
        <w:drawing>
          <wp:inline distT="0" distB="0" distL="0" distR="0" wp14:anchorId="71979D4F" wp14:editId="74327BA7">
            <wp:extent cx="6265754" cy="5248275"/>
            <wp:effectExtent l="0" t="0" r="1905" b="0"/>
            <wp:docPr id="2075812752" name="Picture 2" descr="A document with a check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812752" name="Picture 2" descr="A document with a checklist&#10;&#10;AI-generated content may be incorrect."/>
                    <pic:cNvPicPr/>
                  </pic:nvPicPr>
                  <pic:blipFill>
                    <a:blip r:embed="rId28">
                      <a:extLst>
                        <a:ext uri="{28A0092B-C50C-407E-A947-70E740481C1C}">
                          <a14:useLocalDpi xmlns:a14="http://schemas.microsoft.com/office/drawing/2010/main" val="0"/>
                        </a:ext>
                      </a:extLst>
                    </a:blip>
                    <a:stretch>
                      <a:fillRect/>
                    </a:stretch>
                  </pic:blipFill>
                  <pic:spPr>
                    <a:xfrm>
                      <a:off x="0" y="0"/>
                      <a:ext cx="6269651" cy="5251539"/>
                    </a:xfrm>
                    <a:prstGeom prst="rect">
                      <a:avLst/>
                    </a:prstGeom>
                  </pic:spPr>
                </pic:pic>
              </a:graphicData>
            </a:graphic>
          </wp:inline>
        </w:drawing>
      </w:r>
    </w:p>
    <w:p w14:paraId="0BE9C385" w14:textId="77777777" w:rsidR="002069DF" w:rsidRDefault="002069DF" w:rsidP="002069DF">
      <w:pPr>
        <w:spacing w:after="0"/>
        <w:jc w:val="center"/>
        <w:rPr>
          <w:rFonts w:ascii="Arial" w:hAnsi="Arial" w:cs="Arial"/>
          <w:snapToGrid w:val="0"/>
          <w:color w:val="000000"/>
          <w:sz w:val="16"/>
          <w:szCs w:val="16"/>
        </w:rPr>
      </w:pPr>
    </w:p>
    <w:p w14:paraId="6013E432" w14:textId="6E98AD05" w:rsidR="002069DF" w:rsidRDefault="002069DF" w:rsidP="002069DF">
      <w:pPr>
        <w:spacing w:after="0"/>
        <w:jc w:val="center"/>
        <w:rPr>
          <w:rFonts w:ascii="Arial" w:hAnsi="Arial" w:cs="Arial"/>
          <w:snapToGrid w:val="0"/>
          <w:color w:val="000000"/>
          <w:sz w:val="16"/>
          <w:szCs w:val="16"/>
        </w:rPr>
      </w:pPr>
      <w:r w:rsidRPr="00FB51F7">
        <w:rPr>
          <w:rFonts w:ascii="Arial" w:hAnsi="Arial" w:cs="Arial"/>
          <w:noProof/>
          <w:snapToGrid w:val="0"/>
          <w:color w:val="000000"/>
          <w:sz w:val="16"/>
          <w:szCs w:val="16"/>
        </w:rPr>
        <w:drawing>
          <wp:inline distT="0" distB="0" distL="0" distR="0" wp14:anchorId="72328BD4" wp14:editId="5A6BB900">
            <wp:extent cx="3952051" cy="820811"/>
            <wp:effectExtent l="0" t="0" r="0" b="0"/>
            <wp:docPr id="334111744" name="Picture 1" descr="A white rectangular sig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111744" name="Picture 1" descr="A white rectangular sign with black text&#10;&#10;AI-generated content may be incorrect."/>
                    <pic:cNvPicPr/>
                  </pic:nvPicPr>
                  <pic:blipFill>
                    <a:blip r:embed="rId29"/>
                    <a:stretch>
                      <a:fillRect/>
                    </a:stretch>
                  </pic:blipFill>
                  <pic:spPr>
                    <a:xfrm>
                      <a:off x="0" y="0"/>
                      <a:ext cx="4016918" cy="834283"/>
                    </a:xfrm>
                    <a:prstGeom prst="rect">
                      <a:avLst/>
                    </a:prstGeom>
                  </pic:spPr>
                </pic:pic>
              </a:graphicData>
            </a:graphic>
          </wp:inline>
        </w:drawing>
      </w:r>
    </w:p>
    <w:p w14:paraId="3D6C52E3" w14:textId="77777777" w:rsidR="002069DF" w:rsidRDefault="002069DF" w:rsidP="002069DF">
      <w:pPr>
        <w:spacing w:after="0"/>
        <w:jc w:val="center"/>
        <w:rPr>
          <w:rFonts w:ascii="Arial" w:hAnsi="Arial" w:cs="Arial"/>
          <w:snapToGrid w:val="0"/>
          <w:color w:val="000000"/>
          <w:sz w:val="16"/>
          <w:szCs w:val="16"/>
        </w:rPr>
      </w:pPr>
    </w:p>
    <w:p w14:paraId="516578C3" w14:textId="4E48A93B" w:rsidR="002069DF" w:rsidRPr="002069DF" w:rsidRDefault="002069DF" w:rsidP="002069DF">
      <w:pPr>
        <w:ind w:left="-284"/>
        <w:jc w:val="center"/>
        <w:rPr>
          <w:rFonts w:ascii="Arial" w:hAnsi="Arial" w:cs="Arial"/>
          <w:b/>
          <w:bCs/>
          <w:color w:val="1F497D"/>
          <w:szCs w:val="22"/>
          <w:lang w:eastAsia="en-US"/>
        </w:rPr>
      </w:pPr>
      <w:r w:rsidRPr="002069DF">
        <w:rPr>
          <w:rFonts w:ascii="Arial" w:hAnsi="Arial" w:cs="Arial"/>
          <w:b/>
          <w:bCs/>
          <w:noProof/>
          <w:color w:val="1F497D"/>
          <w:szCs w:val="22"/>
        </w:rPr>
        <w:t>Farm Biosecurity</w:t>
      </w:r>
      <w:r w:rsidRPr="002069DF">
        <w:rPr>
          <w:rFonts w:ascii="Arial" w:hAnsi="Arial" w:cs="Arial"/>
          <w:noProof/>
          <w:color w:val="1F497D"/>
          <w:szCs w:val="22"/>
        </w:rPr>
        <w:t xml:space="preserve"> - </w:t>
      </w:r>
      <w:hyperlink r:id="rId30" w:history="1">
        <w:r w:rsidRPr="002069DF">
          <w:rPr>
            <w:rStyle w:val="Hyperlink"/>
            <w:rFonts w:ascii="Arial" w:hAnsi="Arial" w:cs="Arial"/>
            <w:szCs w:val="22"/>
            <w:lang w:eastAsia="en-US"/>
          </w:rPr>
          <w:t>https://www.farmbiosecurity.com.au/</w:t>
        </w:r>
      </w:hyperlink>
    </w:p>
    <w:p w14:paraId="76AE198C" w14:textId="3C638802" w:rsidR="002069DF" w:rsidRPr="002069DF" w:rsidRDefault="002069DF" w:rsidP="002069DF">
      <w:pPr>
        <w:spacing w:before="120"/>
        <w:ind w:left="-284"/>
        <w:jc w:val="center"/>
        <w:rPr>
          <w:rFonts w:ascii="Arial" w:hAnsi="Arial" w:cs="Arial"/>
          <w:color w:val="1F497D"/>
          <w:szCs w:val="22"/>
          <w:lang w:eastAsia="en-US"/>
        </w:rPr>
      </w:pPr>
      <w:r w:rsidRPr="002069DF">
        <w:rPr>
          <w:rFonts w:ascii="Arial" w:hAnsi="Arial" w:cs="Arial"/>
          <w:b/>
          <w:bCs/>
          <w:color w:val="1F497D"/>
          <w:szCs w:val="22"/>
          <w:lang w:eastAsia="en-US"/>
        </w:rPr>
        <w:t>Farm Biosecurity Action Planner</w:t>
      </w:r>
      <w:r w:rsidRPr="002069DF">
        <w:rPr>
          <w:rFonts w:ascii="Arial" w:hAnsi="Arial" w:cs="Arial"/>
          <w:color w:val="1F497D"/>
          <w:szCs w:val="22"/>
          <w:lang w:eastAsia="en-US"/>
        </w:rPr>
        <w:t xml:space="preserve"> - </w:t>
      </w:r>
      <w:hyperlink r:id="rId31" w:history="1">
        <w:r w:rsidRPr="002069DF">
          <w:rPr>
            <w:rStyle w:val="Hyperlink"/>
            <w:rFonts w:ascii="Arial" w:hAnsi="Arial" w:cs="Arial"/>
            <w:szCs w:val="22"/>
            <w:lang w:eastAsia="en-US"/>
          </w:rPr>
          <w:t>https://www.farmbiosecurity.com.au/toolkit/planner/</w:t>
        </w:r>
      </w:hyperlink>
    </w:p>
    <w:p w14:paraId="5D54C437" w14:textId="77777777" w:rsidR="002069DF" w:rsidRPr="002069DF" w:rsidRDefault="002069DF" w:rsidP="002069DF">
      <w:pPr>
        <w:spacing w:before="120"/>
        <w:ind w:left="-284"/>
        <w:jc w:val="center"/>
        <w:rPr>
          <w:rFonts w:ascii="Arial" w:hAnsi="Arial" w:cs="Arial"/>
          <w:color w:val="1F497D"/>
          <w:szCs w:val="22"/>
          <w:lang w:eastAsia="en-US"/>
        </w:rPr>
      </w:pPr>
      <w:r w:rsidRPr="002069DF">
        <w:rPr>
          <w:rFonts w:ascii="Arial" w:hAnsi="Arial" w:cs="Arial"/>
          <w:b/>
          <w:bCs/>
          <w:color w:val="1F497D"/>
          <w:szCs w:val="22"/>
          <w:lang w:eastAsia="en-US"/>
        </w:rPr>
        <w:t>Gate Sign -</w:t>
      </w:r>
      <w:r w:rsidRPr="002069DF">
        <w:rPr>
          <w:rFonts w:ascii="Arial" w:hAnsi="Arial" w:cs="Arial"/>
          <w:color w:val="1F497D"/>
          <w:szCs w:val="22"/>
          <w:lang w:eastAsia="en-US"/>
        </w:rPr>
        <w:t xml:space="preserve"> </w:t>
      </w:r>
      <w:hyperlink r:id="rId32" w:history="1">
        <w:r w:rsidRPr="002069DF">
          <w:rPr>
            <w:rStyle w:val="Hyperlink"/>
            <w:rFonts w:ascii="Arial" w:hAnsi="Arial" w:cs="Arial"/>
            <w:szCs w:val="22"/>
            <w:lang w:eastAsia="en-US"/>
          </w:rPr>
          <w:t>https://www.farmbiosecurity.com.au/toolkit/gate-signs/</w:t>
        </w:r>
      </w:hyperlink>
    </w:p>
    <w:p w14:paraId="526CD5B4" w14:textId="77777777" w:rsidR="002069DF" w:rsidRDefault="002069DF" w:rsidP="002069DF">
      <w:pPr>
        <w:spacing w:after="0"/>
        <w:jc w:val="center"/>
        <w:rPr>
          <w:rFonts w:ascii="Arial" w:hAnsi="Arial" w:cs="Arial"/>
          <w:snapToGrid w:val="0"/>
          <w:color w:val="000000"/>
          <w:sz w:val="16"/>
          <w:szCs w:val="16"/>
        </w:rPr>
      </w:pPr>
    </w:p>
    <w:p w14:paraId="716481EA" w14:textId="4FBEB592" w:rsidR="009C1D96" w:rsidRDefault="002069DF" w:rsidP="002069DF">
      <w:pPr>
        <w:spacing w:after="0"/>
        <w:jc w:val="center"/>
        <w:rPr>
          <w:rFonts w:ascii="Arial" w:hAnsi="Arial" w:cs="Arial"/>
          <w:snapToGrid w:val="0"/>
          <w:color w:val="000000"/>
          <w:sz w:val="16"/>
          <w:szCs w:val="16"/>
        </w:rPr>
      </w:pPr>
      <w:r>
        <w:rPr>
          <w:rFonts w:ascii="Arial" w:hAnsi="Arial" w:cs="Arial"/>
          <w:noProof/>
          <w:sz w:val="21"/>
          <w:szCs w:val="21"/>
        </w:rPr>
        <w:drawing>
          <wp:inline distT="0" distB="0" distL="0" distR="0" wp14:anchorId="5ACBBBDE" wp14:editId="54F30851">
            <wp:extent cx="6076950" cy="3516697"/>
            <wp:effectExtent l="0" t="0" r="0" b="7620"/>
            <wp:docPr id="882532780"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532780" name="Picture 3" descr="A close-up of a document&#10;&#10;AI-generated content may be incorrect."/>
                    <pic:cNvPicPr/>
                  </pic:nvPicPr>
                  <pic:blipFill>
                    <a:blip r:embed="rId33">
                      <a:extLst>
                        <a:ext uri="{28A0092B-C50C-407E-A947-70E740481C1C}">
                          <a14:useLocalDpi xmlns:a14="http://schemas.microsoft.com/office/drawing/2010/main" val="0"/>
                        </a:ext>
                      </a:extLst>
                    </a:blip>
                    <a:stretch>
                      <a:fillRect/>
                    </a:stretch>
                  </pic:blipFill>
                  <pic:spPr>
                    <a:xfrm>
                      <a:off x="0" y="0"/>
                      <a:ext cx="6118209" cy="3540573"/>
                    </a:xfrm>
                    <a:prstGeom prst="rect">
                      <a:avLst/>
                    </a:prstGeom>
                  </pic:spPr>
                </pic:pic>
              </a:graphicData>
            </a:graphic>
          </wp:inline>
        </w:drawing>
      </w:r>
    </w:p>
    <w:p w14:paraId="3F846B37" w14:textId="77777777" w:rsidR="008945A7" w:rsidRDefault="008945A7" w:rsidP="002069DF">
      <w:pPr>
        <w:spacing w:after="0"/>
        <w:jc w:val="center"/>
        <w:rPr>
          <w:rFonts w:ascii="Arial" w:hAnsi="Arial" w:cs="Arial"/>
          <w:snapToGrid w:val="0"/>
          <w:color w:val="000000"/>
          <w:sz w:val="16"/>
          <w:szCs w:val="16"/>
        </w:rPr>
      </w:pPr>
    </w:p>
    <w:p w14:paraId="66A839F3" w14:textId="121F4DE2" w:rsidR="008945A7" w:rsidRDefault="00DA316E" w:rsidP="002069DF">
      <w:pPr>
        <w:spacing w:after="0"/>
        <w:jc w:val="center"/>
        <w:rPr>
          <w:rFonts w:ascii="Arial" w:hAnsi="Arial" w:cs="Arial"/>
          <w:snapToGrid w:val="0"/>
          <w:color w:val="000000"/>
          <w:sz w:val="16"/>
          <w:szCs w:val="16"/>
        </w:rPr>
      </w:pPr>
      <w:r>
        <w:rPr>
          <w:rFonts w:ascii="Arial" w:hAnsi="Arial" w:cs="Arial"/>
          <w:noProof/>
          <w:color w:val="000000"/>
          <w:sz w:val="16"/>
          <w:szCs w:val="16"/>
        </w:rPr>
        <w:drawing>
          <wp:inline distT="0" distB="0" distL="0" distR="0" wp14:anchorId="55FB845B" wp14:editId="5DCC29E6">
            <wp:extent cx="6479540" cy="5421630"/>
            <wp:effectExtent l="0" t="0" r="0" b="7620"/>
            <wp:docPr id="937200201" name="Picture 1" descr="A close-up of a li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200201" name="Picture 1" descr="A close-up of a list&#10;&#10;AI-generated content may be incorrect."/>
                    <pic:cNvPicPr/>
                  </pic:nvPicPr>
                  <pic:blipFill>
                    <a:blip r:embed="rId34">
                      <a:extLst>
                        <a:ext uri="{28A0092B-C50C-407E-A947-70E740481C1C}">
                          <a14:useLocalDpi xmlns:a14="http://schemas.microsoft.com/office/drawing/2010/main" val="0"/>
                        </a:ext>
                      </a:extLst>
                    </a:blip>
                    <a:stretch>
                      <a:fillRect/>
                    </a:stretch>
                  </pic:blipFill>
                  <pic:spPr>
                    <a:xfrm>
                      <a:off x="0" y="0"/>
                      <a:ext cx="6479540" cy="5421630"/>
                    </a:xfrm>
                    <a:prstGeom prst="rect">
                      <a:avLst/>
                    </a:prstGeom>
                  </pic:spPr>
                </pic:pic>
              </a:graphicData>
            </a:graphic>
          </wp:inline>
        </w:drawing>
      </w:r>
    </w:p>
    <w:p w14:paraId="55D2752D" w14:textId="77777777" w:rsidR="009C1D96" w:rsidRDefault="009C1D96" w:rsidP="009C1D96">
      <w:pPr>
        <w:spacing w:after="0"/>
        <w:jc w:val="center"/>
        <w:rPr>
          <w:rFonts w:ascii="Arial" w:hAnsi="Arial" w:cs="Arial"/>
          <w:snapToGrid w:val="0"/>
          <w:color w:val="000000"/>
          <w:sz w:val="16"/>
          <w:szCs w:val="16"/>
        </w:rPr>
      </w:pPr>
    </w:p>
    <w:sectPr w:rsidR="009C1D96" w:rsidSect="00C34E48">
      <w:headerReference w:type="default" r:id="rId35"/>
      <w:footerReference w:type="default" r:id="rId36"/>
      <w:headerReference w:type="first" r:id="rId37"/>
      <w:footerReference w:type="first" r:id="rId38"/>
      <w:pgSz w:w="11906" w:h="16838" w:code="9"/>
      <w:pgMar w:top="709" w:right="851" w:bottom="907" w:left="851" w:header="42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BDDC7" w14:textId="77777777" w:rsidR="006A58CD" w:rsidRDefault="006A58CD" w:rsidP="007332FF">
      <w:r>
        <w:separator/>
      </w:r>
    </w:p>
  </w:endnote>
  <w:endnote w:type="continuationSeparator" w:id="0">
    <w:p w14:paraId="0BEBBD64" w14:textId="77777777" w:rsidR="006A58CD" w:rsidRDefault="006A58CD"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ato Semibold">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43A3" w14:textId="77777777" w:rsidR="00DC4BC0" w:rsidRDefault="00DC4BC0" w:rsidP="00DC4BC0">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DC4BC0" w:rsidRPr="00132658" w14:paraId="3F6C2F1C" w14:textId="77777777" w:rsidTr="0022489C">
      <w:trPr>
        <w:cantSplit/>
        <w:trHeight w:hRule="exact" w:val="680"/>
      </w:trPr>
      <w:tc>
        <w:tcPr>
          <w:tcW w:w="9923" w:type="dxa"/>
          <w:vAlign w:val="center"/>
        </w:tcPr>
        <w:p w14:paraId="085290DF" w14:textId="77777777" w:rsidR="00DC4BC0" w:rsidRPr="0082147C" w:rsidRDefault="00DC4BC0" w:rsidP="00DC4BC0">
          <w:pPr>
            <w:spacing w:after="0"/>
            <w:rPr>
              <w:rStyle w:val="PageNumber"/>
              <w:sz w:val="20"/>
            </w:rPr>
          </w:pPr>
          <w:r w:rsidRPr="001B3D22">
            <w:rPr>
              <w:rStyle w:val="PageNumber"/>
            </w:rPr>
            <w:t xml:space="preserve">Department of </w:t>
          </w:r>
          <w:sdt>
            <w:sdtPr>
              <w:rPr>
                <w:rFonts w:ascii="Arial" w:hAnsi="Arial" w:cs="Arial"/>
                <w:b/>
                <w:caps/>
                <w:sz w:val="20"/>
              </w:rPr>
              <w:alias w:val="Company"/>
              <w:tag w:val=""/>
              <w:id w:val="-197862090"/>
              <w:dataBinding w:prefixMappings="xmlns:ns0='http://schemas.openxmlformats.org/officeDocument/2006/extended-properties' " w:xpath="/ns0:Properties[1]/ns0:Company[1]" w:storeItemID="{6668398D-A668-4E3E-A5EB-62B293D839F1}"/>
              <w:text w:multiLine="1"/>
            </w:sdtPr>
            <w:sdtContent>
              <w:r w:rsidR="00641782">
                <w:rPr>
                  <w:rFonts w:ascii="Arial" w:hAnsi="Arial" w:cs="Arial"/>
                  <w:b/>
                  <w:caps/>
                  <w:sz w:val="20"/>
                </w:rPr>
                <w:t>a</w:t>
              </w:r>
              <w:r w:rsidR="00641782">
                <w:rPr>
                  <w:rFonts w:cs="Arial"/>
                  <w:b/>
                  <w:caps/>
                  <w:sz w:val="20"/>
                </w:rPr>
                <w:t>GRICULTURE AND FISHERIES</w:t>
              </w:r>
            </w:sdtContent>
          </w:sdt>
          <w:r w:rsidRPr="0082147C">
            <w:rPr>
              <w:rStyle w:val="PageNumber"/>
              <w:sz w:val="20"/>
            </w:rPr>
            <w:t xml:space="preserve"> </w:t>
          </w:r>
        </w:p>
        <w:p w14:paraId="628C6784" w14:textId="1CC26171" w:rsidR="00DC4BC0" w:rsidRPr="00AC4488" w:rsidRDefault="00000000" w:rsidP="00DC4BC0">
          <w:pPr>
            <w:spacing w:after="0"/>
            <w:rPr>
              <w:rStyle w:val="PageNumber"/>
            </w:rPr>
          </w:pPr>
          <w:sdt>
            <w:sdtPr>
              <w:rPr>
                <w:rStyle w:val="PageNumber"/>
              </w:rPr>
              <w:alias w:val="Date"/>
              <w:tag w:val=""/>
              <w:id w:val="-1121847698"/>
              <w:dataBinding w:prefixMappings="xmlns:ns0='http://schemas.microsoft.com/office/2006/coverPageProps' " w:xpath="/ns0:CoverPageProperties[1]/ns0:PublishDate[1]" w:storeItemID="{55AF091B-3C7A-41E3-B477-F2FDAA23CFDA}"/>
              <w15:color w:val="000000"/>
              <w:date w:fullDate="2026-07-01T00:00:00Z">
                <w:dateFormat w:val="d MMMM yyyy"/>
                <w:lid w:val="en-AU"/>
                <w:storeMappedDataAs w:val="dateTime"/>
                <w:calendar w:val="gregorian"/>
              </w:date>
            </w:sdtPr>
            <w:sdtContent>
              <w:r w:rsidR="00B53215">
                <w:rPr>
                  <w:rStyle w:val="PageNumber"/>
                </w:rPr>
                <w:t>1 July 2026</w:t>
              </w:r>
            </w:sdtContent>
          </w:sdt>
          <w:r w:rsidR="00DC4BC0" w:rsidRPr="001B3D22">
            <w:rPr>
              <w:rStyle w:val="PageNumber"/>
            </w:rPr>
            <w:t xml:space="preserve"> | </w:t>
          </w:r>
          <w:r w:rsidR="00DC4BC0" w:rsidRPr="00AC4488">
            <w:rPr>
              <w:rStyle w:val="PageNumber"/>
            </w:rPr>
            <w:t xml:space="preserve">Page </w:t>
          </w:r>
          <w:r w:rsidR="00DC4BC0" w:rsidRPr="00AC4488">
            <w:rPr>
              <w:rStyle w:val="PageNumber"/>
            </w:rPr>
            <w:fldChar w:fldCharType="begin"/>
          </w:r>
          <w:r w:rsidR="00DC4BC0" w:rsidRPr="00AC4488">
            <w:rPr>
              <w:rStyle w:val="PageNumber"/>
            </w:rPr>
            <w:instrText xml:space="preserve"> PAGE  \* Arabic  \* MERGEFORMAT </w:instrText>
          </w:r>
          <w:r w:rsidR="00DC4BC0" w:rsidRPr="00AC4488">
            <w:rPr>
              <w:rStyle w:val="PageNumber"/>
            </w:rPr>
            <w:fldChar w:fldCharType="separate"/>
          </w:r>
          <w:r w:rsidR="00462A24">
            <w:rPr>
              <w:rStyle w:val="PageNumber"/>
              <w:noProof/>
            </w:rPr>
            <w:t>2</w:t>
          </w:r>
          <w:r w:rsidR="00DC4BC0" w:rsidRPr="00AC4488">
            <w:rPr>
              <w:rStyle w:val="PageNumber"/>
            </w:rPr>
            <w:fldChar w:fldCharType="end"/>
          </w:r>
          <w:r w:rsidR="00DC4BC0" w:rsidRPr="00AC4488">
            <w:rPr>
              <w:rStyle w:val="PageNumber"/>
            </w:rPr>
            <w:t xml:space="preserve"> of </w:t>
          </w:r>
          <w:r w:rsidR="00DC4BC0" w:rsidRPr="00AC4488">
            <w:rPr>
              <w:rStyle w:val="PageNumber"/>
            </w:rPr>
            <w:fldChar w:fldCharType="begin"/>
          </w:r>
          <w:r w:rsidR="00DC4BC0" w:rsidRPr="00AC4488">
            <w:rPr>
              <w:rStyle w:val="PageNumber"/>
            </w:rPr>
            <w:instrText xml:space="preserve"> NUMPAGES  \* Arabic  \* MERGEFORMAT </w:instrText>
          </w:r>
          <w:r w:rsidR="00DC4BC0" w:rsidRPr="00AC4488">
            <w:rPr>
              <w:rStyle w:val="PageNumber"/>
            </w:rPr>
            <w:fldChar w:fldCharType="separate"/>
          </w:r>
          <w:r w:rsidR="00462A24">
            <w:rPr>
              <w:rStyle w:val="PageNumber"/>
              <w:noProof/>
            </w:rPr>
            <w:t>10</w:t>
          </w:r>
          <w:r w:rsidR="00DC4BC0" w:rsidRPr="00AC4488">
            <w:rPr>
              <w:rStyle w:val="PageNumber"/>
            </w:rPr>
            <w:fldChar w:fldCharType="end"/>
          </w:r>
        </w:p>
      </w:tc>
    </w:tr>
  </w:tbl>
  <w:p w14:paraId="34581E30" w14:textId="77777777" w:rsidR="00DC4BC0" w:rsidRPr="007B5DA2" w:rsidRDefault="00DC4BC0" w:rsidP="00DC4BC0">
    <w:pPr>
      <w:pStyle w:val="NTGFooter2deptpagenum"/>
      <w:tabs>
        <w:tab w:val="clear" w:pos="9639"/>
        <w:tab w:val="right" w:pos="10206"/>
      </w:tabs>
      <w:ind w:left="-284" w:right="-568"/>
      <w:rPr>
        <w:rStyle w:val="NTGFooter2deptpagenumChar"/>
        <w:rFonts w:eastAsia="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773" w:type="dxa"/>
      <w:tblInd w:w="-284"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Footer area"/>
    </w:tblPr>
    <w:tblGrid>
      <w:gridCol w:w="8398"/>
      <w:gridCol w:w="2375"/>
    </w:tblGrid>
    <w:tr w:rsidR="004F016A" w:rsidRPr="00132658" w14:paraId="534EC4E7" w14:textId="77777777" w:rsidTr="0022489C">
      <w:trPr>
        <w:cantSplit/>
        <w:trHeight w:hRule="exact" w:val="1134"/>
        <w:tblHeader/>
      </w:trPr>
      <w:tc>
        <w:tcPr>
          <w:tcW w:w="8505" w:type="dxa"/>
          <w:vAlign w:val="center"/>
        </w:tcPr>
        <w:p w14:paraId="445EDEAF" w14:textId="095D6E0B" w:rsidR="004F016A" w:rsidRPr="00705C9D" w:rsidRDefault="004F016A" w:rsidP="007B5DA2">
          <w:pPr>
            <w:pStyle w:val="NTGFooter1items"/>
            <w:rPr>
              <w:rStyle w:val="NTGFooterDepartmentNameChar"/>
            </w:rPr>
          </w:pPr>
          <w:r w:rsidRPr="00705C9D">
            <w:rPr>
              <w:rStyle w:val="NTGFooterDepartmentofChar"/>
            </w:rPr>
            <w:fldChar w:fldCharType="begin"/>
          </w:r>
          <w:r w:rsidRPr="00705C9D">
            <w:rPr>
              <w:rStyle w:val="NTGFooterDepartmentofChar"/>
            </w:rPr>
            <w:instrText xml:space="preserve"> DOCPROPERTY  DepartmentOf  \* MERGEFORMAT </w:instrText>
          </w:r>
          <w:r w:rsidRPr="00705C9D">
            <w:rPr>
              <w:rStyle w:val="NTGFooterDepartmentofChar"/>
            </w:rPr>
            <w:fldChar w:fldCharType="separate"/>
          </w:r>
          <w:r w:rsidR="007231C3">
            <w:rPr>
              <w:rStyle w:val="NTGFooterDepartmentofChar"/>
            </w:rPr>
            <w:t xml:space="preserve">Department of </w:t>
          </w:r>
          <w:r w:rsidRPr="00705C9D">
            <w:rPr>
              <w:rStyle w:val="NTGFooterDepartmentofChar"/>
            </w:rPr>
            <w:fldChar w:fldCharType="end"/>
          </w:r>
          <w:r w:rsidR="00A71052">
            <w:rPr>
              <w:rStyle w:val="NTGFooterDepartmentofChar"/>
              <w:b/>
            </w:rPr>
            <w:t>agriculture and fisheries</w:t>
          </w:r>
        </w:p>
        <w:p w14:paraId="0691A7BC" w14:textId="059B8C1B" w:rsidR="004F016A" w:rsidRPr="007B5DA2" w:rsidRDefault="00000000" w:rsidP="00DC4BC0">
          <w:pPr>
            <w:pStyle w:val="NTGFooter1items"/>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7-01T00:00:00Z">
                <w:dateFormat w:val="d MMMM yyyy"/>
                <w:lid w:val="en-AU"/>
                <w:storeMappedDataAs w:val="dateTime"/>
                <w:calendar w:val="gregorian"/>
              </w:date>
            </w:sdtPr>
            <w:sdtContent>
              <w:r w:rsidR="00B53215">
                <w:rPr>
                  <w:rStyle w:val="PageNumber"/>
                </w:rPr>
                <w:t>1 July 2026</w:t>
              </w:r>
            </w:sdtContent>
          </w:sdt>
          <w:r w:rsidR="00DC4BC0" w:rsidRPr="001B3D22">
            <w:rPr>
              <w:rStyle w:val="PageNumber"/>
            </w:rPr>
            <w:t xml:space="preserve"> | Page </w:t>
          </w:r>
          <w:r w:rsidR="00DC4BC0" w:rsidRPr="001B3D22">
            <w:rPr>
              <w:rStyle w:val="PageNumber"/>
            </w:rPr>
            <w:fldChar w:fldCharType="begin"/>
          </w:r>
          <w:r w:rsidR="00DC4BC0" w:rsidRPr="001B3D22">
            <w:rPr>
              <w:rStyle w:val="PageNumber"/>
            </w:rPr>
            <w:instrText xml:space="preserve"> PAGE  \* Arabic  \* MERGEFORMAT </w:instrText>
          </w:r>
          <w:r w:rsidR="00DC4BC0" w:rsidRPr="001B3D22">
            <w:rPr>
              <w:rStyle w:val="PageNumber"/>
            </w:rPr>
            <w:fldChar w:fldCharType="separate"/>
          </w:r>
          <w:r w:rsidR="00462A24">
            <w:rPr>
              <w:rStyle w:val="PageNumber"/>
              <w:noProof/>
            </w:rPr>
            <w:t>1</w:t>
          </w:r>
          <w:r w:rsidR="00DC4BC0" w:rsidRPr="001B3D22">
            <w:rPr>
              <w:rStyle w:val="PageNumber"/>
            </w:rPr>
            <w:fldChar w:fldCharType="end"/>
          </w:r>
          <w:r w:rsidR="00DC4BC0" w:rsidRPr="001B3D22">
            <w:rPr>
              <w:rStyle w:val="PageNumber"/>
            </w:rPr>
            <w:t xml:space="preserve"> of </w:t>
          </w:r>
          <w:r w:rsidR="00DC4BC0" w:rsidRPr="001B3D22">
            <w:rPr>
              <w:rStyle w:val="PageNumber"/>
            </w:rPr>
            <w:fldChar w:fldCharType="begin"/>
          </w:r>
          <w:r w:rsidR="00DC4BC0" w:rsidRPr="001B3D22">
            <w:rPr>
              <w:rStyle w:val="PageNumber"/>
            </w:rPr>
            <w:instrText xml:space="preserve"> NUMPAGES  \* Arabic  \* MERGEFORMAT </w:instrText>
          </w:r>
          <w:r w:rsidR="00DC4BC0" w:rsidRPr="001B3D22">
            <w:rPr>
              <w:rStyle w:val="PageNumber"/>
            </w:rPr>
            <w:fldChar w:fldCharType="separate"/>
          </w:r>
          <w:r w:rsidR="00462A24">
            <w:rPr>
              <w:rStyle w:val="PageNumber"/>
              <w:noProof/>
            </w:rPr>
            <w:t>10</w:t>
          </w:r>
          <w:r w:rsidR="00DC4BC0" w:rsidRPr="001B3D22">
            <w:rPr>
              <w:rStyle w:val="PageNumber"/>
            </w:rPr>
            <w:fldChar w:fldCharType="end"/>
          </w:r>
        </w:p>
      </w:tc>
      <w:tc>
        <w:tcPr>
          <w:tcW w:w="2411" w:type="dxa"/>
          <w:vAlign w:val="center"/>
        </w:tcPr>
        <w:p w14:paraId="1CDC87B4" w14:textId="77777777" w:rsidR="004F016A" w:rsidRPr="001E14EB" w:rsidRDefault="004F016A" w:rsidP="00543BD1">
          <w:pPr>
            <w:spacing w:after="0"/>
            <w:jc w:val="right"/>
          </w:pPr>
          <w:r w:rsidRPr="00132658">
            <w:rPr>
              <w:noProof/>
            </w:rPr>
            <w:drawing>
              <wp:anchor distT="0" distB="0" distL="114300" distR="114300" simplePos="0" relativeHeight="251679744" behindDoc="0" locked="0" layoutInCell="1" allowOverlap="1" wp14:anchorId="0BA51F26" wp14:editId="58A8AF3F">
                <wp:simplePos x="0" y="0"/>
                <wp:positionH relativeFrom="column">
                  <wp:posOffset>130175</wp:posOffset>
                </wp:positionH>
                <wp:positionV relativeFrom="paragraph">
                  <wp:posOffset>-47625</wp:posOffset>
                </wp:positionV>
                <wp:extent cx="1347470" cy="481330"/>
                <wp:effectExtent l="0" t="0" r="5080" b="0"/>
                <wp:wrapNone/>
                <wp:docPr id="597291407" name="Picture 597291407"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7470" cy="481330"/>
                        </a:xfrm>
                        <a:prstGeom prst="rect">
                          <a:avLst/>
                        </a:prstGeom>
                        <a:noFill/>
                      </pic:spPr>
                    </pic:pic>
                  </a:graphicData>
                </a:graphic>
                <wp14:sizeRelH relativeFrom="margin">
                  <wp14:pctWidth>0</wp14:pctWidth>
                </wp14:sizeRelH>
                <wp14:sizeRelV relativeFrom="margin">
                  <wp14:pctHeight>0</wp14:pctHeight>
                </wp14:sizeRelV>
              </wp:anchor>
            </w:drawing>
          </w:r>
        </w:p>
      </w:tc>
    </w:tr>
  </w:tbl>
  <w:p w14:paraId="0FE4BAD2" w14:textId="77777777" w:rsidR="004F016A" w:rsidRPr="00543BD1" w:rsidRDefault="004F016A" w:rsidP="00543BD1">
    <w:pPr>
      <w:pStyle w:val="NoSpacing"/>
      <w:rPr>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657B3" w14:textId="77777777" w:rsidR="006A58CD" w:rsidRDefault="006A58CD" w:rsidP="007332FF">
      <w:r>
        <w:separator/>
      </w:r>
    </w:p>
  </w:footnote>
  <w:footnote w:type="continuationSeparator" w:id="0">
    <w:p w14:paraId="5CCAD2B9" w14:textId="77777777" w:rsidR="006A58CD" w:rsidRDefault="006A58CD"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8B79" w14:textId="77777777" w:rsidR="004F016A" w:rsidRPr="00DC4BC0" w:rsidRDefault="00B0714D" w:rsidP="00B0714D">
    <w:pPr>
      <w:pStyle w:val="Header"/>
      <w:tabs>
        <w:tab w:val="clear" w:pos="9026"/>
      </w:tabs>
      <w:spacing w:after="240"/>
      <w:ind w:right="-2"/>
      <w:rPr>
        <w:rFonts w:ascii="Lato Semibold" w:hAnsi="Lato Semibold"/>
        <w:b w:val="0"/>
        <w:color w:val="1F1F5F"/>
      </w:rPr>
    </w:pPr>
    <w:r w:rsidRPr="00DC4BC0">
      <w:rPr>
        <w:rFonts w:ascii="Lato Semibold" w:hAnsi="Lato Semibold"/>
        <w:b w:val="0"/>
        <w:color w:val="1F1F5F"/>
      </w:rPr>
      <w:t>Guide to Branding Livestock in the 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TitleChar"/>
        <w:rFonts w:ascii="Lato Semibold" w:hAnsi="Lato Semibold"/>
        <w:color w:val="1F1F5F"/>
        <w:sz w:val="48"/>
        <w:szCs w:val="48"/>
      </w:rPr>
      <w:alias w:val="Title"/>
      <w:tag w:val="Title"/>
      <w:id w:val="-509755993"/>
      <w:dataBinding w:prefixMappings="xmlns:ns0='http://purl.org/dc/elements/1.1/' xmlns:ns1='http://schemas.openxmlformats.org/package/2006/metadata/core-properties' " w:xpath="/ns1:coreProperties[1]/ns0:title[1]" w:storeItemID="{6C3C8BC8-F283-45AE-878A-BAB7291924A1}"/>
      <w:text w:multiLine="1"/>
    </w:sdtPr>
    <w:sdtContent>
      <w:p w14:paraId="7320906E" w14:textId="77777777" w:rsidR="00DC4BC0" w:rsidRPr="00DC4BC0" w:rsidRDefault="00DC4BC0" w:rsidP="00DC4BC0">
        <w:pPr>
          <w:pStyle w:val="Title"/>
          <w:rPr>
            <w:rStyle w:val="TitleChar"/>
            <w:rFonts w:ascii="Lato Semibold" w:hAnsi="Lato Semibold"/>
            <w:color w:val="1F1F5F"/>
            <w:sz w:val="48"/>
            <w:szCs w:val="48"/>
          </w:rPr>
        </w:pPr>
        <w:r w:rsidRPr="00DC4BC0">
          <w:rPr>
            <w:rStyle w:val="TitleChar"/>
            <w:rFonts w:ascii="Lato Semibold" w:hAnsi="Lato Semibold"/>
            <w:color w:val="1F1F5F"/>
            <w:sz w:val="48"/>
            <w:szCs w:val="48"/>
          </w:rPr>
          <w:t>Guide to Branding Livestock in the NT</w:t>
        </w:r>
      </w:p>
    </w:sdtContent>
  </w:sdt>
  <w:p w14:paraId="4351BC6E" w14:textId="77777777" w:rsidR="00DC4BC0" w:rsidRPr="00DC4BC0" w:rsidRDefault="00DC4BC0" w:rsidP="00DC4BC0">
    <w:pPr>
      <w:pStyle w:val="Subtitle1"/>
      <w:rPr>
        <w:rFonts w:ascii="Lato Semibold" w:hAnsi="Lato Semibold"/>
        <w:b/>
        <w:color w:val="127CC0"/>
      </w:rPr>
    </w:pPr>
    <w:r w:rsidRPr="00DC4BC0">
      <w:rPr>
        <w:rStyle w:val="TitleChar"/>
        <w:rFonts w:ascii="Lato Semibold" w:hAnsi="Lato Semibold"/>
        <w:b w:val="0"/>
        <w:color w:val="127CC0"/>
        <w:sz w:val="40"/>
        <w:szCs w:val="20"/>
      </w:rPr>
      <w:t>Livestock 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47D"/>
    <w:multiLevelType w:val="multilevel"/>
    <w:tmpl w:val="A2A65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1F5EAB"/>
    <w:multiLevelType w:val="hybridMultilevel"/>
    <w:tmpl w:val="2C24AEDC"/>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44578F"/>
    <w:multiLevelType w:val="multilevel"/>
    <w:tmpl w:val="95DE063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98573D2"/>
    <w:multiLevelType w:val="multilevel"/>
    <w:tmpl w:val="3B406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BC1659"/>
    <w:multiLevelType w:val="multilevel"/>
    <w:tmpl w:val="F3EE717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8B2B6B"/>
    <w:multiLevelType w:val="multilevel"/>
    <w:tmpl w:val="AD563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A26F9"/>
    <w:multiLevelType w:val="hybridMultilevel"/>
    <w:tmpl w:val="1B001FF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7F666E0"/>
    <w:multiLevelType w:val="hybridMultilevel"/>
    <w:tmpl w:val="D602C718"/>
    <w:lvl w:ilvl="0" w:tplc="0C09000F">
      <w:start w:val="1"/>
      <w:numFmt w:val="decimal"/>
      <w:lvlText w:val="%1."/>
      <w:lvlJc w:val="left"/>
      <w:pPr>
        <w:tabs>
          <w:tab w:val="num" w:pos="720"/>
        </w:tabs>
        <w:ind w:left="720" w:hanging="360"/>
      </w:p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8" w15:restartNumberingAfterBreak="0">
    <w:nsid w:val="185A65E5"/>
    <w:multiLevelType w:val="multilevel"/>
    <w:tmpl w:val="AC3635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F524E11"/>
    <w:multiLevelType w:val="multilevel"/>
    <w:tmpl w:val="5EC66924"/>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0" w15:restartNumberingAfterBreak="0">
    <w:nsid w:val="211A12AE"/>
    <w:multiLevelType w:val="multilevel"/>
    <w:tmpl w:val="BD7A8414"/>
    <w:numStyleLink w:val="NTGStandardList"/>
  </w:abstractNum>
  <w:abstractNum w:abstractNumId="11" w15:restartNumberingAfterBreak="0">
    <w:nsid w:val="24E93944"/>
    <w:multiLevelType w:val="multilevel"/>
    <w:tmpl w:val="BD7A8414"/>
    <w:styleLink w:val="NTGStandardList"/>
    <w:lvl w:ilvl="0">
      <w:start w:val="1"/>
      <w:numFmt w:val="bullet"/>
      <w:pStyle w:val="ListBullet"/>
      <w:lvlText w:val=""/>
      <w:lvlJc w:val="left"/>
      <w:pPr>
        <w:ind w:left="357" w:hanging="357"/>
      </w:pPr>
      <w:rPr>
        <w:rFonts w:ascii="Symbol" w:hAnsi="Symbol" w:hint="default"/>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2" w15:restartNumberingAfterBreak="0">
    <w:nsid w:val="2A1F3396"/>
    <w:multiLevelType w:val="multilevel"/>
    <w:tmpl w:val="78ACF2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A59584B"/>
    <w:multiLevelType w:val="multilevel"/>
    <w:tmpl w:val="8D8CCF9A"/>
    <w:styleLink w:val="NTGTableList"/>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14" w15:restartNumberingAfterBreak="0">
    <w:nsid w:val="2E616922"/>
    <w:multiLevelType w:val="multilevel"/>
    <w:tmpl w:val="091018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37131CF"/>
    <w:multiLevelType w:val="multilevel"/>
    <w:tmpl w:val="15720B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6AA4697"/>
    <w:multiLevelType w:val="hybridMultilevel"/>
    <w:tmpl w:val="AFB0744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3A6E3DDB"/>
    <w:multiLevelType w:val="multilevel"/>
    <w:tmpl w:val="6EB446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79649D"/>
    <w:multiLevelType w:val="multilevel"/>
    <w:tmpl w:val="736E9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B666AC4"/>
    <w:multiLevelType w:val="multilevel"/>
    <w:tmpl w:val="4AAE67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815FC5"/>
    <w:multiLevelType w:val="multilevel"/>
    <w:tmpl w:val="9978F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4128A9"/>
    <w:multiLevelType w:val="multilevel"/>
    <w:tmpl w:val="2012D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466165"/>
    <w:multiLevelType w:val="multilevel"/>
    <w:tmpl w:val="4C7CA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335E44"/>
    <w:multiLevelType w:val="multilevel"/>
    <w:tmpl w:val="53204A44"/>
    <w:styleLink w:val="NTGTableNum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D90555D"/>
    <w:multiLevelType w:val="multilevel"/>
    <w:tmpl w:val="6F860756"/>
    <w:styleLink w:val="NTGStandardNumList"/>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tabs>
          <w:tab w:val="num" w:pos="714"/>
        </w:tabs>
        <w:ind w:left="1071" w:hanging="357"/>
      </w:pPr>
      <w:rPr>
        <w:rFonts w:hint="default"/>
      </w:rPr>
    </w:lvl>
    <w:lvl w:ilvl="3">
      <w:start w:val="1"/>
      <w:numFmt w:val="decimal"/>
      <w:pStyle w:val="ListNumber4"/>
      <w:lvlText w:val="(%4)"/>
      <w:lvlJc w:val="left"/>
      <w:pPr>
        <w:tabs>
          <w:tab w:val="num" w:pos="1072"/>
        </w:tabs>
        <w:ind w:left="1428" w:hanging="357"/>
      </w:pPr>
      <w:rPr>
        <w:rFonts w:hint="default"/>
      </w:rPr>
    </w:lvl>
    <w:lvl w:ilvl="4">
      <w:start w:val="1"/>
      <w:numFmt w:val="lowerLetter"/>
      <w:pStyle w:val="ListNumber5"/>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5" w15:restartNumberingAfterBreak="0">
    <w:nsid w:val="51700D89"/>
    <w:multiLevelType w:val="multilevel"/>
    <w:tmpl w:val="C31A6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17A03BA"/>
    <w:multiLevelType w:val="hybridMultilevel"/>
    <w:tmpl w:val="37505A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C234C2"/>
    <w:multiLevelType w:val="multilevel"/>
    <w:tmpl w:val="7138D0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1AD07BD"/>
    <w:multiLevelType w:val="multilevel"/>
    <w:tmpl w:val="6F860756"/>
    <w:numStyleLink w:val="NTGStandardNumList"/>
  </w:abstractNum>
  <w:abstractNum w:abstractNumId="29" w15:restartNumberingAfterBreak="0">
    <w:nsid w:val="62A764AE"/>
    <w:multiLevelType w:val="hybridMultilevel"/>
    <w:tmpl w:val="4D1C8CDA"/>
    <w:lvl w:ilvl="0" w:tplc="0C090001">
      <w:start w:val="1"/>
      <w:numFmt w:val="bullet"/>
      <w:lvlText w:val=""/>
      <w:lvlJc w:val="left"/>
      <w:pPr>
        <w:ind w:left="1070" w:hanging="360"/>
      </w:pPr>
      <w:rPr>
        <w:rFonts w:ascii="Symbol" w:hAnsi="Symbol" w:hint="default"/>
      </w:rPr>
    </w:lvl>
    <w:lvl w:ilvl="1" w:tplc="0C090003" w:tentative="1">
      <w:start w:val="1"/>
      <w:numFmt w:val="bullet"/>
      <w:lvlText w:val="o"/>
      <w:lvlJc w:val="left"/>
      <w:pPr>
        <w:ind w:left="1790" w:hanging="360"/>
      </w:pPr>
      <w:rPr>
        <w:rFonts w:ascii="Courier New" w:hAnsi="Courier New" w:cs="Courier New" w:hint="default"/>
      </w:rPr>
    </w:lvl>
    <w:lvl w:ilvl="2" w:tplc="0C090005" w:tentative="1">
      <w:start w:val="1"/>
      <w:numFmt w:val="bullet"/>
      <w:lvlText w:val=""/>
      <w:lvlJc w:val="left"/>
      <w:pPr>
        <w:ind w:left="2510" w:hanging="360"/>
      </w:pPr>
      <w:rPr>
        <w:rFonts w:ascii="Wingdings" w:hAnsi="Wingdings" w:hint="default"/>
      </w:rPr>
    </w:lvl>
    <w:lvl w:ilvl="3" w:tplc="0C090001" w:tentative="1">
      <w:start w:val="1"/>
      <w:numFmt w:val="bullet"/>
      <w:lvlText w:val=""/>
      <w:lvlJc w:val="left"/>
      <w:pPr>
        <w:ind w:left="3230" w:hanging="360"/>
      </w:pPr>
      <w:rPr>
        <w:rFonts w:ascii="Symbol" w:hAnsi="Symbol" w:hint="default"/>
      </w:rPr>
    </w:lvl>
    <w:lvl w:ilvl="4" w:tplc="0C090003" w:tentative="1">
      <w:start w:val="1"/>
      <w:numFmt w:val="bullet"/>
      <w:lvlText w:val="o"/>
      <w:lvlJc w:val="left"/>
      <w:pPr>
        <w:ind w:left="3950" w:hanging="360"/>
      </w:pPr>
      <w:rPr>
        <w:rFonts w:ascii="Courier New" w:hAnsi="Courier New" w:cs="Courier New" w:hint="default"/>
      </w:rPr>
    </w:lvl>
    <w:lvl w:ilvl="5" w:tplc="0C090005" w:tentative="1">
      <w:start w:val="1"/>
      <w:numFmt w:val="bullet"/>
      <w:lvlText w:val=""/>
      <w:lvlJc w:val="left"/>
      <w:pPr>
        <w:ind w:left="4670" w:hanging="360"/>
      </w:pPr>
      <w:rPr>
        <w:rFonts w:ascii="Wingdings" w:hAnsi="Wingdings" w:hint="default"/>
      </w:rPr>
    </w:lvl>
    <w:lvl w:ilvl="6" w:tplc="0C090001" w:tentative="1">
      <w:start w:val="1"/>
      <w:numFmt w:val="bullet"/>
      <w:lvlText w:val=""/>
      <w:lvlJc w:val="left"/>
      <w:pPr>
        <w:ind w:left="5390" w:hanging="360"/>
      </w:pPr>
      <w:rPr>
        <w:rFonts w:ascii="Symbol" w:hAnsi="Symbol" w:hint="default"/>
      </w:rPr>
    </w:lvl>
    <w:lvl w:ilvl="7" w:tplc="0C090003" w:tentative="1">
      <w:start w:val="1"/>
      <w:numFmt w:val="bullet"/>
      <w:lvlText w:val="o"/>
      <w:lvlJc w:val="left"/>
      <w:pPr>
        <w:ind w:left="6110" w:hanging="360"/>
      </w:pPr>
      <w:rPr>
        <w:rFonts w:ascii="Courier New" w:hAnsi="Courier New" w:cs="Courier New" w:hint="default"/>
      </w:rPr>
    </w:lvl>
    <w:lvl w:ilvl="8" w:tplc="0C090005" w:tentative="1">
      <w:start w:val="1"/>
      <w:numFmt w:val="bullet"/>
      <w:lvlText w:val=""/>
      <w:lvlJc w:val="left"/>
      <w:pPr>
        <w:ind w:left="6830" w:hanging="360"/>
      </w:pPr>
      <w:rPr>
        <w:rFonts w:ascii="Wingdings" w:hAnsi="Wingdings" w:hint="default"/>
      </w:rPr>
    </w:lvl>
  </w:abstractNum>
  <w:abstractNum w:abstractNumId="30" w15:restartNumberingAfterBreak="0">
    <w:nsid w:val="750C1C3A"/>
    <w:multiLevelType w:val="hybridMultilevel"/>
    <w:tmpl w:val="1750CA1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1E4567"/>
    <w:multiLevelType w:val="multilevel"/>
    <w:tmpl w:val="80000D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7C3E35E2"/>
    <w:multiLevelType w:val="hybridMultilevel"/>
    <w:tmpl w:val="C5DE6F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37837106">
    <w:abstractNumId w:val="11"/>
  </w:num>
  <w:num w:numId="2" w16cid:durableId="476992332">
    <w:abstractNumId w:val="13"/>
  </w:num>
  <w:num w:numId="3" w16cid:durableId="687214059">
    <w:abstractNumId w:val="23"/>
  </w:num>
  <w:num w:numId="4" w16cid:durableId="627779082">
    <w:abstractNumId w:val="24"/>
  </w:num>
  <w:num w:numId="5" w16cid:durableId="844436883">
    <w:abstractNumId w:val="28"/>
  </w:num>
  <w:num w:numId="6" w16cid:durableId="1941257449">
    <w:abstractNumId w:val="10"/>
  </w:num>
  <w:num w:numId="7" w16cid:durableId="883440958">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49365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75219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47223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54307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58482088">
    <w:abstractNumId w:val="19"/>
  </w:num>
  <w:num w:numId="13" w16cid:durableId="1537697928">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1888052">
    <w:abstractNumId w:val="9"/>
  </w:num>
  <w:num w:numId="15" w16cid:durableId="2631509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0426777">
    <w:abstractNumId w:val="25"/>
  </w:num>
  <w:num w:numId="17" w16cid:durableId="644168879">
    <w:abstractNumId w:val="0"/>
  </w:num>
  <w:num w:numId="18" w16cid:durableId="1407845097">
    <w:abstractNumId w:val="22"/>
  </w:num>
  <w:num w:numId="19" w16cid:durableId="881479046">
    <w:abstractNumId w:val="3"/>
  </w:num>
  <w:num w:numId="20" w16cid:durableId="4289493">
    <w:abstractNumId w:val="5"/>
  </w:num>
  <w:num w:numId="21" w16cid:durableId="1643189887">
    <w:abstractNumId w:val="21"/>
  </w:num>
  <w:num w:numId="22" w16cid:durableId="1255894299">
    <w:abstractNumId w:val="20"/>
  </w:num>
  <w:num w:numId="23" w16cid:durableId="359402966">
    <w:abstractNumId w:val="17"/>
  </w:num>
  <w:num w:numId="24" w16cid:durableId="7838112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84327005">
    <w:abstractNumId w:val="16"/>
  </w:num>
  <w:num w:numId="26" w16cid:durableId="1897619415">
    <w:abstractNumId w:val="27"/>
  </w:num>
  <w:num w:numId="27" w16cid:durableId="126316403">
    <w:abstractNumId w:val="7"/>
  </w:num>
  <w:num w:numId="28" w16cid:durableId="369575072">
    <w:abstractNumId w:val="1"/>
  </w:num>
  <w:num w:numId="29" w16cid:durableId="1565602865">
    <w:abstractNumId w:val="32"/>
  </w:num>
  <w:num w:numId="30" w16cid:durableId="1478912707">
    <w:abstractNumId w:val="29"/>
  </w:num>
  <w:num w:numId="31" w16cid:durableId="802649565">
    <w:abstractNumId w:val="30"/>
  </w:num>
  <w:num w:numId="32" w16cid:durableId="1855924487">
    <w:abstractNumId w:val="26"/>
  </w:num>
  <w:num w:numId="33" w16cid:durableId="1232082261">
    <w:abstractNumId w:val="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DF04" w:allStyles="0" w:customStyles="0" w:latentStyles="1" w:stylesInUse="0" w:headingStyles="0" w:numberingStyles="0" w:tableStyles="0" w:directFormattingOnRuns="1" w:directFormattingOnParagraphs="1" w:directFormattingOnNumbering="1" w:directFormattingOnTables="1" w:clearFormatting="1" w:top3HeadingStyles="0" w:visibleStyles="1" w:alternateStyleNames="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BF8"/>
    <w:rsid w:val="00001DDF"/>
    <w:rsid w:val="00027DB8"/>
    <w:rsid w:val="00031A96"/>
    <w:rsid w:val="00040BF3"/>
    <w:rsid w:val="00051F45"/>
    <w:rsid w:val="000720BE"/>
    <w:rsid w:val="0007259C"/>
    <w:rsid w:val="00080202"/>
    <w:rsid w:val="00080DCD"/>
    <w:rsid w:val="00081969"/>
    <w:rsid w:val="000840A3"/>
    <w:rsid w:val="00086A5F"/>
    <w:rsid w:val="000911EF"/>
    <w:rsid w:val="000962C5"/>
    <w:rsid w:val="000A44EB"/>
    <w:rsid w:val="000A559C"/>
    <w:rsid w:val="000A75B6"/>
    <w:rsid w:val="000C7543"/>
    <w:rsid w:val="000D1F29"/>
    <w:rsid w:val="000D37A8"/>
    <w:rsid w:val="00104E7F"/>
    <w:rsid w:val="00105582"/>
    <w:rsid w:val="001137EC"/>
    <w:rsid w:val="001152F5"/>
    <w:rsid w:val="00117743"/>
    <w:rsid w:val="00117F5B"/>
    <w:rsid w:val="00132658"/>
    <w:rsid w:val="00150DC0"/>
    <w:rsid w:val="00156CD4"/>
    <w:rsid w:val="00164A3E"/>
    <w:rsid w:val="00181620"/>
    <w:rsid w:val="00185B7B"/>
    <w:rsid w:val="001957AD"/>
    <w:rsid w:val="001A2B7F"/>
    <w:rsid w:val="001B2B6C"/>
    <w:rsid w:val="001C1DCE"/>
    <w:rsid w:val="001D01C4"/>
    <w:rsid w:val="001D0FF4"/>
    <w:rsid w:val="001D1396"/>
    <w:rsid w:val="001D52B0"/>
    <w:rsid w:val="001E14EB"/>
    <w:rsid w:val="001F59E6"/>
    <w:rsid w:val="00206936"/>
    <w:rsid w:val="002069DF"/>
    <w:rsid w:val="00206C6F"/>
    <w:rsid w:val="00206FBD"/>
    <w:rsid w:val="00207746"/>
    <w:rsid w:val="0021225B"/>
    <w:rsid w:val="00217ED0"/>
    <w:rsid w:val="00224460"/>
    <w:rsid w:val="0022489C"/>
    <w:rsid w:val="00230031"/>
    <w:rsid w:val="00230EC9"/>
    <w:rsid w:val="00240C74"/>
    <w:rsid w:val="00247343"/>
    <w:rsid w:val="002475E1"/>
    <w:rsid w:val="00274D4B"/>
    <w:rsid w:val="002806F5"/>
    <w:rsid w:val="00281577"/>
    <w:rsid w:val="002926BC"/>
    <w:rsid w:val="00293A72"/>
    <w:rsid w:val="002A30C3"/>
    <w:rsid w:val="002B38F7"/>
    <w:rsid w:val="002B5591"/>
    <w:rsid w:val="002C1FE9"/>
    <w:rsid w:val="002C4FDA"/>
    <w:rsid w:val="002D3A57"/>
    <w:rsid w:val="002D4931"/>
    <w:rsid w:val="002D7D05"/>
    <w:rsid w:val="002E20C8"/>
    <w:rsid w:val="002F0DB1"/>
    <w:rsid w:val="002F2885"/>
    <w:rsid w:val="003037F9"/>
    <w:rsid w:val="003258E6"/>
    <w:rsid w:val="00332CD9"/>
    <w:rsid w:val="00337372"/>
    <w:rsid w:val="00342283"/>
    <w:rsid w:val="00343A87"/>
    <w:rsid w:val="00347FB6"/>
    <w:rsid w:val="003504FD"/>
    <w:rsid w:val="00350881"/>
    <w:rsid w:val="00357D55"/>
    <w:rsid w:val="003606C1"/>
    <w:rsid w:val="00363513"/>
    <w:rsid w:val="003657E5"/>
    <w:rsid w:val="00371DC7"/>
    <w:rsid w:val="00377B21"/>
    <w:rsid w:val="00393C07"/>
    <w:rsid w:val="00394876"/>
    <w:rsid w:val="00394AAF"/>
    <w:rsid w:val="00395218"/>
    <w:rsid w:val="003B67FD"/>
    <w:rsid w:val="003C7DBF"/>
    <w:rsid w:val="003D42C0"/>
    <w:rsid w:val="003D7818"/>
    <w:rsid w:val="003E2445"/>
    <w:rsid w:val="003E38F5"/>
    <w:rsid w:val="003E3BB2"/>
    <w:rsid w:val="0040222A"/>
    <w:rsid w:val="004047BC"/>
    <w:rsid w:val="00414CB3"/>
    <w:rsid w:val="0041563D"/>
    <w:rsid w:val="00423A3F"/>
    <w:rsid w:val="00426E25"/>
    <w:rsid w:val="00443B6E"/>
    <w:rsid w:val="004505C9"/>
    <w:rsid w:val="0045420A"/>
    <w:rsid w:val="004554D4"/>
    <w:rsid w:val="00461744"/>
    <w:rsid w:val="00462A24"/>
    <w:rsid w:val="00462D86"/>
    <w:rsid w:val="00466039"/>
    <w:rsid w:val="00466D96"/>
    <w:rsid w:val="00473C98"/>
    <w:rsid w:val="00482DF8"/>
    <w:rsid w:val="004864DE"/>
    <w:rsid w:val="00494BE5"/>
    <w:rsid w:val="004A2538"/>
    <w:rsid w:val="004B0C15"/>
    <w:rsid w:val="004B35EA"/>
    <w:rsid w:val="004D075F"/>
    <w:rsid w:val="004D1B76"/>
    <w:rsid w:val="004D3AC0"/>
    <w:rsid w:val="004E019E"/>
    <w:rsid w:val="004E06EC"/>
    <w:rsid w:val="004E2CB7"/>
    <w:rsid w:val="004F016A"/>
    <w:rsid w:val="0050272A"/>
    <w:rsid w:val="00502FB3"/>
    <w:rsid w:val="00503DE9"/>
    <w:rsid w:val="0050530C"/>
    <w:rsid w:val="00507782"/>
    <w:rsid w:val="00512A04"/>
    <w:rsid w:val="00521897"/>
    <w:rsid w:val="00543BD1"/>
    <w:rsid w:val="00550D73"/>
    <w:rsid w:val="00564C12"/>
    <w:rsid w:val="005654B8"/>
    <w:rsid w:val="005762CC"/>
    <w:rsid w:val="00582D3D"/>
    <w:rsid w:val="00595386"/>
    <w:rsid w:val="005A4AC0"/>
    <w:rsid w:val="005A5172"/>
    <w:rsid w:val="005A5FDF"/>
    <w:rsid w:val="005B0FB7"/>
    <w:rsid w:val="005B122A"/>
    <w:rsid w:val="005B5AC2"/>
    <w:rsid w:val="005C2833"/>
    <w:rsid w:val="005E144D"/>
    <w:rsid w:val="005E3A43"/>
    <w:rsid w:val="005E4A26"/>
    <w:rsid w:val="005F3128"/>
    <w:rsid w:val="00620675"/>
    <w:rsid w:val="00641782"/>
    <w:rsid w:val="006433C3"/>
    <w:rsid w:val="00646FB8"/>
    <w:rsid w:val="00650F5B"/>
    <w:rsid w:val="0066377F"/>
    <w:rsid w:val="006670D7"/>
    <w:rsid w:val="006719EA"/>
    <w:rsid w:val="00671F13"/>
    <w:rsid w:val="0067400A"/>
    <w:rsid w:val="00676A5C"/>
    <w:rsid w:val="006A58CD"/>
    <w:rsid w:val="006D66F7"/>
    <w:rsid w:val="006F2603"/>
    <w:rsid w:val="006F5496"/>
    <w:rsid w:val="006F601A"/>
    <w:rsid w:val="00705C9D"/>
    <w:rsid w:val="00714F1D"/>
    <w:rsid w:val="00722DDB"/>
    <w:rsid w:val="007231C3"/>
    <w:rsid w:val="00724728"/>
    <w:rsid w:val="00724F98"/>
    <w:rsid w:val="00730B9B"/>
    <w:rsid w:val="007332FF"/>
    <w:rsid w:val="007408F5"/>
    <w:rsid w:val="00741EAE"/>
    <w:rsid w:val="0076190B"/>
    <w:rsid w:val="00763A2D"/>
    <w:rsid w:val="00764BF8"/>
    <w:rsid w:val="00777795"/>
    <w:rsid w:val="00780EF8"/>
    <w:rsid w:val="00783A57"/>
    <w:rsid w:val="00784C92"/>
    <w:rsid w:val="00794B06"/>
    <w:rsid w:val="00796461"/>
    <w:rsid w:val="007A6A4F"/>
    <w:rsid w:val="007B03F5"/>
    <w:rsid w:val="007B527A"/>
    <w:rsid w:val="007B5DA2"/>
    <w:rsid w:val="007C5CFD"/>
    <w:rsid w:val="007C6D9F"/>
    <w:rsid w:val="007F42A1"/>
    <w:rsid w:val="00812FE1"/>
    <w:rsid w:val="00815297"/>
    <w:rsid w:val="00817BA1"/>
    <w:rsid w:val="0082105D"/>
    <w:rsid w:val="0082147C"/>
    <w:rsid w:val="00823022"/>
    <w:rsid w:val="008313C4"/>
    <w:rsid w:val="0083242D"/>
    <w:rsid w:val="00842838"/>
    <w:rsid w:val="0085636C"/>
    <w:rsid w:val="0085797F"/>
    <w:rsid w:val="00861DC3"/>
    <w:rsid w:val="00867019"/>
    <w:rsid w:val="0087278F"/>
    <w:rsid w:val="008735A9"/>
    <w:rsid w:val="00877D20"/>
    <w:rsid w:val="00881C48"/>
    <w:rsid w:val="00885B80"/>
    <w:rsid w:val="00885E9B"/>
    <w:rsid w:val="00887028"/>
    <w:rsid w:val="008945A7"/>
    <w:rsid w:val="008A7C12"/>
    <w:rsid w:val="008B529E"/>
    <w:rsid w:val="008C17FB"/>
    <w:rsid w:val="008D57B8"/>
    <w:rsid w:val="008E03FC"/>
    <w:rsid w:val="008E510B"/>
    <w:rsid w:val="00902B13"/>
    <w:rsid w:val="009046D7"/>
    <w:rsid w:val="00911941"/>
    <w:rsid w:val="00911949"/>
    <w:rsid w:val="00925F0F"/>
    <w:rsid w:val="00932F6B"/>
    <w:rsid w:val="009468BC"/>
    <w:rsid w:val="009616DF"/>
    <w:rsid w:val="0096542F"/>
    <w:rsid w:val="00967FA7"/>
    <w:rsid w:val="00971645"/>
    <w:rsid w:val="00977919"/>
    <w:rsid w:val="009870FA"/>
    <w:rsid w:val="009A5897"/>
    <w:rsid w:val="009B1913"/>
    <w:rsid w:val="009B6657"/>
    <w:rsid w:val="009C1D96"/>
    <w:rsid w:val="009C4EE4"/>
    <w:rsid w:val="009D14F9"/>
    <w:rsid w:val="009D2B74"/>
    <w:rsid w:val="009E175D"/>
    <w:rsid w:val="009E3CC2"/>
    <w:rsid w:val="009F2A4D"/>
    <w:rsid w:val="00A10655"/>
    <w:rsid w:val="00A25193"/>
    <w:rsid w:val="00A31AE8"/>
    <w:rsid w:val="00A3739D"/>
    <w:rsid w:val="00A37DDA"/>
    <w:rsid w:val="00A71052"/>
    <w:rsid w:val="00A925EC"/>
    <w:rsid w:val="00AA541E"/>
    <w:rsid w:val="00AD0DA4"/>
    <w:rsid w:val="00AD2D2E"/>
    <w:rsid w:val="00AD4169"/>
    <w:rsid w:val="00AE25C6"/>
    <w:rsid w:val="00AE306C"/>
    <w:rsid w:val="00B02EF1"/>
    <w:rsid w:val="00B0714D"/>
    <w:rsid w:val="00B07C97"/>
    <w:rsid w:val="00B15754"/>
    <w:rsid w:val="00B2046E"/>
    <w:rsid w:val="00B20E8B"/>
    <w:rsid w:val="00B20F7B"/>
    <w:rsid w:val="00B343CC"/>
    <w:rsid w:val="00B53215"/>
    <w:rsid w:val="00B56C4B"/>
    <w:rsid w:val="00B614F7"/>
    <w:rsid w:val="00B61B26"/>
    <w:rsid w:val="00B81261"/>
    <w:rsid w:val="00B8223E"/>
    <w:rsid w:val="00B832AE"/>
    <w:rsid w:val="00B86678"/>
    <w:rsid w:val="00B92EDE"/>
    <w:rsid w:val="00B95325"/>
    <w:rsid w:val="00B96513"/>
    <w:rsid w:val="00BA1D47"/>
    <w:rsid w:val="00BA66F0"/>
    <w:rsid w:val="00BB00B7"/>
    <w:rsid w:val="00BB2AE7"/>
    <w:rsid w:val="00BB6464"/>
    <w:rsid w:val="00BC1BB8"/>
    <w:rsid w:val="00BE6144"/>
    <w:rsid w:val="00BE635A"/>
    <w:rsid w:val="00BF2ABB"/>
    <w:rsid w:val="00C10F10"/>
    <w:rsid w:val="00C30257"/>
    <w:rsid w:val="00C309D8"/>
    <w:rsid w:val="00C34E48"/>
    <w:rsid w:val="00C61AFA"/>
    <w:rsid w:val="00C62099"/>
    <w:rsid w:val="00C72867"/>
    <w:rsid w:val="00C75E81"/>
    <w:rsid w:val="00C92B4C"/>
    <w:rsid w:val="00C954F6"/>
    <w:rsid w:val="00CA6BC5"/>
    <w:rsid w:val="00CB0136"/>
    <w:rsid w:val="00CE595D"/>
    <w:rsid w:val="00CE640F"/>
    <w:rsid w:val="00CF540E"/>
    <w:rsid w:val="00D02F07"/>
    <w:rsid w:val="00D36A49"/>
    <w:rsid w:val="00D41DAF"/>
    <w:rsid w:val="00D423AB"/>
    <w:rsid w:val="00D514AE"/>
    <w:rsid w:val="00D517C6"/>
    <w:rsid w:val="00D71D84"/>
    <w:rsid w:val="00D72464"/>
    <w:rsid w:val="00D768EB"/>
    <w:rsid w:val="00D832D9"/>
    <w:rsid w:val="00D975C0"/>
    <w:rsid w:val="00D97E4F"/>
    <w:rsid w:val="00DA316E"/>
    <w:rsid w:val="00DA5285"/>
    <w:rsid w:val="00DB4F91"/>
    <w:rsid w:val="00DC3117"/>
    <w:rsid w:val="00DC4BC0"/>
    <w:rsid w:val="00DC5DD9"/>
    <w:rsid w:val="00DD1E32"/>
    <w:rsid w:val="00DE33B5"/>
    <w:rsid w:val="00DE5E18"/>
    <w:rsid w:val="00DF0487"/>
    <w:rsid w:val="00DF3EF0"/>
    <w:rsid w:val="00E02681"/>
    <w:rsid w:val="00E02792"/>
    <w:rsid w:val="00E034D8"/>
    <w:rsid w:val="00E04CC0"/>
    <w:rsid w:val="00E15816"/>
    <w:rsid w:val="00E160D5"/>
    <w:rsid w:val="00E30556"/>
    <w:rsid w:val="00E30981"/>
    <w:rsid w:val="00E33136"/>
    <w:rsid w:val="00E3723D"/>
    <w:rsid w:val="00E53C28"/>
    <w:rsid w:val="00E64DF6"/>
    <w:rsid w:val="00E861DB"/>
    <w:rsid w:val="00E86B1E"/>
    <w:rsid w:val="00E93406"/>
    <w:rsid w:val="00E95220"/>
    <w:rsid w:val="00E956C5"/>
    <w:rsid w:val="00E95C39"/>
    <w:rsid w:val="00EA2C39"/>
    <w:rsid w:val="00EB0A96"/>
    <w:rsid w:val="00EB77F9"/>
    <w:rsid w:val="00EC5769"/>
    <w:rsid w:val="00EE38FA"/>
    <w:rsid w:val="00EE3E2C"/>
    <w:rsid w:val="00EE5D23"/>
    <w:rsid w:val="00EF3CA4"/>
    <w:rsid w:val="00F014DA"/>
    <w:rsid w:val="00F13CF5"/>
    <w:rsid w:val="00F56362"/>
    <w:rsid w:val="00F94398"/>
    <w:rsid w:val="00FB2B56"/>
    <w:rsid w:val="00FB51F7"/>
    <w:rsid w:val="00FC12BF"/>
    <w:rsid w:val="00FC6D73"/>
    <w:rsid w:val="00FD3E6F"/>
    <w:rsid w:val="00FD51B9"/>
    <w:rsid w:val="00FE2339"/>
    <w:rsid w:val="00FE2A39"/>
    <w:rsid w:val="00FE3886"/>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CA4D3C"/>
  <w15:docId w15:val="{8B677682-CD3F-472F-96B3-EEE3F7D12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372"/>
    <w:pPr>
      <w:spacing w:after="120"/>
      <w:jc w:val="both"/>
    </w:pPr>
    <w:rPr>
      <w:rFonts w:ascii="Lato" w:eastAsia="Times New Roman" w:hAnsi="Lato"/>
      <w:sz w:val="22"/>
      <w:lang w:eastAsia="en-AU"/>
    </w:rPr>
  </w:style>
  <w:style w:type="paragraph" w:styleId="Heading1">
    <w:name w:val="heading 1"/>
    <w:next w:val="Normal"/>
    <w:link w:val="Heading1Char"/>
    <w:uiPriority w:val="9"/>
    <w:qFormat/>
    <w:rsid w:val="00C72867"/>
    <w:pPr>
      <w:keepNext/>
      <w:spacing w:before="360" w:after="240"/>
      <w:outlineLvl w:val="0"/>
    </w:pPr>
    <w:rPr>
      <w:rFonts w:ascii="Arial" w:eastAsiaTheme="majorEastAsia" w:hAnsi="Arial" w:cstheme="majorBidi"/>
      <w:b/>
      <w:bCs/>
      <w:kern w:val="32"/>
      <w:sz w:val="32"/>
      <w:szCs w:val="32"/>
      <w:lang w:eastAsia="en-AU"/>
    </w:rPr>
  </w:style>
  <w:style w:type="paragraph" w:styleId="Heading2">
    <w:name w:val="heading 2"/>
    <w:next w:val="Normal"/>
    <w:link w:val="Heading2Char"/>
    <w:uiPriority w:val="2"/>
    <w:qFormat/>
    <w:rsid w:val="00724F98"/>
    <w:pPr>
      <w:keepNext/>
      <w:spacing w:before="360" w:after="240"/>
      <w:outlineLvl w:val="1"/>
    </w:pPr>
    <w:rPr>
      <w:rFonts w:ascii="Arial" w:eastAsiaTheme="majorEastAsia" w:hAnsi="Arial" w:cstheme="majorBidi"/>
      <w:b/>
      <w:bCs/>
      <w:iCs/>
      <w:color w:val="606060"/>
      <w:sz w:val="28"/>
      <w:szCs w:val="28"/>
      <w:lang w:eastAsia="en-AU"/>
    </w:rPr>
  </w:style>
  <w:style w:type="paragraph" w:styleId="Heading3">
    <w:name w:val="heading 3"/>
    <w:next w:val="Normal"/>
    <w:link w:val="Heading3Char"/>
    <w:uiPriority w:val="2"/>
    <w:qFormat/>
    <w:rsid w:val="00C72867"/>
    <w:pPr>
      <w:keepNext/>
      <w:spacing w:before="360" w:after="240"/>
      <w:outlineLvl w:val="2"/>
    </w:pPr>
    <w:rPr>
      <w:rFonts w:ascii="Arial" w:eastAsia="Times New Roman" w:hAnsi="Arial" w:cs="Arial"/>
      <w:b/>
      <w:bCs/>
      <w:sz w:val="24"/>
      <w:szCs w:val="26"/>
      <w:lang w:eastAsia="en-AU"/>
    </w:rPr>
  </w:style>
  <w:style w:type="paragraph" w:styleId="Heading4">
    <w:name w:val="heading 4"/>
    <w:next w:val="Normal"/>
    <w:link w:val="Heading4Char"/>
    <w:uiPriority w:val="2"/>
    <w:qFormat/>
    <w:rsid w:val="00C72867"/>
    <w:pPr>
      <w:keepNext/>
      <w:keepLines/>
      <w:spacing w:before="360" w:after="240"/>
      <w:outlineLvl w:val="3"/>
    </w:pPr>
    <w:rPr>
      <w:rFonts w:ascii="Arial" w:eastAsiaTheme="majorEastAsia" w:hAnsi="Arial" w:cstheme="majorBidi"/>
      <w:b/>
      <w:bCs/>
      <w:iCs/>
      <w:color w:val="606060"/>
      <w:sz w:val="22"/>
      <w:lang w:eastAsia="en-AU"/>
    </w:rPr>
  </w:style>
  <w:style w:type="paragraph" w:styleId="Heading5">
    <w:name w:val="heading 5"/>
    <w:basedOn w:val="Normal"/>
    <w:next w:val="Normal"/>
    <w:link w:val="Heading5Char"/>
    <w:uiPriority w:val="9"/>
    <w:rsid w:val="003657E5"/>
    <w:pPr>
      <w:keepNext/>
      <w:keepLines/>
      <w:spacing w:before="240" w:after="240"/>
      <w:jc w:val="left"/>
      <w:outlineLvl w:val="4"/>
    </w:pPr>
    <w:rPr>
      <w:rFonts w:ascii="Arial" w:eastAsiaTheme="majorEastAsia" w:hAnsi="Arial" w:cstheme="majorBidi"/>
      <w:b/>
      <w:color w:val="000000" w:themeColor="text1"/>
    </w:rPr>
  </w:style>
  <w:style w:type="paragraph" w:styleId="Heading6">
    <w:name w:val="heading 6"/>
    <w:basedOn w:val="Normal"/>
    <w:next w:val="Normal"/>
    <w:link w:val="Heading6Char"/>
    <w:uiPriority w:val="9"/>
    <w:rsid w:val="003657E5"/>
    <w:pPr>
      <w:keepNext/>
      <w:keepLines/>
      <w:spacing w:before="240" w:after="240"/>
      <w:jc w:val="left"/>
      <w:outlineLvl w:val="5"/>
    </w:pPr>
    <w:rPr>
      <w:rFonts w:ascii="Arial" w:eastAsiaTheme="majorEastAsia" w:hAnsi="Arial" w:cstheme="majorBidi"/>
      <w:b/>
      <w:iCs/>
      <w:color w:val="606060"/>
    </w:rPr>
  </w:style>
  <w:style w:type="paragraph" w:styleId="Heading7">
    <w:name w:val="heading 7"/>
    <w:basedOn w:val="Normal"/>
    <w:next w:val="Normal"/>
    <w:link w:val="Heading7Char"/>
    <w:uiPriority w:val="9"/>
    <w:rsid w:val="003657E5"/>
    <w:pPr>
      <w:keepNext/>
      <w:keepLines/>
      <w:spacing w:before="240" w:after="240"/>
      <w:jc w:val="left"/>
      <w:outlineLvl w:val="6"/>
    </w:pPr>
    <w:rPr>
      <w:rFonts w:ascii="Arial" w:eastAsiaTheme="majorEastAsia" w:hAnsi="Arial" w:cstheme="majorBidi"/>
      <w:b/>
      <w:iCs/>
      <w:color w:val="000000" w:themeColor="text1"/>
    </w:rPr>
  </w:style>
  <w:style w:type="paragraph" w:styleId="Heading8">
    <w:name w:val="heading 8"/>
    <w:basedOn w:val="Normal"/>
    <w:next w:val="Normal"/>
    <w:link w:val="Heading8Char"/>
    <w:uiPriority w:val="9"/>
    <w:rsid w:val="003657E5"/>
    <w:pPr>
      <w:keepNext/>
      <w:keepLines/>
      <w:spacing w:before="240" w:after="240"/>
      <w:jc w:val="left"/>
      <w:outlineLvl w:val="7"/>
    </w:pPr>
    <w:rPr>
      <w:rFonts w:ascii="Arial" w:eastAsiaTheme="majorEastAsia" w:hAnsi="Arial" w:cstheme="majorBidi"/>
      <w:b/>
      <w:color w:val="606060"/>
    </w:rPr>
  </w:style>
  <w:style w:type="paragraph" w:styleId="Heading9">
    <w:name w:val="heading 9"/>
    <w:basedOn w:val="Normal"/>
    <w:next w:val="Normal"/>
    <w:link w:val="Heading9Char"/>
    <w:uiPriority w:val="9"/>
    <w:rsid w:val="003657E5"/>
    <w:pPr>
      <w:keepNext/>
      <w:keepLines/>
      <w:spacing w:before="240" w:after="240"/>
      <w:jc w:val="left"/>
      <w:outlineLvl w:val="8"/>
    </w:pPr>
    <w:rPr>
      <w:rFonts w:ascii="Arial" w:eastAsiaTheme="majorEastAsia" w:hAnsi="Arial"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5"/>
    <w:rsid w:val="003504FD"/>
    <w:rPr>
      <w:rFonts w:ascii="Arial" w:hAnsi="Arial"/>
      <w:sz w:val="22"/>
    </w:rPr>
  </w:style>
  <w:style w:type="character" w:customStyle="1" w:styleId="Heading1Char">
    <w:name w:val="Heading 1 Char"/>
    <w:basedOn w:val="DefaultParagraphFont"/>
    <w:link w:val="Heading1"/>
    <w:uiPriority w:val="9"/>
    <w:rsid w:val="00B02EF1"/>
    <w:rPr>
      <w:rFonts w:ascii="Arial" w:eastAsiaTheme="majorEastAsia" w:hAnsi="Arial" w:cstheme="majorBidi"/>
      <w:b/>
      <w:bCs/>
      <w:kern w:val="32"/>
      <w:sz w:val="32"/>
      <w:szCs w:val="32"/>
      <w:lang w:eastAsia="en-AU"/>
    </w:rPr>
  </w:style>
  <w:style w:type="character" w:customStyle="1" w:styleId="Heading2Char">
    <w:name w:val="Heading 2 Char"/>
    <w:basedOn w:val="DefaultParagraphFont"/>
    <w:link w:val="Heading2"/>
    <w:uiPriority w:val="2"/>
    <w:rsid w:val="00B02EF1"/>
    <w:rPr>
      <w:rFonts w:ascii="Arial" w:eastAsiaTheme="majorEastAsia" w:hAnsi="Arial" w:cstheme="majorBidi"/>
      <w:b/>
      <w:bCs/>
      <w:iCs/>
      <w:color w:val="606060"/>
      <w:sz w:val="28"/>
      <w:szCs w:val="28"/>
      <w:lang w:eastAsia="en-AU"/>
    </w:rPr>
  </w:style>
  <w:style w:type="paragraph" w:styleId="Title">
    <w:name w:val="Title"/>
    <w:aliases w:val="NTG title"/>
    <w:next w:val="Normal"/>
    <w:link w:val="TitleChar"/>
    <w:qFormat/>
    <w:rsid w:val="00C72867"/>
    <w:rPr>
      <w:rFonts w:ascii="Arial Black" w:eastAsia="Times New Roman" w:hAnsi="Arial Black" w:cs="Arial"/>
      <w:b/>
      <w:color w:val="CB6015"/>
      <w:sz w:val="36"/>
      <w:szCs w:val="36"/>
      <w:lang w:eastAsia="en-AU"/>
    </w:rPr>
  </w:style>
  <w:style w:type="character" w:customStyle="1" w:styleId="TitleChar">
    <w:name w:val="Title Char"/>
    <w:aliases w:val="NTG title Char"/>
    <w:basedOn w:val="DefaultParagraphFont"/>
    <w:link w:val="Title"/>
    <w:rsid w:val="00C72867"/>
    <w:rPr>
      <w:rFonts w:ascii="Arial Black" w:eastAsia="Times New Roman" w:hAnsi="Arial Black" w:cs="Arial"/>
      <w:b/>
      <w:color w:val="CB6015"/>
      <w:sz w:val="36"/>
      <w:szCs w:val="36"/>
      <w:lang w:eastAsia="en-AU"/>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B02EF1"/>
    <w:rPr>
      <w:rFonts w:ascii="Arial" w:eastAsia="Times New Roman" w:hAnsi="Arial" w:cs="Arial"/>
      <w:b/>
      <w:bCs/>
      <w:sz w:val="24"/>
      <w:szCs w:val="26"/>
      <w:lang w:eastAsia="en-AU"/>
    </w:rPr>
  </w:style>
  <w:style w:type="paragraph" w:styleId="BlockText">
    <w:name w:val="Block Text"/>
    <w:basedOn w:val="Normal"/>
    <w:rsid w:val="00414CB3"/>
    <w:pPr>
      <w:spacing w:after="200"/>
      <w:jc w:val="left"/>
    </w:pPr>
    <w:rPr>
      <w:rFonts w:ascii="Arial" w:eastAsiaTheme="minorEastAsia" w:hAnsi="Arial"/>
      <w:iCs/>
      <w:szCs w:val="22"/>
      <w:lang w:eastAsia="en-US"/>
    </w:rPr>
  </w:style>
  <w:style w:type="paragraph" w:styleId="Header">
    <w:name w:val="header"/>
    <w:aliases w:val="NTG Page Header"/>
    <w:basedOn w:val="Normal"/>
    <w:next w:val="Normal"/>
    <w:link w:val="HeaderChar"/>
    <w:rsid w:val="005A4AC0"/>
    <w:pPr>
      <w:tabs>
        <w:tab w:val="center" w:pos="4513"/>
        <w:tab w:val="right" w:pos="9026"/>
      </w:tabs>
      <w:spacing w:after="200"/>
      <w:jc w:val="right"/>
    </w:pPr>
    <w:rPr>
      <w:rFonts w:ascii="Arial" w:hAnsi="Arial"/>
      <w:b/>
    </w:rPr>
  </w:style>
  <w:style w:type="character" w:customStyle="1" w:styleId="HeaderChar">
    <w:name w:val="Header Char"/>
    <w:aliases w:val="NTG Page Header Char"/>
    <w:basedOn w:val="DefaultParagraphFont"/>
    <w:link w:val="Header"/>
    <w:rsid w:val="00595386"/>
    <w:rPr>
      <w:rFonts w:ascii="Arial" w:eastAsia="Times New Roman" w:hAnsi="Arial"/>
      <w:b/>
      <w:sz w:val="22"/>
      <w:lang w:eastAsia="en-AU"/>
    </w:rPr>
  </w:style>
  <w:style w:type="paragraph" w:styleId="Footer">
    <w:name w:val="footer"/>
    <w:basedOn w:val="Normal"/>
    <w:link w:val="FooterChar"/>
    <w:uiPriority w:val="99"/>
    <w:semiHidden/>
    <w:rsid w:val="00B02EF1"/>
    <w:pPr>
      <w:tabs>
        <w:tab w:val="center" w:pos="4513"/>
        <w:tab w:val="right" w:pos="9026"/>
      </w:tabs>
      <w:spacing w:after="0"/>
      <w:jc w:val="left"/>
    </w:pPr>
    <w:rPr>
      <w:rFonts w:ascii="Arial" w:hAnsi="Arial"/>
    </w:r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rsid w:val="004864DE"/>
    <w:pPr>
      <w:spacing w:after="0"/>
      <w:jc w:val="left"/>
    </w:pPr>
    <w:rPr>
      <w:rFonts w:ascii="Arial" w:hAnsi="Arial"/>
      <w:b/>
      <w:sz w:val="32"/>
      <w:szCs w:val="24"/>
      <w:lang w:val="en-US"/>
    </w:rPr>
  </w:style>
  <w:style w:type="paragraph" w:styleId="BalloonText">
    <w:name w:val="Balloon Text"/>
    <w:basedOn w:val="Normal"/>
    <w:link w:val="BalloonTextChar"/>
    <w:uiPriority w:val="99"/>
    <w:semiHidden/>
    <w:unhideWhenUsed/>
    <w:rsid w:val="00293A72"/>
    <w:pPr>
      <w:spacing w:after="200"/>
      <w:jc w:val="left"/>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3A72"/>
    <w:rPr>
      <w:rFonts w:ascii="Tahoma" w:hAnsi="Tahoma" w:cs="Tahoma"/>
      <w:sz w:val="16"/>
      <w:szCs w:val="16"/>
    </w:rPr>
  </w:style>
  <w:style w:type="character" w:customStyle="1" w:styleId="Heading4Char">
    <w:name w:val="Heading 4 Char"/>
    <w:basedOn w:val="DefaultParagraphFont"/>
    <w:link w:val="Heading4"/>
    <w:uiPriority w:val="2"/>
    <w:rsid w:val="00A31AE8"/>
    <w:rPr>
      <w:rFonts w:ascii="Arial" w:eastAsiaTheme="majorEastAsia" w:hAnsi="Arial" w:cstheme="majorBidi"/>
      <w:b/>
      <w:bCs/>
      <w:iCs/>
      <w:color w:val="606060"/>
      <w:sz w:val="22"/>
      <w:lang w:eastAsia="en-AU"/>
    </w:rPr>
  </w:style>
  <w:style w:type="paragraph" w:styleId="NormalWeb">
    <w:name w:val="Normal (Web)"/>
    <w:basedOn w:val="Normal"/>
    <w:uiPriority w:val="99"/>
    <w:unhideWhenUsed/>
    <w:rsid w:val="00342283"/>
    <w:pPr>
      <w:spacing w:after="200"/>
      <w:jc w:val="left"/>
    </w:pPr>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7C6D9F"/>
  </w:style>
  <w:style w:type="table" w:styleId="TableGrid">
    <w:name w:val="Table Grid"/>
    <w:basedOn w:val="TableNormal"/>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TGFooter1items">
    <w:name w:val="NTG Footer 1 items"/>
    <w:basedOn w:val="Normal"/>
    <w:link w:val="NTGFooter1itemsChar"/>
    <w:uiPriority w:val="7"/>
    <w:rsid w:val="00705C9D"/>
    <w:pPr>
      <w:widowControl w:val="0"/>
      <w:tabs>
        <w:tab w:val="left" w:pos="1778"/>
        <w:tab w:val="right" w:pos="9026"/>
      </w:tabs>
      <w:spacing w:after="0"/>
      <w:jc w:val="left"/>
    </w:pPr>
    <w:rPr>
      <w:rFonts w:ascii="Arial" w:eastAsia="Calibri" w:hAnsi="Arial" w:cs="Arial"/>
      <w:sz w:val="20"/>
      <w:szCs w:val="16"/>
      <w:lang w:eastAsia="en-US"/>
    </w:rPr>
  </w:style>
  <w:style w:type="paragraph" w:customStyle="1" w:styleId="NTGFooterDepartmentof">
    <w:name w:val="NTG Footer Department of"/>
    <w:link w:val="NTGFooterDepartmentofChar"/>
    <w:uiPriority w:val="7"/>
    <w:rsid w:val="00705C9D"/>
    <w:pPr>
      <w:widowControl w:val="0"/>
      <w:tabs>
        <w:tab w:val="right" w:pos="9026"/>
      </w:tabs>
    </w:pPr>
    <w:rPr>
      <w:rFonts w:ascii="Arial" w:hAnsi="Arial" w:cs="Arial"/>
      <w:caps/>
      <w:szCs w:val="16"/>
    </w:rPr>
  </w:style>
  <w:style w:type="paragraph" w:customStyle="1" w:styleId="NTGFooterDepartmentName">
    <w:name w:val="NTG Footer Department Name"/>
    <w:link w:val="NTGFooterDepartmentNameChar"/>
    <w:uiPriority w:val="7"/>
    <w:rsid w:val="00705C9D"/>
    <w:pPr>
      <w:widowControl w:val="0"/>
      <w:tabs>
        <w:tab w:val="right" w:pos="9026"/>
      </w:tabs>
    </w:pPr>
    <w:rPr>
      <w:rFonts w:ascii="Arial Black" w:hAnsi="Arial Black" w:cs="Arial"/>
      <w:caps/>
      <w:szCs w:val="16"/>
    </w:rPr>
  </w:style>
  <w:style w:type="character" w:customStyle="1" w:styleId="NTGFooter1itemsChar">
    <w:name w:val="NTG Footer 1 items Char"/>
    <w:basedOn w:val="DefaultParagraphFont"/>
    <w:link w:val="NTGFooter1items"/>
    <w:uiPriority w:val="7"/>
    <w:rsid w:val="00705C9D"/>
    <w:rPr>
      <w:rFonts w:ascii="Arial" w:hAnsi="Arial" w:cs="Arial"/>
      <w:szCs w:val="16"/>
    </w:rPr>
  </w:style>
  <w:style w:type="character" w:customStyle="1" w:styleId="NTGFooterDepartmentofChar">
    <w:name w:val="NTG Footer Department of Char"/>
    <w:basedOn w:val="DefaultParagraphFont"/>
    <w:link w:val="NTGFooterDepartmentof"/>
    <w:uiPriority w:val="7"/>
    <w:rsid w:val="00705C9D"/>
    <w:rPr>
      <w:rFonts w:ascii="Arial" w:hAnsi="Arial" w:cs="Arial"/>
      <w:caps/>
      <w:szCs w:val="16"/>
    </w:rPr>
  </w:style>
  <w:style w:type="character" w:customStyle="1" w:styleId="NTGFooterDepartmentNameChar">
    <w:name w:val="NTG Footer Department Name Char"/>
    <w:basedOn w:val="NTGFooterDepartmentofChar"/>
    <w:link w:val="NTGFooterDepartmentName"/>
    <w:uiPriority w:val="7"/>
    <w:rsid w:val="00595386"/>
    <w:rPr>
      <w:rFonts w:ascii="Arial Black" w:hAnsi="Arial Black" w:cs="Arial"/>
      <w:caps/>
      <w:szCs w:val="16"/>
    </w:rPr>
  </w:style>
  <w:style w:type="paragraph" w:customStyle="1" w:styleId="Appendix">
    <w:name w:val="Appendix"/>
    <w:basedOn w:val="Heading1"/>
    <w:next w:val="Normal"/>
    <w:uiPriority w:val="11"/>
    <w:qFormat/>
    <w:rsid w:val="00414CB3"/>
    <w:pPr>
      <w:spacing w:before="240" w:after="200"/>
    </w:pPr>
    <w:rPr>
      <w:lang w:eastAsia="en-US"/>
    </w:rPr>
  </w:style>
  <w:style w:type="paragraph" w:styleId="BodyText">
    <w:name w:val="Body Text"/>
    <w:basedOn w:val="Normal"/>
    <w:link w:val="BodyTextChar"/>
    <w:rsid w:val="00414CB3"/>
    <w:pPr>
      <w:jc w:val="left"/>
    </w:pPr>
    <w:rPr>
      <w:rFonts w:ascii="Arial" w:eastAsia="Calibri" w:hAnsi="Arial"/>
      <w:szCs w:val="22"/>
      <w:lang w:eastAsia="en-US"/>
    </w:rPr>
  </w:style>
  <w:style w:type="character" w:customStyle="1" w:styleId="BodyTextChar">
    <w:name w:val="Body Text Char"/>
    <w:basedOn w:val="DefaultParagraphFont"/>
    <w:link w:val="BodyText"/>
    <w:rsid w:val="00414CB3"/>
    <w:rPr>
      <w:rFonts w:ascii="Arial" w:hAnsi="Arial"/>
      <w:sz w:val="22"/>
      <w:szCs w:val="22"/>
    </w:rPr>
  </w:style>
  <w:style w:type="paragraph" w:customStyle="1" w:styleId="NTGFooter2DateVersion">
    <w:name w:val="NTG Footer 2 Date &amp; Version"/>
    <w:basedOn w:val="NTGFooter2deptpagenum"/>
    <w:link w:val="NTGFooter2DateVersionChar"/>
    <w:uiPriority w:val="7"/>
    <w:rsid w:val="002926BC"/>
    <w:pPr>
      <w:spacing w:after="480"/>
    </w:pPr>
  </w:style>
  <w:style w:type="numbering" w:customStyle="1" w:styleId="NTGStandardList">
    <w:name w:val="NTG Standard List"/>
    <w:basedOn w:val="NoList"/>
    <w:rsid w:val="009F2A4D"/>
    <w:pPr>
      <w:numPr>
        <w:numId w:val="1"/>
      </w:numPr>
    </w:pPr>
  </w:style>
  <w:style w:type="table" w:customStyle="1" w:styleId="NTGTable">
    <w:name w:val="NTG Table"/>
    <w:basedOn w:val="TableTheme"/>
    <w:uiPriority w:val="99"/>
    <w:rsid w:val="008C17FB"/>
    <w:rPr>
      <w:rFonts w:ascii="Arial" w:hAnsi="Arial"/>
      <w:sz w:val="22"/>
      <w:szCs w:val="22"/>
      <w:lang w:eastAsia="en-AU"/>
    </w:rPr>
    <w:tblPr>
      <w:tblInd w:w="113" w:type="dxa"/>
    </w:tblPr>
    <w:tcPr>
      <w:shd w:val="clear" w:color="auto" w:fill="auto"/>
    </w:tcPr>
    <w:tblStylePr w:type="firstRow">
      <w:pPr>
        <w:wordWrap/>
        <w:spacing w:beforeLines="0" w:before="60" w:beforeAutospacing="0" w:afterLines="0" w:after="60" w:afterAutospacing="0"/>
        <w:contextualSpacing w:val="0"/>
        <w:jc w:val="left"/>
      </w:pPr>
      <w:rPr>
        <w:rFonts w:ascii="Arial" w:hAnsi="Arial"/>
        <w:b/>
        <w:sz w:val="22"/>
      </w:rPr>
      <w:tblPr/>
      <w:trPr>
        <w:cantSplit/>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BFBFBF" w:themeFill="background1" w:themeFillShade="BF"/>
        <w:vAlign w:val="center"/>
      </w:tcPr>
    </w:tblStylePr>
  </w:style>
  <w:style w:type="table" w:styleId="TableTheme">
    <w:name w:val="Table Theme"/>
    <w:basedOn w:val="TableNormal"/>
    <w:uiPriority w:val="99"/>
    <w:semiHidden/>
    <w:unhideWhenUsed/>
    <w:rsid w:val="00414CB3"/>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TGTableList">
    <w:name w:val="NTG Table List"/>
    <w:uiPriority w:val="99"/>
    <w:rsid w:val="009F2A4D"/>
    <w:pPr>
      <w:numPr>
        <w:numId w:val="2"/>
      </w:numPr>
    </w:pPr>
  </w:style>
  <w:style w:type="numbering" w:customStyle="1" w:styleId="NTGTableNumList">
    <w:name w:val="NTG Table Num List"/>
    <w:uiPriority w:val="99"/>
    <w:rsid w:val="00414CB3"/>
    <w:pPr>
      <w:numPr>
        <w:numId w:val="3"/>
      </w:numPr>
    </w:pPr>
  </w:style>
  <w:style w:type="paragraph" w:customStyle="1" w:styleId="NTGTableText">
    <w:name w:val="NTG Table Text"/>
    <w:basedOn w:val="Normal"/>
    <w:uiPriority w:val="1"/>
    <w:qFormat/>
    <w:rsid w:val="00414CB3"/>
    <w:pPr>
      <w:spacing w:after="40"/>
      <w:jc w:val="left"/>
    </w:pPr>
    <w:rPr>
      <w:rFonts w:ascii="Arial" w:hAnsi="Arial"/>
      <w:lang w:eastAsia="en-US"/>
    </w:rPr>
  </w:style>
  <w:style w:type="character" w:customStyle="1" w:styleId="Heading5Char">
    <w:name w:val="Heading 5 Char"/>
    <w:basedOn w:val="DefaultParagraphFont"/>
    <w:link w:val="Heading5"/>
    <w:uiPriority w:val="9"/>
    <w:rsid w:val="003657E5"/>
    <w:rPr>
      <w:rFonts w:ascii="Arial" w:eastAsiaTheme="majorEastAsia" w:hAnsi="Arial" w:cstheme="majorBidi"/>
      <w:b/>
      <w:color w:val="000000" w:themeColor="text1"/>
      <w:sz w:val="22"/>
      <w:lang w:eastAsia="en-AU"/>
    </w:rPr>
  </w:style>
  <w:style w:type="character" w:customStyle="1" w:styleId="Heading6Char">
    <w:name w:val="Heading 6 Char"/>
    <w:basedOn w:val="DefaultParagraphFont"/>
    <w:link w:val="Heading6"/>
    <w:uiPriority w:val="9"/>
    <w:rsid w:val="003657E5"/>
    <w:rPr>
      <w:rFonts w:ascii="Arial" w:eastAsiaTheme="majorEastAsia" w:hAnsi="Arial" w:cstheme="majorBidi"/>
      <w:b/>
      <w:iCs/>
      <w:color w:val="606060"/>
      <w:sz w:val="22"/>
      <w:lang w:eastAsia="en-AU"/>
    </w:rPr>
  </w:style>
  <w:style w:type="character" w:customStyle="1" w:styleId="Heading7Char">
    <w:name w:val="Heading 7 Char"/>
    <w:basedOn w:val="DefaultParagraphFont"/>
    <w:link w:val="Heading7"/>
    <w:uiPriority w:val="9"/>
    <w:rsid w:val="003657E5"/>
    <w:rPr>
      <w:rFonts w:ascii="Arial" w:eastAsiaTheme="majorEastAsia" w:hAnsi="Arial" w:cstheme="majorBidi"/>
      <w:b/>
      <w:iCs/>
      <w:color w:val="000000" w:themeColor="text1"/>
      <w:sz w:val="22"/>
      <w:lang w:eastAsia="en-AU"/>
    </w:rPr>
  </w:style>
  <w:style w:type="character" w:customStyle="1" w:styleId="Heading8Char">
    <w:name w:val="Heading 8 Char"/>
    <w:basedOn w:val="DefaultParagraphFont"/>
    <w:link w:val="Heading8"/>
    <w:uiPriority w:val="9"/>
    <w:rsid w:val="003657E5"/>
    <w:rPr>
      <w:rFonts w:ascii="Arial" w:eastAsiaTheme="majorEastAsia" w:hAnsi="Arial" w:cstheme="majorBidi"/>
      <w:b/>
      <w:color w:val="606060"/>
      <w:sz w:val="22"/>
      <w:lang w:eastAsia="en-AU"/>
    </w:rPr>
  </w:style>
  <w:style w:type="character" w:customStyle="1" w:styleId="Heading9Char">
    <w:name w:val="Heading 9 Char"/>
    <w:basedOn w:val="DefaultParagraphFont"/>
    <w:link w:val="Heading9"/>
    <w:uiPriority w:val="9"/>
    <w:rsid w:val="003657E5"/>
    <w:rPr>
      <w:rFonts w:ascii="Arial" w:eastAsiaTheme="majorEastAsia" w:hAnsi="Arial" w:cstheme="majorBidi"/>
      <w:b/>
      <w:iCs/>
      <w:color w:val="000000" w:themeColor="text1"/>
      <w:sz w:val="22"/>
      <w:lang w:eastAsia="en-AU"/>
    </w:rPr>
  </w:style>
  <w:style w:type="paragraph" w:customStyle="1" w:styleId="NTGFooter2deptpagenum">
    <w:name w:val="NTG Footer 2 dept &amp; page num"/>
    <w:basedOn w:val="Normal"/>
    <w:link w:val="NTGFooter2deptpagenumChar"/>
    <w:uiPriority w:val="7"/>
    <w:rsid w:val="002926BC"/>
    <w:pPr>
      <w:tabs>
        <w:tab w:val="right" w:pos="9639"/>
      </w:tabs>
      <w:spacing w:after="0"/>
      <w:jc w:val="left"/>
    </w:pPr>
    <w:rPr>
      <w:rFonts w:ascii="Arial" w:hAnsi="Arial"/>
      <w:sz w:val="20"/>
    </w:rPr>
  </w:style>
  <w:style w:type="character" w:customStyle="1" w:styleId="NTGFooter2deptpagenumChar">
    <w:name w:val="NTG Footer 2 dept &amp; page num Char"/>
    <w:basedOn w:val="DefaultParagraphFont"/>
    <w:link w:val="NTGFooter2deptpagenum"/>
    <w:uiPriority w:val="7"/>
    <w:rsid w:val="002926BC"/>
    <w:rPr>
      <w:rFonts w:ascii="Arial" w:eastAsia="Times New Roman" w:hAnsi="Arial"/>
      <w:lang w:eastAsia="en-AU"/>
    </w:rPr>
  </w:style>
  <w:style w:type="character" w:customStyle="1" w:styleId="NTGFooter2DateVersionChar">
    <w:name w:val="NTG Footer 2 Date &amp; Version Char"/>
    <w:basedOn w:val="NTGFooter2deptpagenumChar"/>
    <w:link w:val="NTGFooter2DateVersion"/>
    <w:uiPriority w:val="7"/>
    <w:rsid w:val="002926BC"/>
    <w:rPr>
      <w:rFonts w:ascii="Arial" w:eastAsia="Times New Roman" w:hAnsi="Arial"/>
      <w:lang w:eastAsia="en-AU"/>
    </w:rPr>
  </w:style>
  <w:style w:type="numbering" w:customStyle="1" w:styleId="NTGStandardNumList">
    <w:name w:val="NTG Standard Num List"/>
    <w:uiPriority w:val="99"/>
    <w:rsid w:val="007C6D9F"/>
    <w:pPr>
      <w:numPr>
        <w:numId w:val="4"/>
      </w:numPr>
    </w:pPr>
  </w:style>
  <w:style w:type="paragraph" w:styleId="ListNumber">
    <w:name w:val="List Number"/>
    <w:basedOn w:val="Normal"/>
    <w:uiPriority w:val="99"/>
    <w:rsid w:val="007C6D9F"/>
    <w:pPr>
      <w:numPr>
        <w:numId w:val="5"/>
      </w:numPr>
      <w:spacing w:after="200"/>
      <w:jc w:val="left"/>
    </w:pPr>
    <w:rPr>
      <w:rFonts w:ascii="Arial" w:hAnsi="Arial"/>
    </w:rPr>
  </w:style>
  <w:style w:type="paragraph" w:styleId="ListNumber2">
    <w:name w:val="List Number 2"/>
    <w:basedOn w:val="Normal"/>
    <w:uiPriority w:val="99"/>
    <w:rsid w:val="007C6D9F"/>
    <w:pPr>
      <w:numPr>
        <w:ilvl w:val="1"/>
        <w:numId w:val="5"/>
      </w:numPr>
      <w:spacing w:after="200"/>
      <w:jc w:val="left"/>
    </w:pPr>
    <w:rPr>
      <w:rFonts w:ascii="Arial" w:hAnsi="Arial"/>
    </w:rPr>
  </w:style>
  <w:style w:type="paragraph" w:styleId="ListNumber3">
    <w:name w:val="List Number 3"/>
    <w:basedOn w:val="Normal"/>
    <w:uiPriority w:val="99"/>
    <w:rsid w:val="007C6D9F"/>
    <w:pPr>
      <w:numPr>
        <w:ilvl w:val="2"/>
        <w:numId w:val="5"/>
      </w:numPr>
      <w:spacing w:after="200"/>
      <w:jc w:val="left"/>
    </w:pPr>
    <w:rPr>
      <w:rFonts w:ascii="Arial" w:hAnsi="Arial"/>
    </w:rPr>
  </w:style>
  <w:style w:type="paragraph" w:styleId="ListNumber4">
    <w:name w:val="List Number 4"/>
    <w:basedOn w:val="Normal"/>
    <w:uiPriority w:val="99"/>
    <w:rsid w:val="007C6D9F"/>
    <w:pPr>
      <w:numPr>
        <w:ilvl w:val="3"/>
        <w:numId w:val="5"/>
      </w:numPr>
      <w:spacing w:after="200"/>
      <w:jc w:val="left"/>
    </w:pPr>
    <w:rPr>
      <w:rFonts w:ascii="Arial" w:hAnsi="Arial"/>
    </w:rPr>
  </w:style>
  <w:style w:type="paragraph" w:styleId="ListNumber5">
    <w:name w:val="List Number 5"/>
    <w:basedOn w:val="Normal"/>
    <w:uiPriority w:val="99"/>
    <w:rsid w:val="007C6D9F"/>
    <w:pPr>
      <w:numPr>
        <w:ilvl w:val="4"/>
        <w:numId w:val="5"/>
      </w:numPr>
      <w:spacing w:after="200"/>
      <w:jc w:val="left"/>
    </w:pPr>
    <w:rPr>
      <w:rFonts w:ascii="Arial" w:hAnsi="Arial"/>
    </w:rPr>
  </w:style>
  <w:style w:type="paragraph" w:styleId="ListBullet">
    <w:name w:val="List Bullet"/>
    <w:basedOn w:val="Normal"/>
    <w:uiPriority w:val="99"/>
    <w:rsid w:val="004E2CB7"/>
    <w:pPr>
      <w:numPr>
        <w:numId w:val="6"/>
      </w:numPr>
      <w:spacing w:after="200"/>
      <w:jc w:val="left"/>
    </w:pPr>
    <w:rPr>
      <w:rFonts w:ascii="Arial" w:hAnsi="Arial"/>
    </w:rPr>
  </w:style>
  <w:style w:type="paragraph" w:styleId="ListBullet2">
    <w:name w:val="List Bullet 2"/>
    <w:basedOn w:val="Normal"/>
    <w:uiPriority w:val="99"/>
    <w:rsid w:val="004E2CB7"/>
    <w:pPr>
      <w:numPr>
        <w:ilvl w:val="1"/>
        <w:numId w:val="6"/>
      </w:numPr>
      <w:spacing w:after="200"/>
      <w:jc w:val="left"/>
    </w:pPr>
    <w:rPr>
      <w:rFonts w:ascii="Arial" w:hAnsi="Arial"/>
    </w:rPr>
  </w:style>
  <w:style w:type="paragraph" w:styleId="ListBullet3">
    <w:name w:val="List Bullet 3"/>
    <w:basedOn w:val="Normal"/>
    <w:uiPriority w:val="99"/>
    <w:rsid w:val="004E2CB7"/>
    <w:pPr>
      <w:numPr>
        <w:ilvl w:val="2"/>
        <w:numId w:val="6"/>
      </w:numPr>
      <w:spacing w:after="200"/>
      <w:jc w:val="left"/>
    </w:pPr>
    <w:rPr>
      <w:rFonts w:ascii="Arial" w:hAnsi="Arial"/>
    </w:rPr>
  </w:style>
  <w:style w:type="paragraph" w:styleId="ListBullet4">
    <w:name w:val="List Bullet 4"/>
    <w:basedOn w:val="Normal"/>
    <w:uiPriority w:val="99"/>
    <w:rsid w:val="004E2CB7"/>
    <w:pPr>
      <w:numPr>
        <w:ilvl w:val="3"/>
        <w:numId w:val="6"/>
      </w:numPr>
      <w:spacing w:after="200"/>
      <w:jc w:val="left"/>
    </w:pPr>
    <w:rPr>
      <w:rFonts w:ascii="Arial" w:hAnsi="Arial"/>
    </w:rPr>
  </w:style>
  <w:style w:type="paragraph" w:styleId="ListBullet5">
    <w:name w:val="List Bullet 5"/>
    <w:basedOn w:val="Normal"/>
    <w:uiPriority w:val="99"/>
    <w:rsid w:val="004E2CB7"/>
    <w:pPr>
      <w:numPr>
        <w:ilvl w:val="4"/>
        <w:numId w:val="6"/>
      </w:numPr>
      <w:spacing w:after="200"/>
      <w:jc w:val="left"/>
    </w:pPr>
    <w:rPr>
      <w:rFonts w:ascii="Arial" w:hAnsi="Arial"/>
    </w:rPr>
  </w:style>
  <w:style w:type="character" w:styleId="Hyperlink">
    <w:name w:val="Hyperlink"/>
    <w:basedOn w:val="DefaultParagraphFont"/>
    <w:uiPriority w:val="99"/>
    <w:unhideWhenUsed/>
    <w:rsid w:val="002F0DB1"/>
    <w:rPr>
      <w:color w:val="0000FF" w:themeColor="hyperlink"/>
      <w:u w:val="single"/>
    </w:rPr>
  </w:style>
  <w:style w:type="character" w:styleId="FollowedHyperlink">
    <w:name w:val="FollowedHyperlink"/>
    <w:basedOn w:val="DefaultParagraphFont"/>
    <w:uiPriority w:val="99"/>
    <w:semiHidden/>
    <w:unhideWhenUsed/>
    <w:rsid w:val="009870FA"/>
    <w:rPr>
      <w:color w:val="800080" w:themeColor="followedHyperlink"/>
      <w:u w:val="single"/>
    </w:rPr>
  </w:style>
  <w:style w:type="paragraph" w:styleId="TOCHeading">
    <w:name w:val="TOC Heading"/>
    <w:basedOn w:val="Heading1"/>
    <w:next w:val="Normal"/>
    <w:uiPriority w:val="39"/>
    <w:semiHidden/>
    <w:unhideWhenUsed/>
    <w:rsid w:val="003B67FD"/>
    <w:pPr>
      <w:keepLines/>
      <w:spacing w:before="480" w:after="0"/>
      <w:outlineLvl w:val="9"/>
    </w:pPr>
    <w:rPr>
      <w:kern w:val="0"/>
      <w:szCs w:val="28"/>
    </w:rPr>
  </w:style>
  <w:style w:type="paragraph" w:styleId="BodyText2">
    <w:name w:val="Body Text 2"/>
    <w:basedOn w:val="Normal"/>
    <w:link w:val="BodyText2Char"/>
    <w:unhideWhenUsed/>
    <w:rsid w:val="007B527A"/>
    <w:pPr>
      <w:spacing w:line="480" w:lineRule="auto"/>
    </w:pPr>
    <w:rPr>
      <w:rFonts w:ascii="Arial" w:hAnsi="Arial"/>
      <w:sz w:val="20"/>
    </w:rPr>
  </w:style>
  <w:style w:type="character" w:customStyle="1" w:styleId="BodyText2Char">
    <w:name w:val="Body Text 2 Char"/>
    <w:basedOn w:val="DefaultParagraphFont"/>
    <w:link w:val="BodyText2"/>
    <w:rsid w:val="007B527A"/>
    <w:rPr>
      <w:rFonts w:ascii="Arial" w:eastAsia="Times New Roman" w:hAnsi="Arial"/>
      <w:lang w:eastAsia="en-AU"/>
    </w:rPr>
  </w:style>
  <w:style w:type="paragraph" w:styleId="BodyTextIndent">
    <w:name w:val="Body Text Indent"/>
    <w:basedOn w:val="Normal"/>
    <w:link w:val="BodyTextIndentChar"/>
    <w:unhideWhenUsed/>
    <w:rsid w:val="007B527A"/>
    <w:pPr>
      <w:ind w:left="283"/>
    </w:pPr>
    <w:rPr>
      <w:rFonts w:ascii="Arial" w:hAnsi="Arial"/>
      <w:sz w:val="20"/>
    </w:rPr>
  </w:style>
  <w:style w:type="character" w:customStyle="1" w:styleId="BodyTextIndentChar">
    <w:name w:val="Body Text Indent Char"/>
    <w:basedOn w:val="DefaultParagraphFont"/>
    <w:link w:val="BodyTextIndent"/>
    <w:rsid w:val="007B527A"/>
    <w:rPr>
      <w:rFonts w:ascii="Arial" w:eastAsia="Times New Roman" w:hAnsi="Arial"/>
      <w:lang w:eastAsia="en-AU"/>
    </w:rPr>
  </w:style>
  <w:style w:type="paragraph" w:styleId="BodyTextIndent2">
    <w:name w:val="Body Text Indent 2"/>
    <w:basedOn w:val="Normal"/>
    <w:link w:val="BodyTextIndent2Char"/>
    <w:uiPriority w:val="99"/>
    <w:semiHidden/>
    <w:unhideWhenUsed/>
    <w:rsid w:val="0087278F"/>
    <w:pPr>
      <w:spacing w:line="480" w:lineRule="auto"/>
      <w:ind w:left="283"/>
    </w:pPr>
  </w:style>
  <w:style w:type="character" w:customStyle="1" w:styleId="BodyTextIndent2Char">
    <w:name w:val="Body Text Indent 2 Char"/>
    <w:basedOn w:val="DefaultParagraphFont"/>
    <w:link w:val="BodyTextIndent2"/>
    <w:uiPriority w:val="99"/>
    <w:semiHidden/>
    <w:rsid w:val="0087278F"/>
    <w:rPr>
      <w:rFonts w:ascii="Lato" w:eastAsia="Times New Roman" w:hAnsi="Lato"/>
      <w:sz w:val="22"/>
      <w:lang w:eastAsia="en-AU"/>
    </w:rPr>
  </w:style>
  <w:style w:type="character" w:styleId="Emphasis">
    <w:name w:val="Emphasis"/>
    <w:basedOn w:val="DefaultParagraphFont"/>
    <w:qFormat/>
    <w:rsid w:val="0087278F"/>
    <w:rPr>
      <w:i/>
      <w:iCs/>
    </w:rPr>
  </w:style>
  <w:style w:type="character" w:styleId="Strong">
    <w:name w:val="Strong"/>
    <w:basedOn w:val="DefaultParagraphFont"/>
    <w:qFormat/>
    <w:rsid w:val="0085636C"/>
    <w:rPr>
      <w:b/>
      <w:bCs/>
    </w:rPr>
  </w:style>
  <w:style w:type="paragraph" w:customStyle="1" w:styleId="Subtitle1">
    <w:name w:val="Sub title"/>
    <w:basedOn w:val="Normal"/>
    <w:uiPriority w:val="1"/>
    <w:qFormat/>
    <w:rsid w:val="00DC4BC0"/>
    <w:pPr>
      <w:numPr>
        <w:ilvl w:val="1"/>
      </w:numPr>
      <w:spacing w:after="160"/>
      <w:jc w:val="left"/>
    </w:pPr>
    <w:rPr>
      <w:rFonts w:asciiTheme="majorHAnsi" w:hAnsiTheme="majorHAnsi"/>
      <w:color w:val="C0504D" w:themeColor="accent2"/>
      <w:sz w:val="40"/>
      <w:lang w:eastAsia="en-US"/>
    </w:rPr>
  </w:style>
  <w:style w:type="character" w:styleId="PageNumber">
    <w:name w:val="page number"/>
    <w:aliases w:val="Page number"/>
    <w:basedOn w:val="DefaultParagraphFont"/>
    <w:uiPriority w:val="8"/>
    <w:rsid w:val="00DC4BC0"/>
    <w:rPr>
      <w:rFonts w:ascii="Lato" w:hAnsi="Lato"/>
      <w:sz w:val="19"/>
    </w:rPr>
  </w:style>
  <w:style w:type="character" w:customStyle="1" w:styleId="linknounderline">
    <w:name w:val="link_no_underline"/>
    <w:basedOn w:val="DefaultParagraphFont"/>
    <w:rsid w:val="00B20F7B"/>
  </w:style>
  <w:style w:type="table" w:customStyle="1" w:styleId="NTGTable1">
    <w:name w:val="NTG Table1"/>
    <w:basedOn w:val="TableGrid"/>
    <w:uiPriority w:val="99"/>
    <w:rsid w:val="00F13CF5"/>
    <w:pPr>
      <w:spacing w:after="40"/>
    </w:pPr>
    <w:rPr>
      <w:rFonts w:ascii="Lato" w:hAnsi="Lato"/>
      <w:sz w:val="22"/>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character" w:customStyle="1" w:styleId="Questionlabel">
    <w:name w:val="Question label"/>
    <w:basedOn w:val="DefaultParagraphFont"/>
    <w:uiPriority w:val="3"/>
    <w:qFormat/>
    <w:rsid w:val="00F13CF5"/>
    <w:rPr>
      <w:rFonts w:ascii="Lato" w:hAnsi="Lato"/>
      <w:b/>
      <w:bCs/>
      <w:sz w:val="22"/>
    </w:rPr>
  </w:style>
  <w:style w:type="paragraph" w:customStyle="1" w:styleId="smalltext">
    <w:name w:val="small text"/>
    <w:basedOn w:val="Normal"/>
    <w:link w:val="smalltextChar"/>
    <w:qFormat/>
    <w:rsid w:val="00F13CF5"/>
    <w:pPr>
      <w:spacing w:after="0"/>
      <w:jc w:val="left"/>
    </w:pPr>
    <w:rPr>
      <w:rFonts w:eastAsia="Calibri"/>
      <w:sz w:val="18"/>
    </w:rPr>
  </w:style>
  <w:style w:type="character" w:customStyle="1" w:styleId="smalltextChar">
    <w:name w:val="small text Char"/>
    <w:basedOn w:val="DefaultParagraphFont"/>
    <w:link w:val="smalltext"/>
    <w:rsid w:val="00F13CF5"/>
    <w:rPr>
      <w:rFonts w:ascii="Lato" w:hAnsi="Lato"/>
      <w:sz w:val="18"/>
      <w:lang w:eastAsia="en-AU"/>
    </w:rPr>
  </w:style>
  <w:style w:type="paragraph" w:customStyle="1" w:styleId="Default">
    <w:name w:val="Default"/>
    <w:rsid w:val="00F13CF5"/>
    <w:pPr>
      <w:autoSpaceDE w:val="0"/>
      <w:autoSpaceDN w:val="0"/>
      <w:adjustRightInd w:val="0"/>
    </w:pPr>
    <w:rPr>
      <w:rFonts w:ascii="Lato" w:eastAsiaTheme="minorHAnsi" w:hAnsi="Lato" w:cs="Lato"/>
      <w:color w:val="000000"/>
      <w:sz w:val="24"/>
      <w:szCs w:val="24"/>
    </w:rPr>
  </w:style>
  <w:style w:type="table" w:customStyle="1" w:styleId="NTGtable0">
    <w:name w:val="NTG table"/>
    <w:basedOn w:val="TableGrid"/>
    <w:uiPriority w:val="99"/>
    <w:rsid w:val="0050272A"/>
    <w:pPr>
      <w:spacing w:before="40" w:after="40"/>
    </w:pPr>
    <w:rPr>
      <w:rFonts w:ascii="Lato" w:hAnsi="Lato"/>
      <w:sz w:val="22"/>
      <w:lang w:eastAsia="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none" w:sz="0" w:space="0" w:color="auto"/>
        <w:insideV w:val="single" w:sz="4" w:space="0" w:color="000000"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000000" w:themeFill="text1"/>
      </w:tcPr>
    </w:tblStylePr>
    <w:tblStylePr w:type="lastRow">
      <w:rPr>
        <w:rFonts w:ascii="Lato" w:hAnsi="Lato"/>
        <w:b/>
        <w:color w:val="auto"/>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tblStylePr>
    <w:tblStylePr w:type="firstCol">
      <w:rPr>
        <w:rFonts w:ascii="Lato" w:hAnsi="Lato"/>
        <w:sz w:val="22"/>
      </w:rPr>
    </w:tblStylePr>
    <w:tblStylePr w:type="lastCol">
      <w:rPr>
        <w:rFonts w:ascii="Lato" w:hAnsi="Lato"/>
        <w:sz w:val="22"/>
      </w:rPr>
    </w:tblStylePr>
    <w:tblStylePr w:type="band1Vert">
      <w:rPr>
        <w:rFonts w:ascii="Lato" w:hAnsi="Lato"/>
        <w:sz w:val="22"/>
      </w:rPr>
    </w:tblStylePr>
    <w:tblStylePr w:type="band2Vert">
      <w:rPr>
        <w:rFonts w:ascii="Lato" w:hAnsi="Lato"/>
        <w:color w:val="au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rFonts w:ascii="Lato" w:hAnsi="Lato"/>
        <w:sz w:val="22"/>
      </w:rPr>
    </w:tblStylePr>
    <w:tblStylePr w:type="nwCell">
      <w:rPr>
        <w:rFonts w:ascii="Lato" w:hAnsi="Lato"/>
        <w:sz w:val="22"/>
      </w:rPr>
    </w:tblStylePr>
    <w:tblStylePr w:type="seCell">
      <w:rPr>
        <w:rFonts w:ascii="Lato" w:hAnsi="Lato"/>
        <w:sz w:val="22"/>
      </w:rPr>
    </w:tblStylePr>
    <w:tblStylePr w:type="swCell">
      <w:rPr>
        <w:rFonts w:ascii="Lato" w:hAnsi="Lato"/>
        <w:sz w:val="22"/>
      </w:rPr>
    </w:tblStylePr>
  </w:style>
  <w:style w:type="character" w:styleId="UnresolvedMention">
    <w:name w:val="Unresolved Mention"/>
    <w:basedOn w:val="DefaultParagraphFont"/>
    <w:uiPriority w:val="99"/>
    <w:semiHidden/>
    <w:unhideWhenUsed/>
    <w:rsid w:val="00FC6D73"/>
    <w:rPr>
      <w:color w:val="605E5C"/>
      <w:shd w:val="clear" w:color="auto" w:fill="E1DFDD"/>
    </w:rPr>
  </w:style>
  <w:style w:type="paragraph" w:customStyle="1" w:styleId="Section">
    <w:name w:val="Section"/>
    <w:basedOn w:val="Normal"/>
    <w:rsid w:val="002069DF"/>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240"/>
    </w:pPr>
    <w:rPr>
      <w:rFonts w:ascii="Times New Roman" w:hAnsi="Times New Roman"/>
      <w:spacing w:val="-3"/>
      <w:sz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634336153">
      <w:bodyDiv w:val="1"/>
      <w:marLeft w:val="0"/>
      <w:marRight w:val="0"/>
      <w:marTop w:val="0"/>
      <w:marBottom w:val="0"/>
      <w:divBdr>
        <w:top w:val="none" w:sz="0" w:space="0" w:color="auto"/>
        <w:left w:val="none" w:sz="0" w:space="0" w:color="auto"/>
        <w:bottom w:val="none" w:sz="0" w:space="0" w:color="auto"/>
        <w:right w:val="none" w:sz="0" w:space="0" w:color="auto"/>
      </w:divBdr>
    </w:div>
    <w:div w:id="638076933">
      <w:bodyDiv w:val="1"/>
      <w:marLeft w:val="0"/>
      <w:marRight w:val="0"/>
      <w:marTop w:val="0"/>
      <w:marBottom w:val="0"/>
      <w:divBdr>
        <w:top w:val="none" w:sz="0" w:space="0" w:color="auto"/>
        <w:left w:val="none" w:sz="0" w:space="0" w:color="auto"/>
        <w:bottom w:val="none" w:sz="0" w:space="0" w:color="auto"/>
        <w:right w:val="none" w:sz="0" w:space="0" w:color="auto"/>
      </w:divBdr>
    </w:div>
    <w:div w:id="827525942">
      <w:bodyDiv w:val="1"/>
      <w:marLeft w:val="0"/>
      <w:marRight w:val="0"/>
      <w:marTop w:val="0"/>
      <w:marBottom w:val="0"/>
      <w:divBdr>
        <w:top w:val="none" w:sz="0" w:space="0" w:color="auto"/>
        <w:left w:val="none" w:sz="0" w:space="0" w:color="auto"/>
        <w:bottom w:val="none" w:sz="0" w:space="0" w:color="auto"/>
        <w:right w:val="none" w:sz="0" w:space="0" w:color="auto"/>
      </w:divBdr>
    </w:div>
    <w:div w:id="1049919442">
      <w:bodyDiv w:val="1"/>
      <w:marLeft w:val="0"/>
      <w:marRight w:val="0"/>
      <w:marTop w:val="0"/>
      <w:marBottom w:val="0"/>
      <w:divBdr>
        <w:top w:val="none" w:sz="0" w:space="0" w:color="auto"/>
        <w:left w:val="none" w:sz="0" w:space="0" w:color="auto"/>
        <w:bottom w:val="none" w:sz="0" w:space="0" w:color="auto"/>
        <w:right w:val="none" w:sz="0" w:space="0" w:color="auto"/>
      </w:divBdr>
    </w:div>
    <w:div w:id="1090858503">
      <w:bodyDiv w:val="1"/>
      <w:marLeft w:val="0"/>
      <w:marRight w:val="0"/>
      <w:marTop w:val="0"/>
      <w:marBottom w:val="0"/>
      <w:divBdr>
        <w:top w:val="none" w:sz="0" w:space="0" w:color="auto"/>
        <w:left w:val="none" w:sz="0" w:space="0" w:color="auto"/>
        <w:bottom w:val="none" w:sz="0" w:space="0" w:color="auto"/>
        <w:right w:val="none" w:sz="0" w:space="0" w:color="auto"/>
      </w:divBdr>
    </w:div>
    <w:div w:id="1350839056">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931087007">
      <w:bodyDiv w:val="1"/>
      <w:marLeft w:val="0"/>
      <w:marRight w:val="0"/>
      <w:marTop w:val="0"/>
      <w:marBottom w:val="0"/>
      <w:divBdr>
        <w:top w:val="none" w:sz="0" w:space="0" w:color="auto"/>
        <w:left w:val="none" w:sz="0" w:space="0" w:color="auto"/>
        <w:bottom w:val="none" w:sz="0" w:space="0" w:color="auto"/>
        <w:right w:val="none" w:sz="0" w:space="0" w:color="auto"/>
      </w:divBdr>
    </w:div>
    <w:div w:id="200732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t.gov.au/ntbrands" TargetMode="External"/><Relationship Id="rId18" Type="http://schemas.openxmlformats.org/officeDocument/2006/relationships/hyperlink" Target="https://service.nt.gov.au/services/business-industry/agriculture/request-search-nt-brands-register" TargetMode="External"/><Relationship Id="rId26" Type="http://schemas.openxmlformats.org/officeDocument/2006/relationships/hyperlink" Target="https://nt.gov.au/industry/agriculture/livestock-and-animals/brand-and-identify-livestock" TargetMode="External"/><Relationship Id="rId39" Type="http://schemas.openxmlformats.org/officeDocument/2006/relationships/fontTable" Target="fontTable.xml"/><Relationship Id="rId21" Type="http://schemas.openxmlformats.org/officeDocument/2006/relationships/hyperlink" Target="mailto:ntnlis@nt.gov.au" TargetMode="External"/><Relationship Id="rId34" Type="http://schemas.openxmlformats.org/officeDocument/2006/relationships/image" Target="media/image8.jp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nt.gov.au/ntbrands" TargetMode="External"/><Relationship Id="rId25" Type="http://schemas.openxmlformats.org/officeDocument/2006/relationships/image" Target="media/image4.png"/><Relationship Id="rId33" Type="http://schemas.openxmlformats.org/officeDocument/2006/relationships/image" Target="media/image7.JP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nt.gov.au/pic-list" TargetMode="External"/><Relationship Id="rId20" Type="http://schemas.openxmlformats.org/officeDocument/2006/relationships/hyperlink" Target="https://nt.gov.au/__data/assets/pdf_file/0010/279847/owners-permission-to-use-run-temporary-form.pdf" TargetMode="Externa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image" Target="media/image3.png"/><Relationship Id="rId32" Type="http://schemas.openxmlformats.org/officeDocument/2006/relationships/hyperlink" Target="https://www.farmbiosecurity.com.au/toolkit/gate-signs/"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nt.gov.au/ntbrands" TargetMode="External"/><Relationship Id="rId23" Type="http://schemas.openxmlformats.org/officeDocument/2006/relationships/hyperlink" Target="https://legislation.nt.gov.au/Legislation/LIVESTOCK-REGULATIONS-2009" TargetMode="External"/><Relationship Id="rId28" Type="http://schemas.openxmlformats.org/officeDocument/2006/relationships/image" Target="media/image5.jpg"/><Relationship Id="rId36" Type="http://schemas.openxmlformats.org/officeDocument/2006/relationships/footer" Target="footer1.xml"/><Relationship Id="rId10" Type="http://schemas.openxmlformats.org/officeDocument/2006/relationships/hyperlink" Target="http://www.nt.gov.au/industry/agriculture/livestock" TargetMode="External"/><Relationship Id="rId19" Type="http://schemas.openxmlformats.org/officeDocument/2006/relationships/hyperlink" Target="https://nt.gov.au/__data/assets/pdf_file/0014/1010039/request-special-permission-use-branding-iron-off-run.pdf" TargetMode="External"/><Relationship Id="rId31" Type="http://schemas.openxmlformats.org/officeDocument/2006/relationships/hyperlink" Target="https://www.farmbiosecurity.com.au/toolkit/planner/" TargetMode="External"/><Relationship Id="rId4" Type="http://schemas.openxmlformats.org/officeDocument/2006/relationships/styles" Target="styles.xml"/><Relationship Id="rId9" Type="http://schemas.openxmlformats.org/officeDocument/2006/relationships/hyperlink" Target="https://nt.gov.au/ntbrands" TargetMode="External"/><Relationship Id="rId14" Type="http://schemas.openxmlformats.org/officeDocument/2006/relationships/hyperlink" Target="mailto:NTPIC.Brands@nt.gov.au" TargetMode="External"/><Relationship Id="rId22" Type="http://schemas.openxmlformats.org/officeDocument/2006/relationships/hyperlink" Target="https://legislation.nt.gov.au/Legislation/LIVESTOCK-ACT-2008" TargetMode="External"/><Relationship Id="rId27" Type="http://schemas.openxmlformats.org/officeDocument/2006/relationships/hyperlink" Target="https://www.mla.com.au/globalassets/mla-corporate/research-and-development/program-areas/animal-health-welfare-and-biosecurity/mla-guide-to-best-practice-husbandry-in-beef-cattle_final.pdf" TargetMode="External"/><Relationship Id="rId30" Type="http://schemas.openxmlformats.org/officeDocument/2006/relationships/hyperlink" Target="https://www.farmbiosecurity.com.au/" TargetMode="External"/><Relationship Id="rId35" Type="http://schemas.openxmlformats.org/officeDocument/2006/relationships/header" Target="header1.xml"/><Relationship Id="rId8" Type="http://schemas.openxmlformats.org/officeDocument/2006/relationships/endnotes" Target="endnotes.xml"/><Relationship Id="rId3"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k\AppData\Local\Temp\Temp2_blank-word-portrait-template_5.zip\blank-word-portrait-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2026-07-01T00:00:00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554EBB-5A4B-4B8C-847F-4F77B2D5E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blank-word-portrait-template.dotm</Template>
  <TotalTime>1</TotalTime>
  <Pages>10</Pages>
  <Words>4190</Words>
  <Characters>21534</Characters>
  <Application>Microsoft Office Word</Application>
  <DocSecurity>0</DocSecurity>
  <Lines>391</Lines>
  <Paragraphs>251</Paragraphs>
  <ScaleCrop>false</ScaleCrop>
  <HeadingPairs>
    <vt:vector size="2" baseType="variant">
      <vt:variant>
        <vt:lpstr>Title</vt:lpstr>
      </vt:variant>
      <vt:variant>
        <vt:i4>1</vt:i4>
      </vt:variant>
    </vt:vector>
  </HeadingPairs>
  <TitlesOfParts>
    <vt:vector size="1" baseType="lpstr">
      <vt:lpstr>Guide to Branding Livestock in the NT</vt:lpstr>
    </vt:vector>
  </TitlesOfParts>
  <Company>aGRICULTURE AND FISHERIES</Company>
  <LinksUpToDate>false</LinksUpToDate>
  <CharactersWithSpaces>25686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Branding Livestock in the NT</dc:title>
  <dc:creator>NorthernTerritoryGovernment@ntgov.onmicrosoft.com</dc:creator>
  <cp:lastModifiedBy>Julie-Anne Felton</cp:lastModifiedBy>
  <cp:revision>3</cp:revision>
  <cp:lastPrinted>2025-06-11T03:50:00Z</cp:lastPrinted>
  <dcterms:created xsi:type="dcterms:W3CDTF">2026-07-26T23:52:00Z</dcterms:created>
  <dcterms:modified xsi:type="dcterms:W3CDTF">2026-07-26T23:56:00Z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artmentOf">
    <vt:lpwstr>Department of </vt:lpwstr>
  </property>
  <property fmtid="{D5CDD505-2E9C-101B-9397-08002B2CF9AE}" pid="3" name="DepartmentName">
    <vt:lpwstr>&lt;Department Name&gt;</vt:lpwstr>
  </property>
  <property fmtid="{D5CDD505-2E9C-101B-9397-08002B2CF9AE}" pid="4" name="DocumentAuthor">
    <vt:lpwstr>&lt;Firstname Lastname&gt;</vt:lpwstr>
  </property>
  <property fmtid="{D5CDD505-2E9C-101B-9397-08002B2CF9AE}" pid="5" name="VersionNo">
    <vt:lpwstr>&lt;, Version x.x optional&gt;</vt:lpwstr>
  </property>
  <property fmtid="{D5CDD505-2E9C-101B-9397-08002B2CF9AE}" pid="6" name="DocumentDate">
    <vt:lpwstr>&lt;DD Month YYYY&gt;</vt:lpwstr>
  </property>
</Properties>
</file>