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6C2D96">
      <w:pPr>
        <w:pStyle w:val="Gazettenoanddate"/>
        <w:tabs>
          <w:tab w:val="left" w:pos="6804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2E4D7A">
        <w:t>6</w:t>
      </w:r>
      <w:r w:rsidR="00D4046F">
        <w:t>8</w:t>
      </w:r>
      <w:r w:rsidR="00053007">
        <w:tab/>
      </w:r>
      <w:r w:rsidR="00D4046F">
        <w:t>10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B2760D" w:rsidRPr="00302B78" w:rsidRDefault="00F92B73" w:rsidP="006D088B">
      <w:pPr>
        <w:spacing w:before="480" w:after="0" w:line="360" w:lineRule="auto"/>
        <w:jc w:val="center"/>
        <w:rPr>
          <w:spacing w:val="-3"/>
        </w:rPr>
      </w:pPr>
      <w:r>
        <w:rPr>
          <w:spacing w:val="-3"/>
        </w:rPr>
        <w:t>Corrigendum</w:t>
      </w:r>
    </w:p>
    <w:p w:rsidR="00302B78" w:rsidRPr="00080814" w:rsidRDefault="0016038D" w:rsidP="00085FED">
      <w:pPr>
        <w:spacing w:before="0" w:after="0" w:line="360" w:lineRule="auto"/>
        <w:rPr>
          <w:spacing w:val="-3"/>
        </w:rPr>
      </w:pPr>
      <w:r>
        <w:rPr>
          <w:spacing w:val="-3"/>
        </w:rPr>
        <w:t xml:space="preserve">The notice of Request for Making of the </w:t>
      </w:r>
      <w:r>
        <w:rPr>
          <w:i/>
          <w:spacing w:val="-3"/>
        </w:rPr>
        <w:t>Mutual Recognition Amendment (NSW Container Deposit Scheme) Regulations</w:t>
      </w:r>
      <w:r w:rsidR="00B70CB3">
        <w:rPr>
          <w:i/>
          <w:spacing w:val="-3"/>
        </w:rPr>
        <w:t xml:space="preserve"> 2017</w:t>
      </w:r>
      <w:r>
        <w:rPr>
          <w:spacing w:val="-3"/>
        </w:rPr>
        <w:t xml:space="preserve"> </w:t>
      </w:r>
      <w:r w:rsidR="00080814">
        <w:rPr>
          <w:spacing w:val="-3"/>
        </w:rPr>
        <w:t xml:space="preserve">(the </w:t>
      </w:r>
      <w:r w:rsidR="00080814" w:rsidRPr="00B70CB3">
        <w:rPr>
          <w:b/>
          <w:i/>
          <w:spacing w:val="-3"/>
        </w:rPr>
        <w:t>Regulations</w:t>
      </w:r>
      <w:r w:rsidR="00080814">
        <w:rPr>
          <w:spacing w:val="-3"/>
        </w:rPr>
        <w:t xml:space="preserve">) </w:t>
      </w:r>
      <w:r>
        <w:rPr>
          <w:spacing w:val="-3"/>
        </w:rPr>
        <w:t xml:space="preserve">published in </w:t>
      </w:r>
      <w:r>
        <w:rPr>
          <w:i/>
          <w:spacing w:val="-3"/>
        </w:rPr>
        <w:t>Gazette</w:t>
      </w:r>
      <w:r>
        <w:rPr>
          <w:spacing w:val="-3"/>
        </w:rPr>
        <w:t xml:space="preserve"> S67</w:t>
      </w:r>
      <w:r w:rsidR="00B70CB3">
        <w:rPr>
          <w:spacing w:val="-3"/>
        </w:rPr>
        <w:t>, 9</w:t>
      </w:r>
      <w:r w:rsidR="00704E57">
        <w:rPr>
          <w:spacing w:val="-3"/>
        </w:rPr>
        <w:t xml:space="preserve"> October 2017, was incomplete. </w:t>
      </w:r>
      <w:r w:rsidR="00080814">
        <w:rPr>
          <w:spacing w:val="-3"/>
        </w:rPr>
        <w:t xml:space="preserve">Schedule 1 below forms the Schedule as mentioned in </w:t>
      </w:r>
      <w:r w:rsidR="00B70CB3">
        <w:rPr>
          <w:spacing w:val="-3"/>
        </w:rPr>
        <w:t>proposed regulation 4 of the Regulations</w:t>
      </w:r>
      <w:r w:rsidR="00080814">
        <w:rPr>
          <w:spacing w:val="-3"/>
        </w:rPr>
        <w:t>.</w:t>
      </w:r>
    </w:p>
    <w:p w:rsidR="00B20EF5" w:rsidRDefault="00B20EF5" w:rsidP="006D088B">
      <w:pPr>
        <w:spacing w:before="480" w:after="0" w:line="360" w:lineRule="auto"/>
        <w:jc w:val="center"/>
        <w:rPr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74CD4290" wp14:editId="5185B51C">
            <wp:extent cx="5670550" cy="2604135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B20EF5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20EF5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0C29AD">
      <w:t>7</w:t>
    </w:r>
    <w:r w:rsidRPr="00246A76">
      <w:t>,</w:t>
    </w:r>
    <w:r w:rsidR="000C29AD">
      <w:t xml:space="preserve"> 9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4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3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1A4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1D4F"/>
    <w:rsid w:val="006E33A1"/>
    <w:rsid w:val="006E38C3"/>
    <w:rsid w:val="006E751D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A2C4-FF0B-4524-AB3B-0518ACC4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</Words>
  <Characters>337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S67 2017</vt:lpstr>
    </vt:vector>
  </TitlesOfParts>
  <Company>NTG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S67 2017</dc:title>
  <dc:subject/>
  <dc:creator>Northern Territory Government</dc:creator>
  <cp:keywords/>
  <dc:description/>
  <cp:lastModifiedBy>Leslie Wiseman</cp:lastModifiedBy>
  <cp:revision>9</cp:revision>
  <cp:lastPrinted>2017-10-10T02:32:00Z</cp:lastPrinted>
  <dcterms:created xsi:type="dcterms:W3CDTF">2017-10-09T01:55:00Z</dcterms:created>
  <dcterms:modified xsi:type="dcterms:W3CDTF">2017-10-10T02:45:00Z</dcterms:modified>
  <cp:contentStatus/>
</cp:coreProperties>
</file>