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8D2DF1">
      <w:pPr>
        <w:pStyle w:val="Gazettenoanddate"/>
        <w:tabs>
          <w:tab w:val="left" w:pos="7513"/>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8A6BC8">
        <w:t>53</w:t>
      </w:r>
      <w:r w:rsidR="00053007">
        <w:tab/>
      </w:r>
      <w:r w:rsidR="00C9339F">
        <w:t>26</w:t>
      </w:r>
      <w:r w:rsidR="001D2C86">
        <w:t xml:space="preserve"> July</w:t>
      </w:r>
      <w:r w:rsidR="003C04AD">
        <w:t xml:space="preserve"> 2017</w:t>
      </w:r>
    </w:p>
    <w:p w:rsidR="0049629C" w:rsidRPr="0049629C" w:rsidRDefault="0049629C" w:rsidP="0049629C">
      <w:pPr>
        <w:pStyle w:val="Default"/>
        <w:spacing w:before="240" w:line="360" w:lineRule="auto"/>
        <w:jc w:val="center"/>
      </w:pPr>
      <w:r w:rsidRPr="0049629C">
        <w:t>Northern Territory of Australia</w:t>
      </w:r>
    </w:p>
    <w:p w:rsidR="0049629C" w:rsidRPr="0049629C" w:rsidRDefault="0049629C" w:rsidP="0049629C">
      <w:pPr>
        <w:pStyle w:val="Default"/>
        <w:spacing w:line="360" w:lineRule="auto"/>
        <w:jc w:val="center"/>
        <w:rPr>
          <w:i/>
          <w:iCs/>
        </w:rPr>
      </w:pPr>
      <w:r w:rsidRPr="0049629C">
        <w:rPr>
          <w:i/>
          <w:iCs/>
        </w:rPr>
        <w:t>Public and Environmental Health Act</w:t>
      </w:r>
    </w:p>
    <w:p w:rsidR="0049629C" w:rsidRPr="0049629C" w:rsidRDefault="0049629C" w:rsidP="0049629C">
      <w:pPr>
        <w:pStyle w:val="Default"/>
        <w:spacing w:line="360" w:lineRule="auto"/>
        <w:jc w:val="center"/>
      </w:pPr>
      <w:r w:rsidRPr="0049629C">
        <w:t>Notification of Making Guidelines</w:t>
      </w:r>
    </w:p>
    <w:p w:rsidR="0049629C" w:rsidRPr="0049629C" w:rsidRDefault="0049629C" w:rsidP="00875982">
      <w:pPr>
        <w:pStyle w:val="Default"/>
        <w:spacing w:before="120" w:after="120" w:line="360" w:lineRule="auto"/>
        <w:jc w:val="both"/>
      </w:pPr>
      <w:r w:rsidRPr="0049629C">
        <w:t xml:space="preserve">I, Hugh Crosbie Heggie, Chief Health Officer: </w:t>
      </w:r>
    </w:p>
    <w:p w:rsidR="0049629C" w:rsidRPr="0049629C" w:rsidRDefault="00F2126F" w:rsidP="00F2126F">
      <w:pPr>
        <w:pStyle w:val="Default"/>
        <w:spacing w:line="360" w:lineRule="auto"/>
        <w:ind w:left="850" w:hanging="566"/>
        <w:jc w:val="both"/>
      </w:pPr>
      <w:r>
        <w:t>(a)</w:t>
      </w:r>
      <w:r>
        <w:tab/>
      </w:r>
      <w:r w:rsidR="0049629C" w:rsidRPr="0049629C">
        <w:t>und</w:t>
      </w:r>
      <w:bookmarkStart w:id="4" w:name="_GoBack"/>
      <w:bookmarkEnd w:id="4"/>
      <w:r w:rsidR="0049629C" w:rsidRPr="0049629C">
        <w:t xml:space="preserve">er section 101(4) of the </w:t>
      </w:r>
      <w:r w:rsidR="0049629C" w:rsidRPr="0049629C">
        <w:rPr>
          <w:i/>
          <w:iCs/>
        </w:rPr>
        <w:t>Public and Environmental Health Act</w:t>
      </w:r>
      <w:r w:rsidR="0049629C" w:rsidRPr="00503AEA">
        <w:rPr>
          <w:iCs/>
        </w:rPr>
        <w:t>,</w:t>
      </w:r>
      <w:r w:rsidR="0049629C" w:rsidRPr="0049629C">
        <w:rPr>
          <w:i/>
          <w:iCs/>
        </w:rPr>
        <w:t xml:space="preserve"> </w:t>
      </w:r>
      <w:r w:rsidR="0049629C" w:rsidRPr="0049629C">
        <w:t xml:space="preserve">give notice of the following: </w:t>
      </w:r>
    </w:p>
    <w:p w:rsidR="0049629C" w:rsidRPr="0049629C" w:rsidRDefault="00F2126F" w:rsidP="00F2126F">
      <w:pPr>
        <w:pStyle w:val="Default"/>
        <w:spacing w:line="360" w:lineRule="auto"/>
        <w:ind w:left="1276" w:hanging="425"/>
        <w:jc w:val="both"/>
      </w:pPr>
      <w:r>
        <w:t>(i)</w:t>
      </w:r>
      <w:r w:rsidR="0049629C" w:rsidRPr="0049629C">
        <w:tab/>
        <w:t>The Department of Health has developed the “Guideline for the reporting of elevated blood lead levels in the Northern Territory” to ensure the systematic reporting of elevated blood lead levels in the Northern</w:t>
      </w:r>
      <w:r w:rsidR="00C9339F">
        <w:t> </w:t>
      </w:r>
      <w:r w:rsidR="0049629C" w:rsidRPr="0049629C">
        <w:t xml:space="preserve">Territory to the Department of Health. </w:t>
      </w:r>
      <w:r w:rsidR="00963BBB">
        <w:t xml:space="preserve"> </w:t>
      </w:r>
      <w:r w:rsidR="0049629C" w:rsidRPr="0049629C">
        <w:t xml:space="preserve">Accurate and timely surveillance of this public health issue will allow Department of Health’s public health agencies to support health practitioners, Top End Health Service, Central Australia Health Service and other relevant authorities to prevent and reduce harmful exposure to </w:t>
      </w:r>
      <w:r>
        <w:t>lead in the Northern Territory.</w:t>
      </w:r>
    </w:p>
    <w:p w:rsidR="0049629C" w:rsidRPr="0049629C" w:rsidRDefault="00F2126F" w:rsidP="00F2126F">
      <w:pPr>
        <w:pStyle w:val="Default"/>
        <w:spacing w:line="360" w:lineRule="auto"/>
        <w:ind w:left="851" w:hanging="567"/>
        <w:jc w:val="both"/>
      </w:pPr>
      <w:r>
        <w:t>(b)</w:t>
      </w:r>
      <w:r>
        <w:tab/>
      </w:r>
      <w:r w:rsidR="0049629C" w:rsidRPr="0049629C">
        <w:t xml:space="preserve">I have adopted the guidelines entitled “Guideline for the reporting of elevated blood lead levels” </w:t>
      </w:r>
    </w:p>
    <w:p w:rsidR="0049629C" w:rsidRPr="0049629C" w:rsidRDefault="00F2126F" w:rsidP="00F2126F">
      <w:pPr>
        <w:pStyle w:val="Default"/>
        <w:spacing w:line="360" w:lineRule="auto"/>
        <w:ind w:left="851" w:hanging="567"/>
        <w:jc w:val="both"/>
      </w:pPr>
      <w:r>
        <w:t>(c)</w:t>
      </w:r>
      <w:r>
        <w:tab/>
      </w:r>
      <w:r w:rsidR="0049629C" w:rsidRPr="0049629C">
        <w:t xml:space="preserve">The guidelines take effect on 1 August 2017; </w:t>
      </w:r>
    </w:p>
    <w:p w:rsidR="0049629C" w:rsidRPr="0049629C" w:rsidRDefault="00F2126F" w:rsidP="00F2126F">
      <w:pPr>
        <w:pStyle w:val="Default"/>
        <w:spacing w:line="360" w:lineRule="auto"/>
        <w:ind w:left="851" w:hanging="567"/>
        <w:jc w:val="both"/>
      </w:pPr>
      <w:r>
        <w:t>(d)</w:t>
      </w:r>
      <w:r>
        <w:tab/>
      </w:r>
      <w:r w:rsidR="0049629C" w:rsidRPr="0049629C">
        <w:t xml:space="preserve">Copies of the guidelines may be inspected or purchased: </w:t>
      </w:r>
    </w:p>
    <w:p w:rsidR="0049629C" w:rsidRDefault="00875982" w:rsidP="00F2126F">
      <w:pPr>
        <w:pStyle w:val="Default"/>
        <w:spacing w:line="360" w:lineRule="auto"/>
        <w:ind w:left="1276" w:hanging="425"/>
        <w:jc w:val="both"/>
      </w:pPr>
      <w:r>
        <w:t>(i)</w:t>
      </w:r>
      <w:r>
        <w:tab/>
      </w:r>
      <w:r w:rsidR="0049629C" w:rsidRPr="0049629C">
        <w:t xml:space="preserve">At the following website: </w:t>
      </w:r>
    </w:p>
    <w:p w:rsidR="0049629C" w:rsidRPr="0049629C" w:rsidRDefault="00650B32" w:rsidP="00F2126F">
      <w:pPr>
        <w:pStyle w:val="Default"/>
        <w:spacing w:line="360" w:lineRule="auto"/>
        <w:ind w:left="1701"/>
        <w:jc w:val="both"/>
      </w:pPr>
      <w:hyperlink r:id="rId9" w:history="1">
        <w:r w:rsidR="00875982" w:rsidRPr="00D65667">
          <w:rPr>
            <w:rStyle w:val="Hyperlink"/>
          </w:rPr>
          <w:t>https://health.nt.gov.au/professionals/centre-for-disease</w:t>
        </w:r>
        <w:r w:rsidR="00F2126F">
          <w:rPr>
            <w:rStyle w:val="Hyperlink"/>
          </w:rPr>
          <w:noBreakHyphen/>
        </w:r>
        <w:r w:rsidR="00875982" w:rsidRPr="00D65667">
          <w:rPr>
            <w:rStyle w:val="Hyperlink"/>
          </w:rPr>
          <w:t>control/resources-and-publications</w:t>
        </w:r>
      </w:hyperlink>
      <w:r w:rsidR="00574E8D">
        <w:t>;</w:t>
      </w:r>
      <w:r w:rsidR="0049629C" w:rsidRPr="0049629C">
        <w:t xml:space="preserve"> or </w:t>
      </w:r>
    </w:p>
    <w:p w:rsidR="0049629C" w:rsidRPr="0049629C" w:rsidRDefault="00875982" w:rsidP="00F2126F">
      <w:pPr>
        <w:pStyle w:val="Default"/>
        <w:pageBreakBefore/>
        <w:tabs>
          <w:tab w:val="left" w:pos="1276"/>
        </w:tabs>
        <w:spacing w:line="360" w:lineRule="auto"/>
        <w:ind w:left="1276" w:hanging="425"/>
        <w:jc w:val="both"/>
      </w:pPr>
      <w:r>
        <w:lastRenderedPageBreak/>
        <w:t>(ii)</w:t>
      </w:r>
      <w:r w:rsidR="0049629C" w:rsidRPr="0049629C">
        <w:tab/>
        <w:t>Between 8.00 am and 4.21 pm, Monday to Friday at;</w:t>
      </w:r>
    </w:p>
    <w:p w:rsidR="0049629C" w:rsidRPr="0049629C" w:rsidRDefault="0049629C" w:rsidP="00F2126F">
      <w:pPr>
        <w:pStyle w:val="Default"/>
        <w:spacing w:line="360" w:lineRule="auto"/>
        <w:ind w:left="1276"/>
        <w:jc w:val="both"/>
      </w:pPr>
      <w:r w:rsidRPr="0049629C">
        <w:t xml:space="preserve">Centre for Disease Control </w:t>
      </w:r>
    </w:p>
    <w:p w:rsidR="0049629C" w:rsidRPr="0049629C" w:rsidRDefault="0049629C" w:rsidP="00F2126F">
      <w:pPr>
        <w:pStyle w:val="Default"/>
        <w:spacing w:line="360" w:lineRule="auto"/>
        <w:ind w:left="1276"/>
        <w:jc w:val="both"/>
      </w:pPr>
      <w:r w:rsidRPr="0049629C">
        <w:t xml:space="preserve">Department of Health </w:t>
      </w:r>
    </w:p>
    <w:p w:rsidR="0049629C" w:rsidRPr="0049629C" w:rsidRDefault="0049629C" w:rsidP="00F2126F">
      <w:pPr>
        <w:pStyle w:val="Default"/>
        <w:spacing w:line="360" w:lineRule="auto"/>
        <w:ind w:left="1276"/>
        <w:jc w:val="both"/>
      </w:pPr>
      <w:r w:rsidRPr="0049629C">
        <w:t xml:space="preserve">Ground floor Building 4 Royal Darwin Hospital Campus </w:t>
      </w:r>
    </w:p>
    <w:p w:rsidR="0049629C" w:rsidRPr="0049629C" w:rsidRDefault="0049629C" w:rsidP="00F2126F">
      <w:pPr>
        <w:pStyle w:val="Default"/>
        <w:spacing w:line="360" w:lineRule="auto"/>
        <w:ind w:left="1276"/>
        <w:jc w:val="both"/>
      </w:pPr>
      <w:r w:rsidRPr="0049629C">
        <w:t xml:space="preserve">Paracelsus Road, Tiwi NT </w:t>
      </w:r>
    </w:p>
    <w:p w:rsidR="0049629C" w:rsidRPr="0049629C" w:rsidRDefault="0049629C" w:rsidP="0049629C">
      <w:pPr>
        <w:pStyle w:val="Default"/>
        <w:spacing w:before="240" w:after="240" w:line="360" w:lineRule="auto"/>
      </w:pPr>
      <w:r w:rsidRPr="0049629C">
        <w:t>Dated 24 July 2017</w:t>
      </w:r>
    </w:p>
    <w:p w:rsidR="0049629C" w:rsidRPr="0049629C" w:rsidRDefault="0049629C" w:rsidP="0049629C">
      <w:pPr>
        <w:pStyle w:val="Default"/>
        <w:jc w:val="right"/>
      </w:pPr>
      <w:r w:rsidRPr="0049629C">
        <w:t>H. C. Heggie</w:t>
      </w:r>
    </w:p>
    <w:p w:rsidR="002269D7" w:rsidRPr="0049629C" w:rsidRDefault="0049629C" w:rsidP="0049629C">
      <w:pPr>
        <w:tabs>
          <w:tab w:val="left" w:pos="8640"/>
        </w:tabs>
        <w:spacing w:before="0" w:after="0" w:line="360" w:lineRule="auto"/>
        <w:jc w:val="right"/>
        <w:rPr>
          <w:spacing w:val="-3"/>
          <w:szCs w:val="24"/>
        </w:rPr>
      </w:pPr>
      <w:r w:rsidRPr="0049629C">
        <w:rPr>
          <w:szCs w:val="24"/>
        </w:rPr>
        <w:t>Chief Health Officer</w:t>
      </w:r>
    </w:p>
    <w:sectPr w:rsidR="002269D7" w:rsidRPr="0049629C" w:rsidSect="00D06122">
      <w:headerReference w:type="default" r:id="rId10"/>
      <w:footerReference w:type="default" r:id="rId11"/>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503AEA">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49629C">
      <w:t>S53</w:t>
    </w:r>
    <w:r w:rsidRPr="00246A76">
      <w:t xml:space="preserve">, </w:t>
    </w:r>
    <w:r w:rsidR="00C9339F">
      <w:t>26</w:t>
    </w:r>
    <w:r w:rsidR="00B01178">
      <w:t xml:space="preserve"> July</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18"/>
    <w:multiLevelType w:val="hybridMultilevel"/>
    <w:tmpl w:val="6A0E1A4C"/>
    <w:lvl w:ilvl="0" w:tplc="E8966E06">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02FCC"/>
    <w:multiLevelType w:val="hybridMultilevel"/>
    <w:tmpl w:val="3B907548"/>
    <w:lvl w:ilvl="0" w:tplc="4A96E3E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0" w15:restartNumberingAfterBreak="0">
    <w:nsid w:val="226A6B54"/>
    <w:multiLevelType w:val="hybridMultilevel"/>
    <w:tmpl w:val="72F2355C"/>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FF46B3"/>
    <w:multiLevelType w:val="multilevel"/>
    <w:tmpl w:val="048CF1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3" w15:restartNumberingAfterBreak="0">
    <w:nsid w:val="29DA4027"/>
    <w:multiLevelType w:val="hybridMultilevel"/>
    <w:tmpl w:val="FE4C3BAA"/>
    <w:lvl w:ilvl="0" w:tplc="B8A07F6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00112E"/>
    <w:multiLevelType w:val="multilevel"/>
    <w:tmpl w:val="73B8B8B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9"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0622C"/>
    <w:multiLevelType w:val="hybridMultilevel"/>
    <w:tmpl w:val="8BE8D08E"/>
    <w:lvl w:ilvl="0" w:tplc="579C67B8">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CF3D62"/>
    <w:multiLevelType w:val="hybridMultilevel"/>
    <w:tmpl w:val="43AEB530"/>
    <w:lvl w:ilvl="0" w:tplc="BB1E217E">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CD3959"/>
    <w:multiLevelType w:val="hybridMultilevel"/>
    <w:tmpl w:val="77800068"/>
    <w:lvl w:ilvl="0" w:tplc="21AE97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28" w15:restartNumberingAfterBreak="0">
    <w:nsid w:val="62826880"/>
    <w:multiLevelType w:val="hybridMultilevel"/>
    <w:tmpl w:val="2A764052"/>
    <w:lvl w:ilvl="0" w:tplc="E9EC8622">
      <w:start w:val="9"/>
      <w:numFmt w:val="lowerLetter"/>
      <w:lvlText w:val="(%1)"/>
      <w:lvlJc w:val="left"/>
      <w:pPr>
        <w:ind w:left="1494" w:hanging="360"/>
      </w:pPr>
      <w:rPr>
        <w:rFonts w:hint="default"/>
        <w:color w:val="000000"/>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0"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8445C"/>
    <w:multiLevelType w:val="hybridMultilevel"/>
    <w:tmpl w:val="C498846C"/>
    <w:lvl w:ilvl="0" w:tplc="B494135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F14C1E"/>
    <w:multiLevelType w:val="hybridMultilevel"/>
    <w:tmpl w:val="5EE6FBD8"/>
    <w:lvl w:ilvl="0" w:tplc="C9B4A9D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32"/>
  </w:num>
  <w:num w:numId="2">
    <w:abstractNumId w:val="23"/>
  </w:num>
  <w:num w:numId="3">
    <w:abstractNumId w:val="29"/>
  </w:num>
  <w:num w:numId="4">
    <w:abstractNumId w:val="20"/>
  </w:num>
  <w:num w:numId="5">
    <w:abstractNumId w:val="9"/>
  </w:num>
  <w:num w:numId="6">
    <w:abstractNumId w:val="16"/>
  </w:num>
  <w:num w:numId="7">
    <w:abstractNumId w:val="18"/>
  </w:num>
  <w:num w:numId="8">
    <w:abstractNumId w:val="36"/>
  </w:num>
  <w:num w:numId="9">
    <w:abstractNumId w:val="34"/>
  </w:num>
  <w:num w:numId="10">
    <w:abstractNumId w:val="4"/>
  </w:num>
  <w:num w:numId="11">
    <w:abstractNumId w:val="19"/>
  </w:num>
  <w:num w:numId="12">
    <w:abstractNumId w:val="21"/>
  </w:num>
  <w:num w:numId="13">
    <w:abstractNumId w:val="8"/>
  </w:num>
  <w:num w:numId="14">
    <w:abstractNumId w:val="30"/>
  </w:num>
  <w:num w:numId="15">
    <w:abstractNumId w:val="15"/>
  </w:num>
  <w:num w:numId="16">
    <w:abstractNumId w:val="7"/>
  </w:num>
  <w:num w:numId="17">
    <w:abstractNumId w:val="35"/>
  </w:num>
  <w:num w:numId="18">
    <w:abstractNumId w:val="6"/>
  </w:num>
  <w:num w:numId="19">
    <w:abstractNumId w:val="14"/>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6"/>
  </w:num>
  <w:num w:numId="24">
    <w:abstractNumId w:val="3"/>
  </w:num>
  <w:num w:numId="25">
    <w:abstractNumId w:val="1"/>
  </w:num>
  <w:num w:numId="26">
    <w:abstractNumId w:val="11"/>
  </w:num>
  <w:num w:numId="27">
    <w:abstractNumId w:val="17"/>
  </w:num>
  <w:num w:numId="28">
    <w:abstractNumId w:val="5"/>
  </w:num>
  <w:num w:numId="29">
    <w:abstractNumId w:val="33"/>
  </w:num>
  <w:num w:numId="30">
    <w:abstractNumId w:val="31"/>
  </w:num>
  <w:num w:numId="31">
    <w:abstractNumId w:val="13"/>
  </w:num>
  <w:num w:numId="32">
    <w:abstractNumId w:val="24"/>
  </w:num>
  <w:num w:numId="33">
    <w:abstractNumId w:val="22"/>
  </w:num>
  <w:num w:numId="34">
    <w:abstractNumId w:val="28"/>
  </w:num>
  <w:num w:numId="35">
    <w:abstractNumId w:val="0"/>
  </w:num>
  <w:num w:numId="36">
    <w:abstractNumId w:val="10"/>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3341"/>
    <w:rsid w:val="00063A91"/>
    <w:rsid w:val="0006458F"/>
    <w:rsid w:val="00064BE3"/>
    <w:rsid w:val="00064FC6"/>
    <w:rsid w:val="00065CB0"/>
    <w:rsid w:val="00066830"/>
    <w:rsid w:val="00070E6F"/>
    <w:rsid w:val="00070FD9"/>
    <w:rsid w:val="00071DC1"/>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05"/>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4242"/>
    <w:rsid w:val="000F523C"/>
    <w:rsid w:val="000F6DE7"/>
    <w:rsid w:val="00100AF8"/>
    <w:rsid w:val="00101291"/>
    <w:rsid w:val="00103FC6"/>
    <w:rsid w:val="0010434F"/>
    <w:rsid w:val="00105E93"/>
    <w:rsid w:val="00106A3F"/>
    <w:rsid w:val="00106C02"/>
    <w:rsid w:val="001077EE"/>
    <w:rsid w:val="0011153C"/>
    <w:rsid w:val="001136C2"/>
    <w:rsid w:val="00113FDA"/>
    <w:rsid w:val="00114B84"/>
    <w:rsid w:val="001167A3"/>
    <w:rsid w:val="0012026E"/>
    <w:rsid w:val="00123755"/>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45F2"/>
    <w:rsid w:val="001553F8"/>
    <w:rsid w:val="001558C7"/>
    <w:rsid w:val="001576EC"/>
    <w:rsid w:val="00157B4C"/>
    <w:rsid w:val="00160916"/>
    <w:rsid w:val="0016176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E6"/>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2C86"/>
    <w:rsid w:val="001D441D"/>
    <w:rsid w:val="001D5995"/>
    <w:rsid w:val="001D5E42"/>
    <w:rsid w:val="001E028C"/>
    <w:rsid w:val="001E071E"/>
    <w:rsid w:val="001E076D"/>
    <w:rsid w:val="001E0D47"/>
    <w:rsid w:val="001E2EEC"/>
    <w:rsid w:val="001E4990"/>
    <w:rsid w:val="001E6E7C"/>
    <w:rsid w:val="001E79BD"/>
    <w:rsid w:val="001F0B0A"/>
    <w:rsid w:val="001F2294"/>
    <w:rsid w:val="001F2FBD"/>
    <w:rsid w:val="001F4EBA"/>
    <w:rsid w:val="001F5833"/>
    <w:rsid w:val="001F691D"/>
    <w:rsid w:val="001F7632"/>
    <w:rsid w:val="00200AB1"/>
    <w:rsid w:val="00201844"/>
    <w:rsid w:val="002021AF"/>
    <w:rsid w:val="00203EF3"/>
    <w:rsid w:val="0020405B"/>
    <w:rsid w:val="0020465D"/>
    <w:rsid w:val="0020520F"/>
    <w:rsid w:val="00205534"/>
    <w:rsid w:val="00205F2E"/>
    <w:rsid w:val="00207AAC"/>
    <w:rsid w:val="002102DC"/>
    <w:rsid w:val="0021057D"/>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67E3"/>
    <w:rsid w:val="002D7485"/>
    <w:rsid w:val="002D7CDC"/>
    <w:rsid w:val="002E154B"/>
    <w:rsid w:val="002E158D"/>
    <w:rsid w:val="002E256D"/>
    <w:rsid w:val="002E263E"/>
    <w:rsid w:val="002E5004"/>
    <w:rsid w:val="002E5ADE"/>
    <w:rsid w:val="002E67DC"/>
    <w:rsid w:val="002F2F82"/>
    <w:rsid w:val="002F7645"/>
    <w:rsid w:val="002F7E37"/>
    <w:rsid w:val="0030026D"/>
    <w:rsid w:val="00300805"/>
    <w:rsid w:val="003008ED"/>
    <w:rsid w:val="0030119D"/>
    <w:rsid w:val="00301C57"/>
    <w:rsid w:val="0030221A"/>
    <w:rsid w:val="00302EC4"/>
    <w:rsid w:val="00303963"/>
    <w:rsid w:val="0030592F"/>
    <w:rsid w:val="0030696D"/>
    <w:rsid w:val="003070FE"/>
    <w:rsid w:val="00307A1F"/>
    <w:rsid w:val="00310AAE"/>
    <w:rsid w:val="00310E86"/>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43EE"/>
    <w:rsid w:val="00395152"/>
    <w:rsid w:val="00396D90"/>
    <w:rsid w:val="00397645"/>
    <w:rsid w:val="003A16A3"/>
    <w:rsid w:val="003A217B"/>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D67"/>
    <w:rsid w:val="003B59B7"/>
    <w:rsid w:val="003B7115"/>
    <w:rsid w:val="003B76B8"/>
    <w:rsid w:val="003C0033"/>
    <w:rsid w:val="003C04AD"/>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196E"/>
    <w:rsid w:val="00451A2D"/>
    <w:rsid w:val="00451D8B"/>
    <w:rsid w:val="00451F08"/>
    <w:rsid w:val="004529CF"/>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2945"/>
    <w:rsid w:val="00493F4D"/>
    <w:rsid w:val="00494B38"/>
    <w:rsid w:val="004952A9"/>
    <w:rsid w:val="0049629C"/>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4BC"/>
    <w:rsid w:val="004C7B76"/>
    <w:rsid w:val="004D223F"/>
    <w:rsid w:val="004D51E4"/>
    <w:rsid w:val="004D5BFA"/>
    <w:rsid w:val="004D5DE0"/>
    <w:rsid w:val="004D5F96"/>
    <w:rsid w:val="004D6CC7"/>
    <w:rsid w:val="004D79FF"/>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3AEA"/>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49B0"/>
    <w:rsid w:val="00555D8C"/>
    <w:rsid w:val="00555FF6"/>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4E8D"/>
    <w:rsid w:val="00575345"/>
    <w:rsid w:val="0057728C"/>
    <w:rsid w:val="00577B09"/>
    <w:rsid w:val="005805CD"/>
    <w:rsid w:val="00581059"/>
    <w:rsid w:val="00583A97"/>
    <w:rsid w:val="00584D9E"/>
    <w:rsid w:val="005851BB"/>
    <w:rsid w:val="00585666"/>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3A8C"/>
    <w:rsid w:val="005B4C84"/>
    <w:rsid w:val="005B6454"/>
    <w:rsid w:val="005B6DFC"/>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3C3"/>
    <w:rsid w:val="00620FFF"/>
    <w:rsid w:val="00624326"/>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37877"/>
    <w:rsid w:val="00640A01"/>
    <w:rsid w:val="006416EE"/>
    <w:rsid w:val="0064187A"/>
    <w:rsid w:val="006423E1"/>
    <w:rsid w:val="00644B81"/>
    <w:rsid w:val="00645437"/>
    <w:rsid w:val="00646354"/>
    <w:rsid w:val="0064656E"/>
    <w:rsid w:val="00647F31"/>
    <w:rsid w:val="00650B32"/>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70C1D"/>
    <w:rsid w:val="00672C06"/>
    <w:rsid w:val="00672DF7"/>
    <w:rsid w:val="00672F16"/>
    <w:rsid w:val="00677C27"/>
    <w:rsid w:val="00677ECF"/>
    <w:rsid w:val="006811DB"/>
    <w:rsid w:val="00681D1A"/>
    <w:rsid w:val="00681E31"/>
    <w:rsid w:val="00685BD3"/>
    <w:rsid w:val="00687690"/>
    <w:rsid w:val="006878B3"/>
    <w:rsid w:val="006878E3"/>
    <w:rsid w:val="00687FCB"/>
    <w:rsid w:val="00690844"/>
    <w:rsid w:val="00690908"/>
    <w:rsid w:val="00690988"/>
    <w:rsid w:val="00692B46"/>
    <w:rsid w:val="0069483E"/>
    <w:rsid w:val="00695C65"/>
    <w:rsid w:val="00695E43"/>
    <w:rsid w:val="006A032E"/>
    <w:rsid w:val="006A0492"/>
    <w:rsid w:val="006A0C26"/>
    <w:rsid w:val="006A1BD1"/>
    <w:rsid w:val="006A2134"/>
    <w:rsid w:val="006A52D1"/>
    <w:rsid w:val="006A55C8"/>
    <w:rsid w:val="006A61BB"/>
    <w:rsid w:val="006B0215"/>
    <w:rsid w:val="006B1315"/>
    <w:rsid w:val="006B177B"/>
    <w:rsid w:val="006B181F"/>
    <w:rsid w:val="006B1946"/>
    <w:rsid w:val="006B4FBE"/>
    <w:rsid w:val="006B5400"/>
    <w:rsid w:val="006B6321"/>
    <w:rsid w:val="006B7E3D"/>
    <w:rsid w:val="006C14C8"/>
    <w:rsid w:val="006C1C83"/>
    <w:rsid w:val="006C25EA"/>
    <w:rsid w:val="006C2718"/>
    <w:rsid w:val="006C2B3D"/>
    <w:rsid w:val="006C517B"/>
    <w:rsid w:val="006C6CAA"/>
    <w:rsid w:val="006D2DC3"/>
    <w:rsid w:val="006D320E"/>
    <w:rsid w:val="006D3475"/>
    <w:rsid w:val="006D356C"/>
    <w:rsid w:val="006D3847"/>
    <w:rsid w:val="006D451D"/>
    <w:rsid w:val="006D5358"/>
    <w:rsid w:val="006D5A69"/>
    <w:rsid w:val="006D5EE1"/>
    <w:rsid w:val="006D6C4C"/>
    <w:rsid w:val="006D7D5C"/>
    <w:rsid w:val="006D7F2C"/>
    <w:rsid w:val="006E0CEB"/>
    <w:rsid w:val="006E162E"/>
    <w:rsid w:val="006E1BA7"/>
    <w:rsid w:val="006E33A1"/>
    <w:rsid w:val="006E38C3"/>
    <w:rsid w:val="006F19A9"/>
    <w:rsid w:val="006F1CCC"/>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22570"/>
    <w:rsid w:val="00723421"/>
    <w:rsid w:val="007239B5"/>
    <w:rsid w:val="007241CA"/>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5982"/>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6BC8"/>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C73"/>
    <w:rsid w:val="008C1C92"/>
    <w:rsid w:val="008C23BC"/>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44CC"/>
    <w:rsid w:val="008F535A"/>
    <w:rsid w:val="008F7ADF"/>
    <w:rsid w:val="009012BC"/>
    <w:rsid w:val="009014B0"/>
    <w:rsid w:val="00901789"/>
    <w:rsid w:val="0090197C"/>
    <w:rsid w:val="00901C30"/>
    <w:rsid w:val="00902BE9"/>
    <w:rsid w:val="00904253"/>
    <w:rsid w:val="0090482B"/>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3BBB"/>
    <w:rsid w:val="0096440C"/>
    <w:rsid w:val="00964E0E"/>
    <w:rsid w:val="00965DEC"/>
    <w:rsid w:val="00965EBE"/>
    <w:rsid w:val="00967022"/>
    <w:rsid w:val="0097154C"/>
    <w:rsid w:val="009720E3"/>
    <w:rsid w:val="0097272C"/>
    <w:rsid w:val="009727F7"/>
    <w:rsid w:val="00972C59"/>
    <w:rsid w:val="009735E1"/>
    <w:rsid w:val="0097436C"/>
    <w:rsid w:val="00974B98"/>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27"/>
    <w:rsid w:val="009A27EF"/>
    <w:rsid w:val="009A2BA3"/>
    <w:rsid w:val="009A2C2B"/>
    <w:rsid w:val="009A43B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77B8"/>
    <w:rsid w:val="00A17D38"/>
    <w:rsid w:val="00A20766"/>
    <w:rsid w:val="00A20CF4"/>
    <w:rsid w:val="00A21239"/>
    <w:rsid w:val="00A223CC"/>
    <w:rsid w:val="00A24441"/>
    <w:rsid w:val="00A264E2"/>
    <w:rsid w:val="00A267A9"/>
    <w:rsid w:val="00A27090"/>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975"/>
    <w:rsid w:val="00A53B0C"/>
    <w:rsid w:val="00A5509A"/>
    <w:rsid w:val="00A5544B"/>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82EBC"/>
    <w:rsid w:val="00A83258"/>
    <w:rsid w:val="00A84ABF"/>
    <w:rsid w:val="00A857BA"/>
    <w:rsid w:val="00A873BF"/>
    <w:rsid w:val="00A87B48"/>
    <w:rsid w:val="00A87C3B"/>
    <w:rsid w:val="00A906B4"/>
    <w:rsid w:val="00A90B01"/>
    <w:rsid w:val="00A90B13"/>
    <w:rsid w:val="00A93205"/>
    <w:rsid w:val="00A943DE"/>
    <w:rsid w:val="00A954C2"/>
    <w:rsid w:val="00A97479"/>
    <w:rsid w:val="00A97634"/>
    <w:rsid w:val="00A977FA"/>
    <w:rsid w:val="00AA074C"/>
    <w:rsid w:val="00AA1077"/>
    <w:rsid w:val="00AA1915"/>
    <w:rsid w:val="00AA290D"/>
    <w:rsid w:val="00AA29F3"/>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108A"/>
    <w:rsid w:val="00AF17B7"/>
    <w:rsid w:val="00AF440F"/>
    <w:rsid w:val="00AF4D83"/>
    <w:rsid w:val="00AF5C92"/>
    <w:rsid w:val="00AF5E03"/>
    <w:rsid w:val="00AF76B2"/>
    <w:rsid w:val="00AF790C"/>
    <w:rsid w:val="00AF7A46"/>
    <w:rsid w:val="00B008CE"/>
    <w:rsid w:val="00B01178"/>
    <w:rsid w:val="00B01B53"/>
    <w:rsid w:val="00B027C1"/>
    <w:rsid w:val="00B0371E"/>
    <w:rsid w:val="00B05274"/>
    <w:rsid w:val="00B053A9"/>
    <w:rsid w:val="00B062FE"/>
    <w:rsid w:val="00B06F06"/>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7AD3"/>
    <w:rsid w:val="00B37FA2"/>
    <w:rsid w:val="00B4065D"/>
    <w:rsid w:val="00B411D0"/>
    <w:rsid w:val="00B41FA3"/>
    <w:rsid w:val="00B420A5"/>
    <w:rsid w:val="00B425E3"/>
    <w:rsid w:val="00B4282C"/>
    <w:rsid w:val="00B4460E"/>
    <w:rsid w:val="00B44908"/>
    <w:rsid w:val="00B46A39"/>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E19"/>
    <w:rsid w:val="00C41603"/>
    <w:rsid w:val="00C4166B"/>
    <w:rsid w:val="00C42A2C"/>
    <w:rsid w:val="00C430B3"/>
    <w:rsid w:val="00C456D3"/>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339F"/>
    <w:rsid w:val="00C94C4A"/>
    <w:rsid w:val="00C95287"/>
    <w:rsid w:val="00C95C3A"/>
    <w:rsid w:val="00C95ED9"/>
    <w:rsid w:val="00C977E4"/>
    <w:rsid w:val="00C97A82"/>
    <w:rsid w:val="00CA118E"/>
    <w:rsid w:val="00CA12B6"/>
    <w:rsid w:val="00CA1C5A"/>
    <w:rsid w:val="00CA3C74"/>
    <w:rsid w:val="00CA4568"/>
    <w:rsid w:val="00CA5A19"/>
    <w:rsid w:val="00CA7157"/>
    <w:rsid w:val="00CB0BE2"/>
    <w:rsid w:val="00CB33BC"/>
    <w:rsid w:val="00CB486A"/>
    <w:rsid w:val="00CC03E6"/>
    <w:rsid w:val="00CC2661"/>
    <w:rsid w:val="00CC406E"/>
    <w:rsid w:val="00CC49E0"/>
    <w:rsid w:val="00CC5645"/>
    <w:rsid w:val="00CC5C65"/>
    <w:rsid w:val="00CC6094"/>
    <w:rsid w:val="00CD1437"/>
    <w:rsid w:val="00CD2DB0"/>
    <w:rsid w:val="00CD3035"/>
    <w:rsid w:val="00CD3F18"/>
    <w:rsid w:val="00CE06F2"/>
    <w:rsid w:val="00CE1CD6"/>
    <w:rsid w:val="00CE210C"/>
    <w:rsid w:val="00CE26E4"/>
    <w:rsid w:val="00CE2D03"/>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3094C"/>
    <w:rsid w:val="00D33E5E"/>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796"/>
    <w:rsid w:val="00D56C4D"/>
    <w:rsid w:val="00D60E83"/>
    <w:rsid w:val="00D61637"/>
    <w:rsid w:val="00D630A6"/>
    <w:rsid w:val="00D642CB"/>
    <w:rsid w:val="00D677F4"/>
    <w:rsid w:val="00D70D0F"/>
    <w:rsid w:val="00D71B52"/>
    <w:rsid w:val="00D72B26"/>
    <w:rsid w:val="00D73597"/>
    <w:rsid w:val="00D738ED"/>
    <w:rsid w:val="00D73C01"/>
    <w:rsid w:val="00D73EC2"/>
    <w:rsid w:val="00D7415F"/>
    <w:rsid w:val="00D7468B"/>
    <w:rsid w:val="00D76364"/>
    <w:rsid w:val="00D7670F"/>
    <w:rsid w:val="00D774B5"/>
    <w:rsid w:val="00D77988"/>
    <w:rsid w:val="00D77CE4"/>
    <w:rsid w:val="00D81204"/>
    <w:rsid w:val="00D830A9"/>
    <w:rsid w:val="00D86094"/>
    <w:rsid w:val="00D87982"/>
    <w:rsid w:val="00D91EB3"/>
    <w:rsid w:val="00D94749"/>
    <w:rsid w:val="00D949FF"/>
    <w:rsid w:val="00D961CD"/>
    <w:rsid w:val="00DA1D80"/>
    <w:rsid w:val="00DA29E6"/>
    <w:rsid w:val="00DA52EB"/>
    <w:rsid w:val="00DA56F6"/>
    <w:rsid w:val="00DA57A2"/>
    <w:rsid w:val="00DA5824"/>
    <w:rsid w:val="00DA6D86"/>
    <w:rsid w:val="00DA7150"/>
    <w:rsid w:val="00DA76A4"/>
    <w:rsid w:val="00DA7759"/>
    <w:rsid w:val="00DB02A8"/>
    <w:rsid w:val="00DB087C"/>
    <w:rsid w:val="00DB0B11"/>
    <w:rsid w:val="00DB1C47"/>
    <w:rsid w:val="00DB22FC"/>
    <w:rsid w:val="00DB261D"/>
    <w:rsid w:val="00DB2A30"/>
    <w:rsid w:val="00DB3014"/>
    <w:rsid w:val="00DB309A"/>
    <w:rsid w:val="00DB336B"/>
    <w:rsid w:val="00DB45D7"/>
    <w:rsid w:val="00DB4CE5"/>
    <w:rsid w:val="00DB61CB"/>
    <w:rsid w:val="00DB664E"/>
    <w:rsid w:val="00DC17B7"/>
    <w:rsid w:val="00DC1F6E"/>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4E16"/>
    <w:rsid w:val="00E060F2"/>
    <w:rsid w:val="00E066D3"/>
    <w:rsid w:val="00E06B39"/>
    <w:rsid w:val="00E11128"/>
    <w:rsid w:val="00E15297"/>
    <w:rsid w:val="00E153A9"/>
    <w:rsid w:val="00E16942"/>
    <w:rsid w:val="00E2046C"/>
    <w:rsid w:val="00E26C96"/>
    <w:rsid w:val="00E270B5"/>
    <w:rsid w:val="00E2768D"/>
    <w:rsid w:val="00E27B91"/>
    <w:rsid w:val="00E31812"/>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D67"/>
    <w:rsid w:val="00ED1FE9"/>
    <w:rsid w:val="00ED22A4"/>
    <w:rsid w:val="00ED2471"/>
    <w:rsid w:val="00ED31F9"/>
    <w:rsid w:val="00ED3290"/>
    <w:rsid w:val="00ED52A3"/>
    <w:rsid w:val="00ED5F66"/>
    <w:rsid w:val="00ED643D"/>
    <w:rsid w:val="00EE14D6"/>
    <w:rsid w:val="00EE164D"/>
    <w:rsid w:val="00EE1A35"/>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26F"/>
    <w:rsid w:val="00F21372"/>
    <w:rsid w:val="00F21916"/>
    <w:rsid w:val="00F21E1E"/>
    <w:rsid w:val="00F22949"/>
    <w:rsid w:val="00F231C3"/>
    <w:rsid w:val="00F235B6"/>
    <w:rsid w:val="00F25F24"/>
    <w:rsid w:val="00F264AA"/>
    <w:rsid w:val="00F2669E"/>
    <w:rsid w:val="00F27232"/>
    <w:rsid w:val="00F27841"/>
    <w:rsid w:val="00F27F08"/>
    <w:rsid w:val="00F30848"/>
    <w:rsid w:val="00F32CCD"/>
    <w:rsid w:val="00F3358B"/>
    <w:rsid w:val="00F34595"/>
    <w:rsid w:val="00F36C76"/>
    <w:rsid w:val="00F40850"/>
    <w:rsid w:val="00F40C4B"/>
    <w:rsid w:val="00F41AAE"/>
    <w:rsid w:val="00F42981"/>
    <w:rsid w:val="00F4352D"/>
    <w:rsid w:val="00F446B3"/>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70AA6"/>
    <w:rsid w:val="00F71605"/>
    <w:rsid w:val="00F71DA5"/>
    <w:rsid w:val="00F7327B"/>
    <w:rsid w:val="00F7401F"/>
    <w:rsid w:val="00F765AA"/>
    <w:rsid w:val="00F76D36"/>
    <w:rsid w:val="00F806E8"/>
    <w:rsid w:val="00F8083A"/>
    <w:rsid w:val="00F80CDB"/>
    <w:rsid w:val="00F81063"/>
    <w:rsid w:val="00F849CC"/>
    <w:rsid w:val="00F860C4"/>
    <w:rsid w:val="00F87E41"/>
    <w:rsid w:val="00F909FC"/>
    <w:rsid w:val="00F91020"/>
    <w:rsid w:val="00F9107A"/>
    <w:rsid w:val="00F931A2"/>
    <w:rsid w:val="00F949F6"/>
    <w:rsid w:val="00F96A22"/>
    <w:rsid w:val="00FA025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6041"/>
    <w:rsid w:val="00FD62B7"/>
    <w:rsid w:val="00FE03FC"/>
    <w:rsid w:val="00FE09C7"/>
    <w:rsid w:val="00FE15D6"/>
    <w:rsid w:val="00FE1788"/>
    <w:rsid w:val="00FE2CDD"/>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nt.gov.au/professionals/centre-for-disease-control/resource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A734-1B4C-4D3B-A6F1-F3F03E92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Northern Territory Government S53 2017</vt:lpstr>
    </vt:vector>
  </TitlesOfParts>
  <Company>NTG</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S53 2017</dc:title>
  <dc:creator>Northern Territory Government</dc:creator>
  <cp:lastModifiedBy>Catherine Frances Maher</cp:lastModifiedBy>
  <cp:revision>10</cp:revision>
  <cp:lastPrinted>2017-07-25T05:46:00Z</cp:lastPrinted>
  <dcterms:created xsi:type="dcterms:W3CDTF">2017-07-24T06:22:00Z</dcterms:created>
  <dcterms:modified xsi:type="dcterms:W3CDTF">2017-07-25T06:37:00Z</dcterms:modified>
  <cp:contentStatus/>
</cp:coreProperties>
</file>