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B17B35">
      <w:pPr>
        <w:pStyle w:val="Gazettenoanddate"/>
        <w:tabs>
          <w:tab w:val="left" w:pos="793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4183F">
        <w:t>16</w:t>
      </w:r>
      <w:r w:rsidR="00053007">
        <w:tab/>
      </w:r>
      <w:bookmarkStart w:id="4" w:name="_GoBack"/>
      <w:bookmarkEnd w:id="4"/>
      <w:r w:rsidR="003820DD">
        <w:t>7 April</w:t>
      </w:r>
      <w:r w:rsidR="003C04AD">
        <w:t xml:space="preserve"> 2017</w:t>
      </w:r>
    </w:p>
    <w:p w:rsidR="00654388" w:rsidRPr="00654388" w:rsidRDefault="00654388" w:rsidP="00654388">
      <w:pPr>
        <w:tabs>
          <w:tab w:val="left" w:pos="0"/>
        </w:tabs>
        <w:spacing w:before="480" w:after="0" w:line="360" w:lineRule="auto"/>
        <w:jc w:val="center"/>
        <w:rPr>
          <w:rFonts w:cs="Helvetica"/>
          <w:szCs w:val="24"/>
        </w:rPr>
      </w:pPr>
      <w:r w:rsidRPr="00654388">
        <w:rPr>
          <w:rFonts w:cs="Helvetica"/>
          <w:b/>
          <w:szCs w:val="24"/>
        </w:rPr>
        <w:t>Northern Territory of Australia</w:t>
      </w:r>
    </w:p>
    <w:p w:rsidR="00654388" w:rsidRPr="00654388" w:rsidRDefault="00654388" w:rsidP="00654388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b/>
          <w:szCs w:val="24"/>
        </w:rPr>
      </w:pPr>
      <w:r w:rsidRPr="00654388">
        <w:rPr>
          <w:rFonts w:cs="Helvetica"/>
          <w:b/>
          <w:i/>
          <w:szCs w:val="24"/>
        </w:rPr>
        <w:t>Licensed Surveyors Act</w:t>
      </w:r>
    </w:p>
    <w:p w:rsidR="00654388" w:rsidRPr="00654388" w:rsidRDefault="00654388" w:rsidP="00654388">
      <w:pPr>
        <w:tabs>
          <w:tab w:val="left" w:pos="0"/>
        </w:tabs>
        <w:suppressAutoHyphens/>
        <w:spacing w:before="0" w:after="0"/>
        <w:jc w:val="center"/>
        <w:rPr>
          <w:rFonts w:cs="Helvetica"/>
          <w:b/>
          <w:szCs w:val="24"/>
        </w:rPr>
      </w:pPr>
      <w:r w:rsidRPr="00654388">
        <w:rPr>
          <w:rFonts w:cs="Helvetica"/>
          <w:b/>
          <w:szCs w:val="24"/>
        </w:rPr>
        <w:t>Notification of Directions given with Respect to</w:t>
      </w:r>
    </w:p>
    <w:p w:rsidR="00654388" w:rsidRPr="00654388" w:rsidRDefault="00654388" w:rsidP="00654388">
      <w:pPr>
        <w:tabs>
          <w:tab w:val="left" w:pos="0"/>
        </w:tabs>
        <w:suppressAutoHyphens/>
        <w:spacing w:before="0" w:after="240"/>
        <w:jc w:val="center"/>
        <w:rPr>
          <w:rFonts w:cs="Helvetica"/>
          <w:b/>
          <w:szCs w:val="24"/>
        </w:rPr>
      </w:pPr>
      <w:r w:rsidRPr="00654388">
        <w:rPr>
          <w:rFonts w:cs="Helvetica"/>
          <w:b/>
          <w:szCs w:val="24"/>
        </w:rPr>
        <w:t>the Practice to b</w:t>
      </w:r>
      <w:r w:rsidR="009C4D80" w:rsidRPr="00DF653A">
        <w:rPr>
          <w:rFonts w:cs="Helvetica"/>
          <w:b/>
          <w:szCs w:val="24"/>
        </w:rPr>
        <w:t>e F</w:t>
      </w:r>
      <w:r w:rsidRPr="00654388">
        <w:rPr>
          <w:rFonts w:cs="Helvetica"/>
          <w:b/>
          <w:szCs w:val="24"/>
        </w:rPr>
        <w:t>ollowed by Licensed Surveyors</w:t>
      </w:r>
    </w:p>
    <w:p w:rsidR="00654388" w:rsidRPr="00654388" w:rsidRDefault="00654388" w:rsidP="00654388">
      <w:pPr>
        <w:tabs>
          <w:tab w:val="left" w:pos="0"/>
        </w:tabs>
        <w:suppressAutoHyphens/>
        <w:spacing w:before="0" w:after="0" w:line="360" w:lineRule="auto"/>
        <w:jc w:val="both"/>
        <w:rPr>
          <w:rFonts w:cs="Helvetica"/>
          <w:szCs w:val="24"/>
        </w:rPr>
      </w:pPr>
      <w:r w:rsidRPr="00654388">
        <w:rPr>
          <w:rFonts w:cs="Helvetica"/>
          <w:szCs w:val="24"/>
        </w:rPr>
        <w:t xml:space="preserve">I, Craig Leslie Sandy, the Chairperson of the Surveyors Board of the Northern Territory of Australia, give notice that the Board has given the following directions under section 47(1) of the </w:t>
      </w:r>
      <w:r w:rsidRPr="00654388">
        <w:rPr>
          <w:rFonts w:cs="Helvetica"/>
          <w:i/>
          <w:szCs w:val="24"/>
        </w:rPr>
        <w:t>Licensed Surveyors Act</w:t>
      </w:r>
      <w:r w:rsidRPr="00654388">
        <w:rPr>
          <w:rFonts w:cs="Helvetica"/>
          <w:szCs w:val="24"/>
        </w:rPr>
        <w:t>:</w:t>
      </w:r>
    </w:p>
    <w:p w:rsidR="00654388" w:rsidRPr="00654388" w:rsidRDefault="00654388" w:rsidP="00654388">
      <w:pPr>
        <w:tabs>
          <w:tab w:val="left" w:pos="0"/>
        </w:tabs>
        <w:suppressAutoHyphens/>
        <w:spacing w:before="0" w:after="120"/>
        <w:ind w:left="357"/>
        <w:jc w:val="both"/>
        <w:rPr>
          <w:rFonts w:cs="Helvetica"/>
          <w:szCs w:val="24"/>
        </w:rPr>
      </w:pPr>
      <w:r w:rsidRPr="00654388">
        <w:rPr>
          <w:rFonts w:cs="Helvetica"/>
          <w:szCs w:val="24"/>
        </w:rPr>
        <w:t>Survey Practice Directions 2017, Connection to Coordinated Reference Marks (CRM) and Traverses on Survey Plans and Sacred Sites</w:t>
      </w:r>
    </w:p>
    <w:p w:rsidR="00654388" w:rsidRPr="00654388" w:rsidRDefault="00654388" w:rsidP="00654388">
      <w:pPr>
        <w:tabs>
          <w:tab w:val="left" w:pos="0"/>
        </w:tabs>
        <w:suppressAutoHyphens/>
        <w:spacing w:before="0" w:after="0" w:line="360" w:lineRule="auto"/>
        <w:jc w:val="both"/>
        <w:rPr>
          <w:rFonts w:cs="Helvetica"/>
          <w:i/>
          <w:szCs w:val="24"/>
        </w:rPr>
      </w:pPr>
      <w:r w:rsidRPr="00654388">
        <w:rPr>
          <w:rFonts w:cs="Helvetica"/>
          <w:szCs w:val="24"/>
        </w:rPr>
        <w:t>The direction took effect on Wednesday, 22</w:t>
      </w:r>
      <w:r w:rsidRPr="00654388">
        <w:rPr>
          <w:rFonts w:cs="Helvetica"/>
          <w:szCs w:val="24"/>
          <w:vertAlign w:val="superscript"/>
        </w:rPr>
        <w:t>nd</w:t>
      </w:r>
      <w:r w:rsidRPr="00654388">
        <w:rPr>
          <w:rFonts w:cs="Helvetica"/>
          <w:szCs w:val="24"/>
        </w:rPr>
        <w:t xml:space="preserve"> February 2017.</w:t>
      </w:r>
    </w:p>
    <w:p w:rsidR="00654388" w:rsidRPr="00654388" w:rsidRDefault="00654388" w:rsidP="00654388">
      <w:pPr>
        <w:tabs>
          <w:tab w:val="left" w:pos="0"/>
        </w:tabs>
        <w:suppressAutoHyphens/>
        <w:spacing w:before="0" w:after="0" w:line="360" w:lineRule="auto"/>
        <w:jc w:val="both"/>
        <w:rPr>
          <w:rFonts w:cs="Helvetica"/>
          <w:color w:val="000000"/>
          <w:szCs w:val="24"/>
        </w:rPr>
      </w:pPr>
      <w:r w:rsidRPr="00654388">
        <w:rPr>
          <w:rFonts w:cs="Helvetica"/>
          <w:szCs w:val="24"/>
        </w:rPr>
        <w:t xml:space="preserve">Copies of the above directions may be obtained from: </w:t>
      </w:r>
      <w:hyperlink r:id="rId10" w:history="1">
        <w:r w:rsidRPr="00654388">
          <w:rPr>
            <w:rFonts w:cs="Helvetica"/>
            <w:color w:val="0000FF"/>
            <w:szCs w:val="24"/>
            <w:u w:val="single"/>
          </w:rPr>
          <w:t>www.surveyorsboard.nt.gov.au</w:t>
        </w:r>
      </w:hyperlink>
    </w:p>
    <w:p w:rsidR="00654388" w:rsidRPr="00654388" w:rsidRDefault="00654388" w:rsidP="00654388">
      <w:pPr>
        <w:tabs>
          <w:tab w:val="left" w:pos="0"/>
          <w:tab w:val="left" w:pos="1985"/>
          <w:tab w:val="left" w:pos="4536"/>
          <w:tab w:val="left" w:pos="7110"/>
        </w:tabs>
        <w:suppressAutoHyphens/>
        <w:spacing w:before="240" w:after="240" w:line="360" w:lineRule="auto"/>
        <w:jc w:val="both"/>
        <w:rPr>
          <w:rFonts w:cs="Helvetica"/>
          <w:szCs w:val="24"/>
        </w:rPr>
      </w:pPr>
      <w:r w:rsidRPr="00654388">
        <w:rPr>
          <w:rFonts w:cs="Helvetica"/>
          <w:szCs w:val="24"/>
        </w:rPr>
        <w:t>Dated this 24</w:t>
      </w:r>
      <w:r w:rsidRPr="00654388">
        <w:rPr>
          <w:rFonts w:cs="Helvetica"/>
          <w:szCs w:val="24"/>
          <w:vertAlign w:val="superscript"/>
        </w:rPr>
        <w:t>th</w:t>
      </w:r>
      <w:r w:rsidRPr="00654388">
        <w:rPr>
          <w:rFonts w:cs="Helvetica"/>
          <w:szCs w:val="24"/>
        </w:rPr>
        <w:t xml:space="preserve"> day of March 2017</w:t>
      </w:r>
    </w:p>
    <w:p w:rsidR="00654388" w:rsidRPr="00654388" w:rsidRDefault="00654388" w:rsidP="00654388">
      <w:pPr>
        <w:tabs>
          <w:tab w:val="left" w:pos="0"/>
        </w:tabs>
        <w:suppressAutoHyphens/>
        <w:spacing w:before="240" w:after="0"/>
        <w:ind w:left="6481"/>
        <w:jc w:val="right"/>
        <w:rPr>
          <w:rFonts w:cs="Helvetica"/>
          <w:szCs w:val="24"/>
        </w:rPr>
      </w:pPr>
      <w:r w:rsidRPr="00654388">
        <w:rPr>
          <w:rFonts w:cs="Helvetica"/>
          <w:szCs w:val="24"/>
        </w:rPr>
        <w:t>C. L. Sandy</w:t>
      </w:r>
    </w:p>
    <w:p w:rsidR="00654388" w:rsidRPr="00654388" w:rsidRDefault="00654388" w:rsidP="00654388">
      <w:pPr>
        <w:tabs>
          <w:tab w:val="left" w:pos="0"/>
        </w:tabs>
        <w:suppressAutoHyphens/>
        <w:spacing w:before="0" w:after="0"/>
        <w:ind w:left="6480"/>
        <w:jc w:val="right"/>
        <w:rPr>
          <w:rFonts w:cs="Helvetica"/>
          <w:szCs w:val="24"/>
        </w:rPr>
      </w:pPr>
      <w:r w:rsidRPr="00654388">
        <w:rPr>
          <w:rFonts w:cs="Helvetica"/>
          <w:szCs w:val="24"/>
        </w:rPr>
        <w:t>Chairperson of the Board</w:t>
      </w:r>
    </w:p>
    <w:p w:rsidR="00F460C2" w:rsidRPr="00DF653A" w:rsidRDefault="00F460C2" w:rsidP="00964E0E">
      <w:pPr>
        <w:spacing w:before="240"/>
        <w:jc w:val="both"/>
        <w:rPr>
          <w:rFonts w:cs="Arial"/>
          <w:szCs w:val="24"/>
        </w:rPr>
      </w:pPr>
    </w:p>
    <w:sectPr w:rsidR="00F460C2" w:rsidRPr="00DF653A" w:rsidSect="00654388">
      <w:headerReference w:type="default" r:id="rId11"/>
      <w:footerReference w:type="default" r:id="rId12"/>
      <w:pgSz w:w="11907" w:h="16839" w:code="9"/>
      <w:pgMar w:top="1440" w:right="1275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5438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BE0B11">
      <w:t>S14</w:t>
    </w:r>
    <w:r w:rsidRPr="00246A76">
      <w:t xml:space="preserve">, </w:t>
    </w:r>
    <w:r w:rsidR="00BE0B11">
      <w:t>30</w:t>
    </w:r>
    <w:r w:rsidR="0066215E">
      <w:t xml:space="preserve"> March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67E3"/>
    <w:rsid w:val="002D7485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161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4388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18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4E0E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4D80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17B35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53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urveyorsboard.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1239-0254-42CB-B345-C63914EE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S16 2017</vt:lpstr>
    </vt:vector>
  </TitlesOfParts>
  <Company>NTG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S16 2017</dc:title>
  <dc:creator>Northern Territory Government</dc:creator>
  <cp:lastModifiedBy>mahec</cp:lastModifiedBy>
  <cp:revision>6</cp:revision>
  <cp:lastPrinted>2017-04-07T01:39:00Z</cp:lastPrinted>
  <dcterms:created xsi:type="dcterms:W3CDTF">2017-04-07T01:27:00Z</dcterms:created>
  <dcterms:modified xsi:type="dcterms:W3CDTF">2017-04-07T01:39:00Z</dcterms:modified>
</cp:coreProperties>
</file>