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F7" w:rsidRPr="00C20B4D" w:rsidRDefault="00535EF7" w:rsidP="00535EF7">
      <w:pPr>
        <w:widowControl w:val="0"/>
        <w:tabs>
          <w:tab w:val="left" w:pos="0"/>
          <w:tab w:val="right" w:leader="dot" w:pos="8877"/>
          <w:tab w:val="left" w:pos="9360"/>
        </w:tabs>
        <w:suppressAutoHyphens/>
        <w:jc w:val="center"/>
        <w:rPr>
          <w:rFonts w:ascii="Arial" w:hAnsi="Arial" w:cs="Arial"/>
          <w:b/>
          <w:sz w:val="28"/>
        </w:rPr>
      </w:pPr>
      <w:bookmarkStart w:id="0" w:name="_GoBack"/>
      <w:bookmarkEnd w:id="0"/>
      <w:r w:rsidRPr="00C20B4D">
        <w:rPr>
          <w:rFonts w:ascii="Arial" w:hAnsi="Arial" w:cs="Arial"/>
          <w:b/>
          <w:sz w:val="28"/>
        </w:rPr>
        <w:t>NORTHERN TERRITORY OF AUSTRALIA</w:t>
      </w:r>
    </w:p>
    <w:p w:rsidR="00535EF7" w:rsidRPr="00C20B4D" w:rsidRDefault="00535EF7" w:rsidP="00535EF7">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sz w:val="28"/>
          <w:szCs w:val="28"/>
        </w:rPr>
      </w:pPr>
      <w:r w:rsidRPr="00C20B4D">
        <w:rPr>
          <w:rFonts w:ascii="Arial" w:hAnsi="Arial" w:cs="Arial"/>
          <w:b/>
          <w:sz w:val="28"/>
          <w:szCs w:val="28"/>
        </w:rPr>
        <w:t xml:space="preserve">PROGRESS PAYMENT AGREEMENT </w:t>
      </w:r>
    </w:p>
    <w:tbl>
      <w:tblPr>
        <w:tblStyle w:val="TableGrid"/>
        <w:tblW w:w="9897" w:type="dxa"/>
        <w:tblLayout w:type="fixed"/>
        <w:tblLook w:val="01E0" w:firstRow="1" w:lastRow="1" w:firstColumn="1" w:lastColumn="1" w:noHBand="0" w:noVBand="0"/>
      </w:tblPr>
      <w:tblGrid>
        <w:gridCol w:w="2268"/>
        <w:gridCol w:w="1800"/>
        <w:gridCol w:w="2520"/>
        <w:gridCol w:w="3240"/>
        <w:gridCol w:w="26"/>
        <w:gridCol w:w="43"/>
      </w:tblGrid>
      <w:tr w:rsidR="008F6FBB" w:rsidRPr="00714ECE" w:rsidTr="00B616F6">
        <w:trPr>
          <w:gridAfter w:val="1"/>
          <w:wAfter w:w="43" w:type="dxa"/>
        </w:trPr>
        <w:tc>
          <w:tcPr>
            <w:tcW w:w="9854" w:type="dxa"/>
            <w:gridSpan w:val="5"/>
            <w:tcBorders>
              <w:top w:val="nil"/>
              <w:left w:val="nil"/>
              <w:bottom w:val="nil"/>
              <w:right w:val="nil"/>
            </w:tcBorders>
            <w:shd w:val="clear" w:color="auto" w:fill="auto"/>
            <w:vAlign w:val="center"/>
          </w:tcPr>
          <w:p w:rsidR="008F6FBB" w:rsidRPr="00714ECE" w:rsidRDefault="008F6FBB" w:rsidP="00535EF7">
            <w:pPr>
              <w:widowControl w:val="0"/>
              <w:tabs>
                <w:tab w:val="left" w:pos="0"/>
                <w:tab w:val="right" w:leader="dot" w:pos="9388"/>
                <w:tab w:val="left" w:pos="10080"/>
                <w:tab w:val="right" w:leader="dot" w:pos="10488"/>
                <w:tab w:val="left" w:pos="10800"/>
              </w:tabs>
              <w:suppressAutoHyphens/>
              <w:rPr>
                <w:rFonts w:ascii="Arial" w:hAnsi="Arial" w:cs="Arial"/>
                <w:b/>
              </w:rPr>
            </w:pPr>
          </w:p>
        </w:tc>
      </w:tr>
      <w:tr w:rsidR="00691843" w:rsidRPr="00A60646" w:rsidTr="00691843">
        <w:trPr>
          <w:gridAfter w:val="2"/>
          <w:wAfter w:w="69" w:type="dxa"/>
          <w:trHeight w:val="255"/>
        </w:trPr>
        <w:tc>
          <w:tcPr>
            <w:tcW w:w="4068" w:type="dxa"/>
            <w:gridSpan w:val="2"/>
            <w:tcBorders>
              <w:top w:val="nil"/>
              <w:left w:val="nil"/>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b/>
              </w:rPr>
            </w:pPr>
            <w:r w:rsidRPr="00A60646">
              <w:rPr>
                <w:rFonts w:ascii="Arial" w:hAnsi="Arial" w:cs="Arial"/>
                <w:b/>
              </w:rPr>
              <w:t xml:space="preserve">NAME OF BUILDING CONTRACTOR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rPr>
            </w:pPr>
          </w:p>
        </w:tc>
      </w:tr>
      <w:tr w:rsidR="00691843" w:rsidRPr="00A60646" w:rsidTr="00691843">
        <w:trPr>
          <w:gridAfter w:val="2"/>
          <w:wAfter w:w="69" w:type="dxa"/>
          <w:trHeight w:val="255"/>
        </w:trPr>
        <w:tc>
          <w:tcPr>
            <w:tcW w:w="4068" w:type="dxa"/>
            <w:gridSpan w:val="2"/>
            <w:tcBorders>
              <w:top w:val="nil"/>
              <w:left w:val="nil"/>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rPr>
            </w:pPr>
          </w:p>
        </w:tc>
        <w:tc>
          <w:tcPr>
            <w:tcW w:w="5760" w:type="dxa"/>
            <w:gridSpan w:val="2"/>
            <w:tcBorders>
              <w:top w:val="single" w:sz="4" w:space="0" w:color="auto"/>
              <w:left w:val="nil"/>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rPr>
            </w:pPr>
          </w:p>
        </w:tc>
      </w:tr>
      <w:tr w:rsidR="00691843" w:rsidRPr="00A60646" w:rsidTr="00691843">
        <w:trPr>
          <w:gridAfter w:val="2"/>
          <w:wAfter w:w="69" w:type="dxa"/>
          <w:trHeight w:val="255"/>
        </w:trPr>
        <w:tc>
          <w:tcPr>
            <w:tcW w:w="4068" w:type="dxa"/>
            <w:gridSpan w:val="2"/>
            <w:tcBorders>
              <w:top w:val="nil"/>
              <w:left w:val="nil"/>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b/>
              </w:rPr>
            </w:pPr>
            <w:r w:rsidRPr="00A60646">
              <w:rPr>
                <w:rFonts w:ascii="Arial" w:hAnsi="Arial" w:cs="Arial"/>
                <w:b/>
              </w:rPr>
              <w:t>REGISTRATION NUMBER</w:t>
            </w:r>
          </w:p>
        </w:tc>
        <w:tc>
          <w:tcPr>
            <w:tcW w:w="2520" w:type="dxa"/>
            <w:tcBorders>
              <w:top w:val="single" w:sz="4" w:space="0" w:color="auto"/>
              <w:left w:val="single" w:sz="4" w:space="0" w:color="auto"/>
              <w:bottom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rPr>
            </w:pPr>
          </w:p>
        </w:tc>
        <w:tc>
          <w:tcPr>
            <w:tcW w:w="3240" w:type="dxa"/>
            <w:tcBorders>
              <w:top w:val="nil"/>
              <w:left w:val="single" w:sz="4" w:space="0" w:color="auto"/>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rPr>
            </w:pPr>
          </w:p>
        </w:tc>
      </w:tr>
      <w:tr w:rsidR="00691843" w:rsidRPr="00A60646" w:rsidTr="00691843">
        <w:trPr>
          <w:gridAfter w:val="2"/>
          <w:wAfter w:w="69" w:type="dxa"/>
          <w:trHeight w:val="255"/>
        </w:trPr>
        <w:tc>
          <w:tcPr>
            <w:tcW w:w="4068" w:type="dxa"/>
            <w:gridSpan w:val="2"/>
            <w:tcBorders>
              <w:top w:val="nil"/>
              <w:left w:val="nil"/>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rPr>
            </w:pPr>
          </w:p>
        </w:tc>
        <w:tc>
          <w:tcPr>
            <w:tcW w:w="5760" w:type="dxa"/>
            <w:gridSpan w:val="2"/>
            <w:tcBorders>
              <w:top w:val="nil"/>
              <w:left w:val="nil"/>
              <w:bottom w:val="single" w:sz="4" w:space="0" w:color="auto"/>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rPr>
            </w:pPr>
          </w:p>
        </w:tc>
      </w:tr>
      <w:tr w:rsidR="00691843" w:rsidRPr="00A60646" w:rsidTr="00691843">
        <w:trPr>
          <w:gridAfter w:val="2"/>
          <w:wAfter w:w="69" w:type="dxa"/>
          <w:trHeight w:val="255"/>
        </w:trPr>
        <w:tc>
          <w:tcPr>
            <w:tcW w:w="4068" w:type="dxa"/>
            <w:gridSpan w:val="2"/>
            <w:tcBorders>
              <w:top w:val="nil"/>
              <w:left w:val="nil"/>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b/>
              </w:rPr>
            </w:pPr>
            <w:r w:rsidRPr="00A60646">
              <w:rPr>
                <w:rFonts w:ascii="Arial" w:hAnsi="Arial" w:cs="Arial"/>
                <w:b/>
              </w:rPr>
              <w:t>NAME OF</w:t>
            </w:r>
            <w:r>
              <w:rPr>
                <w:rFonts w:ascii="Arial" w:hAnsi="Arial" w:cs="Arial"/>
                <w:b/>
              </w:rPr>
              <w:t xml:space="preserve"> PROPERTY</w:t>
            </w:r>
            <w:r w:rsidRPr="00A60646">
              <w:rPr>
                <w:rFonts w:ascii="Arial" w:hAnsi="Arial" w:cs="Arial"/>
                <w:b/>
              </w:rPr>
              <w:t xml:space="preserve"> OWNER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rPr>
            </w:pPr>
          </w:p>
        </w:tc>
      </w:tr>
      <w:tr w:rsidR="00691843" w:rsidRPr="00A60646" w:rsidTr="00691843">
        <w:trPr>
          <w:gridAfter w:val="2"/>
          <w:wAfter w:w="69" w:type="dxa"/>
          <w:trHeight w:val="255"/>
        </w:trPr>
        <w:tc>
          <w:tcPr>
            <w:tcW w:w="4068" w:type="dxa"/>
            <w:gridSpan w:val="2"/>
            <w:tcBorders>
              <w:top w:val="nil"/>
              <w:left w:val="nil"/>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b/>
              </w:rPr>
            </w:pPr>
          </w:p>
        </w:tc>
        <w:tc>
          <w:tcPr>
            <w:tcW w:w="5760" w:type="dxa"/>
            <w:gridSpan w:val="2"/>
            <w:tcBorders>
              <w:top w:val="single" w:sz="4" w:space="0" w:color="auto"/>
              <w:left w:val="nil"/>
              <w:bottom w:val="single" w:sz="4" w:space="0" w:color="auto"/>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spacing w:before="120" w:after="120"/>
              <w:rPr>
                <w:rFonts w:ascii="Arial" w:hAnsi="Arial" w:cs="Arial"/>
              </w:rPr>
            </w:pPr>
          </w:p>
        </w:tc>
      </w:tr>
      <w:tr w:rsidR="00535EF7" w:rsidRPr="00714ECE" w:rsidTr="00691843">
        <w:trPr>
          <w:trHeight w:val="410"/>
        </w:trPr>
        <w:tc>
          <w:tcPr>
            <w:tcW w:w="2268" w:type="dxa"/>
            <w:tcBorders>
              <w:top w:val="nil"/>
              <w:left w:val="nil"/>
              <w:bottom w:val="nil"/>
              <w:right w:val="single" w:sz="4" w:space="0" w:color="auto"/>
            </w:tcBorders>
            <w:vAlign w:val="center"/>
          </w:tcPr>
          <w:p w:rsidR="00535EF7" w:rsidRPr="00714ECE" w:rsidRDefault="00535EF7" w:rsidP="00DC5E12">
            <w:pPr>
              <w:widowControl w:val="0"/>
              <w:tabs>
                <w:tab w:val="left" w:pos="0"/>
                <w:tab w:val="right" w:leader="dot" w:pos="9388"/>
                <w:tab w:val="left" w:pos="10080"/>
                <w:tab w:val="right" w:leader="dot" w:pos="10488"/>
                <w:tab w:val="left" w:pos="10800"/>
              </w:tabs>
              <w:suppressAutoHyphens/>
              <w:jc w:val="right"/>
              <w:rPr>
                <w:rFonts w:ascii="Arial" w:hAnsi="Arial" w:cs="Arial"/>
                <w:b/>
              </w:rPr>
            </w:pPr>
            <w:r w:rsidRPr="00714ECE">
              <w:rPr>
                <w:rFonts w:ascii="Arial" w:hAnsi="Arial" w:cs="Arial"/>
                <w:b/>
              </w:rPr>
              <w:t xml:space="preserve">NAME of REGISTERED OWNER/S </w:t>
            </w:r>
          </w:p>
          <w:p w:rsidR="00535EF7" w:rsidRPr="00714ECE" w:rsidRDefault="00535EF7" w:rsidP="00DC5E12">
            <w:pPr>
              <w:widowControl w:val="0"/>
              <w:tabs>
                <w:tab w:val="left" w:pos="0"/>
                <w:tab w:val="right" w:leader="dot" w:pos="9388"/>
                <w:tab w:val="left" w:pos="10080"/>
                <w:tab w:val="right" w:leader="dot" w:pos="10488"/>
                <w:tab w:val="left" w:pos="10800"/>
              </w:tabs>
              <w:suppressAutoHyphens/>
              <w:jc w:val="right"/>
              <w:rPr>
                <w:rFonts w:ascii="Arial" w:hAnsi="Arial" w:cs="Arial"/>
                <w:b/>
              </w:rPr>
            </w:pP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535EF7" w:rsidRPr="00714ECE" w:rsidRDefault="00535EF7" w:rsidP="00DC5E12">
            <w:pPr>
              <w:widowControl w:val="0"/>
              <w:tabs>
                <w:tab w:val="left" w:pos="0"/>
                <w:tab w:val="right" w:leader="dot" w:pos="9388"/>
                <w:tab w:val="left" w:pos="10080"/>
                <w:tab w:val="right" w:leader="dot" w:pos="10488"/>
                <w:tab w:val="left" w:pos="10800"/>
              </w:tabs>
              <w:suppressAutoHyphens/>
              <w:jc w:val="right"/>
              <w:rPr>
                <w:rFonts w:ascii="Arial" w:hAnsi="Arial" w:cs="Arial"/>
              </w:rPr>
            </w:pPr>
          </w:p>
          <w:p w:rsidR="00535EF7" w:rsidRPr="00714ECE" w:rsidRDefault="00535EF7" w:rsidP="00DC5E12">
            <w:pPr>
              <w:widowControl w:val="0"/>
              <w:tabs>
                <w:tab w:val="left" w:pos="0"/>
                <w:tab w:val="right" w:leader="dot" w:pos="9388"/>
                <w:tab w:val="left" w:pos="10080"/>
                <w:tab w:val="right" w:leader="dot" w:pos="10488"/>
                <w:tab w:val="left" w:pos="10800"/>
              </w:tabs>
              <w:suppressAutoHyphens/>
              <w:jc w:val="right"/>
              <w:rPr>
                <w:rFonts w:ascii="Arial" w:hAnsi="Arial" w:cs="Arial"/>
              </w:rPr>
            </w:pPr>
          </w:p>
        </w:tc>
      </w:tr>
      <w:tr w:rsidR="00535EF7" w:rsidRPr="00714ECE" w:rsidTr="00691843">
        <w:trPr>
          <w:trHeight w:val="255"/>
        </w:trPr>
        <w:tc>
          <w:tcPr>
            <w:tcW w:w="9897" w:type="dxa"/>
            <w:gridSpan w:val="6"/>
            <w:tcBorders>
              <w:top w:val="nil"/>
              <w:left w:val="nil"/>
              <w:bottom w:val="nil"/>
              <w:right w:val="nil"/>
            </w:tcBorders>
            <w:vAlign w:val="center"/>
          </w:tcPr>
          <w:p w:rsidR="00535EF7" w:rsidRPr="00714ECE" w:rsidRDefault="00535EF7" w:rsidP="00DC5E12">
            <w:pPr>
              <w:widowControl w:val="0"/>
              <w:tabs>
                <w:tab w:val="left" w:pos="0"/>
                <w:tab w:val="right" w:leader="dot" w:pos="9388"/>
                <w:tab w:val="left" w:pos="10080"/>
                <w:tab w:val="right" w:leader="dot" w:pos="10488"/>
                <w:tab w:val="left" w:pos="10800"/>
              </w:tabs>
              <w:suppressAutoHyphens/>
              <w:jc w:val="right"/>
              <w:rPr>
                <w:rFonts w:ascii="Arial" w:hAnsi="Arial" w:cs="Arial"/>
              </w:rPr>
            </w:pPr>
          </w:p>
        </w:tc>
      </w:tr>
    </w:tbl>
    <w:tbl>
      <w:tblPr>
        <w:tblStyle w:val="TableGrid1"/>
        <w:tblW w:w="9809" w:type="dxa"/>
        <w:tblLook w:val="01E0" w:firstRow="1" w:lastRow="1" w:firstColumn="1" w:lastColumn="1" w:noHBand="0" w:noVBand="0"/>
      </w:tblPr>
      <w:tblGrid>
        <w:gridCol w:w="1728"/>
        <w:gridCol w:w="1541"/>
        <w:gridCol w:w="1635"/>
        <w:gridCol w:w="1635"/>
        <w:gridCol w:w="1635"/>
        <w:gridCol w:w="1635"/>
      </w:tblGrid>
      <w:tr w:rsidR="00691843" w:rsidRPr="00A60646" w:rsidTr="008F6FBB">
        <w:trPr>
          <w:trHeight w:val="255"/>
        </w:trPr>
        <w:tc>
          <w:tcPr>
            <w:tcW w:w="1728" w:type="dxa"/>
            <w:tcBorders>
              <w:top w:val="nil"/>
              <w:left w:val="nil"/>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sz w:val="22"/>
                <w:szCs w:val="22"/>
              </w:rPr>
            </w:pPr>
            <w:r w:rsidRPr="00A60646">
              <w:rPr>
                <w:rFonts w:ascii="Arial" w:hAnsi="Arial" w:cs="Arial"/>
                <w:b/>
                <w:sz w:val="22"/>
                <w:szCs w:val="22"/>
              </w:rPr>
              <w:t>LOT</w:t>
            </w:r>
            <w:r>
              <w:rPr>
                <w:rFonts w:ascii="Arial" w:hAnsi="Arial" w:cs="Arial"/>
                <w:b/>
                <w:sz w:val="22"/>
                <w:szCs w:val="22"/>
              </w:rPr>
              <w:t xml:space="preserve"> </w:t>
            </w:r>
            <w:r w:rsidRPr="00A60646">
              <w:rPr>
                <w:rFonts w:ascii="Arial" w:hAnsi="Arial" w:cs="Arial"/>
                <w:b/>
                <w:sz w:val="22"/>
                <w:szCs w:val="22"/>
              </w:rPr>
              <w:t>NUMBER</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c>
          <w:tcPr>
            <w:tcW w:w="1635" w:type="dxa"/>
            <w:tcBorders>
              <w:top w:val="nil"/>
              <w:left w:val="single" w:sz="4" w:space="0" w:color="auto"/>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jc w:val="center"/>
              <w:rPr>
                <w:rFonts w:ascii="Arial" w:hAnsi="Arial" w:cs="Arial"/>
                <w:b/>
                <w:sz w:val="22"/>
                <w:szCs w:val="22"/>
              </w:rPr>
            </w:pPr>
            <w:r w:rsidRPr="00A60646">
              <w:rPr>
                <w:rFonts w:ascii="Arial" w:hAnsi="Arial" w:cs="Arial"/>
                <w:b/>
                <w:sz w:val="22"/>
                <w:szCs w:val="22"/>
              </w:rPr>
              <w:t>LOCATION</w:t>
            </w:r>
          </w:p>
          <w:p w:rsidR="00691843" w:rsidRPr="00A60646" w:rsidRDefault="00691843" w:rsidP="00DC5E12">
            <w:pPr>
              <w:widowControl w:val="0"/>
              <w:tabs>
                <w:tab w:val="left" w:pos="0"/>
                <w:tab w:val="right" w:leader="dot" w:pos="9388"/>
                <w:tab w:val="left" w:pos="10080"/>
                <w:tab w:val="right" w:leader="dot" w:pos="10488"/>
                <w:tab w:val="left" w:pos="10800"/>
              </w:tabs>
              <w:suppressAutoHyphens/>
              <w:jc w:val="center"/>
              <w:rPr>
                <w:rFonts w:ascii="Arial" w:hAnsi="Arial" w:cs="Arial"/>
                <w:b/>
                <w:sz w:val="16"/>
                <w:szCs w:val="16"/>
              </w:rPr>
            </w:pPr>
            <w:proofErr w:type="spellStart"/>
            <w:r w:rsidRPr="00A60646">
              <w:rPr>
                <w:rFonts w:ascii="Arial" w:hAnsi="Arial" w:cs="Arial"/>
                <w:sz w:val="16"/>
                <w:szCs w:val="16"/>
              </w:rPr>
              <w:t>eg</w:t>
            </w:r>
            <w:proofErr w:type="spellEnd"/>
            <w:r w:rsidRPr="00A60646">
              <w:rPr>
                <w:rFonts w:ascii="Arial" w:hAnsi="Arial" w:cs="Arial"/>
                <w:sz w:val="16"/>
                <w:szCs w:val="16"/>
              </w:rPr>
              <w:t xml:space="preserve"> Town of </w:t>
            </w:r>
            <w:smartTag w:uri="urn:schemas-microsoft-com:office:smarttags" w:element="place">
              <w:smartTag w:uri="urn:schemas-microsoft-com:office:smarttags" w:element="City">
                <w:r w:rsidRPr="00A60646">
                  <w:rPr>
                    <w:rFonts w:ascii="Arial" w:hAnsi="Arial" w:cs="Arial"/>
                    <w:sz w:val="16"/>
                    <w:szCs w:val="16"/>
                  </w:rPr>
                  <w:t>Darwin</w:t>
                </w:r>
              </w:smartTag>
            </w:smartTag>
          </w:p>
        </w:tc>
        <w:tc>
          <w:tcPr>
            <w:tcW w:w="3270" w:type="dxa"/>
            <w:gridSpan w:val="2"/>
            <w:tcBorders>
              <w:top w:val="single" w:sz="4" w:space="0" w:color="auto"/>
              <w:left w:val="single" w:sz="4" w:space="0" w:color="auto"/>
              <w:bottom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r>
      <w:tr w:rsidR="00691843" w:rsidRPr="00A60646" w:rsidTr="008F6FBB">
        <w:trPr>
          <w:trHeight w:val="255"/>
        </w:trPr>
        <w:tc>
          <w:tcPr>
            <w:tcW w:w="1728" w:type="dxa"/>
            <w:tcBorders>
              <w:top w:val="nil"/>
              <w:left w:val="nil"/>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sz w:val="22"/>
                <w:szCs w:val="22"/>
              </w:rPr>
            </w:pPr>
          </w:p>
        </w:tc>
        <w:tc>
          <w:tcPr>
            <w:tcW w:w="8081" w:type="dxa"/>
            <w:gridSpan w:val="5"/>
            <w:tcBorders>
              <w:top w:val="nil"/>
              <w:left w:val="nil"/>
              <w:bottom w:val="single" w:sz="4" w:space="0" w:color="auto"/>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r>
      <w:tr w:rsidR="00691843" w:rsidRPr="00A60646" w:rsidTr="008F6FBB">
        <w:trPr>
          <w:trHeight w:val="255"/>
        </w:trPr>
        <w:tc>
          <w:tcPr>
            <w:tcW w:w="1728" w:type="dxa"/>
            <w:tcBorders>
              <w:top w:val="nil"/>
              <w:left w:val="nil"/>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sz w:val="22"/>
                <w:szCs w:val="22"/>
              </w:rPr>
            </w:pPr>
            <w:r w:rsidRPr="00A60646">
              <w:rPr>
                <w:rFonts w:ascii="Arial" w:hAnsi="Arial" w:cs="Arial"/>
                <w:b/>
                <w:sz w:val="22"/>
                <w:szCs w:val="22"/>
              </w:rPr>
              <w:t>PROPERTY</w:t>
            </w:r>
          </w:p>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sz w:val="22"/>
                <w:szCs w:val="22"/>
              </w:rPr>
            </w:pPr>
            <w:r w:rsidRPr="00A60646">
              <w:rPr>
                <w:rFonts w:ascii="Arial" w:hAnsi="Arial" w:cs="Arial"/>
                <w:b/>
                <w:sz w:val="22"/>
                <w:szCs w:val="22"/>
              </w:rPr>
              <w:t>ADDRESS</w:t>
            </w:r>
          </w:p>
        </w:tc>
        <w:tc>
          <w:tcPr>
            <w:tcW w:w="8081" w:type="dxa"/>
            <w:gridSpan w:val="5"/>
            <w:tcBorders>
              <w:top w:val="single" w:sz="4" w:space="0" w:color="auto"/>
              <w:left w:val="single" w:sz="4" w:space="0" w:color="auto"/>
              <w:bottom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r>
      <w:tr w:rsidR="00691843" w:rsidRPr="00A60646" w:rsidTr="008F6FBB">
        <w:trPr>
          <w:trHeight w:val="255"/>
        </w:trPr>
        <w:tc>
          <w:tcPr>
            <w:tcW w:w="1728" w:type="dxa"/>
            <w:tcBorders>
              <w:top w:val="nil"/>
              <w:left w:val="nil"/>
              <w:bottom w:val="nil"/>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sz w:val="22"/>
                <w:szCs w:val="22"/>
              </w:rPr>
            </w:pPr>
          </w:p>
        </w:tc>
        <w:tc>
          <w:tcPr>
            <w:tcW w:w="1541" w:type="dxa"/>
            <w:tcBorders>
              <w:top w:val="single" w:sz="4" w:space="0" w:color="auto"/>
              <w:left w:val="nil"/>
              <w:bottom w:val="single" w:sz="4" w:space="0" w:color="auto"/>
              <w:right w:val="nil"/>
            </w:tcBorders>
            <w:vAlign w:val="center"/>
          </w:tcPr>
          <w:p w:rsidR="00691843" w:rsidRPr="0071389D"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rPr>
            </w:pPr>
          </w:p>
        </w:tc>
        <w:tc>
          <w:tcPr>
            <w:tcW w:w="3270" w:type="dxa"/>
            <w:gridSpan w:val="2"/>
            <w:tcBorders>
              <w:top w:val="single" w:sz="4" w:space="0" w:color="auto"/>
              <w:left w:val="nil"/>
              <w:bottom w:val="single" w:sz="4" w:space="0" w:color="auto"/>
              <w:right w:val="nil"/>
            </w:tcBorders>
            <w:vAlign w:val="center"/>
          </w:tcPr>
          <w:p w:rsidR="00691843" w:rsidRPr="0071389D"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rPr>
            </w:pPr>
          </w:p>
        </w:tc>
        <w:tc>
          <w:tcPr>
            <w:tcW w:w="1635" w:type="dxa"/>
            <w:tcBorders>
              <w:top w:val="single" w:sz="4" w:space="0" w:color="auto"/>
              <w:left w:val="nil"/>
              <w:bottom w:val="single" w:sz="4" w:space="0" w:color="auto"/>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b/>
                <w:sz w:val="22"/>
                <w:szCs w:val="22"/>
              </w:rPr>
            </w:pPr>
          </w:p>
        </w:tc>
        <w:tc>
          <w:tcPr>
            <w:tcW w:w="1635" w:type="dxa"/>
            <w:tcBorders>
              <w:top w:val="single" w:sz="4" w:space="0" w:color="auto"/>
              <w:left w:val="nil"/>
              <w:bottom w:val="single" w:sz="4" w:space="0" w:color="auto"/>
              <w:right w:val="nil"/>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r>
      <w:tr w:rsidR="00691843" w:rsidRPr="00A60646" w:rsidTr="008F6FBB">
        <w:trPr>
          <w:trHeight w:val="520"/>
        </w:trPr>
        <w:tc>
          <w:tcPr>
            <w:tcW w:w="1728" w:type="dxa"/>
            <w:tcBorders>
              <w:top w:val="nil"/>
              <w:left w:val="nil"/>
              <w:bottom w:val="nil"/>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c>
          <w:tcPr>
            <w:tcW w:w="8081" w:type="dxa"/>
            <w:gridSpan w:val="5"/>
            <w:tcBorders>
              <w:top w:val="single" w:sz="4" w:space="0" w:color="auto"/>
              <w:left w:val="single" w:sz="4" w:space="0" w:color="auto"/>
              <w:right w:val="single" w:sz="4" w:space="0" w:color="auto"/>
            </w:tcBorders>
            <w:vAlign w:val="center"/>
          </w:tcPr>
          <w:p w:rsidR="00691843" w:rsidRPr="00A60646" w:rsidRDefault="00691843" w:rsidP="00DC5E12">
            <w:pPr>
              <w:widowControl w:val="0"/>
              <w:tabs>
                <w:tab w:val="left" w:pos="0"/>
                <w:tab w:val="right" w:leader="dot" w:pos="9388"/>
                <w:tab w:val="left" w:pos="10080"/>
                <w:tab w:val="right" w:leader="dot" w:pos="10488"/>
                <w:tab w:val="left" w:pos="10800"/>
              </w:tabs>
              <w:suppressAutoHyphens/>
              <w:rPr>
                <w:rFonts w:ascii="Arial" w:hAnsi="Arial" w:cs="Arial"/>
                <w:sz w:val="22"/>
                <w:szCs w:val="22"/>
              </w:rPr>
            </w:pPr>
          </w:p>
        </w:tc>
      </w:tr>
    </w:tbl>
    <w:p w:rsidR="00B638E3" w:rsidRDefault="00B638E3" w:rsidP="00B638E3">
      <w:pPr>
        <w:rPr>
          <w:rFonts w:ascii="Arial" w:hAnsi="Arial" w:cs="Arial"/>
          <w:b/>
        </w:rPr>
      </w:pPr>
    </w:p>
    <w:p w:rsidR="005C4634" w:rsidRDefault="005C4634">
      <w:pPr>
        <w:rPr>
          <w:rFonts w:ascii="Arial" w:hAnsi="Arial" w:cs="Arial"/>
          <w:b/>
        </w:rPr>
      </w:pPr>
      <w:r>
        <w:rPr>
          <w:rFonts w:ascii="Arial" w:hAnsi="Arial" w:cs="Arial"/>
          <w:b/>
        </w:rPr>
        <w:t>DESCRIPTION OF WORK (i.e. work for construction of new house</w:t>
      </w:r>
      <w:r w:rsidR="00383EDE">
        <w:rPr>
          <w:rFonts w:ascii="Arial" w:hAnsi="Arial" w:cs="Arial"/>
          <w:b/>
        </w:rPr>
        <w:t xml:space="preserve"> and attached garage</w:t>
      </w:r>
      <w:r>
        <w:rPr>
          <w:rFonts w:ascii="Arial" w:hAnsi="Arial" w:cs="Arial"/>
          <w:b/>
        </w:rPr>
        <w:t>)</w:t>
      </w:r>
    </w:p>
    <w:tbl>
      <w:tblPr>
        <w:tblStyle w:val="TableGrid"/>
        <w:tblW w:w="0" w:type="auto"/>
        <w:tblLook w:val="04A0" w:firstRow="1" w:lastRow="0" w:firstColumn="1" w:lastColumn="0" w:noHBand="0" w:noVBand="1"/>
      </w:tblPr>
      <w:tblGrid>
        <w:gridCol w:w="9242"/>
      </w:tblGrid>
      <w:tr w:rsidR="005C4634" w:rsidTr="005C4634">
        <w:tc>
          <w:tcPr>
            <w:tcW w:w="9242" w:type="dxa"/>
          </w:tcPr>
          <w:p w:rsidR="005C4634" w:rsidRDefault="005C4634">
            <w:pPr>
              <w:rPr>
                <w:rFonts w:ascii="Arial" w:hAnsi="Arial" w:cs="Arial"/>
                <w:b/>
              </w:rPr>
            </w:pPr>
          </w:p>
          <w:p w:rsidR="005C4634" w:rsidRDefault="005C4634">
            <w:pPr>
              <w:rPr>
                <w:rFonts w:ascii="Arial" w:hAnsi="Arial" w:cs="Arial"/>
                <w:b/>
              </w:rPr>
            </w:pPr>
          </w:p>
        </w:tc>
      </w:tr>
    </w:tbl>
    <w:p w:rsidR="00383EDE" w:rsidRDefault="00383EDE">
      <w:pPr>
        <w:rPr>
          <w:rFonts w:ascii="Arial" w:hAnsi="Arial" w:cs="Arial"/>
          <w:b/>
        </w:rPr>
      </w:pPr>
    </w:p>
    <w:p w:rsidR="00383EDE" w:rsidRDefault="00383EDE">
      <w:pPr>
        <w:rPr>
          <w:rFonts w:ascii="Arial" w:hAnsi="Arial" w:cs="Arial"/>
          <w:b/>
        </w:rPr>
      </w:pPr>
      <w:r>
        <w:rPr>
          <w:rFonts w:ascii="Arial" w:hAnsi="Arial" w:cs="Arial"/>
          <w:b/>
        </w:rPr>
        <w:br w:type="page"/>
      </w:r>
    </w:p>
    <w:p w:rsidR="00B638E3" w:rsidRDefault="00B638E3">
      <w:pPr>
        <w:rPr>
          <w:rFonts w:ascii="Arial" w:hAnsi="Arial" w:cs="Arial"/>
          <w:b/>
        </w:rPr>
      </w:pPr>
    </w:p>
    <w:p w:rsidR="00C727FE" w:rsidRPr="00714ECE" w:rsidRDefault="00C727FE" w:rsidP="00B638E3">
      <w:pPr>
        <w:rPr>
          <w:rFonts w:ascii="Arial" w:hAnsi="Arial" w:cs="Arial"/>
          <w:b/>
        </w:rPr>
      </w:pPr>
    </w:p>
    <w:p w:rsidR="00C727FE" w:rsidRPr="00714ECE" w:rsidRDefault="00F8331F" w:rsidP="00C727FE">
      <w:pPr>
        <w:rPr>
          <w:rFonts w:ascii="Arial" w:hAnsi="Arial" w:cs="Arial"/>
          <w:b/>
          <w:u w:val="single"/>
        </w:rPr>
      </w:pPr>
      <w:r w:rsidRPr="00714ECE">
        <w:rPr>
          <w:rFonts w:ascii="Arial" w:hAnsi="Arial" w:cs="Arial"/>
          <w:b/>
          <w:u w:val="single"/>
        </w:rPr>
        <w:t>IMPORTANT INFORMATION</w:t>
      </w:r>
      <w:r w:rsidR="001E7A13" w:rsidRPr="00714ECE">
        <w:rPr>
          <w:rFonts w:ascii="Arial" w:hAnsi="Arial" w:cs="Arial"/>
          <w:b/>
          <w:u w:val="single"/>
        </w:rPr>
        <w:t>:</w:t>
      </w:r>
    </w:p>
    <w:p w:rsidR="00C727FE" w:rsidRPr="00714ECE" w:rsidRDefault="00C727FE" w:rsidP="00C727FE">
      <w:pPr>
        <w:rPr>
          <w:rFonts w:ascii="Arial" w:hAnsi="Arial" w:cs="Arial"/>
        </w:rPr>
      </w:pPr>
      <w:r w:rsidRPr="00714ECE">
        <w:rPr>
          <w:rFonts w:ascii="Arial" w:hAnsi="Arial" w:cs="Arial"/>
        </w:rPr>
        <w:t>Regulation 41H(f) provides that, unless paragraph (g) applies, a residential building contract must include provisions specifying the percentage of the total contracted price payable to the prescribed building contractor after completion of a stage of the work in accordance with the standard progress payments.</w:t>
      </w:r>
    </w:p>
    <w:p w:rsidR="00C727FE" w:rsidRPr="00714ECE" w:rsidRDefault="00C727FE" w:rsidP="00C727FE">
      <w:pPr>
        <w:rPr>
          <w:rFonts w:ascii="Arial" w:hAnsi="Arial" w:cs="Arial"/>
        </w:rPr>
      </w:pPr>
      <w:r w:rsidRPr="00714ECE">
        <w:rPr>
          <w:rFonts w:ascii="Arial" w:hAnsi="Arial" w:cs="Arial"/>
        </w:rPr>
        <w:t>The standard progress payments are described in detail in Regulation 41HA(1) and (2).</w:t>
      </w:r>
    </w:p>
    <w:p w:rsidR="00C727FE" w:rsidRPr="00714ECE" w:rsidRDefault="00C727FE" w:rsidP="00C727FE">
      <w:pPr>
        <w:rPr>
          <w:rFonts w:ascii="Arial" w:hAnsi="Arial" w:cs="Arial"/>
        </w:rPr>
      </w:pPr>
      <w:r w:rsidRPr="00714ECE">
        <w:rPr>
          <w:rFonts w:ascii="Arial" w:hAnsi="Arial" w:cs="Arial"/>
        </w:rPr>
        <w:t>Regulation 41H(g</w:t>
      </w:r>
      <w:r w:rsidR="00195360" w:rsidRPr="00714ECE">
        <w:rPr>
          <w:rFonts w:ascii="Arial" w:hAnsi="Arial" w:cs="Arial"/>
        </w:rPr>
        <w:t>) permits</w:t>
      </w:r>
      <w:r w:rsidRPr="00714ECE">
        <w:rPr>
          <w:rFonts w:ascii="Arial" w:hAnsi="Arial" w:cs="Arial"/>
        </w:rPr>
        <w:t xml:space="preserve"> the parties to </w:t>
      </w:r>
      <w:r w:rsidR="00195360" w:rsidRPr="00714ECE">
        <w:rPr>
          <w:rFonts w:ascii="Arial" w:hAnsi="Arial" w:cs="Arial"/>
        </w:rPr>
        <w:t xml:space="preserve">agree to </w:t>
      </w:r>
      <w:r w:rsidRPr="00714ECE">
        <w:rPr>
          <w:rFonts w:ascii="Arial" w:hAnsi="Arial" w:cs="Arial"/>
        </w:rPr>
        <w:t>a variation of the standard progress payments or if the contract relates to the construction of a retaining wall –</w:t>
      </w:r>
      <w:r w:rsidR="00195360" w:rsidRPr="00714ECE">
        <w:rPr>
          <w:rFonts w:ascii="Arial" w:hAnsi="Arial" w:cs="Arial"/>
        </w:rPr>
        <w:t xml:space="preserve"> such an agreement  may change the building stages or work done under standard stages and may vary the percentage of the total contract price payable for each such completed stage.</w:t>
      </w:r>
    </w:p>
    <w:p w:rsidR="00195360" w:rsidRPr="00714ECE" w:rsidRDefault="00195360" w:rsidP="00C727FE">
      <w:pPr>
        <w:rPr>
          <w:rFonts w:ascii="Arial" w:hAnsi="Arial" w:cs="Arial"/>
        </w:rPr>
      </w:pPr>
      <w:r w:rsidRPr="00714ECE">
        <w:rPr>
          <w:rFonts w:ascii="Arial" w:hAnsi="Arial" w:cs="Arial"/>
        </w:rPr>
        <w:t xml:space="preserve">Regulation 41HB(1)(a) requires a progress payment agreement under Regulation 41H(g) to be in an approved  form. The approved form may be attached to the residential building contract as an annexure or may be included in the body of the contract. </w:t>
      </w:r>
    </w:p>
    <w:p w:rsidR="00195360" w:rsidRPr="00714ECE" w:rsidRDefault="00195360" w:rsidP="00C727FE">
      <w:pPr>
        <w:rPr>
          <w:rFonts w:ascii="Arial" w:hAnsi="Arial" w:cs="Arial"/>
        </w:rPr>
      </w:pPr>
      <w:r w:rsidRPr="00714ECE">
        <w:rPr>
          <w:rFonts w:ascii="Arial" w:hAnsi="Arial" w:cs="Arial"/>
        </w:rPr>
        <w:t xml:space="preserve">The parties should </w:t>
      </w:r>
      <w:r w:rsidR="00EC720B">
        <w:rPr>
          <w:rFonts w:ascii="Arial" w:hAnsi="Arial" w:cs="Arial"/>
        </w:rPr>
        <w:t xml:space="preserve">only </w:t>
      </w:r>
      <w:r w:rsidRPr="00714ECE">
        <w:rPr>
          <w:rFonts w:ascii="Arial" w:hAnsi="Arial" w:cs="Arial"/>
        </w:rPr>
        <w:t xml:space="preserve">agree to vary the standard progress payments </w:t>
      </w:r>
      <w:r w:rsidR="00EC720B">
        <w:rPr>
          <w:rFonts w:ascii="Arial" w:hAnsi="Arial" w:cs="Arial"/>
        </w:rPr>
        <w:t>where there are</w:t>
      </w:r>
      <w:r w:rsidRPr="00714ECE">
        <w:rPr>
          <w:rFonts w:ascii="Arial" w:hAnsi="Arial" w:cs="Arial"/>
        </w:rPr>
        <w:t xml:space="preserve"> circumstances affecting the build which impact upon the cost of particular stages of the work to be carried out.</w:t>
      </w:r>
    </w:p>
    <w:p w:rsidR="00195360" w:rsidRPr="00714ECE" w:rsidRDefault="00195360" w:rsidP="00C727FE">
      <w:pPr>
        <w:rPr>
          <w:rFonts w:ascii="Arial" w:hAnsi="Arial" w:cs="Arial"/>
        </w:rPr>
      </w:pPr>
      <w:r w:rsidRPr="00714ECE">
        <w:rPr>
          <w:rFonts w:ascii="Arial" w:hAnsi="Arial" w:cs="Arial"/>
        </w:rPr>
        <w:t>For example, where the build is to take place on exceptionally rocky ground and the cost of excavation is expected to be</w:t>
      </w:r>
      <w:r w:rsidR="00C86ACB" w:rsidRPr="00714ECE">
        <w:rPr>
          <w:rFonts w:ascii="Arial" w:hAnsi="Arial" w:cs="Arial"/>
        </w:rPr>
        <w:t xml:space="preserve"> a major cost at the outset of the contract, or, where very expensive </w:t>
      </w:r>
      <w:proofErr w:type="spellStart"/>
      <w:r w:rsidR="004962D0" w:rsidRPr="00714ECE">
        <w:rPr>
          <w:rFonts w:ascii="Arial" w:hAnsi="Arial" w:cs="Arial"/>
        </w:rPr>
        <w:t>finishings</w:t>
      </w:r>
      <w:proofErr w:type="spellEnd"/>
      <w:r w:rsidR="004962D0" w:rsidRPr="00714ECE">
        <w:rPr>
          <w:rFonts w:ascii="Arial" w:hAnsi="Arial" w:cs="Arial"/>
        </w:rPr>
        <w:t xml:space="preserve"> are</w:t>
      </w:r>
      <w:r w:rsidR="00C86ACB" w:rsidRPr="00714ECE">
        <w:rPr>
          <w:rFonts w:ascii="Arial" w:hAnsi="Arial" w:cs="Arial"/>
        </w:rPr>
        <w:t xml:space="preserve"> required</w:t>
      </w:r>
      <w:r w:rsidRPr="00714ECE">
        <w:rPr>
          <w:rFonts w:ascii="Arial" w:hAnsi="Arial" w:cs="Arial"/>
        </w:rPr>
        <w:t xml:space="preserve"> </w:t>
      </w:r>
      <w:r w:rsidR="00C86ACB" w:rsidRPr="00714ECE">
        <w:rPr>
          <w:rFonts w:ascii="Arial" w:hAnsi="Arial" w:cs="Arial"/>
        </w:rPr>
        <w:t>which will result in the fixing stage being a much greater proportion of the total build than would be usual.</w:t>
      </w:r>
    </w:p>
    <w:p w:rsidR="00C86ACB" w:rsidRPr="00714ECE" w:rsidRDefault="00C86ACB" w:rsidP="00C727FE">
      <w:pPr>
        <w:rPr>
          <w:rFonts w:ascii="Arial" w:hAnsi="Arial" w:cs="Arial"/>
        </w:rPr>
      </w:pPr>
      <w:r w:rsidRPr="00714ECE">
        <w:rPr>
          <w:rFonts w:ascii="Arial" w:hAnsi="Arial" w:cs="Arial"/>
        </w:rPr>
        <w:t>If the parties agree that such a variation is justified it is important that both parties fully understand why the variation is required, exactly what work is covered by each agreed stage</w:t>
      </w:r>
      <w:r w:rsidR="00502F68">
        <w:rPr>
          <w:rFonts w:ascii="Arial" w:hAnsi="Arial" w:cs="Arial"/>
        </w:rPr>
        <w:t>,</w:t>
      </w:r>
      <w:r w:rsidRPr="00714ECE">
        <w:rPr>
          <w:rFonts w:ascii="Arial" w:hAnsi="Arial" w:cs="Arial"/>
        </w:rPr>
        <w:t xml:space="preserve"> and that the percentage of the total contracted price which is payable on completion of each agreed stage is </w:t>
      </w:r>
      <w:r w:rsidR="00502F68" w:rsidRPr="00714ECE">
        <w:rPr>
          <w:rFonts w:ascii="Arial" w:hAnsi="Arial" w:cs="Arial"/>
        </w:rPr>
        <w:t>proportionate to</w:t>
      </w:r>
      <w:r w:rsidRPr="00714ECE">
        <w:rPr>
          <w:rFonts w:ascii="Arial" w:hAnsi="Arial" w:cs="Arial"/>
        </w:rPr>
        <w:t xml:space="preserve"> the work to be undertaken. </w:t>
      </w:r>
    </w:p>
    <w:p w:rsidR="001E7A13" w:rsidRPr="00714ECE" w:rsidRDefault="001E7A13" w:rsidP="001E7A13">
      <w:pPr>
        <w:jc w:val="right"/>
        <w:rPr>
          <w:rFonts w:ascii="Arial" w:hAnsi="Arial" w:cs="Arial"/>
        </w:rPr>
      </w:pPr>
      <w:r w:rsidRPr="00714ECE">
        <w:rPr>
          <w:rFonts w:ascii="Arial" w:hAnsi="Arial" w:cs="Arial"/>
        </w:rPr>
        <w:t>Regulation 41HB</w:t>
      </w:r>
    </w:p>
    <w:p w:rsidR="001E7A13" w:rsidRPr="00714ECE" w:rsidRDefault="001E7A13" w:rsidP="001E7A13">
      <w:pPr>
        <w:jc w:val="center"/>
        <w:rPr>
          <w:rFonts w:ascii="Arial" w:hAnsi="Arial" w:cs="Arial"/>
          <w:b/>
        </w:rPr>
      </w:pPr>
      <w:r w:rsidRPr="00714ECE">
        <w:rPr>
          <w:rFonts w:ascii="Arial" w:hAnsi="Arial" w:cs="Arial"/>
          <w:b/>
        </w:rPr>
        <w:t>PROGRESS PAYMENT AGREEMENT</w:t>
      </w:r>
    </w:p>
    <w:p w:rsidR="001E7A13" w:rsidRPr="00714ECE" w:rsidRDefault="001E7A13" w:rsidP="00C077F6">
      <w:pPr>
        <w:tabs>
          <w:tab w:val="left" w:pos="2220"/>
        </w:tabs>
        <w:rPr>
          <w:rFonts w:ascii="Arial" w:hAnsi="Arial" w:cs="Arial"/>
        </w:rPr>
      </w:pPr>
      <w:r w:rsidRPr="00714ECE">
        <w:rPr>
          <w:rFonts w:ascii="Arial" w:hAnsi="Arial" w:cs="Arial"/>
        </w:rPr>
        <w:t>The parties agree –</w:t>
      </w:r>
      <w:r w:rsidR="00C077F6" w:rsidRPr="00714ECE">
        <w:rPr>
          <w:rFonts w:ascii="Arial" w:hAnsi="Arial" w:cs="Arial"/>
        </w:rPr>
        <w:tab/>
      </w:r>
    </w:p>
    <w:p w:rsidR="001E7A13" w:rsidRPr="00714ECE" w:rsidRDefault="001E7A13" w:rsidP="001E7A13">
      <w:pPr>
        <w:pStyle w:val="ListParagraph"/>
        <w:numPr>
          <w:ilvl w:val="0"/>
          <w:numId w:val="3"/>
        </w:numPr>
        <w:rPr>
          <w:rFonts w:ascii="Arial" w:hAnsi="Arial" w:cs="Arial"/>
          <w:b/>
        </w:rPr>
      </w:pPr>
      <w:r w:rsidRPr="00714ECE">
        <w:rPr>
          <w:rFonts w:ascii="Arial" w:hAnsi="Arial" w:cs="Arial"/>
        </w:rPr>
        <w:t>That</w:t>
      </w:r>
      <w:r w:rsidRPr="00714ECE">
        <w:rPr>
          <w:rFonts w:ascii="Arial" w:hAnsi="Arial" w:cs="Arial"/>
          <w:b/>
        </w:rPr>
        <w:t xml:space="preserve"> </w:t>
      </w:r>
      <w:r w:rsidRPr="00714ECE">
        <w:rPr>
          <w:rFonts w:ascii="Arial" w:hAnsi="Arial" w:cs="Arial"/>
        </w:rPr>
        <w:t>the standard progress payments set out in Regulation 41HA of the</w:t>
      </w:r>
      <w:r w:rsidRPr="00714ECE">
        <w:rPr>
          <w:rFonts w:ascii="Arial" w:hAnsi="Arial" w:cs="Arial"/>
          <w:b/>
        </w:rPr>
        <w:t xml:space="preserve"> </w:t>
      </w:r>
      <w:r w:rsidRPr="00714ECE">
        <w:rPr>
          <w:rFonts w:ascii="Arial" w:hAnsi="Arial" w:cs="Arial"/>
        </w:rPr>
        <w:t>Building Amendment (Financial Assets and Residential Building Contracts) Regulations 2012 do not apply; and</w:t>
      </w:r>
    </w:p>
    <w:p w:rsidR="008F6BFB" w:rsidRPr="00714ECE" w:rsidRDefault="008F6BFB" w:rsidP="001E7A13">
      <w:pPr>
        <w:pStyle w:val="ListParagraph"/>
        <w:numPr>
          <w:ilvl w:val="0"/>
          <w:numId w:val="3"/>
        </w:numPr>
        <w:rPr>
          <w:rFonts w:ascii="Arial" w:hAnsi="Arial" w:cs="Arial"/>
          <w:b/>
        </w:rPr>
      </w:pPr>
      <w:r w:rsidRPr="00714ECE">
        <w:rPr>
          <w:rFonts w:ascii="Arial" w:hAnsi="Arial" w:cs="Arial"/>
        </w:rPr>
        <w:t>T</w:t>
      </w:r>
      <w:r w:rsidR="001E7A13" w:rsidRPr="00714ECE">
        <w:rPr>
          <w:rFonts w:ascii="Arial" w:hAnsi="Arial" w:cs="Arial"/>
        </w:rPr>
        <w:t>hat</w:t>
      </w:r>
      <w:r w:rsidRPr="00714ECE">
        <w:rPr>
          <w:rFonts w:ascii="Arial" w:hAnsi="Arial" w:cs="Arial"/>
        </w:rPr>
        <w:t xml:space="preserve"> the stages of building work to be carried out and the payments due on completion of each stage,</w:t>
      </w:r>
      <w:r w:rsidR="00822EE0" w:rsidRPr="00714ECE">
        <w:rPr>
          <w:rFonts w:ascii="Arial" w:hAnsi="Arial" w:cs="Arial"/>
        </w:rPr>
        <w:t xml:space="preserve"> </w:t>
      </w:r>
      <w:r w:rsidRPr="00714ECE">
        <w:rPr>
          <w:rFonts w:ascii="Arial" w:hAnsi="Arial" w:cs="Arial"/>
        </w:rPr>
        <w:t>representing a percentage of the total contracted price for the prescribed building work, up to the ‘final’ stage are set out in the following table, and</w:t>
      </w:r>
    </w:p>
    <w:p w:rsidR="001E7A13" w:rsidRDefault="008F6BFB" w:rsidP="001E7A13">
      <w:pPr>
        <w:pStyle w:val="ListParagraph"/>
        <w:numPr>
          <w:ilvl w:val="0"/>
          <w:numId w:val="3"/>
        </w:numPr>
        <w:rPr>
          <w:rFonts w:ascii="Arial" w:hAnsi="Arial" w:cs="Arial"/>
        </w:rPr>
      </w:pPr>
      <w:r w:rsidRPr="00714ECE">
        <w:rPr>
          <w:rFonts w:ascii="Arial" w:hAnsi="Arial" w:cs="Arial"/>
        </w:rPr>
        <w:t xml:space="preserve">That the remaining percentage payable after completion of the work to the final stage is specified in the following table and is not less than 3% of the total contracted price, in accordance with regulation 41HB(e). </w:t>
      </w:r>
    </w:p>
    <w:p w:rsidR="00193C62" w:rsidRPr="00193C62" w:rsidRDefault="00193C62" w:rsidP="00193C62">
      <w:pPr>
        <w:rPr>
          <w:rFonts w:ascii="Arial" w:hAnsi="Arial" w:cs="Arial"/>
        </w:rPr>
      </w:pPr>
    </w:p>
    <w:tbl>
      <w:tblPr>
        <w:tblStyle w:val="TableGrid"/>
        <w:tblW w:w="10065" w:type="dxa"/>
        <w:tblInd w:w="-318" w:type="dxa"/>
        <w:tblLook w:val="04A0" w:firstRow="1" w:lastRow="0" w:firstColumn="1" w:lastColumn="0" w:noHBand="0" w:noVBand="1"/>
      </w:tblPr>
      <w:tblGrid>
        <w:gridCol w:w="1560"/>
        <w:gridCol w:w="5387"/>
        <w:gridCol w:w="1417"/>
        <w:gridCol w:w="1701"/>
      </w:tblGrid>
      <w:tr w:rsidR="008F6BFB" w:rsidRPr="00714ECE" w:rsidTr="00F27875">
        <w:tc>
          <w:tcPr>
            <w:tcW w:w="1560" w:type="dxa"/>
            <w:shd w:val="clear" w:color="auto" w:fill="D9D9D9" w:themeFill="background1" w:themeFillShade="D9"/>
          </w:tcPr>
          <w:p w:rsidR="008F6BFB" w:rsidRPr="00714ECE" w:rsidRDefault="008F6BFB" w:rsidP="008F6BFB">
            <w:pPr>
              <w:rPr>
                <w:rFonts w:ascii="Arial" w:hAnsi="Arial" w:cs="Arial"/>
              </w:rPr>
            </w:pPr>
            <w:r w:rsidRPr="00714ECE">
              <w:rPr>
                <w:rFonts w:ascii="Arial" w:hAnsi="Arial" w:cs="Arial"/>
              </w:rPr>
              <w:t>Name of stage</w:t>
            </w:r>
          </w:p>
        </w:tc>
        <w:tc>
          <w:tcPr>
            <w:tcW w:w="5387" w:type="dxa"/>
            <w:shd w:val="clear" w:color="auto" w:fill="D9D9D9" w:themeFill="background1" w:themeFillShade="D9"/>
          </w:tcPr>
          <w:p w:rsidR="008F6BFB" w:rsidRPr="00714ECE" w:rsidRDefault="008F6BFB" w:rsidP="008F6BFB">
            <w:pPr>
              <w:rPr>
                <w:rFonts w:ascii="Arial" w:hAnsi="Arial" w:cs="Arial"/>
              </w:rPr>
            </w:pPr>
            <w:r w:rsidRPr="00714ECE">
              <w:rPr>
                <w:rFonts w:ascii="Arial" w:hAnsi="Arial" w:cs="Arial"/>
              </w:rPr>
              <w:t>If this stage is not the same as a stage defined in Regulation 41HA(2), this stage includes the following work</w:t>
            </w:r>
          </w:p>
        </w:tc>
        <w:tc>
          <w:tcPr>
            <w:tcW w:w="1417" w:type="dxa"/>
            <w:shd w:val="clear" w:color="auto" w:fill="D9D9D9" w:themeFill="background1" w:themeFillShade="D9"/>
          </w:tcPr>
          <w:p w:rsidR="008F6BFB" w:rsidRPr="00714ECE" w:rsidRDefault="008F6BFB" w:rsidP="008F6BFB">
            <w:pPr>
              <w:rPr>
                <w:rFonts w:ascii="Arial" w:hAnsi="Arial" w:cs="Arial"/>
              </w:rPr>
            </w:pPr>
            <w:r w:rsidRPr="00714ECE">
              <w:rPr>
                <w:rFonts w:ascii="Arial" w:hAnsi="Arial" w:cs="Arial"/>
              </w:rPr>
              <w:t>Percentage of total contracted price</w:t>
            </w:r>
          </w:p>
        </w:tc>
        <w:tc>
          <w:tcPr>
            <w:tcW w:w="1701" w:type="dxa"/>
            <w:shd w:val="clear" w:color="auto" w:fill="D9D9D9" w:themeFill="background1" w:themeFillShade="D9"/>
          </w:tcPr>
          <w:p w:rsidR="008F6BFB" w:rsidRPr="00714ECE" w:rsidRDefault="008F6BFB" w:rsidP="008F6BFB">
            <w:pPr>
              <w:rPr>
                <w:rFonts w:ascii="Arial" w:hAnsi="Arial" w:cs="Arial"/>
              </w:rPr>
            </w:pPr>
            <w:r w:rsidRPr="00714ECE">
              <w:rPr>
                <w:rFonts w:ascii="Arial" w:hAnsi="Arial" w:cs="Arial"/>
              </w:rPr>
              <w:t>$</w:t>
            </w:r>
          </w:p>
        </w:tc>
      </w:tr>
      <w:tr w:rsidR="008F6BFB" w:rsidRPr="00B21AE1" w:rsidTr="003E56C5">
        <w:tc>
          <w:tcPr>
            <w:tcW w:w="1560" w:type="dxa"/>
          </w:tcPr>
          <w:p w:rsidR="00B26789" w:rsidRPr="00B21AE1" w:rsidRDefault="00B26789" w:rsidP="008F6BFB">
            <w:pPr>
              <w:rPr>
                <w:rFonts w:ascii="Arial" w:hAnsi="Arial" w:cs="Arial"/>
                <w:b/>
              </w:rPr>
            </w:pPr>
            <w:r w:rsidRPr="00B21AE1">
              <w:rPr>
                <w:rFonts w:ascii="Arial" w:hAnsi="Arial" w:cs="Arial"/>
                <w:b/>
              </w:rPr>
              <w:t>(if there is one)</w:t>
            </w:r>
          </w:p>
          <w:p w:rsidR="008F6BFB" w:rsidRPr="00B21AE1" w:rsidRDefault="00B26789" w:rsidP="008F6BFB">
            <w:pPr>
              <w:rPr>
                <w:rFonts w:ascii="Arial" w:hAnsi="Arial" w:cs="Arial"/>
                <w:b/>
              </w:rPr>
            </w:pPr>
            <w:r w:rsidRPr="00B21AE1">
              <w:rPr>
                <w:rFonts w:ascii="Arial" w:hAnsi="Arial" w:cs="Arial"/>
                <w:b/>
              </w:rPr>
              <w:t>Deposit</w:t>
            </w:r>
          </w:p>
          <w:p w:rsidR="003E56C5" w:rsidRPr="00B21AE1" w:rsidRDefault="003E56C5" w:rsidP="008F6BFB">
            <w:pPr>
              <w:rPr>
                <w:rFonts w:ascii="Arial" w:hAnsi="Arial" w:cs="Arial"/>
                <w:b/>
              </w:rPr>
            </w:pPr>
          </w:p>
          <w:p w:rsidR="003E56C5" w:rsidRPr="00B21AE1" w:rsidRDefault="003E56C5" w:rsidP="008F6BFB">
            <w:pPr>
              <w:rPr>
                <w:rFonts w:ascii="Arial" w:hAnsi="Arial" w:cs="Arial"/>
                <w:b/>
              </w:rPr>
            </w:pPr>
          </w:p>
        </w:tc>
        <w:tc>
          <w:tcPr>
            <w:tcW w:w="5387" w:type="dxa"/>
          </w:tcPr>
          <w:p w:rsidR="008F6BFB" w:rsidRPr="00B21AE1" w:rsidRDefault="00B26789" w:rsidP="008F6BFB">
            <w:pPr>
              <w:rPr>
                <w:rFonts w:ascii="Arial" w:hAnsi="Arial" w:cs="Arial"/>
                <w:b/>
              </w:rPr>
            </w:pPr>
            <w:r w:rsidRPr="00B21AE1">
              <w:rPr>
                <w:rFonts w:ascii="Arial" w:hAnsi="Arial" w:cs="Arial"/>
                <w:b/>
              </w:rPr>
              <w:t>Deposit</w:t>
            </w:r>
          </w:p>
        </w:tc>
        <w:tc>
          <w:tcPr>
            <w:tcW w:w="1417" w:type="dxa"/>
          </w:tcPr>
          <w:p w:rsidR="008F6BFB" w:rsidRPr="00B21AE1" w:rsidRDefault="00B26789" w:rsidP="008F6BFB">
            <w:pPr>
              <w:rPr>
                <w:rFonts w:ascii="Arial" w:hAnsi="Arial" w:cs="Arial"/>
                <w:b/>
              </w:rPr>
            </w:pPr>
            <w:r w:rsidRPr="00B21AE1">
              <w:rPr>
                <w:rFonts w:ascii="Arial" w:hAnsi="Arial" w:cs="Arial"/>
                <w:b/>
              </w:rPr>
              <w:t xml:space="preserve">No more than 5% </w:t>
            </w:r>
          </w:p>
        </w:tc>
        <w:tc>
          <w:tcPr>
            <w:tcW w:w="1701" w:type="dxa"/>
          </w:tcPr>
          <w:p w:rsidR="008F6BFB" w:rsidRPr="00B21AE1" w:rsidRDefault="00B26789" w:rsidP="008F6BFB">
            <w:pPr>
              <w:rPr>
                <w:rFonts w:ascii="Arial" w:hAnsi="Arial" w:cs="Arial"/>
                <w:b/>
              </w:rPr>
            </w:pPr>
            <w:r w:rsidRPr="00B21AE1">
              <w:rPr>
                <w:rFonts w:ascii="Arial" w:hAnsi="Arial" w:cs="Arial"/>
                <w:b/>
              </w:rPr>
              <w:t>$</w:t>
            </w:r>
          </w:p>
        </w:tc>
      </w:tr>
      <w:tr w:rsidR="008F6BFB" w:rsidRPr="00714ECE" w:rsidTr="003E56C5">
        <w:tc>
          <w:tcPr>
            <w:tcW w:w="1560" w:type="dxa"/>
          </w:tcPr>
          <w:p w:rsidR="008F6BFB" w:rsidRPr="00714ECE" w:rsidRDefault="008F6BFB" w:rsidP="008F6BFB">
            <w:pPr>
              <w:rPr>
                <w:rFonts w:ascii="Arial" w:hAnsi="Arial" w:cs="Arial"/>
              </w:rPr>
            </w:pPr>
          </w:p>
          <w:p w:rsidR="003E56C5" w:rsidRPr="00714ECE" w:rsidRDefault="003E56C5" w:rsidP="008F6BFB">
            <w:pPr>
              <w:rPr>
                <w:rFonts w:ascii="Arial" w:hAnsi="Arial" w:cs="Arial"/>
              </w:rPr>
            </w:pPr>
          </w:p>
          <w:p w:rsidR="003E56C5" w:rsidRPr="00714ECE" w:rsidRDefault="003E56C5" w:rsidP="008F6BFB">
            <w:pPr>
              <w:rPr>
                <w:rFonts w:ascii="Arial" w:hAnsi="Arial" w:cs="Arial"/>
              </w:rPr>
            </w:pPr>
          </w:p>
        </w:tc>
        <w:tc>
          <w:tcPr>
            <w:tcW w:w="5387" w:type="dxa"/>
          </w:tcPr>
          <w:p w:rsidR="00B21AE1" w:rsidRDefault="00B21AE1" w:rsidP="008F6BFB">
            <w:pPr>
              <w:rPr>
                <w:rFonts w:ascii="Arial" w:hAnsi="Arial" w:cs="Arial"/>
              </w:rPr>
            </w:pPr>
          </w:p>
          <w:p w:rsidR="008F6BFB" w:rsidRPr="00B21AE1" w:rsidRDefault="008F6BFB" w:rsidP="00B21AE1">
            <w:pPr>
              <w:jc w:val="center"/>
              <w:rPr>
                <w:rFonts w:ascii="Arial" w:hAnsi="Arial" w:cs="Arial"/>
              </w:rPr>
            </w:pPr>
          </w:p>
        </w:tc>
        <w:tc>
          <w:tcPr>
            <w:tcW w:w="1417" w:type="dxa"/>
          </w:tcPr>
          <w:p w:rsidR="008F6BFB" w:rsidRPr="00714ECE" w:rsidRDefault="008F6BFB" w:rsidP="008F6BFB">
            <w:pPr>
              <w:rPr>
                <w:rFonts w:ascii="Arial" w:hAnsi="Arial" w:cs="Arial"/>
              </w:rPr>
            </w:pPr>
          </w:p>
        </w:tc>
        <w:tc>
          <w:tcPr>
            <w:tcW w:w="1701" w:type="dxa"/>
          </w:tcPr>
          <w:p w:rsidR="008F6BFB" w:rsidRPr="00714ECE" w:rsidRDefault="008F6BFB" w:rsidP="008F6BFB">
            <w:pPr>
              <w:rPr>
                <w:rFonts w:ascii="Arial" w:hAnsi="Arial" w:cs="Arial"/>
              </w:rPr>
            </w:pPr>
          </w:p>
        </w:tc>
      </w:tr>
      <w:tr w:rsidR="008F6BFB" w:rsidRPr="00714ECE" w:rsidTr="003E56C5">
        <w:tc>
          <w:tcPr>
            <w:tcW w:w="1560" w:type="dxa"/>
          </w:tcPr>
          <w:p w:rsidR="008F6BFB" w:rsidRPr="00714ECE" w:rsidRDefault="008F6BFB" w:rsidP="008F6BFB">
            <w:pPr>
              <w:rPr>
                <w:rFonts w:ascii="Arial" w:hAnsi="Arial" w:cs="Arial"/>
              </w:rPr>
            </w:pPr>
          </w:p>
          <w:p w:rsidR="003E56C5" w:rsidRPr="00714ECE" w:rsidRDefault="003E56C5" w:rsidP="008F6BFB">
            <w:pPr>
              <w:rPr>
                <w:rFonts w:ascii="Arial" w:hAnsi="Arial" w:cs="Arial"/>
              </w:rPr>
            </w:pPr>
          </w:p>
          <w:p w:rsidR="003E56C5" w:rsidRPr="00714ECE" w:rsidRDefault="003E56C5" w:rsidP="008F6BFB">
            <w:pPr>
              <w:rPr>
                <w:rFonts w:ascii="Arial" w:hAnsi="Arial" w:cs="Arial"/>
              </w:rPr>
            </w:pPr>
          </w:p>
        </w:tc>
        <w:tc>
          <w:tcPr>
            <w:tcW w:w="5387" w:type="dxa"/>
          </w:tcPr>
          <w:p w:rsidR="008F6BFB" w:rsidRPr="00714ECE" w:rsidRDefault="008F6BFB" w:rsidP="008F6BFB">
            <w:pPr>
              <w:rPr>
                <w:rFonts w:ascii="Arial" w:hAnsi="Arial" w:cs="Arial"/>
              </w:rPr>
            </w:pPr>
          </w:p>
        </w:tc>
        <w:tc>
          <w:tcPr>
            <w:tcW w:w="1417" w:type="dxa"/>
          </w:tcPr>
          <w:p w:rsidR="008F6BFB" w:rsidRPr="00714ECE" w:rsidRDefault="008F6BFB" w:rsidP="008F6BFB">
            <w:pPr>
              <w:rPr>
                <w:rFonts w:ascii="Arial" w:hAnsi="Arial" w:cs="Arial"/>
              </w:rPr>
            </w:pPr>
          </w:p>
        </w:tc>
        <w:tc>
          <w:tcPr>
            <w:tcW w:w="1701" w:type="dxa"/>
          </w:tcPr>
          <w:p w:rsidR="008F6BFB" w:rsidRPr="00714ECE" w:rsidRDefault="008F6BFB" w:rsidP="008F6BFB">
            <w:pPr>
              <w:rPr>
                <w:rFonts w:ascii="Arial" w:hAnsi="Arial" w:cs="Arial"/>
              </w:rPr>
            </w:pPr>
          </w:p>
        </w:tc>
      </w:tr>
      <w:tr w:rsidR="008F6BFB" w:rsidRPr="00714ECE" w:rsidTr="003E56C5">
        <w:tc>
          <w:tcPr>
            <w:tcW w:w="1560" w:type="dxa"/>
          </w:tcPr>
          <w:p w:rsidR="008F6BFB" w:rsidRPr="00714ECE" w:rsidRDefault="008F6BFB" w:rsidP="008F6BFB">
            <w:pPr>
              <w:rPr>
                <w:rFonts w:ascii="Arial" w:hAnsi="Arial" w:cs="Arial"/>
              </w:rPr>
            </w:pPr>
          </w:p>
          <w:p w:rsidR="003E56C5" w:rsidRPr="00714ECE" w:rsidRDefault="003E56C5" w:rsidP="008F6BFB">
            <w:pPr>
              <w:rPr>
                <w:rFonts w:ascii="Arial" w:hAnsi="Arial" w:cs="Arial"/>
              </w:rPr>
            </w:pPr>
          </w:p>
          <w:p w:rsidR="003E56C5" w:rsidRPr="00714ECE" w:rsidRDefault="003E56C5" w:rsidP="008F6BFB">
            <w:pPr>
              <w:rPr>
                <w:rFonts w:ascii="Arial" w:hAnsi="Arial" w:cs="Arial"/>
              </w:rPr>
            </w:pPr>
          </w:p>
        </w:tc>
        <w:tc>
          <w:tcPr>
            <w:tcW w:w="5387" w:type="dxa"/>
          </w:tcPr>
          <w:p w:rsidR="008F6BFB" w:rsidRPr="00714ECE" w:rsidRDefault="008F6BFB" w:rsidP="008F6BFB">
            <w:pPr>
              <w:rPr>
                <w:rFonts w:ascii="Arial" w:hAnsi="Arial" w:cs="Arial"/>
              </w:rPr>
            </w:pPr>
          </w:p>
        </w:tc>
        <w:tc>
          <w:tcPr>
            <w:tcW w:w="1417" w:type="dxa"/>
          </w:tcPr>
          <w:p w:rsidR="008F6BFB" w:rsidRPr="00714ECE" w:rsidRDefault="008F6BFB" w:rsidP="008F6BFB">
            <w:pPr>
              <w:rPr>
                <w:rFonts w:ascii="Arial" w:hAnsi="Arial" w:cs="Arial"/>
              </w:rPr>
            </w:pPr>
          </w:p>
        </w:tc>
        <w:tc>
          <w:tcPr>
            <w:tcW w:w="1701" w:type="dxa"/>
          </w:tcPr>
          <w:p w:rsidR="008F6BFB" w:rsidRPr="00714ECE" w:rsidRDefault="008F6BFB" w:rsidP="008F6BFB">
            <w:pPr>
              <w:rPr>
                <w:rFonts w:ascii="Arial" w:hAnsi="Arial" w:cs="Arial"/>
              </w:rPr>
            </w:pPr>
          </w:p>
        </w:tc>
      </w:tr>
      <w:tr w:rsidR="008F6BFB" w:rsidRPr="00714ECE" w:rsidTr="003E56C5">
        <w:tc>
          <w:tcPr>
            <w:tcW w:w="1560" w:type="dxa"/>
          </w:tcPr>
          <w:p w:rsidR="008F6BFB" w:rsidRPr="00714ECE" w:rsidRDefault="008F6BFB" w:rsidP="008F6BFB">
            <w:pPr>
              <w:rPr>
                <w:rFonts w:ascii="Arial" w:hAnsi="Arial" w:cs="Arial"/>
              </w:rPr>
            </w:pPr>
          </w:p>
          <w:p w:rsidR="003E56C5" w:rsidRPr="00714ECE" w:rsidRDefault="003E56C5" w:rsidP="008F6BFB">
            <w:pPr>
              <w:rPr>
                <w:rFonts w:ascii="Arial" w:hAnsi="Arial" w:cs="Arial"/>
              </w:rPr>
            </w:pPr>
          </w:p>
          <w:p w:rsidR="003E56C5" w:rsidRPr="00714ECE" w:rsidRDefault="003E56C5" w:rsidP="008F6BFB">
            <w:pPr>
              <w:rPr>
                <w:rFonts w:ascii="Arial" w:hAnsi="Arial" w:cs="Arial"/>
              </w:rPr>
            </w:pPr>
          </w:p>
        </w:tc>
        <w:tc>
          <w:tcPr>
            <w:tcW w:w="5387" w:type="dxa"/>
          </w:tcPr>
          <w:p w:rsidR="008F6BFB" w:rsidRPr="00714ECE" w:rsidRDefault="008F6BFB" w:rsidP="008F6BFB">
            <w:pPr>
              <w:rPr>
                <w:rFonts w:ascii="Arial" w:hAnsi="Arial" w:cs="Arial"/>
              </w:rPr>
            </w:pPr>
          </w:p>
        </w:tc>
        <w:tc>
          <w:tcPr>
            <w:tcW w:w="1417" w:type="dxa"/>
          </w:tcPr>
          <w:p w:rsidR="008F6BFB" w:rsidRPr="00714ECE" w:rsidRDefault="008F6BFB" w:rsidP="008F6BFB">
            <w:pPr>
              <w:rPr>
                <w:rFonts w:ascii="Arial" w:hAnsi="Arial" w:cs="Arial"/>
              </w:rPr>
            </w:pPr>
          </w:p>
        </w:tc>
        <w:tc>
          <w:tcPr>
            <w:tcW w:w="1701" w:type="dxa"/>
          </w:tcPr>
          <w:p w:rsidR="008F6BFB" w:rsidRPr="00714ECE" w:rsidRDefault="008F6BFB" w:rsidP="008F6BFB">
            <w:pPr>
              <w:rPr>
                <w:rFonts w:ascii="Arial" w:hAnsi="Arial" w:cs="Arial"/>
              </w:rPr>
            </w:pPr>
          </w:p>
        </w:tc>
      </w:tr>
      <w:tr w:rsidR="008F6BFB" w:rsidRPr="00B21AE1" w:rsidTr="003E56C5">
        <w:tc>
          <w:tcPr>
            <w:tcW w:w="1560" w:type="dxa"/>
          </w:tcPr>
          <w:p w:rsidR="008F6BFB" w:rsidRPr="00B21AE1" w:rsidRDefault="00822EE0" w:rsidP="008F6BFB">
            <w:pPr>
              <w:rPr>
                <w:rFonts w:ascii="Arial" w:hAnsi="Arial" w:cs="Arial"/>
                <w:b/>
              </w:rPr>
            </w:pPr>
            <w:r w:rsidRPr="00B21AE1">
              <w:rPr>
                <w:rFonts w:ascii="Arial" w:hAnsi="Arial" w:cs="Arial"/>
                <w:b/>
              </w:rPr>
              <w:t>Final Stage</w:t>
            </w:r>
          </w:p>
        </w:tc>
        <w:tc>
          <w:tcPr>
            <w:tcW w:w="5387" w:type="dxa"/>
          </w:tcPr>
          <w:p w:rsidR="008F6BFB" w:rsidRPr="00B21AE1" w:rsidRDefault="00822EE0" w:rsidP="008F6BFB">
            <w:pPr>
              <w:rPr>
                <w:rFonts w:ascii="Arial" w:hAnsi="Arial" w:cs="Arial"/>
                <w:b/>
              </w:rPr>
            </w:pPr>
            <w:r w:rsidRPr="00B21AE1">
              <w:rPr>
                <w:rFonts w:ascii="Arial" w:hAnsi="Arial" w:cs="Arial"/>
                <w:b/>
              </w:rPr>
              <w:t>As defined in Regulation 41HA(2),</w:t>
            </w:r>
          </w:p>
        </w:tc>
        <w:tc>
          <w:tcPr>
            <w:tcW w:w="1417" w:type="dxa"/>
          </w:tcPr>
          <w:p w:rsidR="00822EE0" w:rsidRPr="00B21AE1" w:rsidRDefault="00822EE0" w:rsidP="00822EE0">
            <w:pPr>
              <w:rPr>
                <w:rFonts w:ascii="Arial" w:hAnsi="Arial" w:cs="Arial"/>
                <w:b/>
              </w:rPr>
            </w:pPr>
            <w:r w:rsidRPr="00B21AE1">
              <w:rPr>
                <w:rFonts w:ascii="Arial" w:hAnsi="Arial" w:cs="Arial"/>
                <w:b/>
              </w:rPr>
              <w:t>%</w:t>
            </w:r>
          </w:p>
          <w:p w:rsidR="00822EE0" w:rsidRPr="00B21AE1" w:rsidRDefault="00822EE0" w:rsidP="00822EE0">
            <w:pPr>
              <w:rPr>
                <w:rFonts w:ascii="Arial" w:hAnsi="Arial" w:cs="Arial"/>
                <w:b/>
              </w:rPr>
            </w:pPr>
            <w:r w:rsidRPr="00B21AE1">
              <w:rPr>
                <w:rFonts w:ascii="Arial" w:hAnsi="Arial" w:cs="Arial"/>
                <w:b/>
              </w:rPr>
              <w:t>Not less than 3% of total contracted price</w:t>
            </w:r>
          </w:p>
        </w:tc>
        <w:tc>
          <w:tcPr>
            <w:tcW w:w="1701" w:type="dxa"/>
          </w:tcPr>
          <w:p w:rsidR="008F6BFB" w:rsidRPr="00B21AE1" w:rsidRDefault="00685A38" w:rsidP="008F6BFB">
            <w:pPr>
              <w:rPr>
                <w:rFonts w:ascii="Arial" w:hAnsi="Arial" w:cs="Arial"/>
                <w:b/>
              </w:rPr>
            </w:pPr>
            <w:r>
              <w:rPr>
                <w:rFonts w:ascii="Arial" w:hAnsi="Arial" w:cs="Arial"/>
                <w:b/>
              </w:rPr>
              <w:t>$</w:t>
            </w:r>
          </w:p>
        </w:tc>
      </w:tr>
    </w:tbl>
    <w:p w:rsidR="00B26789" w:rsidRDefault="00B26789" w:rsidP="008F6BFB">
      <w:pPr>
        <w:rPr>
          <w:rFonts w:ascii="Arial" w:hAnsi="Arial" w:cs="Arial"/>
          <w:b/>
        </w:rPr>
      </w:pPr>
    </w:p>
    <w:p w:rsidR="008F6BFB" w:rsidRPr="00714ECE" w:rsidRDefault="00C20B4D" w:rsidP="008F6BFB">
      <w:pPr>
        <w:rPr>
          <w:rFonts w:ascii="Arial" w:hAnsi="Arial" w:cs="Arial"/>
          <w:b/>
        </w:rPr>
      </w:pPr>
      <w:r w:rsidRPr="00714ECE">
        <w:rPr>
          <w:rFonts w:ascii="Arial" w:hAnsi="Arial" w:cs="Arial"/>
          <w:b/>
        </w:rPr>
        <w:t>Owner’s acknowledgement:</w:t>
      </w:r>
    </w:p>
    <w:p w:rsidR="00C20B4D" w:rsidRPr="00714ECE"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sidRPr="00C20B4D">
        <w:rPr>
          <w:rFonts w:ascii="Arial" w:eastAsia="Times New Roman" w:hAnsi="Arial" w:cs="Arial"/>
          <w:lang w:eastAsia="en-AU"/>
        </w:rPr>
        <w:t>I</w:t>
      </w:r>
      <w:r w:rsidRPr="00714ECE">
        <w:rPr>
          <w:rFonts w:ascii="Arial" w:eastAsia="Times New Roman" w:hAnsi="Arial" w:cs="Arial"/>
          <w:lang w:eastAsia="en-AU"/>
        </w:rPr>
        <w:t>/we</w:t>
      </w:r>
      <w:r w:rsidRPr="00C20B4D">
        <w:rPr>
          <w:rFonts w:ascii="Arial" w:eastAsia="Times New Roman" w:hAnsi="Arial" w:cs="Arial"/>
          <w:lang w:eastAsia="en-AU"/>
        </w:rPr>
        <w:t xml:space="preserve"> acknowledge that I</w:t>
      </w:r>
      <w:r w:rsidRPr="00714ECE">
        <w:rPr>
          <w:rFonts w:ascii="Arial" w:eastAsia="Times New Roman" w:hAnsi="Arial" w:cs="Arial"/>
          <w:lang w:eastAsia="en-AU"/>
        </w:rPr>
        <w:t>/we</w:t>
      </w:r>
      <w:r w:rsidRPr="00C20B4D">
        <w:rPr>
          <w:rFonts w:ascii="Arial" w:eastAsia="Times New Roman" w:hAnsi="Arial" w:cs="Arial"/>
          <w:lang w:eastAsia="en-AU"/>
        </w:rPr>
        <w:t xml:space="preserve"> have</w:t>
      </w:r>
      <w:r w:rsidRPr="00714ECE">
        <w:rPr>
          <w:rFonts w:ascii="Arial" w:eastAsia="Times New Roman" w:hAnsi="Arial" w:cs="Arial"/>
          <w:lang w:eastAsia="en-AU"/>
        </w:rPr>
        <w:t xml:space="preserve"> </w:t>
      </w:r>
      <w:r w:rsidRPr="00C20B4D">
        <w:rPr>
          <w:rFonts w:ascii="Arial" w:eastAsia="Times New Roman" w:hAnsi="Arial" w:cs="Arial"/>
          <w:lang w:eastAsia="en-AU"/>
        </w:rPr>
        <w:t>read th</w:t>
      </w:r>
      <w:r w:rsidRPr="00714ECE">
        <w:rPr>
          <w:rFonts w:ascii="Arial" w:eastAsia="Times New Roman" w:hAnsi="Arial" w:cs="Arial"/>
          <w:lang w:eastAsia="en-AU"/>
        </w:rPr>
        <w:t>e important information above</w:t>
      </w:r>
      <w:r w:rsidRPr="00C20B4D">
        <w:rPr>
          <w:rFonts w:ascii="Arial" w:eastAsia="Times New Roman" w:hAnsi="Arial" w:cs="Arial"/>
          <w:lang w:eastAsia="en-AU"/>
        </w:rPr>
        <w:t xml:space="preserve"> before signing </w:t>
      </w:r>
      <w:r w:rsidR="00BC49E8">
        <w:rPr>
          <w:rFonts w:ascii="Arial" w:eastAsia="Times New Roman" w:hAnsi="Arial" w:cs="Arial"/>
          <w:lang w:eastAsia="en-AU"/>
        </w:rPr>
        <w:t>t</w:t>
      </w:r>
      <w:r w:rsidRPr="00714ECE">
        <w:rPr>
          <w:rFonts w:ascii="Arial" w:eastAsia="Times New Roman" w:hAnsi="Arial" w:cs="Arial"/>
          <w:lang w:eastAsia="en-AU"/>
        </w:rPr>
        <w:t>his progress payment agreement, which is a variation from the standard progress payments</w:t>
      </w:r>
      <w:r w:rsidR="00BC49E8">
        <w:rPr>
          <w:rFonts w:ascii="Arial" w:eastAsia="Times New Roman" w:hAnsi="Arial" w:cs="Arial"/>
          <w:lang w:eastAsia="en-AU"/>
        </w:rPr>
        <w:t xml:space="preserve"> in the Building Regulations</w:t>
      </w:r>
      <w:r w:rsidRPr="00714ECE">
        <w:rPr>
          <w:rFonts w:ascii="Arial" w:eastAsia="Times New Roman" w:hAnsi="Arial" w:cs="Arial"/>
          <w:lang w:eastAsia="en-AU"/>
        </w:rPr>
        <w:t xml:space="preserve">. </w:t>
      </w:r>
    </w:p>
    <w:p w:rsidR="00C20B4D"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p>
    <w:p w:rsidR="00182592" w:rsidRPr="00714ECE" w:rsidRDefault="00182592"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p>
    <w:tbl>
      <w:tblPr>
        <w:tblStyle w:val="TableGrid"/>
        <w:tblW w:w="0" w:type="auto"/>
        <w:tblBorders>
          <w:top w:val="none" w:sz="0" w:space="0" w:color="auto"/>
        </w:tblBorders>
        <w:tblLook w:val="04A0" w:firstRow="1" w:lastRow="0" w:firstColumn="1" w:lastColumn="0" w:noHBand="0" w:noVBand="1"/>
      </w:tblPr>
      <w:tblGrid>
        <w:gridCol w:w="3936"/>
        <w:gridCol w:w="1134"/>
        <w:gridCol w:w="4172"/>
      </w:tblGrid>
      <w:tr w:rsidR="00DC5D9B" w:rsidRPr="00714ECE" w:rsidTr="00DC5D9B">
        <w:tc>
          <w:tcPr>
            <w:tcW w:w="3936" w:type="dxa"/>
            <w:tcBorders>
              <w:top w:val="nil"/>
              <w:left w:val="nil"/>
              <w:right w:val="nil"/>
            </w:tcBorders>
          </w:tcPr>
          <w:p w:rsidR="00DC5D9B" w:rsidRPr="00714ECE" w:rsidRDefault="00DC5D9B"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1134" w:type="dxa"/>
            <w:tcBorders>
              <w:top w:val="nil"/>
              <w:left w:val="nil"/>
              <w:bottom w:val="nil"/>
              <w:right w:val="nil"/>
            </w:tcBorders>
          </w:tcPr>
          <w:p w:rsidR="00DC5D9B" w:rsidRPr="00714ECE" w:rsidRDefault="00DC5D9B"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4172" w:type="dxa"/>
            <w:tcBorders>
              <w:top w:val="nil"/>
              <w:left w:val="nil"/>
              <w:right w:val="nil"/>
            </w:tcBorders>
          </w:tcPr>
          <w:p w:rsidR="00DC5D9B" w:rsidRPr="00714ECE" w:rsidRDefault="00DC5D9B" w:rsidP="00DC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lang w:eastAsia="en-AU"/>
              </w:rPr>
            </w:pPr>
          </w:p>
        </w:tc>
      </w:tr>
    </w:tbl>
    <w:p w:rsidR="00C20B4D" w:rsidRPr="00714ECE"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sidRPr="00C20B4D">
        <w:rPr>
          <w:rFonts w:ascii="Arial" w:eastAsia="Times New Roman" w:hAnsi="Arial" w:cs="Arial"/>
          <w:lang w:eastAsia="en-AU"/>
        </w:rPr>
        <w:t xml:space="preserve">Signature of </w:t>
      </w:r>
      <w:r w:rsidRPr="00333673">
        <w:rPr>
          <w:rFonts w:ascii="Arial" w:eastAsia="Times New Roman" w:hAnsi="Arial" w:cs="Arial"/>
          <w:b/>
          <w:lang w:eastAsia="en-AU"/>
        </w:rPr>
        <w:t>Owner/s</w:t>
      </w:r>
      <w:r w:rsidRPr="00C20B4D">
        <w:rPr>
          <w:rFonts w:ascii="Arial" w:eastAsia="Times New Roman" w:hAnsi="Arial" w:cs="Arial"/>
          <w:lang w:eastAsia="en-AU"/>
        </w:rPr>
        <w:t xml:space="preserve"> </w:t>
      </w:r>
    </w:p>
    <w:p w:rsidR="00C20B4D" w:rsidRPr="00714ECE"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p>
    <w:p w:rsidR="00C20B4D" w:rsidRPr="00714ECE" w:rsidRDefault="00C20B4D" w:rsidP="00C20B4D">
      <w:pPr>
        <w:tabs>
          <w:tab w:val="left" w:pos="916"/>
          <w:tab w:val="left" w:pos="1832"/>
          <w:tab w:val="left" w:pos="2748"/>
          <w:tab w:val="center" w:pos="4513"/>
        </w:tabs>
        <w:spacing w:after="0" w:line="240" w:lineRule="auto"/>
        <w:rPr>
          <w:rFonts w:ascii="Arial" w:eastAsia="Times New Roman" w:hAnsi="Arial" w:cs="Arial"/>
          <w:lang w:eastAsia="en-AU"/>
        </w:rPr>
      </w:pPr>
    </w:p>
    <w:tbl>
      <w:tblPr>
        <w:tblStyle w:val="TableGrid"/>
        <w:tblW w:w="0" w:type="auto"/>
        <w:tblBorders>
          <w:top w:val="none" w:sz="0" w:space="0" w:color="auto"/>
        </w:tblBorders>
        <w:tblLook w:val="04A0" w:firstRow="1" w:lastRow="0" w:firstColumn="1" w:lastColumn="0" w:noHBand="0" w:noVBand="1"/>
      </w:tblPr>
      <w:tblGrid>
        <w:gridCol w:w="3936"/>
        <w:gridCol w:w="1134"/>
        <w:gridCol w:w="4172"/>
      </w:tblGrid>
      <w:tr w:rsidR="00DC5D9B" w:rsidRPr="00714ECE" w:rsidTr="00DC5E12">
        <w:tc>
          <w:tcPr>
            <w:tcW w:w="3936" w:type="dxa"/>
            <w:tcBorders>
              <w:top w:val="nil"/>
              <w:left w:val="nil"/>
              <w:right w:val="nil"/>
            </w:tcBorders>
          </w:tcPr>
          <w:p w:rsidR="00DC5D9B" w:rsidRPr="00714ECE" w:rsidRDefault="00DC5D9B" w:rsidP="00DC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1134" w:type="dxa"/>
            <w:tcBorders>
              <w:top w:val="nil"/>
              <w:left w:val="nil"/>
              <w:bottom w:val="nil"/>
              <w:right w:val="nil"/>
            </w:tcBorders>
          </w:tcPr>
          <w:p w:rsidR="00DC5D9B" w:rsidRPr="00714ECE" w:rsidRDefault="00DC5D9B" w:rsidP="00DC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4172" w:type="dxa"/>
            <w:tcBorders>
              <w:top w:val="nil"/>
              <w:left w:val="nil"/>
              <w:right w:val="nil"/>
            </w:tcBorders>
          </w:tcPr>
          <w:p w:rsidR="00DC5D9B" w:rsidRPr="00714ECE" w:rsidRDefault="00DC5D9B" w:rsidP="00DC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lang w:eastAsia="en-AU"/>
              </w:rPr>
            </w:pPr>
          </w:p>
        </w:tc>
      </w:tr>
    </w:tbl>
    <w:p w:rsidR="00C20B4D" w:rsidRPr="00C20B4D"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sidRPr="00714ECE">
        <w:rPr>
          <w:rFonts w:ascii="Arial" w:eastAsia="Times New Roman" w:hAnsi="Arial" w:cs="Arial"/>
          <w:lang w:eastAsia="en-AU"/>
        </w:rPr>
        <w:t xml:space="preserve">Full name of </w:t>
      </w:r>
      <w:r w:rsidR="00333673" w:rsidRPr="00333673">
        <w:rPr>
          <w:rFonts w:ascii="Arial" w:eastAsia="Times New Roman" w:hAnsi="Arial" w:cs="Arial"/>
          <w:b/>
          <w:lang w:eastAsia="en-AU"/>
        </w:rPr>
        <w:t>O</w:t>
      </w:r>
      <w:r w:rsidRPr="00333673">
        <w:rPr>
          <w:rFonts w:ascii="Arial" w:eastAsia="Times New Roman" w:hAnsi="Arial" w:cs="Arial"/>
          <w:b/>
          <w:lang w:eastAsia="en-AU"/>
        </w:rPr>
        <w:t>wner/s</w:t>
      </w:r>
      <w:r w:rsidR="00333673" w:rsidRPr="00333673">
        <w:rPr>
          <w:rFonts w:ascii="Arial" w:eastAsia="Times New Roman" w:hAnsi="Arial" w:cs="Arial"/>
          <w:lang w:eastAsia="en-AU"/>
        </w:rPr>
        <w:t xml:space="preserve"> </w:t>
      </w:r>
      <w:r w:rsidR="00333673">
        <w:rPr>
          <w:rFonts w:ascii="Arial" w:eastAsia="Times New Roman" w:hAnsi="Arial" w:cs="Arial"/>
          <w:lang w:eastAsia="en-AU"/>
        </w:rPr>
        <w:tab/>
      </w:r>
      <w:r w:rsidR="00333673">
        <w:rPr>
          <w:rFonts w:ascii="Arial" w:eastAsia="Times New Roman" w:hAnsi="Arial" w:cs="Arial"/>
          <w:lang w:eastAsia="en-AU"/>
        </w:rPr>
        <w:tab/>
      </w:r>
      <w:r w:rsidR="00333673">
        <w:rPr>
          <w:rFonts w:ascii="Arial" w:eastAsia="Times New Roman" w:hAnsi="Arial" w:cs="Arial"/>
          <w:lang w:eastAsia="en-AU"/>
        </w:rPr>
        <w:tab/>
      </w:r>
    </w:p>
    <w:p w:rsidR="001E7A13" w:rsidRDefault="001E7A13" w:rsidP="001E7A13">
      <w:pPr>
        <w:jc w:val="center"/>
        <w:rPr>
          <w:rFonts w:ascii="Arial" w:hAnsi="Arial" w:cs="Arial"/>
          <w:b/>
        </w:rPr>
      </w:pPr>
    </w:p>
    <w:tbl>
      <w:tblPr>
        <w:tblStyle w:val="TableGrid"/>
        <w:tblW w:w="0" w:type="auto"/>
        <w:tblBorders>
          <w:top w:val="none" w:sz="0" w:space="0" w:color="auto"/>
        </w:tblBorders>
        <w:tblLook w:val="04A0" w:firstRow="1" w:lastRow="0" w:firstColumn="1" w:lastColumn="0" w:noHBand="0" w:noVBand="1"/>
      </w:tblPr>
      <w:tblGrid>
        <w:gridCol w:w="3936"/>
        <w:gridCol w:w="1134"/>
        <w:gridCol w:w="4172"/>
      </w:tblGrid>
      <w:tr w:rsidR="00182592" w:rsidRPr="00714ECE" w:rsidTr="00333673">
        <w:tc>
          <w:tcPr>
            <w:tcW w:w="3936" w:type="dxa"/>
            <w:tcBorders>
              <w:top w:val="nil"/>
              <w:left w:val="nil"/>
              <w:right w:val="nil"/>
            </w:tcBorders>
          </w:tcPr>
          <w:p w:rsidR="00182592" w:rsidRDefault="00182592"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p w:rsidR="00333673" w:rsidRDefault="00333673"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p w:rsidR="00333673" w:rsidRPr="00714ECE" w:rsidRDefault="00333673"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1134" w:type="dxa"/>
            <w:tcBorders>
              <w:top w:val="nil"/>
              <w:left w:val="nil"/>
              <w:bottom w:val="nil"/>
              <w:right w:val="nil"/>
            </w:tcBorders>
          </w:tcPr>
          <w:p w:rsidR="00182592" w:rsidRPr="00714ECE" w:rsidRDefault="00182592"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4172" w:type="dxa"/>
            <w:tcBorders>
              <w:top w:val="nil"/>
              <w:left w:val="nil"/>
              <w:bottom w:val="nil"/>
              <w:right w:val="nil"/>
            </w:tcBorders>
          </w:tcPr>
          <w:p w:rsidR="00182592" w:rsidRPr="00714ECE" w:rsidRDefault="00182592"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lang w:eastAsia="en-AU"/>
              </w:rPr>
            </w:pPr>
          </w:p>
        </w:tc>
      </w:tr>
    </w:tbl>
    <w:p w:rsidR="00182592" w:rsidRPr="00714ECE" w:rsidRDefault="00182592" w:rsidP="0018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r w:rsidRPr="00C20B4D">
        <w:rPr>
          <w:rFonts w:ascii="Arial" w:eastAsia="Times New Roman" w:hAnsi="Arial" w:cs="Arial"/>
          <w:lang w:eastAsia="en-AU"/>
        </w:rPr>
        <w:t xml:space="preserve">Signature of </w:t>
      </w:r>
      <w:r w:rsidR="00333673" w:rsidRPr="00333673">
        <w:rPr>
          <w:rFonts w:ascii="Arial" w:eastAsia="Times New Roman" w:hAnsi="Arial" w:cs="Arial"/>
          <w:b/>
          <w:lang w:eastAsia="en-AU"/>
        </w:rPr>
        <w:t>Building Contractor</w:t>
      </w:r>
    </w:p>
    <w:p w:rsidR="00182592" w:rsidRPr="00714ECE" w:rsidRDefault="00182592" w:rsidP="0018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AU"/>
        </w:rPr>
      </w:pPr>
    </w:p>
    <w:p w:rsidR="00182592" w:rsidRPr="00714ECE" w:rsidRDefault="00182592" w:rsidP="00182592">
      <w:pPr>
        <w:tabs>
          <w:tab w:val="left" w:pos="916"/>
          <w:tab w:val="left" w:pos="1832"/>
          <w:tab w:val="left" w:pos="2748"/>
          <w:tab w:val="center" w:pos="4513"/>
        </w:tabs>
        <w:spacing w:after="0" w:line="240" w:lineRule="auto"/>
        <w:rPr>
          <w:rFonts w:ascii="Arial" w:eastAsia="Times New Roman" w:hAnsi="Arial" w:cs="Arial"/>
          <w:lang w:eastAsia="en-AU"/>
        </w:rPr>
      </w:pPr>
    </w:p>
    <w:tbl>
      <w:tblPr>
        <w:tblStyle w:val="TableGrid"/>
        <w:tblW w:w="0" w:type="auto"/>
        <w:tblBorders>
          <w:top w:val="none" w:sz="0" w:space="0" w:color="auto"/>
        </w:tblBorders>
        <w:tblLook w:val="04A0" w:firstRow="1" w:lastRow="0" w:firstColumn="1" w:lastColumn="0" w:noHBand="0" w:noVBand="1"/>
      </w:tblPr>
      <w:tblGrid>
        <w:gridCol w:w="3936"/>
        <w:gridCol w:w="1134"/>
        <w:gridCol w:w="4172"/>
      </w:tblGrid>
      <w:tr w:rsidR="00182592" w:rsidRPr="00714ECE" w:rsidTr="00333673">
        <w:tc>
          <w:tcPr>
            <w:tcW w:w="3936" w:type="dxa"/>
            <w:tcBorders>
              <w:top w:val="nil"/>
              <w:left w:val="nil"/>
              <w:right w:val="nil"/>
            </w:tcBorders>
          </w:tcPr>
          <w:p w:rsidR="00182592" w:rsidRPr="00714ECE" w:rsidRDefault="00182592"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1134" w:type="dxa"/>
            <w:tcBorders>
              <w:top w:val="nil"/>
              <w:left w:val="nil"/>
              <w:bottom w:val="nil"/>
              <w:right w:val="nil"/>
            </w:tcBorders>
          </w:tcPr>
          <w:p w:rsidR="00182592" w:rsidRPr="00714ECE" w:rsidRDefault="00182592"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tc>
        <w:tc>
          <w:tcPr>
            <w:tcW w:w="4172" w:type="dxa"/>
            <w:tcBorders>
              <w:top w:val="nil"/>
              <w:left w:val="nil"/>
              <w:bottom w:val="nil"/>
              <w:right w:val="nil"/>
            </w:tcBorders>
          </w:tcPr>
          <w:p w:rsidR="00182592" w:rsidRPr="00714ECE" w:rsidRDefault="00182592" w:rsidP="00A6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lang w:eastAsia="en-AU"/>
              </w:rPr>
            </w:pPr>
          </w:p>
        </w:tc>
      </w:tr>
    </w:tbl>
    <w:p w:rsidR="00182592" w:rsidRPr="00C20B4D" w:rsidRDefault="00182592" w:rsidP="0033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714ECE">
        <w:rPr>
          <w:rFonts w:ascii="Arial" w:eastAsia="Times New Roman" w:hAnsi="Arial" w:cs="Arial"/>
          <w:lang w:eastAsia="en-AU"/>
        </w:rPr>
        <w:t xml:space="preserve">Full name of </w:t>
      </w:r>
      <w:r w:rsidR="00333673" w:rsidRPr="00510E25">
        <w:rPr>
          <w:rFonts w:ascii="Arial" w:eastAsia="Times New Roman" w:hAnsi="Arial" w:cs="Arial"/>
          <w:b/>
          <w:lang w:eastAsia="en-AU"/>
        </w:rPr>
        <w:t>Building Contractor</w:t>
      </w:r>
    </w:p>
    <w:sectPr w:rsidR="00182592" w:rsidRPr="00C20B4D" w:rsidSect="00A00724">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4C" w:rsidRDefault="0086274C" w:rsidP="00535EF7">
      <w:pPr>
        <w:spacing w:after="0" w:line="240" w:lineRule="auto"/>
      </w:pPr>
      <w:r>
        <w:separator/>
      </w:r>
    </w:p>
  </w:endnote>
  <w:endnote w:type="continuationSeparator" w:id="0">
    <w:p w:rsidR="0086274C" w:rsidRDefault="0086274C" w:rsidP="0053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4B4924">
    <w:pPr>
      <w:pStyle w:val="Footer"/>
      <w:framePr w:wrap="around" w:vAnchor="text" w:hAnchor="margin" w:xAlign="right" w:y="1"/>
      <w:rPr>
        <w:rStyle w:val="PageNumber"/>
      </w:rPr>
    </w:pPr>
    <w:r>
      <w:rPr>
        <w:rStyle w:val="PageNumber"/>
      </w:rPr>
      <w:fldChar w:fldCharType="begin"/>
    </w:r>
    <w:r w:rsidR="00C83842">
      <w:rPr>
        <w:rStyle w:val="PageNumber"/>
      </w:rPr>
      <w:instrText xml:space="preserve">PAGE  </w:instrText>
    </w:r>
    <w:r>
      <w:rPr>
        <w:rStyle w:val="PageNumber"/>
      </w:rPr>
      <w:fldChar w:fldCharType="end"/>
    </w:r>
  </w:p>
  <w:p w:rsidR="000115A5" w:rsidRDefault="008627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Pr="00A3089A" w:rsidRDefault="008525BD" w:rsidP="00F62FBF">
    <w:pPr>
      <w:pStyle w:val="Footer"/>
      <w:jc w:val="right"/>
      <w:rPr>
        <w:noProof w:val="0"/>
        <w:sz w:val="16"/>
        <w:szCs w:val="16"/>
      </w:rPr>
    </w:pPr>
    <w:r w:rsidRPr="001B3137">
      <w:rPr>
        <w:rFonts w:ascii="Arial" w:hAnsi="Arial" w:cs="Arial"/>
        <w:b/>
        <w:noProof w:val="0"/>
        <w:sz w:val="16"/>
        <w:szCs w:val="16"/>
      </w:rPr>
      <w:t xml:space="preserve">Date Approved </w:t>
    </w:r>
    <w:r>
      <w:rPr>
        <w:rFonts w:ascii="Arial" w:hAnsi="Arial" w:cs="Arial"/>
        <w:b/>
        <w:noProof w:val="0"/>
        <w:sz w:val="16"/>
        <w:szCs w:val="16"/>
      </w:rPr>
      <w:t>31 December 2012</w:t>
    </w:r>
    <w:r>
      <w:rPr>
        <w:rFonts w:ascii="Arial" w:hAnsi="Arial" w:cs="Arial"/>
        <w:b/>
        <w:sz w:val="16"/>
        <w:szCs w:val="16"/>
      </w:rPr>
      <w:t xml:space="preserve"> </w:t>
    </w:r>
    <w:r w:rsidR="00C83842" w:rsidRPr="00F62FBF">
      <w:rPr>
        <w:rFonts w:ascii="Arial" w:hAnsi="Arial"/>
        <w:b/>
        <w:noProof w:val="0"/>
        <w:sz w:val="16"/>
        <w:szCs w:val="16"/>
      </w:rPr>
      <w:t xml:space="preserve">Page </w:t>
    </w:r>
    <w:r w:rsidR="004B4924" w:rsidRPr="00F62FBF">
      <w:rPr>
        <w:rFonts w:ascii="Arial" w:hAnsi="Arial"/>
        <w:b/>
        <w:noProof w:val="0"/>
        <w:sz w:val="16"/>
        <w:szCs w:val="16"/>
      </w:rPr>
      <w:fldChar w:fldCharType="begin"/>
    </w:r>
    <w:r w:rsidR="00C83842" w:rsidRPr="00F62FBF">
      <w:rPr>
        <w:rFonts w:ascii="Arial" w:hAnsi="Arial"/>
        <w:b/>
        <w:noProof w:val="0"/>
        <w:sz w:val="16"/>
        <w:szCs w:val="16"/>
      </w:rPr>
      <w:instrText xml:space="preserve"> PAGE </w:instrText>
    </w:r>
    <w:r w:rsidR="004B4924" w:rsidRPr="00F62FBF">
      <w:rPr>
        <w:rFonts w:ascii="Arial" w:hAnsi="Arial"/>
        <w:b/>
        <w:noProof w:val="0"/>
        <w:sz w:val="16"/>
        <w:szCs w:val="16"/>
      </w:rPr>
      <w:fldChar w:fldCharType="separate"/>
    </w:r>
    <w:r w:rsidR="00EE79DD">
      <w:rPr>
        <w:rFonts w:ascii="Arial" w:hAnsi="Arial"/>
        <w:b/>
        <w:sz w:val="16"/>
        <w:szCs w:val="16"/>
      </w:rPr>
      <w:t>1</w:t>
    </w:r>
    <w:r w:rsidR="004B4924" w:rsidRPr="00F62FBF">
      <w:rPr>
        <w:rFonts w:ascii="Arial" w:hAnsi="Arial"/>
        <w:b/>
        <w:noProof w:val="0"/>
        <w:sz w:val="16"/>
        <w:szCs w:val="16"/>
      </w:rPr>
      <w:fldChar w:fldCharType="end"/>
    </w:r>
    <w:r w:rsidR="00C83842" w:rsidRPr="00F62FBF">
      <w:rPr>
        <w:rFonts w:ascii="Arial" w:hAnsi="Arial"/>
        <w:b/>
        <w:noProof w:val="0"/>
        <w:sz w:val="16"/>
        <w:szCs w:val="16"/>
      </w:rPr>
      <w:t xml:space="preserve"> of </w:t>
    </w:r>
    <w:r w:rsidR="004B4924" w:rsidRPr="00F62FBF">
      <w:rPr>
        <w:rFonts w:ascii="Arial" w:hAnsi="Arial"/>
        <w:b/>
        <w:noProof w:val="0"/>
        <w:sz w:val="16"/>
        <w:szCs w:val="16"/>
      </w:rPr>
      <w:fldChar w:fldCharType="begin"/>
    </w:r>
    <w:r w:rsidR="00C83842" w:rsidRPr="00F62FBF">
      <w:rPr>
        <w:rFonts w:ascii="Arial" w:hAnsi="Arial"/>
        <w:b/>
        <w:noProof w:val="0"/>
        <w:sz w:val="16"/>
        <w:szCs w:val="16"/>
      </w:rPr>
      <w:instrText xml:space="preserve"> NUMPAGES </w:instrText>
    </w:r>
    <w:r w:rsidR="004B4924" w:rsidRPr="00F62FBF">
      <w:rPr>
        <w:rFonts w:ascii="Arial" w:hAnsi="Arial"/>
        <w:b/>
        <w:noProof w:val="0"/>
        <w:sz w:val="16"/>
        <w:szCs w:val="16"/>
      </w:rPr>
      <w:fldChar w:fldCharType="separate"/>
    </w:r>
    <w:r w:rsidR="00EE79DD">
      <w:rPr>
        <w:rFonts w:ascii="Arial" w:hAnsi="Arial"/>
        <w:b/>
        <w:sz w:val="16"/>
        <w:szCs w:val="16"/>
      </w:rPr>
      <w:t>3</w:t>
    </w:r>
    <w:r w:rsidR="004B4924" w:rsidRPr="00F62FBF">
      <w:rPr>
        <w:rFonts w:ascii="Arial" w:hAnsi="Arial"/>
        <w:b/>
        <w:noProof w:val="0"/>
        <w:sz w:val="16"/>
        <w:szCs w:val="16"/>
      </w:rPr>
      <w:fldChar w:fldCharType="end"/>
    </w:r>
    <w:r w:rsidR="00C83842" w:rsidRPr="00A3089A">
      <w:rPr>
        <w:rFonts w:ascii="Arial" w:hAnsi="Arial"/>
        <w:b/>
        <w:noProof w:val="0"/>
        <w:sz w:val="16"/>
        <w:szCs w:val="16"/>
      </w:rPr>
      <w:t xml:space="preserve"> </w:t>
    </w:r>
  </w:p>
  <w:p w:rsidR="000115A5" w:rsidRPr="00F62FBF" w:rsidRDefault="0086274C" w:rsidP="00F62FB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4C" w:rsidRDefault="0086274C" w:rsidP="00535EF7">
      <w:pPr>
        <w:spacing w:after="0" w:line="240" w:lineRule="auto"/>
      </w:pPr>
      <w:r>
        <w:separator/>
      </w:r>
    </w:p>
  </w:footnote>
  <w:footnote w:type="continuationSeparator" w:id="0">
    <w:p w:rsidR="0086274C" w:rsidRDefault="0086274C" w:rsidP="00535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86274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F7" w:rsidRPr="00535EF7" w:rsidRDefault="00535EF7" w:rsidP="00535EF7">
    <w:pPr>
      <w:jc w:val="right"/>
      <w:rPr>
        <w:rFonts w:ascii="Arial" w:hAnsi="Arial" w:cs="Arial"/>
        <w:sz w:val="18"/>
        <w:szCs w:val="18"/>
      </w:rPr>
    </w:pPr>
    <w:r w:rsidRPr="00535EF7">
      <w:rPr>
        <w:rFonts w:ascii="Arial" w:hAnsi="Arial" w:cs="Arial"/>
        <w:sz w:val="18"/>
        <w:szCs w:val="18"/>
      </w:rPr>
      <w:t>Building Regulation</w:t>
    </w:r>
    <w:r w:rsidR="00D9577A">
      <w:rPr>
        <w:rFonts w:ascii="Arial" w:hAnsi="Arial" w:cs="Arial"/>
        <w:sz w:val="18"/>
        <w:szCs w:val="18"/>
      </w:rPr>
      <w:t>s</w:t>
    </w:r>
    <w:r w:rsidRPr="00535EF7">
      <w:rPr>
        <w:rFonts w:ascii="Arial" w:hAnsi="Arial" w:cs="Arial"/>
        <w:sz w:val="18"/>
        <w:szCs w:val="18"/>
      </w:rPr>
      <w:t xml:space="preserve"> </w:t>
    </w:r>
    <w:proofErr w:type="gramStart"/>
    <w:r w:rsidRPr="00535EF7">
      <w:rPr>
        <w:rFonts w:ascii="Arial" w:hAnsi="Arial" w:cs="Arial"/>
        <w:sz w:val="18"/>
        <w:szCs w:val="18"/>
      </w:rPr>
      <w:t>41H(</w:t>
    </w:r>
    <w:proofErr w:type="gramEnd"/>
    <w:r w:rsidRPr="00535EF7">
      <w:rPr>
        <w:rFonts w:ascii="Arial" w:hAnsi="Arial" w:cs="Arial"/>
        <w:sz w:val="18"/>
        <w:szCs w:val="18"/>
      </w:rPr>
      <w:t xml:space="preserve">g) </w:t>
    </w:r>
    <w:r w:rsidR="00D9577A">
      <w:rPr>
        <w:rFonts w:ascii="Arial" w:hAnsi="Arial" w:cs="Arial"/>
        <w:sz w:val="18"/>
        <w:szCs w:val="18"/>
      </w:rPr>
      <w:t>and</w:t>
    </w:r>
    <w:r w:rsidRPr="00535EF7">
      <w:rPr>
        <w:rFonts w:ascii="Arial" w:hAnsi="Arial" w:cs="Arial"/>
        <w:sz w:val="18"/>
        <w:szCs w:val="18"/>
      </w:rPr>
      <w:t xml:space="preserve"> 41HB</w:t>
    </w:r>
  </w:p>
  <w:p w:rsidR="000115A5" w:rsidRPr="00535EF7" w:rsidRDefault="0086274C" w:rsidP="00535EF7">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86274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7664"/>
    <w:multiLevelType w:val="hybridMultilevel"/>
    <w:tmpl w:val="BEB4B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D077FC"/>
    <w:multiLevelType w:val="hybridMultilevel"/>
    <w:tmpl w:val="ADECAD2C"/>
    <w:lvl w:ilvl="0" w:tplc="FE5CBE9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1B74FA"/>
    <w:multiLevelType w:val="hybridMultilevel"/>
    <w:tmpl w:val="13168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27FE"/>
    <w:rsid w:val="000003F0"/>
    <w:rsid w:val="00001228"/>
    <w:rsid w:val="00005244"/>
    <w:rsid w:val="00012DC7"/>
    <w:rsid w:val="000228B0"/>
    <w:rsid w:val="00026E31"/>
    <w:rsid w:val="00032798"/>
    <w:rsid w:val="00034F91"/>
    <w:rsid w:val="000355AE"/>
    <w:rsid w:val="00036863"/>
    <w:rsid w:val="00036D24"/>
    <w:rsid w:val="00037236"/>
    <w:rsid w:val="00037E2F"/>
    <w:rsid w:val="000400B6"/>
    <w:rsid w:val="00041F41"/>
    <w:rsid w:val="00044556"/>
    <w:rsid w:val="00044676"/>
    <w:rsid w:val="00045497"/>
    <w:rsid w:val="000473DA"/>
    <w:rsid w:val="00047D41"/>
    <w:rsid w:val="000535CA"/>
    <w:rsid w:val="00054604"/>
    <w:rsid w:val="000557DA"/>
    <w:rsid w:val="00055865"/>
    <w:rsid w:val="00061C38"/>
    <w:rsid w:val="00064541"/>
    <w:rsid w:val="000645EC"/>
    <w:rsid w:val="00070396"/>
    <w:rsid w:val="0007480A"/>
    <w:rsid w:val="000759FB"/>
    <w:rsid w:val="00080373"/>
    <w:rsid w:val="000917A0"/>
    <w:rsid w:val="0009255F"/>
    <w:rsid w:val="00092F4C"/>
    <w:rsid w:val="000934E2"/>
    <w:rsid w:val="000940C4"/>
    <w:rsid w:val="000977A0"/>
    <w:rsid w:val="000A0A17"/>
    <w:rsid w:val="000A274D"/>
    <w:rsid w:val="000A478C"/>
    <w:rsid w:val="000B08DB"/>
    <w:rsid w:val="000B2215"/>
    <w:rsid w:val="000B3B9D"/>
    <w:rsid w:val="000B44A4"/>
    <w:rsid w:val="000B77BD"/>
    <w:rsid w:val="000C483E"/>
    <w:rsid w:val="000C59E6"/>
    <w:rsid w:val="000C784A"/>
    <w:rsid w:val="000D1245"/>
    <w:rsid w:val="000D338E"/>
    <w:rsid w:val="000D45B8"/>
    <w:rsid w:val="000D54B0"/>
    <w:rsid w:val="000D5917"/>
    <w:rsid w:val="000D689D"/>
    <w:rsid w:val="000E088B"/>
    <w:rsid w:val="000E0BC3"/>
    <w:rsid w:val="000E1211"/>
    <w:rsid w:val="000E1BA9"/>
    <w:rsid w:val="000E2B0D"/>
    <w:rsid w:val="000E3A8F"/>
    <w:rsid w:val="000E48E2"/>
    <w:rsid w:val="000E6131"/>
    <w:rsid w:val="000E619E"/>
    <w:rsid w:val="000E63D0"/>
    <w:rsid w:val="000E7824"/>
    <w:rsid w:val="000E7A53"/>
    <w:rsid w:val="000F0762"/>
    <w:rsid w:val="000F161A"/>
    <w:rsid w:val="000F178C"/>
    <w:rsid w:val="000F251D"/>
    <w:rsid w:val="000F3E46"/>
    <w:rsid w:val="000F47D9"/>
    <w:rsid w:val="000F5040"/>
    <w:rsid w:val="000F6294"/>
    <w:rsid w:val="00105DDF"/>
    <w:rsid w:val="00110F3E"/>
    <w:rsid w:val="0011210A"/>
    <w:rsid w:val="00113DDE"/>
    <w:rsid w:val="0011568F"/>
    <w:rsid w:val="00115B2B"/>
    <w:rsid w:val="00116399"/>
    <w:rsid w:val="00117CF5"/>
    <w:rsid w:val="00121FB6"/>
    <w:rsid w:val="001310E2"/>
    <w:rsid w:val="00132122"/>
    <w:rsid w:val="0013456A"/>
    <w:rsid w:val="001361C9"/>
    <w:rsid w:val="00136916"/>
    <w:rsid w:val="00136C46"/>
    <w:rsid w:val="0014112E"/>
    <w:rsid w:val="00141199"/>
    <w:rsid w:val="00143693"/>
    <w:rsid w:val="00144FF0"/>
    <w:rsid w:val="00151CCF"/>
    <w:rsid w:val="0015242B"/>
    <w:rsid w:val="00156AE6"/>
    <w:rsid w:val="0015732A"/>
    <w:rsid w:val="00165E34"/>
    <w:rsid w:val="0017016A"/>
    <w:rsid w:val="001712C4"/>
    <w:rsid w:val="001716D1"/>
    <w:rsid w:val="0017435D"/>
    <w:rsid w:val="001770CA"/>
    <w:rsid w:val="00177CA6"/>
    <w:rsid w:val="001807DD"/>
    <w:rsid w:val="0018192F"/>
    <w:rsid w:val="00182592"/>
    <w:rsid w:val="0018329E"/>
    <w:rsid w:val="00185518"/>
    <w:rsid w:val="00191008"/>
    <w:rsid w:val="00191547"/>
    <w:rsid w:val="001920F5"/>
    <w:rsid w:val="0019252B"/>
    <w:rsid w:val="00193C62"/>
    <w:rsid w:val="0019475C"/>
    <w:rsid w:val="00195360"/>
    <w:rsid w:val="001A021F"/>
    <w:rsid w:val="001A0AC4"/>
    <w:rsid w:val="001A1647"/>
    <w:rsid w:val="001A40BC"/>
    <w:rsid w:val="001A42B1"/>
    <w:rsid w:val="001A438A"/>
    <w:rsid w:val="001A51F0"/>
    <w:rsid w:val="001A52D6"/>
    <w:rsid w:val="001B15D0"/>
    <w:rsid w:val="001B1AE2"/>
    <w:rsid w:val="001B2E80"/>
    <w:rsid w:val="001B32AB"/>
    <w:rsid w:val="001C73BB"/>
    <w:rsid w:val="001D19F1"/>
    <w:rsid w:val="001D2D33"/>
    <w:rsid w:val="001D2E47"/>
    <w:rsid w:val="001D5986"/>
    <w:rsid w:val="001D6D32"/>
    <w:rsid w:val="001E0B85"/>
    <w:rsid w:val="001E100F"/>
    <w:rsid w:val="001E2E65"/>
    <w:rsid w:val="001E445A"/>
    <w:rsid w:val="001E6A84"/>
    <w:rsid w:val="001E6F3D"/>
    <w:rsid w:val="001E7A13"/>
    <w:rsid w:val="001E7D7C"/>
    <w:rsid w:val="001F03CB"/>
    <w:rsid w:val="001F60CB"/>
    <w:rsid w:val="00212E51"/>
    <w:rsid w:val="002138AC"/>
    <w:rsid w:val="0021550D"/>
    <w:rsid w:val="00216349"/>
    <w:rsid w:val="00222F09"/>
    <w:rsid w:val="00224AAE"/>
    <w:rsid w:val="00225EE8"/>
    <w:rsid w:val="00226BA2"/>
    <w:rsid w:val="00231420"/>
    <w:rsid w:val="0023278F"/>
    <w:rsid w:val="002337A3"/>
    <w:rsid w:val="00233CF3"/>
    <w:rsid w:val="00235299"/>
    <w:rsid w:val="00235C71"/>
    <w:rsid w:val="002377E5"/>
    <w:rsid w:val="00241705"/>
    <w:rsid w:val="00241C01"/>
    <w:rsid w:val="00244C58"/>
    <w:rsid w:val="00246AD1"/>
    <w:rsid w:val="0025069D"/>
    <w:rsid w:val="00250DA6"/>
    <w:rsid w:val="00252472"/>
    <w:rsid w:val="00266971"/>
    <w:rsid w:val="00266C56"/>
    <w:rsid w:val="00267C46"/>
    <w:rsid w:val="002706CF"/>
    <w:rsid w:val="00270E77"/>
    <w:rsid w:val="00272C99"/>
    <w:rsid w:val="00273EFA"/>
    <w:rsid w:val="00274E91"/>
    <w:rsid w:val="002761BE"/>
    <w:rsid w:val="00280C50"/>
    <w:rsid w:val="00282DF9"/>
    <w:rsid w:val="0028567D"/>
    <w:rsid w:val="00291C54"/>
    <w:rsid w:val="00293FE6"/>
    <w:rsid w:val="00294D7E"/>
    <w:rsid w:val="0029764F"/>
    <w:rsid w:val="002A0354"/>
    <w:rsid w:val="002A1683"/>
    <w:rsid w:val="002A1D5D"/>
    <w:rsid w:val="002A2A66"/>
    <w:rsid w:val="002A53C8"/>
    <w:rsid w:val="002A62BB"/>
    <w:rsid w:val="002A7F47"/>
    <w:rsid w:val="002B19C4"/>
    <w:rsid w:val="002B3A3B"/>
    <w:rsid w:val="002B3C54"/>
    <w:rsid w:val="002B5A73"/>
    <w:rsid w:val="002C0D9A"/>
    <w:rsid w:val="002C1D9E"/>
    <w:rsid w:val="002C2D7D"/>
    <w:rsid w:val="002C3FF2"/>
    <w:rsid w:val="002C576D"/>
    <w:rsid w:val="002C714F"/>
    <w:rsid w:val="002D0BD5"/>
    <w:rsid w:val="002D1A22"/>
    <w:rsid w:val="002D2309"/>
    <w:rsid w:val="002D3F14"/>
    <w:rsid w:val="002D46A6"/>
    <w:rsid w:val="002D6B07"/>
    <w:rsid w:val="002D7279"/>
    <w:rsid w:val="002E0A49"/>
    <w:rsid w:val="002E1FD9"/>
    <w:rsid w:val="002E2744"/>
    <w:rsid w:val="002E32E1"/>
    <w:rsid w:val="002E45F6"/>
    <w:rsid w:val="002E5738"/>
    <w:rsid w:val="002E6F50"/>
    <w:rsid w:val="002F1978"/>
    <w:rsid w:val="002F1D88"/>
    <w:rsid w:val="002F3D3C"/>
    <w:rsid w:val="002F4126"/>
    <w:rsid w:val="002F657F"/>
    <w:rsid w:val="00302D58"/>
    <w:rsid w:val="0031036F"/>
    <w:rsid w:val="003125C7"/>
    <w:rsid w:val="00313644"/>
    <w:rsid w:val="00314ED3"/>
    <w:rsid w:val="00324679"/>
    <w:rsid w:val="00325190"/>
    <w:rsid w:val="00326BFB"/>
    <w:rsid w:val="00327841"/>
    <w:rsid w:val="00327EE2"/>
    <w:rsid w:val="00332039"/>
    <w:rsid w:val="00333673"/>
    <w:rsid w:val="003336F1"/>
    <w:rsid w:val="003348D1"/>
    <w:rsid w:val="003404A0"/>
    <w:rsid w:val="00341821"/>
    <w:rsid w:val="0034190F"/>
    <w:rsid w:val="003421A9"/>
    <w:rsid w:val="0034393D"/>
    <w:rsid w:val="00345848"/>
    <w:rsid w:val="00345FF0"/>
    <w:rsid w:val="00350685"/>
    <w:rsid w:val="00353D61"/>
    <w:rsid w:val="0035564C"/>
    <w:rsid w:val="00356C6F"/>
    <w:rsid w:val="00357AD8"/>
    <w:rsid w:val="00360EB2"/>
    <w:rsid w:val="00364DDD"/>
    <w:rsid w:val="00365051"/>
    <w:rsid w:val="00365C81"/>
    <w:rsid w:val="0037526E"/>
    <w:rsid w:val="00381DC8"/>
    <w:rsid w:val="00382B84"/>
    <w:rsid w:val="003833F6"/>
    <w:rsid w:val="00383E69"/>
    <w:rsid w:val="00383EDE"/>
    <w:rsid w:val="00383FAF"/>
    <w:rsid w:val="003843D7"/>
    <w:rsid w:val="003849B7"/>
    <w:rsid w:val="00384AAC"/>
    <w:rsid w:val="00385CFB"/>
    <w:rsid w:val="00385F4A"/>
    <w:rsid w:val="00390610"/>
    <w:rsid w:val="00390663"/>
    <w:rsid w:val="003918B8"/>
    <w:rsid w:val="00391F35"/>
    <w:rsid w:val="00392D5D"/>
    <w:rsid w:val="00395253"/>
    <w:rsid w:val="00395B2E"/>
    <w:rsid w:val="00397656"/>
    <w:rsid w:val="003A24B4"/>
    <w:rsid w:val="003A24C2"/>
    <w:rsid w:val="003A4E5F"/>
    <w:rsid w:val="003A633F"/>
    <w:rsid w:val="003B46D5"/>
    <w:rsid w:val="003B5324"/>
    <w:rsid w:val="003C14DA"/>
    <w:rsid w:val="003C3B6E"/>
    <w:rsid w:val="003C5FDC"/>
    <w:rsid w:val="003C7F37"/>
    <w:rsid w:val="003D469B"/>
    <w:rsid w:val="003E2D16"/>
    <w:rsid w:val="003E3DE4"/>
    <w:rsid w:val="003E4A59"/>
    <w:rsid w:val="003E56C5"/>
    <w:rsid w:val="003F0CFE"/>
    <w:rsid w:val="003F26CA"/>
    <w:rsid w:val="003F347E"/>
    <w:rsid w:val="003F3FF0"/>
    <w:rsid w:val="003F6430"/>
    <w:rsid w:val="0040175F"/>
    <w:rsid w:val="00404555"/>
    <w:rsid w:val="004122E5"/>
    <w:rsid w:val="00412BF1"/>
    <w:rsid w:val="00414DB8"/>
    <w:rsid w:val="00416DD2"/>
    <w:rsid w:val="00422B47"/>
    <w:rsid w:val="004263E9"/>
    <w:rsid w:val="00426524"/>
    <w:rsid w:val="00434B96"/>
    <w:rsid w:val="00436637"/>
    <w:rsid w:val="00442A4D"/>
    <w:rsid w:val="00444C7B"/>
    <w:rsid w:val="0044746C"/>
    <w:rsid w:val="00447891"/>
    <w:rsid w:val="00461D0A"/>
    <w:rsid w:val="00464F84"/>
    <w:rsid w:val="004657F3"/>
    <w:rsid w:val="00470063"/>
    <w:rsid w:val="00470475"/>
    <w:rsid w:val="00470889"/>
    <w:rsid w:val="00472864"/>
    <w:rsid w:val="00483B34"/>
    <w:rsid w:val="00483D1A"/>
    <w:rsid w:val="0048686E"/>
    <w:rsid w:val="004906AD"/>
    <w:rsid w:val="004923CF"/>
    <w:rsid w:val="004962D0"/>
    <w:rsid w:val="004A0923"/>
    <w:rsid w:val="004A2F99"/>
    <w:rsid w:val="004A572D"/>
    <w:rsid w:val="004A5994"/>
    <w:rsid w:val="004B1D6B"/>
    <w:rsid w:val="004B4924"/>
    <w:rsid w:val="004B6620"/>
    <w:rsid w:val="004B694F"/>
    <w:rsid w:val="004C0102"/>
    <w:rsid w:val="004C25FB"/>
    <w:rsid w:val="004C46DF"/>
    <w:rsid w:val="004C471B"/>
    <w:rsid w:val="004D0CA2"/>
    <w:rsid w:val="004D169F"/>
    <w:rsid w:val="004D1864"/>
    <w:rsid w:val="004D2C25"/>
    <w:rsid w:val="004D42A6"/>
    <w:rsid w:val="004D5277"/>
    <w:rsid w:val="004D52B5"/>
    <w:rsid w:val="004D60D9"/>
    <w:rsid w:val="004D765A"/>
    <w:rsid w:val="004E45B2"/>
    <w:rsid w:val="004E7B78"/>
    <w:rsid w:val="004F052D"/>
    <w:rsid w:val="004F4CEF"/>
    <w:rsid w:val="004F56FF"/>
    <w:rsid w:val="004F5C58"/>
    <w:rsid w:val="005019E4"/>
    <w:rsid w:val="00502AB9"/>
    <w:rsid w:val="00502F68"/>
    <w:rsid w:val="00503C94"/>
    <w:rsid w:val="00510E25"/>
    <w:rsid w:val="0051736B"/>
    <w:rsid w:val="00520E48"/>
    <w:rsid w:val="00523A9E"/>
    <w:rsid w:val="00524CA3"/>
    <w:rsid w:val="00524CBE"/>
    <w:rsid w:val="00525B20"/>
    <w:rsid w:val="005279FC"/>
    <w:rsid w:val="00532149"/>
    <w:rsid w:val="0053555F"/>
    <w:rsid w:val="00535EF7"/>
    <w:rsid w:val="00540609"/>
    <w:rsid w:val="005431F5"/>
    <w:rsid w:val="005439F4"/>
    <w:rsid w:val="00543D3F"/>
    <w:rsid w:val="00545577"/>
    <w:rsid w:val="00545A67"/>
    <w:rsid w:val="00546D5B"/>
    <w:rsid w:val="00547262"/>
    <w:rsid w:val="0054792E"/>
    <w:rsid w:val="00551A41"/>
    <w:rsid w:val="0055221D"/>
    <w:rsid w:val="0056256F"/>
    <w:rsid w:val="00563A73"/>
    <w:rsid w:val="005649A7"/>
    <w:rsid w:val="00566A37"/>
    <w:rsid w:val="00572817"/>
    <w:rsid w:val="00573258"/>
    <w:rsid w:val="005760EA"/>
    <w:rsid w:val="00580395"/>
    <w:rsid w:val="005816BD"/>
    <w:rsid w:val="00583C91"/>
    <w:rsid w:val="00590215"/>
    <w:rsid w:val="0059157C"/>
    <w:rsid w:val="00592FCD"/>
    <w:rsid w:val="005939B4"/>
    <w:rsid w:val="00593C23"/>
    <w:rsid w:val="00596767"/>
    <w:rsid w:val="005976CB"/>
    <w:rsid w:val="005A1755"/>
    <w:rsid w:val="005A5180"/>
    <w:rsid w:val="005A595E"/>
    <w:rsid w:val="005B0E7D"/>
    <w:rsid w:val="005C4634"/>
    <w:rsid w:val="005C7F15"/>
    <w:rsid w:val="005D0471"/>
    <w:rsid w:val="005D0847"/>
    <w:rsid w:val="005D175E"/>
    <w:rsid w:val="005D20EB"/>
    <w:rsid w:val="005D22CA"/>
    <w:rsid w:val="005D2F9A"/>
    <w:rsid w:val="005D4D5F"/>
    <w:rsid w:val="005D7B43"/>
    <w:rsid w:val="005D7E39"/>
    <w:rsid w:val="005E19DD"/>
    <w:rsid w:val="005E2F47"/>
    <w:rsid w:val="005E42B4"/>
    <w:rsid w:val="005E4567"/>
    <w:rsid w:val="005E4756"/>
    <w:rsid w:val="005E5AEB"/>
    <w:rsid w:val="005E6075"/>
    <w:rsid w:val="005F0001"/>
    <w:rsid w:val="00600371"/>
    <w:rsid w:val="00600D85"/>
    <w:rsid w:val="00602FEE"/>
    <w:rsid w:val="00613814"/>
    <w:rsid w:val="00615720"/>
    <w:rsid w:val="006225FA"/>
    <w:rsid w:val="0062352D"/>
    <w:rsid w:val="00626FE9"/>
    <w:rsid w:val="00631AA0"/>
    <w:rsid w:val="006326BD"/>
    <w:rsid w:val="00641E09"/>
    <w:rsid w:val="006420A2"/>
    <w:rsid w:val="006430F1"/>
    <w:rsid w:val="00651B10"/>
    <w:rsid w:val="00652E08"/>
    <w:rsid w:val="0065735E"/>
    <w:rsid w:val="00657596"/>
    <w:rsid w:val="00664E3C"/>
    <w:rsid w:val="00665494"/>
    <w:rsid w:val="00666AC9"/>
    <w:rsid w:val="0067068F"/>
    <w:rsid w:val="006724B6"/>
    <w:rsid w:val="006726B4"/>
    <w:rsid w:val="00673547"/>
    <w:rsid w:val="00673775"/>
    <w:rsid w:val="006738A5"/>
    <w:rsid w:val="00674262"/>
    <w:rsid w:val="006770E3"/>
    <w:rsid w:val="00680A6C"/>
    <w:rsid w:val="0068119A"/>
    <w:rsid w:val="00685A38"/>
    <w:rsid w:val="00691843"/>
    <w:rsid w:val="00691DCC"/>
    <w:rsid w:val="006947C4"/>
    <w:rsid w:val="006951BF"/>
    <w:rsid w:val="00695660"/>
    <w:rsid w:val="00695786"/>
    <w:rsid w:val="006A0B74"/>
    <w:rsid w:val="006A43CC"/>
    <w:rsid w:val="006A57DA"/>
    <w:rsid w:val="006B370B"/>
    <w:rsid w:val="006B5276"/>
    <w:rsid w:val="006B71C1"/>
    <w:rsid w:val="006C3A1A"/>
    <w:rsid w:val="006C558C"/>
    <w:rsid w:val="006C78DC"/>
    <w:rsid w:val="006D1642"/>
    <w:rsid w:val="006E08A7"/>
    <w:rsid w:val="006E3410"/>
    <w:rsid w:val="006E3728"/>
    <w:rsid w:val="006E4DE7"/>
    <w:rsid w:val="006E4ED1"/>
    <w:rsid w:val="006E70C4"/>
    <w:rsid w:val="006E7D63"/>
    <w:rsid w:val="006F6A75"/>
    <w:rsid w:val="00701E15"/>
    <w:rsid w:val="007038B3"/>
    <w:rsid w:val="00703AC0"/>
    <w:rsid w:val="00703ACF"/>
    <w:rsid w:val="0070488B"/>
    <w:rsid w:val="00704BDD"/>
    <w:rsid w:val="00705331"/>
    <w:rsid w:val="00705BB6"/>
    <w:rsid w:val="00706799"/>
    <w:rsid w:val="00706CB8"/>
    <w:rsid w:val="00714ECE"/>
    <w:rsid w:val="007153D4"/>
    <w:rsid w:val="007175D5"/>
    <w:rsid w:val="0071795D"/>
    <w:rsid w:val="00717DAA"/>
    <w:rsid w:val="00722D03"/>
    <w:rsid w:val="00723FE8"/>
    <w:rsid w:val="00725F85"/>
    <w:rsid w:val="00732FE5"/>
    <w:rsid w:val="007340A6"/>
    <w:rsid w:val="0073505F"/>
    <w:rsid w:val="00736574"/>
    <w:rsid w:val="00736E9B"/>
    <w:rsid w:val="007431D9"/>
    <w:rsid w:val="00745F62"/>
    <w:rsid w:val="007521E8"/>
    <w:rsid w:val="00754C47"/>
    <w:rsid w:val="00757E11"/>
    <w:rsid w:val="00760501"/>
    <w:rsid w:val="00766F00"/>
    <w:rsid w:val="00770070"/>
    <w:rsid w:val="00771E69"/>
    <w:rsid w:val="00772620"/>
    <w:rsid w:val="00774F6A"/>
    <w:rsid w:val="00775EDF"/>
    <w:rsid w:val="00777273"/>
    <w:rsid w:val="00777BA4"/>
    <w:rsid w:val="0079390B"/>
    <w:rsid w:val="00794CD6"/>
    <w:rsid w:val="007971B0"/>
    <w:rsid w:val="00797800"/>
    <w:rsid w:val="007A23D6"/>
    <w:rsid w:val="007A36BF"/>
    <w:rsid w:val="007A73DE"/>
    <w:rsid w:val="007B2739"/>
    <w:rsid w:val="007B7C98"/>
    <w:rsid w:val="007C7DA6"/>
    <w:rsid w:val="007D3E43"/>
    <w:rsid w:val="007D4750"/>
    <w:rsid w:val="007D5E90"/>
    <w:rsid w:val="007D76D9"/>
    <w:rsid w:val="007E2082"/>
    <w:rsid w:val="007E26F8"/>
    <w:rsid w:val="007E43EA"/>
    <w:rsid w:val="007E4B16"/>
    <w:rsid w:val="007E5658"/>
    <w:rsid w:val="007E69F4"/>
    <w:rsid w:val="007E6A2D"/>
    <w:rsid w:val="007E6F06"/>
    <w:rsid w:val="007F1178"/>
    <w:rsid w:val="007F4F30"/>
    <w:rsid w:val="008009FE"/>
    <w:rsid w:val="00805EA0"/>
    <w:rsid w:val="0080670C"/>
    <w:rsid w:val="008101C5"/>
    <w:rsid w:val="00812989"/>
    <w:rsid w:val="008138BD"/>
    <w:rsid w:val="008162F4"/>
    <w:rsid w:val="008218E2"/>
    <w:rsid w:val="00821913"/>
    <w:rsid w:val="0082267F"/>
    <w:rsid w:val="00822EE0"/>
    <w:rsid w:val="00823842"/>
    <w:rsid w:val="0083055C"/>
    <w:rsid w:val="0083097D"/>
    <w:rsid w:val="00831F43"/>
    <w:rsid w:val="0083326B"/>
    <w:rsid w:val="0083383B"/>
    <w:rsid w:val="00835102"/>
    <w:rsid w:val="00836925"/>
    <w:rsid w:val="00837433"/>
    <w:rsid w:val="00837A84"/>
    <w:rsid w:val="0084709E"/>
    <w:rsid w:val="00847354"/>
    <w:rsid w:val="0085153D"/>
    <w:rsid w:val="008525BD"/>
    <w:rsid w:val="00855F50"/>
    <w:rsid w:val="00857587"/>
    <w:rsid w:val="00861916"/>
    <w:rsid w:val="00862345"/>
    <w:rsid w:val="0086274C"/>
    <w:rsid w:val="00865AC2"/>
    <w:rsid w:val="008733AC"/>
    <w:rsid w:val="0087499A"/>
    <w:rsid w:val="00874AA6"/>
    <w:rsid w:val="008750BB"/>
    <w:rsid w:val="00875403"/>
    <w:rsid w:val="00876272"/>
    <w:rsid w:val="00884597"/>
    <w:rsid w:val="00884794"/>
    <w:rsid w:val="008931FD"/>
    <w:rsid w:val="0089398E"/>
    <w:rsid w:val="00895114"/>
    <w:rsid w:val="00897496"/>
    <w:rsid w:val="008978FA"/>
    <w:rsid w:val="008979CA"/>
    <w:rsid w:val="008A01CA"/>
    <w:rsid w:val="008A0394"/>
    <w:rsid w:val="008A2A6F"/>
    <w:rsid w:val="008A2FCA"/>
    <w:rsid w:val="008A6A10"/>
    <w:rsid w:val="008B11EB"/>
    <w:rsid w:val="008B1A4F"/>
    <w:rsid w:val="008B2EDF"/>
    <w:rsid w:val="008B5C1B"/>
    <w:rsid w:val="008B64E0"/>
    <w:rsid w:val="008C0C63"/>
    <w:rsid w:val="008C6449"/>
    <w:rsid w:val="008C7B6B"/>
    <w:rsid w:val="008E1214"/>
    <w:rsid w:val="008E4811"/>
    <w:rsid w:val="008E706B"/>
    <w:rsid w:val="008F1868"/>
    <w:rsid w:val="008F42AE"/>
    <w:rsid w:val="008F43E9"/>
    <w:rsid w:val="008F480D"/>
    <w:rsid w:val="008F493E"/>
    <w:rsid w:val="008F5006"/>
    <w:rsid w:val="008F6247"/>
    <w:rsid w:val="008F6869"/>
    <w:rsid w:val="008F6BFB"/>
    <w:rsid w:val="008F6FBB"/>
    <w:rsid w:val="0090395A"/>
    <w:rsid w:val="00903BCE"/>
    <w:rsid w:val="00905AB2"/>
    <w:rsid w:val="009133B9"/>
    <w:rsid w:val="00913B0B"/>
    <w:rsid w:val="009141D2"/>
    <w:rsid w:val="0091482F"/>
    <w:rsid w:val="00916132"/>
    <w:rsid w:val="0091623E"/>
    <w:rsid w:val="00917587"/>
    <w:rsid w:val="00921CBC"/>
    <w:rsid w:val="00923326"/>
    <w:rsid w:val="00926EC7"/>
    <w:rsid w:val="009278C3"/>
    <w:rsid w:val="00931D9A"/>
    <w:rsid w:val="00934229"/>
    <w:rsid w:val="00934E9D"/>
    <w:rsid w:val="009403ED"/>
    <w:rsid w:val="009406EB"/>
    <w:rsid w:val="009414F0"/>
    <w:rsid w:val="0094719D"/>
    <w:rsid w:val="009477D4"/>
    <w:rsid w:val="0095030E"/>
    <w:rsid w:val="0095215B"/>
    <w:rsid w:val="00955D15"/>
    <w:rsid w:val="00956778"/>
    <w:rsid w:val="00957461"/>
    <w:rsid w:val="00962327"/>
    <w:rsid w:val="0096247E"/>
    <w:rsid w:val="00963107"/>
    <w:rsid w:val="00966B1F"/>
    <w:rsid w:val="00967243"/>
    <w:rsid w:val="009707D5"/>
    <w:rsid w:val="00980D89"/>
    <w:rsid w:val="00980FDC"/>
    <w:rsid w:val="0098250A"/>
    <w:rsid w:val="00982CFD"/>
    <w:rsid w:val="00984CA0"/>
    <w:rsid w:val="0098737D"/>
    <w:rsid w:val="00990204"/>
    <w:rsid w:val="00991D44"/>
    <w:rsid w:val="0099323B"/>
    <w:rsid w:val="00995B03"/>
    <w:rsid w:val="00996832"/>
    <w:rsid w:val="00997E5D"/>
    <w:rsid w:val="009A034C"/>
    <w:rsid w:val="009A27B0"/>
    <w:rsid w:val="009B0331"/>
    <w:rsid w:val="009B45B7"/>
    <w:rsid w:val="009B4967"/>
    <w:rsid w:val="009B60C3"/>
    <w:rsid w:val="009B6936"/>
    <w:rsid w:val="009B7059"/>
    <w:rsid w:val="009B7EE5"/>
    <w:rsid w:val="009C10BA"/>
    <w:rsid w:val="009C5C31"/>
    <w:rsid w:val="009C5E29"/>
    <w:rsid w:val="009C79D0"/>
    <w:rsid w:val="009C7DB6"/>
    <w:rsid w:val="009D01CB"/>
    <w:rsid w:val="009D1F5C"/>
    <w:rsid w:val="009D2802"/>
    <w:rsid w:val="009D4172"/>
    <w:rsid w:val="009D43BC"/>
    <w:rsid w:val="009E06AA"/>
    <w:rsid w:val="009E1C43"/>
    <w:rsid w:val="009E27FF"/>
    <w:rsid w:val="009E2BB0"/>
    <w:rsid w:val="009E48B5"/>
    <w:rsid w:val="009E7389"/>
    <w:rsid w:val="009F147A"/>
    <w:rsid w:val="009F3FBE"/>
    <w:rsid w:val="009F4C5F"/>
    <w:rsid w:val="009F4DC8"/>
    <w:rsid w:val="009F518D"/>
    <w:rsid w:val="00A00724"/>
    <w:rsid w:val="00A0212F"/>
    <w:rsid w:val="00A04CF9"/>
    <w:rsid w:val="00A11294"/>
    <w:rsid w:val="00A1188F"/>
    <w:rsid w:val="00A14069"/>
    <w:rsid w:val="00A1536F"/>
    <w:rsid w:val="00A16699"/>
    <w:rsid w:val="00A20F7E"/>
    <w:rsid w:val="00A20FC0"/>
    <w:rsid w:val="00A2126E"/>
    <w:rsid w:val="00A22B69"/>
    <w:rsid w:val="00A23D94"/>
    <w:rsid w:val="00A25C17"/>
    <w:rsid w:val="00A302B7"/>
    <w:rsid w:val="00A316A2"/>
    <w:rsid w:val="00A31BE9"/>
    <w:rsid w:val="00A35BDF"/>
    <w:rsid w:val="00A4073A"/>
    <w:rsid w:val="00A41067"/>
    <w:rsid w:val="00A42360"/>
    <w:rsid w:val="00A43278"/>
    <w:rsid w:val="00A4731F"/>
    <w:rsid w:val="00A47503"/>
    <w:rsid w:val="00A5351F"/>
    <w:rsid w:val="00A54953"/>
    <w:rsid w:val="00A550C0"/>
    <w:rsid w:val="00A5584B"/>
    <w:rsid w:val="00A56464"/>
    <w:rsid w:val="00A571CB"/>
    <w:rsid w:val="00A57D44"/>
    <w:rsid w:val="00A61CF4"/>
    <w:rsid w:val="00A65C41"/>
    <w:rsid w:val="00A66AD4"/>
    <w:rsid w:val="00A725E6"/>
    <w:rsid w:val="00A72865"/>
    <w:rsid w:val="00A7323C"/>
    <w:rsid w:val="00A95951"/>
    <w:rsid w:val="00A95E62"/>
    <w:rsid w:val="00A968FA"/>
    <w:rsid w:val="00A96FD3"/>
    <w:rsid w:val="00AA0001"/>
    <w:rsid w:val="00AA24F0"/>
    <w:rsid w:val="00AA362F"/>
    <w:rsid w:val="00AA5027"/>
    <w:rsid w:val="00AA678B"/>
    <w:rsid w:val="00AA7C61"/>
    <w:rsid w:val="00AB13FD"/>
    <w:rsid w:val="00AB5C8F"/>
    <w:rsid w:val="00AC355A"/>
    <w:rsid w:val="00AC5A4D"/>
    <w:rsid w:val="00AD075F"/>
    <w:rsid w:val="00AD355B"/>
    <w:rsid w:val="00AD4E65"/>
    <w:rsid w:val="00AE603A"/>
    <w:rsid w:val="00AE7459"/>
    <w:rsid w:val="00AE7CA5"/>
    <w:rsid w:val="00AF0DA0"/>
    <w:rsid w:val="00AF29CF"/>
    <w:rsid w:val="00AF42C3"/>
    <w:rsid w:val="00AF5DBF"/>
    <w:rsid w:val="00B01F77"/>
    <w:rsid w:val="00B03A1F"/>
    <w:rsid w:val="00B05F2C"/>
    <w:rsid w:val="00B075C3"/>
    <w:rsid w:val="00B07788"/>
    <w:rsid w:val="00B118CA"/>
    <w:rsid w:val="00B12AED"/>
    <w:rsid w:val="00B13378"/>
    <w:rsid w:val="00B15560"/>
    <w:rsid w:val="00B174FD"/>
    <w:rsid w:val="00B20C74"/>
    <w:rsid w:val="00B2145C"/>
    <w:rsid w:val="00B21AE1"/>
    <w:rsid w:val="00B22018"/>
    <w:rsid w:val="00B22834"/>
    <w:rsid w:val="00B25B58"/>
    <w:rsid w:val="00B26544"/>
    <w:rsid w:val="00B26789"/>
    <w:rsid w:val="00B2731D"/>
    <w:rsid w:val="00B30C09"/>
    <w:rsid w:val="00B333C6"/>
    <w:rsid w:val="00B371DD"/>
    <w:rsid w:val="00B3780B"/>
    <w:rsid w:val="00B37D35"/>
    <w:rsid w:val="00B402FD"/>
    <w:rsid w:val="00B41CC8"/>
    <w:rsid w:val="00B43AF4"/>
    <w:rsid w:val="00B476E5"/>
    <w:rsid w:val="00B50316"/>
    <w:rsid w:val="00B5203C"/>
    <w:rsid w:val="00B551E0"/>
    <w:rsid w:val="00B55256"/>
    <w:rsid w:val="00B567A2"/>
    <w:rsid w:val="00B616F6"/>
    <w:rsid w:val="00B630D4"/>
    <w:rsid w:val="00B638E3"/>
    <w:rsid w:val="00B64B1A"/>
    <w:rsid w:val="00B7005E"/>
    <w:rsid w:val="00B80E83"/>
    <w:rsid w:val="00B81FE4"/>
    <w:rsid w:val="00B842DB"/>
    <w:rsid w:val="00B85199"/>
    <w:rsid w:val="00B952BC"/>
    <w:rsid w:val="00BA7439"/>
    <w:rsid w:val="00BB2053"/>
    <w:rsid w:val="00BB3DD5"/>
    <w:rsid w:val="00BB5A62"/>
    <w:rsid w:val="00BB5DB3"/>
    <w:rsid w:val="00BC0AC1"/>
    <w:rsid w:val="00BC1524"/>
    <w:rsid w:val="00BC36EB"/>
    <w:rsid w:val="00BC424C"/>
    <w:rsid w:val="00BC49E8"/>
    <w:rsid w:val="00BC539A"/>
    <w:rsid w:val="00BC6927"/>
    <w:rsid w:val="00BD1475"/>
    <w:rsid w:val="00BD3EEB"/>
    <w:rsid w:val="00BE2087"/>
    <w:rsid w:val="00BE589E"/>
    <w:rsid w:val="00BF4658"/>
    <w:rsid w:val="00BF561A"/>
    <w:rsid w:val="00BF56C8"/>
    <w:rsid w:val="00C0038F"/>
    <w:rsid w:val="00C004FA"/>
    <w:rsid w:val="00C005F0"/>
    <w:rsid w:val="00C00CD2"/>
    <w:rsid w:val="00C032AB"/>
    <w:rsid w:val="00C04C89"/>
    <w:rsid w:val="00C05605"/>
    <w:rsid w:val="00C077F6"/>
    <w:rsid w:val="00C10BFA"/>
    <w:rsid w:val="00C1328E"/>
    <w:rsid w:val="00C13573"/>
    <w:rsid w:val="00C13B36"/>
    <w:rsid w:val="00C1559D"/>
    <w:rsid w:val="00C17769"/>
    <w:rsid w:val="00C20B4D"/>
    <w:rsid w:val="00C20F50"/>
    <w:rsid w:val="00C22D97"/>
    <w:rsid w:val="00C23D7E"/>
    <w:rsid w:val="00C24351"/>
    <w:rsid w:val="00C2537D"/>
    <w:rsid w:val="00C25A64"/>
    <w:rsid w:val="00C26DA5"/>
    <w:rsid w:val="00C26E25"/>
    <w:rsid w:val="00C27862"/>
    <w:rsid w:val="00C27CB6"/>
    <w:rsid w:val="00C34838"/>
    <w:rsid w:val="00C40608"/>
    <w:rsid w:val="00C41E23"/>
    <w:rsid w:val="00C43596"/>
    <w:rsid w:val="00C47753"/>
    <w:rsid w:val="00C5208F"/>
    <w:rsid w:val="00C5390F"/>
    <w:rsid w:val="00C56096"/>
    <w:rsid w:val="00C56177"/>
    <w:rsid w:val="00C60DDA"/>
    <w:rsid w:val="00C62820"/>
    <w:rsid w:val="00C6307A"/>
    <w:rsid w:val="00C660CC"/>
    <w:rsid w:val="00C71498"/>
    <w:rsid w:val="00C727FE"/>
    <w:rsid w:val="00C73510"/>
    <w:rsid w:val="00C7423D"/>
    <w:rsid w:val="00C77387"/>
    <w:rsid w:val="00C82C13"/>
    <w:rsid w:val="00C83842"/>
    <w:rsid w:val="00C83FAE"/>
    <w:rsid w:val="00C863A7"/>
    <w:rsid w:val="00C86ACB"/>
    <w:rsid w:val="00C926A8"/>
    <w:rsid w:val="00C92BF3"/>
    <w:rsid w:val="00C93B6D"/>
    <w:rsid w:val="00C94E38"/>
    <w:rsid w:val="00CA32E0"/>
    <w:rsid w:val="00CA696D"/>
    <w:rsid w:val="00CA69B9"/>
    <w:rsid w:val="00CA6A5D"/>
    <w:rsid w:val="00CA73A3"/>
    <w:rsid w:val="00CB2158"/>
    <w:rsid w:val="00CB4091"/>
    <w:rsid w:val="00CB412D"/>
    <w:rsid w:val="00CB559B"/>
    <w:rsid w:val="00CB5ED0"/>
    <w:rsid w:val="00CC056C"/>
    <w:rsid w:val="00CC4CBF"/>
    <w:rsid w:val="00CC6412"/>
    <w:rsid w:val="00CD50FC"/>
    <w:rsid w:val="00CD5636"/>
    <w:rsid w:val="00CD5F18"/>
    <w:rsid w:val="00CD6942"/>
    <w:rsid w:val="00CD730A"/>
    <w:rsid w:val="00CE06EC"/>
    <w:rsid w:val="00CE07D7"/>
    <w:rsid w:val="00CE11FE"/>
    <w:rsid w:val="00CE47A2"/>
    <w:rsid w:val="00CE4B8E"/>
    <w:rsid w:val="00CE63A7"/>
    <w:rsid w:val="00CF08F2"/>
    <w:rsid w:val="00CF0B5F"/>
    <w:rsid w:val="00CF39CB"/>
    <w:rsid w:val="00CF56AB"/>
    <w:rsid w:val="00CF6F7B"/>
    <w:rsid w:val="00D00183"/>
    <w:rsid w:val="00D03350"/>
    <w:rsid w:val="00D03908"/>
    <w:rsid w:val="00D04027"/>
    <w:rsid w:val="00D076D9"/>
    <w:rsid w:val="00D1079F"/>
    <w:rsid w:val="00D1483A"/>
    <w:rsid w:val="00D16C48"/>
    <w:rsid w:val="00D20215"/>
    <w:rsid w:val="00D2209E"/>
    <w:rsid w:val="00D22C12"/>
    <w:rsid w:val="00D23402"/>
    <w:rsid w:val="00D27629"/>
    <w:rsid w:val="00D30939"/>
    <w:rsid w:val="00D31E0E"/>
    <w:rsid w:val="00D40DD1"/>
    <w:rsid w:val="00D425E2"/>
    <w:rsid w:val="00D42A52"/>
    <w:rsid w:val="00D442F7"/>
    <w:rsid w:val="00D44DEA"/>
    <w:rsid w:val="00D472FE"/>
    <w:rsid w:val="00D55044"/>
    <w:rsid w:val="00D566C1"/>
    <w:rsid w:val="00D6145A"/>
    <w:rsid w:val="00D614C5"/>
    <w:rsid w:val="00D62748"/>
    <w:rsid w:val="00D63EF6"/>
    <w:rsid w:val="00D67D5F"/>
    <w:rsid w:val="00D70907"/>
    <w:rsid w:val="00D72AA7"/>
    <w:rsid w:val="00D7340E"/>
    <w:rsid w:val="00D805E9"/>
    <w:rsid w:val="00D82587"/>
    <w:rsid w:val="00D82836"/>
    <w:rsid w:val="00D85CD2"/>
    <w:rsid w:val="00D91D2D"/>
    <w:rsid w:val="00D93657"/>
    <w:rsid w:val="00D93F5A"/>
    <w:rsid w:val="00D95174"/>
    <w:rsid w:val="00D9577A"/>
    <w:rsid w:val="00DA3A04"/>
    <w:rsid w:val="00DA60AA"/>
    <w:rsid w:val="00DA7474"/>
    <w:rsid w:val="00DB2412"/>
    <w:rsid w:val="00DB377B"/>
    <w:rsid w:val="00DB5093"/>
    <w:rsid w:val="00DB6A3E"/>
    <w:rsid w:val="00DC2AC7"/>
    <w:rsid w:val="00DC3E97"/>
    <w:rsid w:val="00DC4AEA"/>
    <w:rsid w:val="00DC5D9B"/>
    <w:rsid w:val="00DD0C2A"/>
    <w:rsid w:val="00DD0F68"/>
    <w:rsid w:val="00DD12BB"/>
    <w:rsid w:val="00DD3157"/>
    <w:rsid w:val="00DD44CA"/>
    <w:rsid w:val="00DD6D72"/>
    <w:rsid w:val="00DD74C7"/>
    <w:rsid w:val="00DD7BC2"/>
    <w:rsid w:val="00DE1432"/>
    <w:rsid w:val="00DE1BBF"/>
    <w:rsid w:val="00DE53CD"/>
    <w:rsid w:val="00DE603E"/>
    <w:rsid w:val="00DE78CB"/>
    <w:rsid w:val="00DF1B78"/>
    <w:rsid w:val="00DF5AD1"/>
    <w:rsid w:val="00E00063"/>
    <w:rsid w:val="00E019DD"/>
    <w:rsid w:val="00E039F6"/>
    <w:rsid w:val="00E04140"/>
    <w:rsid w:val="00E047EC"/>
    <w:rsid w:val="00E0559C"/>
    <w:rsid w:val="00E06A59"/>
    <w:rsid w:val="00E06CEE"/>
    <w:rsid w:val="00E073DD"/>
    <w:rsid w:val="00E11295"/>
    <w:rsid w:val="00E11CF1"/>
    <w:rsid w:val="00E12029"/>
    <w:rsid w:val="00E12DDE"/>
    <w:rsid w:val="00E165CA"/>
    <w:rsid w:val="00E17287"/>
    <w:rsid w:val="00E24673"/>
    <w:rsid w:val="00E25807"/>
    <w:rsid w:val="00E26F16"/>
    <w:rsid w:val="00E3096D"/>
    <w:rsid w:val="00E30E50"/>
    <w:rsid w:val="00E36D8E"/>
    <w:rsid w:val="00E37943"/>
    <w:rsid w:val="00E37F4C"/>
    <w:rsid w:val="00E40DD7"/>
    <w:rsid w:val="00E419A6"/>
    <w:rsid w:val="00E45C7D"/>
    <w:rsid w:val="00E46DA9"/>
    <w:rsid w:val="00E474AD"/>
    <w:rsid w:val="00E53858"/>
    <w:rsid w:val="00E56684"/>
    <w:rsid w:val="00E6090A"/>
    <w:rsid w:val="00E60F27"/>
    <w:rsid w:val="00E61223"/>
    <w:rsid w:val="00E654C7"/>
    <w:rsid w:val="00E66ECC"/>
    <w:rsid w:val="00E70906"/>
    <w:rsid w:val="00E70A74"/>
    <w:rsid w:val="00E745FC"/>
    <w:rsid w:val="00E76B65"/>
    <w:rsid w:val="00E82ECD"/>
    <w:rsid w:val="00E8328A"/>
    <w:rsid w:val="00E862EE"/>
    <w:rsid w:val="00E86B47"/>
    <w:rsid w:val="00E92152"/>
    <w:rsid w:val="00E92D4A"/>
    <w:rsid w:val="00E9742E"/>
    <w:rsid w:val="00EA0AC4"/>
    <w:rsid w:val="00EA2D2B"/>
    <w:rsid w:val="00EA6E02"/>
    <w:rsid w:val="00EA7959"/>
    <w:rsid w:val="00EB2B6B"/>
    <w:rsid w:val="00EB4856"/>
    <w:rsid w:val="00EB4AA5"/>
    <w:rsid w:val="00EB683C"/>
    <w:rsid w:val="00EB6D6F"/>
    <w:rsid w:val="00EB76BB"/>
    <w:rsid w:val="00EC50AD"/>
    <w:rsid w:val="00EC6014"/>
    <w:rsid w:val="00EC720B"/>
    <w:rsid w:val="00ED2283"/>
    <w:rsid w:val="00ED602D"/>
    <w:rsid w:val="00ED66E2"/>
    <w:rsid w:val="00ED7429"/>
    <w:rsid w:val="00EE1DFB"/>
    <w:rsid w:val="00EE79DD"/>
    <w:rsid w:val="00EF23B1"/>
    <w:rsid w:val="00EF2A9A"/>
    <w:rsid w:val="00EF3BD0"/>
    <w:rsid w:val="00EF7990"/>
    <w:rsid w:val="00F002D1"/>
    <w:rsid w:val="00F011FD"/>
    <w:rsid w:val="00F01A9B"/>
    <w:rsid w:val="00F020B0"/>
    <w:rsid w:val="00F027F3"/>
    <w:rsid w:val="00F0623B"/>
    <w:rsid w:val="00F10786"/>
    <w:rsid w:val="00F1354A"/>
    <w:rsid w:val="00F1494B"/>
    <w:rsid w:val="00F178D9"/>
    <w:rsid w:val="00F20C9F"/>
    <w:rsid w:val="00F225FE"/>
    <w:rsid w:val="00F2373C"/>
    <w:rsid w:val="00F25686"/>
    <w:rsid w:val="00F269BD"/>
    <w:rsid w:val="00F269E2"/>
    <w:rsid w:val="00F276EB"/>
    <w:rsid w:val="00F27875"/>
    <w:rsid w:val="00F32EEF"/>
    <w:rsid w:val="00F343CB"/>
    <w:rsid w:val="00F34631"/>
    <w:rsid w:val="00F35EC8"/>
    <w:rsid w:val="00F44D85"/>
    <w:rsid w:val="00F4604A"/>
    <w:rsid w:val="00F50FFD"/>
    <w:rsid w:val="00F52856"/>
    <w:rsid w:val="00F5434C"/>
    <w:rsid w:val="00F6429F"/>
    <w:rsid w:val="00F64694"/>
    <w:rsid w:val="00F67523"/>
    <w:rsid w:val="00F70408"/>
    <w:rsid w:val="00F81F53"/>
    <w:rsid w:val="00F8331F"/>
    <w:rsid w:val="00F90E72"/>
    <w:rsid w:val="00F91F97"/>
    <w:rsid w:val="00F93639"/>
    <w:rsid w:val="00FA333E"/>
    <w:rsid w:val="00FA527C"/>
    <w:rsid w:val="00FA62BB"/>
    <w:rsid w:val="00FB095A"/>
    <w:rsid w:val="00FB1CD3"/>
    <w:rsid w:val="00FB2E5A"/>
    <w:rsid w:val="00FB323D"/>
    <w:rsid w:val="00FB57DD"/>
    <w:rsid w:val="00FB6FDB"/>
    <w:rsid w:val="00FB7020"/>
    <w:rsid w:val="00FC03E0"/>
    <w:rsid w:val="00FC7A99"/>
    <w:rsid w:val="00FC7CAC"/>
    <w:rsid w:val="00FD25A5"/>
    <w:rsid w:val="00FD262F"/>
    <w:rsid w:val="00FD74EF"/>
    <w:rsid w:val="00FE26CE"/>
    <w:rsid w:val="00FE35F5"/>
    <w:rsid w:val="00FE463C"/>
    <w:rsid w:val="00FE6F9C"/>
    <w:rsid w:val="00FE7DFC"/>
    <w:rsid w:val="00FF1A01"/>
    <w:rsid w:val="00FF1AA3"/>
    <w:rsid w:val="00FF3C14"/>
    <w:rsid w:val="00FF3E2A"/>
    <w:rsid w:val="00FF4324"/>
    <w:rsid w:val="00FF4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13"/>
    <w:pPr>
      <w:ind w:left="720"/>
      <w:contextualSpacing/>
    </w:pPr>
  </w:style>
  <w:style w:type="table" w:styleId="TableGrid">
    <w:name w:val="Table Grid"/>
    <w:basedOn w:val="TableNormal"/>
    <w:rsid w:val="008F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5EF7"/>
    <w:pPr>
      <w:tabs>
        <w:tab w:val="center" w:pos="4153"/>
        <w:tab w:val="right" w:pos="8306"/>
      </w:tabs>
      <w:spacing w:after="0" w:line="240" w:lineRule="auto"/>
    </w:pPr>
    <w:rPr>
      <w:rFonts w:ascii="Times New Roman" w:eastAsia="Times New Roman" w:hAnsi="Times New Roman" w:cs="Times New Roman"/>
      <w:noProof/>
      <w:sz w:val="20"/>
      <w:szCs w:val="20"/>
      <w:lang w:eastAsia="en-AU"/>
    </w:rPr>
  </w:style>
  <w:style w:type="character" w:customStyle="1" w:styleId="FooterChar">
    <w:name w:val="Footer Char"/>
    <w:basedOn w:val="DefaultParagraphFont"/>
    <w:link w:val="Footer"/>
    <w:rsid w:val="00535EF7"/>
    <w:rPr>
      <w:rFonts w:ascii="Times New Roman" w:eastAsia="Times New Roman" w:hAnsi="Times New Roman" w:cs="Times New Roman"/>
      <w:noProof/>
      <w:sz w:val="20"/>
      <w:szCs w:val="20"/>
      <w:lang w:eastAsia="en-AU"/>
    </w:rPr>
  </w:style>
  <w:style w:type="character" w:styleId="PageNumber">
    <w:name w:val="page number"/>
    <w:basedOn w:val="DefaultParagraphFont"/>
    <w:rsid w:val="00535EF7"/>
  </w:style>
  <w:style w:type="paragraph" w:styleId="Header">
    <w:name w:val="header"/>
    <w:basedOn w:val="Normal"/>
    <w:link w:val="HeaderChar"/>
    <w:rsid w:val="00535EF7"/>
    <w:pPr>
      <w:tabs>
        <w:tab w:val="center" w:pos="4153"/>
        <w:tab w:val="right" w:pos="8306"/>
      </w:tabs>
      <w:spacing w:after="0" w:line="240" w:lineRule="auto"/>
    </w:pPr>
    <w:rPr>
      <w:rFonts w:ascii="Times New Roman" w:eastAsia="Times New Roman" w:hAnsi="Times New Roman" w:cs="Times New Roman"/>
      <w:noProof/>
      <w:sz w:val="20"/>
      <w:szCs w:val="20"/>
      <w:lang w:eastAsia="en-AU"/>
    </w:rPr>
  </w:style>
  <w:style w:type="character" w:customStyle="1" w:styleId="HeaderChar">
    <w:name w:val="Header Char"/>
    <w:basedOn w:val="DefaultParagraphFont"/>
    <w:link w:val="Header"/>
    <w:rsid w:val="00535EF7"/>
    <w:rPr>
      <w:rFonts w:ascii="Times New Roman" w:eastAsia="Times New Roman" w:hAnsi="Times New Roman" w:cs="Times New Roman"/>
      <w:noProof/>
      <w:sz w:val="20"/>
      <w:szCs w:val="20"/>
      <w:lang w:eastAsia="en-AU"/>
    </w:rPr>
  </w:style>
  <w:style w:type="paragraph" w:styleId="HTMLPreformatted">
    <w:name w:val="HTML Preformatted"/>
    <w:basedOn w:val="Normal"/>
    <w:link w:val="HTMLPreformattedChar"/>
    <w:uiPriority w:val="99"/>
    <w:semiHidden/>
    <w:unhideWhenUsed/>
    <w:rsid w:val="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20B4D"/>
    <w:rPr>
      <w:rFonts w:ascii="Courier New" w:eastAsia="Times New Roman" w:hAnsi="Courier New" w:cs="Courier New"/>
      <w:sz w:val="20"/>
      <w:szCs w:val="20"/>
      <w:lang w:eastAsia="en-AU"/>
    </w:rPr>
  </w:style>
  <w:style w:type="table" w:customStyle="1" w:styleId="TableGrid1">
    <w:name w:val="Table Grid1"/>
    <w:basedOn w:val="TableNormal"/>
    <w:next w:val="TableGrid"/>
    <w:rsid w:val="0069184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payment agreement </dc:title>
  <dc:subject/>
  <dc:creator>Northern Territory Government</dc:creator>
  <cp:keywords/>
  <dc:description/>
  <cp:lastModifiedBy>Aveen Ali</cp:lastModifiedBy>
  <cp:revision>31</cp:revision>
  <cp:lastPrinted>2012-12-31T05:24:00Z</cp:lastPrinted>
  <dcterms:created xsi:type="dcterms:W3CDTF">2012-11-29T23:21:00Z</dcterms:created>
  <dcterms:modified xsi:type="dcterms:W3CDTF">2016-08-08T06:00:00Z</dcterms:modified>
</cp:coreProperties>
</file>