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0020B3" w:rsidP="00293A72">
      <w:pPr>
        <w:pStyle w:val="Heading1"/>
      </w:pPr>
      <w:bookmarkStart w:id="0" w:name="_GoBack"/>
      <w:bookmarkEnd w:id="0"/>
      <w:r w:rsidRPr="000020B3">
        <w:t>Apply for exis</w:t>
      </w:r>
      <w:r>
        <w:t>ting certificate vessel upgrade</w:t>
      </w:r>
    </w:p>
    <w:p w:rsidR="00086A5F" w:rsidRDefault="000020B3" w:rsidP="00370DA1">
      <w:r>
        <w:object w:dxaOrig="16864" w:dyaOrig="23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pply for existing certificate vessel upgrade&#10;&#10;Step 1 – Application&#10;&#10;You need to complete the Pilotage Exemption Certificate Application Form and submit to PEC@nt.gov.au&#10;&#10;Step 2 – Invoice&#10;&#10;The invoice will be forwarded to the address indicated on the application form. Please see the Department of Transport Fees and Charges page for further information.&#10;&#10;Step 3 – Pilot assessment&#10;&#10;To book Pilot assessment please email Shipping.DPC@nt.gov.au and Cc PEC@nt.gov.au&#10;&#10;Once two Pilot assessments have been successfully completed an electronic certificate will be emailed and our systems updated to reflect the new Vessel." style="width:662.25pt;height:909pt" o:ole="">
            <v:imagedata r:id="rId9" o:title=""/>
          </v:shape>
          <o:OLEObject Type="Embed" ProgID="Visio.Drawing.11" ShapeID="_x0000_i1025" DrawAspect="Content" ObjectID="_1489929776" r:id="rId10"/>
        </w:object>
      </w:r>
    </w:p>
    <w:p w:rsidR="00027DB8" w:rsidRDefault="00027DB8" w:rsidP="00247343"/>
    <w:sectPr w:rsidR="00027DB8" w:rsidSect="00370DA1">
      <w:headerReference w:type="default" r:id="rId11"/>
      <w:footerReference w:type="default" r:id="rId12"/>
      <w:headerReference w:type="first" r:id="rId13"/>
      <w:footerReference w:type="first" r:id="rId14"/>
      <w:pgSz w:w="16839" w:h="23814" w:code="8"/>
      <w:pgMar w:top="992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A1" w:rsidRDefault="00370DA1" w:rsidP="00293A72">
      <w:r>
        <w:separator/>
      </w:r>
    </w:p>
  </w:endnote>
  <w:endnote w:type="continuationSeparator" w:id="0">
    <w:p w:rsidR="00370DA1" w:rsidRDefault="00370DA1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9" w:rsidRDefault="00EB77F9" w:rsidP="00370DA1">
    <w:pPr>
      <w:pStyle w:val="Footer"/>
      <w:tabs>
        <w:tab w:val="clear" w:pos="9639"/>
      </w:tabs>
    </w:pPr>
    <w:r>
      <w:tab/>
    </w:r>
  </w:p>
  <w:p w:rsidR="00EB77F9" w:rsidRPr="00FD51B9" w:rsidRDefault="00EB77F9" w:rsidP="00370DA1">
    <w:pPr>
      <w:pStyle w:val="Footer"/>
      <w:tabs>
        <w:tab w:val="clear" w:pos="9639"/>
      </w:tabs>
      <w:rPr>
        <w:rFonts w:cs="Times New Roman"/>
        <w:sz w:val="18"/>
        <w:szCs w:val="18"/>
      </w:rPr>
    </w:pPr>
    <w:r>
      <w:rPr>
        <w:rFonts w:cs="Times New Roman"/>
        <w:szCs w:val="20"/>
      </w:rPr>
      <w:t xml:space="preserve">Department of </w:t>
    </w:r>
    <w:r w:rsidR="00370DA1">
      <w:rPr>
        <w:rFonts w:cs="Times New Roman"/>
        <w:b/>
        <w:szCs w:val="20"/>
      </w:rPr>
      <w:t>Transport</w:t>
    </w: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Pr="00FD51B9">
          <w:rPr>
            <w:sz w:val="18"/>
            <w:szCs w:val="18"/>
          </w:rPr>
          <w:t xml:space="preserve">Page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PAGE </w:instrText>
        </w:r>
        <w:r w:rsidRPr="00FD51B9">
          <w:rPr>
            <w:bCs/>
            <w:sz w:val="18"/>
            <w:szCs w:val="18"/>
          </w:rPr>
          <w:fldChar w:fldCharType="separate"/>
        </w:r>
        <w:r w:rsidR="000020B3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  <w:r w:rsidRPr="00FD51B9">
          <w:rPr>
            <w:sz w:val="18"/>
            <w:szCs w:val="18"/>
          </w:rPr>
          <w:t xml:space="preserve"> of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NUMPAGES  </w:instrText>
        </w:r>
        <w:r w:rsidRPr="00FD51B9">
          <w:rPr>
            <w:bCs/>
            <w:sz w:val="18"/>
            <w:szCs w:val="18"/>
          </w:rPr>
          <w:fldChar w:fldCharType="separate"/>
        </w:r>
        <w:r w:rsidR="000020B3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7" w:rsidRDefault="00FD51B9" w:rsidP="00370DA1">
    <w:pPr>
      <w:pStyle w:val="Footer"/>
      <w:tabs>
        <w:tab w:val="clear" w:pos="9639"/>
      </w:tabs>
    </w:pPr>
    <w:r>
      <w:tab/>
    </w:r>
  </w:p>
  <w:p w:rsidR="005A4AC0" w:rsidRPr="00FD51B9" w:rsidRDefault="00371DC7" w:rsidP="00370DA1">
    <w:pPr>
      <w:pStyle w:val="Footer"/>
      <w:tabs>
        <w:tab w:val="clear" w:pos="9639"/>
      </w:tabs>
      <w:rPr>
        <w:rFonts w:cs="Times New Roman"/>
        <w:sz w:val="18"/>
        <w:szCs w:val="18"/>
      </w:rPr>
    </w:pPr>
    <w:r>
      <w:rPr>
        <w:rFonts w:cs="Times New Roman"/>
        <w:szCs w:val="20"/>
      </w:rPr>
      <w:t>D</w:t>
    </w:r>
    <w:r w:rsidR="005A4AC0">
      <w:rPr>
        <w:rFonts w:cs="Times New Roman"/>
        <w:szCs w:val="20"/>
      </w:rPr>
      <w:t xml:space="preserve">epartment of </w:t>
    </w:r>
    <w:r w:rsidR="00370DA1">
      <w:rPr>
        <w:rFonts w:cs="Times New Roman"/>
        <w:b/>
        <w:szCs w:val="20"/>
      </w:rPr>
      <w:t>Transport</w:t>
    </w:r>
    <w:r w:rsidR="005B0FB7" w:rsidRPr="00FD51B9">
      <w:rPr>
        <w:sz w:val="18"/>
        <w:szCs w:val="18"/>
      </w:rPr>
      <w:tab/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FD51B9" w:rsidRPr="00FD51B9">
          <w:rPr>
            <w:sz w:val="18"/>
            <w:szCs w:val="18"/>
          </w:rPr>
          <w:t xml:space="preserve">Page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PAGE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3B156D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  <w:r w:rsidR="00FD51B9" w:rsidRPr="00FD51B9">
          <w:rPr>
            <w:sz w:val="18"/>
            <w:szCs w:val="18"/>
          </w:rPr>
          <w:t xml:space="preserve"> of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NUMPAGES 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3B156D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A1" w:rsidRDefault="00370DA1" w:rsidP="00293A72">
      <w:r>
        <w:separator/>
      </w:r>
    </w:p>
  </w:footnote>
  <w:footnote w:type="continuationSeparator" w:id="0">
    <w:p w:rsidR="00370DA1" w:rsidRDefault="00370DA1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181596" w:rsidP="00C62099">
    <w:pPr>
      <w:pStyle w:val="Header"/>
      <w:tabs>
        <w:tab w:val="clear" w:pos="4513"/>
        <w:tab w:val="clear" w:pos="9026"/>
      </w:tabs>
      <w:ind w:right="-285"/>
    </w:pPr>
    <w:fldSimple w:instr=" TITLE  &quot;Apply for existing certificate vessel upgrade&quot;  \* MERGEFORMAT ">
      <w:r w:rsidR="000020B3">
        <w:t>Apply for existing certificate vessel upgrade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1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13741"/>
    </w:tblGrid>
    <w:tr w:rsidR="00B614F7" w:rsidTr="00370DA1">
      <w:trPr>
        <w:trHeight w:val="1531"/>
      </w:trPr>
      <w:tc>
        <w:tcPr>
          <w:tcW w:w="1560" w:type="dxa"/>
          <w:shd w:val="clear" w:color="auto" w:fill="auto"/>
        </w:tcPr>
        <w:p w:rsidR="00B614F7" w:rsidRPr="006548E8" w:rsidRDefault="00B614F7" w:rsidP="00BC1BB8">
          <w:pPr>
            <w:pStyle w:val="NoSpacing"/>
          </w:pPr>
          <w:r>
            <w:rPr>
              <w:noProof/>
              <w:lang w:eastAsia="en-AU"/>
            </w:rPr>
            <w:drawing>
              <wp:inline distT="0" distB="0" distL="0" distR="0" wp14:anchorId="24B291C4" wp14:editId="718EC811">
                <wp:extent cx="972000" cy="972000"/>
                <wp:effectExtent l="0" t="0" r="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1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B614F7" w:rsidRPr="00DE33B5" w:rsidRDefault="00B614F7" w:rsidP="00B20E8B">
          <w:pPr>
            <w:pStyle w:val="FormName"/>
          </w:pPr>
        </w:p>
      </w:tc>
    </w:tr>
  </w:tbl>
  <w:p w:rsidR="00293A72" w:rsidRDefault="00293A72" w:rsidP="002D3A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A1"/>
    <w:rsid w:val="000020B3"/>
    <w:rsid w:val="00027DB8"/>
    <w:rsid w:val="00051F45"/>
    <w:rsid w:val="0007259C"/>
    <w:rsid w:val="00086A5F"/>
    <w:rsid w:val="00117743"/>
    <w:rsid w:val="00117F5B"/>
    <w:rsid w:val="00164A3E"/>
    <w:rsid w:val="001747B5"/>
    <w:rsid w:val="00181596"/>
    <w:rsid w:val="001A2B7F"/>
    <w:rsid w:val="001B2B6C"/>
    <w:rsid w:val="00247343"/>
    <w:rsid w:val="00274D4B"/>
    <w:rsid w:val="00293A72"/>
    <w:rsid w:val="002A30C3"/>
    <w:rsid w:val="002D3A57"/>
    <w:rsid w:val="002F2885"/>
    <w:rsid w:val="00342283"/>
    <w:rsid w:val="003504FD"/>
    <w:rsid w:val="00350881"/>
    <w:rsid w:val="00357D55"/>
    <w:rsid w:val="00370DA1"/>
    <w:rsid w:val="00371DC7"/>
    <w:rsid w:val="00394AAF"/>
    <w:rsid w:val="003B156D"/>
    <w:rsid w:val="003D42C0"/>
    <w:rsid w:val="0040222A"/>
    <w:rsid w:val="004047BC"/>
    <w:rsid w:val="00426E25"/>
    <w:rsid w:val="0045420A"/>
    <w:rsid w:val="004A2538"/>
    <w:rsid w:val="004B0C15"/>
    <w:rsid w:val="004D075F"/>
    <w:rsid w:val="004E019E"/>
    <w:rsid w:val="00502FB3"/>
    <w:rsid w:val="00507782"/>
    <w:rsid w:val="00512A04"/>
    <w:rsid w:val="005654B8"/>
    <w:rsid w:val="005762CC"/>
    <w:rsid w:val="005912D1"/>
    <w:rsid w:val="005A4AC0"/>
    <w:rsid w:val="005B0FB7"/>
    <w:rsid w:val="005B5AC2"/>
    <w:rsid w:val="005E144D"/>
    <w:rsid w:val="00650F5B"/>
    <w:rsid w:val="006719EA"/>
    <w:rsid w:val="00722DDB"/>
    <w:rsid w:val="007408F5"/>
    <w:rsid w:val="00783A57"/>
    <w:rsid w:val="0079610F"/>
    <w:rsid w:val="007B03F5"/>
    <w:rsid w:val="00803A70"/>
    <w:rsid w:val="008313C4"/>
    <w:rsid w:val="00861DC3"/>
    <w:rsid w:val="00874DDB"/>
    <w:rsid w:val="00885E9B"/>
    <w:rsid w:val="009616DF"/>
    <w:rsid w:val="00977919"/>
    <w:rsid w:val="009B1913"/>
    <w:rsid w:val="009B2314"/>
    <w:rsid w:val="009B6657"/>
    <w:rsid w:val="009E175D"/>
    <w:rsid w:val="00A10655"/>
    <w:rsid w:val="00A25193"/>
    <w:rsid w:val="00A3739D"/>
    <w:rsid w:val="00A37DDA"/>
    <w:rsid w:val="00A50325"/>
    <w:rsid w:val="00A925EC"/>
    <w:rsid w:val="00B12A0D"/>
    <w:rsid w:val="00B14CD6"/>
    <w:rsid w:val="00B20E8B"/>
    <w:rsid w:val="00B343CC"/>
    <w:rsid w:val="00B614F7"/>
    <w:rsid w:val="00B61B26"/>
    <w:rsid w:val="00B96513"/>
    <w:rsid w:val="00BB6464"/>
    <w:rsid w:val="00BC1BB8"/>
    <w:rsid w:val="00BF2ABB"/>
    <w:rsid w:val="00C61AFA"/>
    <w:rsid w:val="00C62099"/>
    <w:rsid w:val="00C75E81"/>
    <w:rsid w:val="00D71D84"/>
    <w:rsid w:val="00D975C0"/>
    <w:rsid w:val="00DC5DD9"/>
    <w:rsid w:val="00DE33B5"/>
    <w:rsid w:val="00DF0487"/>
    <w:rsid w:val="00E02681"/>
    <w:rsid w:val="00E861DB"/>
    <w:rsid w:val="00EA3A6B"/>
    <w:rsid w:val="00EB77F9"/>
    <w:rsid w:val="00F25924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rategic%20Communications\CMB\04%20Agency%20Projects\AA%20WoG%20projects(2%20plus%20dpts)\NTG%20dig%20strat%20imp\Content\Templates\External\wog-general-portrai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1FC3-27E6-4AAA-9CBF-34B496E8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wog-general-portrait-word.dotx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for existing certificate vessel upgrade: Pilotage exemption certificates</vt:lpstr>
    </vt:vector>
  </TitlesOfParts>
  <Company>Northern Territory Government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existing certificate vessel upgrade: Pilotage exemption certificate</dc:title>
  <dc:creator>Northern Territory Government</dc:creator>
  <cp:lastModifiedBy>Jiraporn Homngam</cp:lastModifiedBy>
  <cp:revision>4</cp:revision>
  <dcterms:created xsi:type="dcterms:W3CDTF">2015-03-13T00:00:00Z</dcterms:created>
  <dcterms:modified xsi:type="dcterms:W3CDTF">2015-04-07T07:07:00Z</dcterms:modified>
</cp:coreProperties>
</file>