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FD" w:rsidRDefault="00F937FD" w:rsidP="00F937FD">
      <w:pPr>
        <w:pStyle w:val="Heading1"/>
        <w:tabs>
          <w:tab w:val="left" w:pos="7088"/>
        </w:tabs>
      </w:pPr>
      <w:r w:rsidRPr="00D8744A">
        <w:t>Guidance Note No:</w:t>
      </w:r>
      <w:r>
        <w:t xml:space="preserve"> </w:t>
      </w:r>
      <w:r w:rsidRPr="00D8744A">
        <w:t>55/01</w:t>
      </w:r>
      <w:r w:rsidRPr="00F937FD">
        <w:t xml:space="preserve"> </w:t>
      </w:r>
      <w:r>
        <w:tab/>
      </w:r>
      <w:r w:rsidRPr="00D8744A">
        <w:t>Revision No:</w:t>
      </w:r>
      <w:r>
        <w:t xml:space="preserve"> 1</w:t>
      </w:r>
    </w:p>
    <w:p w:rsidR="00C731BF" w:rsidRPr="00F937FD" w:rsidRDefault="00C731BF" w:rsidP="00F937FD">
      <w:pPr>
        <w:pStyle w:val="Heading1"/>
      </w:pPr>
      <w:r w:rsidRPr="00F937FD">
        <w:t xml:space="preserve">Discovery of </w:t>
      </w:r>
      <w:r w:rsidR="006250AB" w:rsidRPr="00F937FD">
        <w:t>new or suspected dangers to navigation</w:t>
      </w:r>
      <w:r w:rsidR="008B24B8">
        <w:t xml:space="preserve">: </w:t>
      </w:r>
      <w:r w:rsidR="008B24B8" w:rsidRPr="008B24B8">
        <w:t>Commercial boats</w:t>
      </w:r>
    </w:p>
    <w:p w:rsidR="00C731BF" w:rsidRPr="00D8744A" w:rsidRDefault="00C731BF" w:rsidP="00D8744A">
      <w:r w:rsidRPr="00D8744A">
        <w:t>Considerable coastal areas of the Northern Territory waters remain either unsurveyed or inadequately surveyed, these areas normally being indicated as such on navigational charts for the relevant sea area.</w:t>
      </w:r>
    </w:p>
    <w:p w:rsidR="00C731BF" w:rsidRPr="00D8744A" w:rsidRDefault="00C731BF" w:rsidP="00D8744A">
      <w:r w:rsidRPr="00D8744A">
        <w:t>The ongoing task of surveying all Northern Territory sea areas is a time consuming task for the Hydrographic Department of the Royal Australian Navy and it is likely that it will take several years to accomplish full and accurate coverage.</w:t>
      </w:r>
    </w:p>
    <w:p w:rsidR="00C731BF" w:rsidRPr="00D8744A" w:rsidRDefault="00C731BF" w:rsidP="00D8744A">
      <w:r w:rsidRPr="00D8744A">
        <w:t>Section 115 of the Northern Territory Marine Act requires Masters of vessels to report dangers to navigation to both ships in the vicinity and to the Marine Safety Branch of the Department Transport.</w:t>
      </w:r>
    </w:p>
    <w:p w:rsidR="00C731BF" w:rsidRPr="00D8744A" w:rsidRDefault="00C731BF" w:rsidP="00D8744A">
      <w:r w:rsidRPr="00D8744A">
        <w:t xml:space="preserve">Reports of new and suspected dangers should be made on the </w:t>
      </w:r>
      <w:r w:rsidRPr="00D8744A">
        <w:rPr>
          <w:b/>
        </w:rPr>
        <w:t>attached</w:t>
      </w:r>
      <w:r w:rsidRPr="00D8744A">
        <w:t xml:space="preserve"> Hydrographic Note (AH 102), and forwarded to the Marine Safety Branch, Department of Transport.</w:t>
      </w:r>
    </w:p>
    <w:p w:rsidR="00C731BF" w:rsidRPr="00D8744A" w:rsidRDefault="00C731BF" w:rsidP="00D8744A">
      <w:r w:rsidRPr="00D8744A">
        <w:t xml:space="preserve">Form AH 102 is </w:t>
      </w:r>
      <w:proofErr w:type="spellStart"/>
      <w:r w:rsidRPr="00D8744A">
        <w:t>self explanatory</w:t>
      </w:r>
      <w:proofErr w:type="spellEnd"/>
      <w:r w:rsidRPr="00D8744A">
        <w:t xml:space="preserve"> and </w:t>
      </w:r>
      <w:proofErr w:type="gramStart"/>
      <w:r w:rsidRPr="00D8744A">
        <w:t>it's</w:t>
      </w:r>
      <w:proofErr w:type="gramEnd"/>
      <w:r w:rsidRPr="00D8744A">
        <w:t xml:space="preserve"> prompt submission will enable information to be forwarded to the Hydrographic Office in order that charts may be amended and annotated for the navigational safety of all vessels.</w:t>
      </w:r>
    </w:p>
    <w:p w:rsidR="00C731BF" w:rsidRPr="00D8744A" w:rsidRDefault="00C731BF" w:rsidP="00D8744A">
      <w:r w:rsidRPr="00D8744A">
        <w:t>Any enquiries relating to the above should be directed to the Senior Nautical Officer, telephone 89 247 100.</w:t>
      </w:r>
    </w:p>
    <w:p w:rsidR="00C731BF" w:rsidRPr="00D8744A" w:rsidRDefault="00C731BF" w:rsidP="00A75CB6">
      <w:pPr>
        <w:spacing w:after="2000"/>
      </w:pPr>
      <w:r w:rsidRPr="00D8744A">
        <w:t>Signed by: Sri Srinivas</w:t>
      </w:r>
      <w:r w:rsidR="00D8744A">
        <w:br/>
      </w:r>
      <w:r w:rsidRPr="00D8744A">
        <w:t>Date Issued: 5 August 2009</w:t>
      </w:r>
    </w:p>
    <w:tbl>
      <w:tblPr>
        <w:tblW w:w="9639" w:type="dxa"/>
        <w:tblInd w:w="108" w:type="dxa"/>
        <w:tblLayout w:type="fixed"/>
        <w:tblCellMar>
          <w:top w:w="28" w:type="dxa"/>
          <w:bottom w:w="28" w:type="dxa"/>
        </w:tblCellMar>
        <w:tblLook w:val="0000" w:firstRow="0" w:lastRow="0" w:firstColumn="0" w:lastColumn="0" w:noHBand="0" w:noVBand="0"/>
      </w:tblPr>
      <w:tblGrid>
        <w:gridCol w:w="9639"/>
      </w:tblGrid>
      <w:tr w:rsidR="00C731BF" w:rsidRPr="00D8744A" w:rsidTr="00F57AA8">
        <w:trPr>
          <w:cantSplit/>
        </w:trPr>
        <w:tc>
          <w:tcPr>
            <w:tcW w:w="9639" w:type="dxa"/>
            <w:tcBorders>
              <w:top w:val="single" w:sz="18" w:space="0" w:color="auto"/>
            </w:tcBorders>
          </w:tcPr>
          <w:p w:rsidR="00C731BF" w:rsidRPr="00D8744A" w:rsidRDefault="00C731BF" w:rsidP="00D8744A">
            <w:pPr>
              <w:pStyle w:val="NoSpacing"/>
              <w:jc w:val="center"/>
              <w:rPr>
                <w:b/>
                <w:sz w:val="18"/>
                <w:szCs w:val="18"/>
              </w:rPr>
            </w:pPr>
            <w:r w:rsidRPr="00D8744A">
              <w:rPr>
                <w:b/>
                <w:sz w:val="18"/>
                <w:szCs w:val="18"/>
              </w:rPr>
              <w:t>For further information contact Marine Safety Branch:</w:t>
            </w:r>
          </w:p>
        </w:tc>
      </w:tr>
      <w:tr w:rsidR="00C731BF" w:rsidRPr="00D8744A" w:rsidTr="00F57AA8">
        <w:trPr>
          <w:cantSplit/>
        </w:trPr>
        <w:tc>
          <w:tcPr>
            <w:tcW w:w="9639" w:type="dxa"/>
          </w:tcPr>
          <w:p w:rsidR="00C731BF" w:rsidRPr="00D8744A" w:rsidRDefault="00C731BF" w:rsidP="00D8744A">
            <w:pPr>
              <w:pStyle w:val="NoSpacing"/>
              <w:jc w:val="center"/>
              <w:rPr>
                <w:sz w:val="18"/>
                <w:szCs w:val="18"/>
              </w:rPr>
            </w:pPr>
            <w:r w:rsidRPr="00D8744A">
              <w:rPr>
                <w:sz w:val="18"/>
                <w:szCs w:val="18"/>
              </w:rPr>
              <w:t xml:space="preserve">2nd Floor, Energy House, 18-20 </w:t>
            </w:r>
            <w:proofErr w:type="spellStart"/>
            <w:r w:rsidRPr="00D8744A">
              <w:rPr>
                <w:sz w:val="18"/>
                <w:szCs w:val="18"/>
              </w:rPr>
              <w:t>Cavenagh</w:t>
            </w:r>
            <w:proofErr w:type="spellEnd"/>
            <w:r w:rsidRPr="00D8744A">
              <w:rPr>
                <w:sz w:val="18"/>
                <w:szCs w:val="18"/>
              </w:rPr>
              <w:t>, Darwin   NT  0800, GPO Box 2520, Darwin  NT  0801</w:t>
            </w:r>
          </w:p>
        </w:tc>
      </w:tr>
      <w:tr w:rsidR="00C731BF" w:rsidRPr="00D8744A" w:rsidTr="00F57AA8">
        <w:trPr>
          <w:cantSplit/>
        </w:trPr>
        <w:tc>
          <w:tcPr>
            <w:tcW w:w="9639" w:type="dxa"/>
          </w:tcPr>
          <w:p w:rsidR="00C731BF" w:rsidRPr="00D8744A" w:rsidRDefault="00C731BF" w:rsidP="00D8744A">
            <w:pPr>
              <w:pStyle w:val="NoSpacing"/>
              <w:jc w:val="center"/>
              <w:rPr>
                <w:sz w:val="18"/>
                <w:szCs w:val="18"/>
              </w:rPr>
            </w:pPr>
            <w:r w:rsidRPr="00D8744A">
              <w:rPr>
                <w:sz w:val="18"/>
                <w:szCs w:val="18"/>
              </w:rPr>
              <w:t>Telephone:  08 8924 7100, Facsimile: 08 8924 7009</w:t>
            </w:r>
          </w:p>
        </w:tc>
      </w:tr>
      <w:tr w:rsidR="00C731BF" w:rsidRPr="00D8744A" w:rsidTr="00F57AA8">
        <w:trPr>
          <w:cantSplit/>
        </w:trPr>
        <w:tc>
          <w:tcPr>
            <w:tcW w:w="9639" w:type="dxa"/>
            <w:tcBorders>
              <w:bottom w:val="single" w:sz="18" w:space="0" w:color="auto"/>
            </w:tcBorders>
          </w:tcPr>
          <w:p w:rsidR="00C731BF" w:rsidRPr="00D8744A" w:rsidRDefault="00C731BF" w:rsidP="00D8744A">
            <w:pPr>
              <w:pStyle w:val="NoSpacing"/>
              <w:jc w:val="center"/>
              <w:rPr>
                <w:sz w:val="18"/>
                <w:szCs w:val="18"/>
              </w:rPr>
            </w:pPr>
            <w:r w:rsidRPr="00D8744A">
              <w:rPr>
                <w:sz w:val="18"/>
                <w:szCs w:val="18"/>
              </w:rPr>
              <w:t xml:space="preserve">Email: </w:t>
            </w:r>
            <w:r w:rsidRPr="00F57AA8">
              <w:rPr>
                <w:sz w:val="18"/>
                <w:szCs w:val="18"/>
              </w:rPr>
              <w:t>marinesafety@nt.gov.au</w:t>
            </w:r>
          </w:p>
        </w:tc>
      </w:tr>
    </w:tbl>
    <w:p w:rsidR="00C731BF" w:rsidRPr="00D8744A" w:rsidRDefault="00C731BF" w:rsidP="00D8744A">
      <w:pPr>
        <w:pStyle w:val="NoSpacing"/>
        <w:spacing w:before="200"/>
        <w:rPr>
          <w:sz w:val="18"/>
        </w:rPr>
      </w:pPr>
      <w:r w:rsidRPr="00D8744A">
        <w:rPr>
          <w:b/>
          <w:sz w:val="18"/>
        </w:rPr>
        <w:t>Disclaimer:</w:t>
      </w:r>
      <w:r w:rsidRPr="00D8744A">
        <w:rPr>
          <w:sz w:val="18"/>
        </w:rPr>
        <w:t xml:space="preserve"> 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p w:rsidR="00C731BF" w:rsidRPr="00D8744A" w:rsidRDefault="00C731BF" w:rsidP="00D8744A">
      <w:r w:rsidRPr="00D8744A">
        <w:br w:type="page"/>
      </w:r>
    </w:p>
    <w:p w:rsidR="00C731BF" w:rsidRPr="00D8744A" w:rsidRDefault="00C731BF" w:rsidP="00D8744A">
      <w:r w:rsidRPr="00D8744A">
        <w:lastRenderedPageBreak/>
        <w:t>AH 102</w:t>
      </w:r>
    </w:p>
    <w:p w:rsidR="00C731BF" w:rsidRPr="00D8744A" w:rsidRDefault="00C731BF" w:rsidP="000E02AB">
      <w:pPr>
        <w:pStyle w:val="Heading2"/>
        <w:spacing w:after="200"/>
        <w:jc w:val="center"/>
      </w:pPr>
      <w:r w:rsidRPr="00D8744A">
        <w:t>HYDROGRAPHIC NOTE</w:t>
      </w:r>
    </w:p>
    <w:p w:rsidR="00C731BF" w:rsidRPr="00FF04DA" w:rsidRDefault="00C731BF" w:rsidP="000E02AB">
      <w:pPr>
        <w:pStyle w:val="Heading2"/>
        <w:spacing w:after="400"/>
        <w:jc w:val="center"/>
        <w:rPr>
          <w:b/>
          <w:sz w:val="22"/>
          <w:szCs w:val="22"/>
        </w:rPr>
      </w:pPr>
      <w:r w:rsidRPr="00FF04DA">
        <w:rPr>
          <w:b/>
          <w:sz w:val="22"/>
          <w:szCs w:val="22"/>
        </w:rPr>
        <w:t>(</w:t>
      </w:r>
      <w:r w:rsidR="00F937FD" w:rsidRPr="00FF04DA">
        <w:rPr>
          <w:b/>
          <w:sz w:val="22"/>
          <w:szCs w:val="22"/>
        </w:rPr>
        <w:t>For</w:t>
      </w:r>
      <w:r w:rsidRPr="00FF04DA">
        <w:rPr>
          <w:b/>
          <w:sz w:val="22"/>
          <w:szCs w:val="22"/>
        </w:rPr>
        <w:t xml:space="preserve"> instructions, see overleaf)</w:t>
      </w:r>
    </w:p>
    <w:p w:rsidR="00C731BF" w:rsidRPr="00D8744A" w:rsidRDefault="00C731BF" w:rsidP="00F937FD">
      <w:pPr>
        <w:spacing w:after="400"/>
      </w:pPr>
      <w:r w:rsidRPr="00D8744A">
        <w:t>Date</w:t>
      </w:r>
      <w:r w:rsidR="00F937FD">
        <w:t xml:space="preserve">: </w:t>
      </w:r>
      <w:r w:rsidR="00F937FD">
        <w:fldChar w:fldCharType="begin">
          <w:ffData>
            <w:name w:val="Text5"/>
            <w:enabled/>
            <w:calcOnExit w:val="0"/>
            <w:textInput/>
          </w:ffData>
        </w:fldChar>
      </w:r>
      <w:bookmarkStart w:id="0" w:name="Text5"/>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0"/>
    </w:p>
    <w:p w:rsidR="00C731BF" w:rsidRPr="00D8744A" w:rsidRDefault="00C731BF" w:rsidP="00F937FD">
      <w:pPr>
        <w:spacing w:after="400"/>
      </w:pPr>
      <w:r w:rsidRPr="00D8744A">
        <w:t>Ref No</w:t>
      </w:r>
      <w:r w:rsidR="00F937FD">
        <w:t xml:space="preserve">: </w:t>
      </w:r>
      <w:r w:rsidR="00F937FD">
        <w:fldChar w:fldCharType="begin">
          <w:ffData>
            <w:name w:val="Text6"/>
            <w:enabled/>
            <w:calcOnExit w:val="0"/>
            <w:textInput/>
          </w:ffData>
        </w:fldChar>
      </w:r>
      <w:bookmarkStart w:id="1" w:name="Text6"/>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1"/>
    </w:p>
    <w:p w:rsidR="00C731BF" w:rsidRPr="00D8744A" w:rsidRDefault="00C731BF" w:rsidP="00F937FD">
      <w:pPr>
        <w:spacing w:after="400"/>
      </w:pPr>
      <w:r w:rsidRPr="00D8744A">
        <w:t>Name of ship or address of sender</w:t>
      </w:r>
      <w:r w:rsidR="00F937FD">
        <w:t xml:space="preserve">: </w:t>
      </w:r>
      <w:r w:rsidR="00F937FD">
        <w:fldChar w:fldCharType="begin">
          <w:ffData>
            <w:name w:val="Text7"/>
            <w:enabled/>
            <w:calcOnExit w:val="0"/>
            <w:textInput/>
          </w:ffData>
        </w:fldChar>
      </w:r>
      <w:bookmarkStart w:id="2" w:name="Text7"/>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2"/>
    </w:p>
    <w:p w:rsidR="00C731BF" w:rsidRPr="00D8744A" w:rsidRDefault="00C731BF" w:rsidP="00F937FD">
      <w:pPr>
        <w:spacing w:after="400"/>
      </w:pPr>
      <w:r w:rsidRPr="00D8744A">
        <w:t>General locality</w:t>
      </w:r>
      <w:r w:rsidR="00F937FD">
        <w:t xml:space="preserve">: </w:t>
      </w:r>
      <w:r w:rsidR="00F937FD">
        <w:fldChar w:fldCharType="begin">
          <w:ffData>
            <w:name w:val="Text8"/>
            <w:enabled/>
            <w:calcOnExit w:val="0"/>
            <w:textInput/>
          </w:ffData>
        </w:fldChar>
      </w:r>
      <w:bookmarkStart w:id="3" w:name="Text8"/>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3"/>
    </w:p>
    <w:p w:rsidR="00C731BF" w:rsidRPr="00D8744A" w:rsidRDefault="00C731BF" w:rsidP="00F937FD">
      <w:pPr>
        <w:spacing w:after="400"/>
      </w:pPr>
      <w:r w:rsidRPr="00D8744A">
        <w:t>Subject</w:t>
      </w:r>
      <w:r w:rsidR="00F937FD">
        <w:t xml:space="preserve">: </w:t>
      </w:r>
      <w:r w:rsidR="00F937FD">
        <w:fldChar w:fldCharType="begin">
          <w:ffData>
            <w:name w:val="Text9"/>
            <w:enabled/>
            <w:calcOnExit w:val="0"/>
            <w:textInput/>
          </w:ffData>
        </w:fldChar>
      </w:r>
      <w:bookmarkStart w:id="4" w:name="Text9"/>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4"/>
    </w:p>
    <w:p w:rsidR="00C731BF" w:rsidRPr="00D8744A" w:rsidRDefault="00C731BF" w:rsidP="00F937FD">
      <w:pPr>
        <w:spacing w:after="400"/>
      </w:pPr>
      <w:r w:rsidRPr="00D8744A">
        <w:t>Position</w:t>
      </w:r>
      <w:r w:rsidR="00D8744A">
        <w:tab/>
      </w:r>
      <w:proofErr w:type="spellStart"/>
      <w:r w:rsidR="00F937FD">
        <w:t>Lat</w:t>
      </w:r>
      <w:proofErr w:type="spellEnd"/>
      <w:r w:rsidR="00F937FD">
        <w:t>:</w:t>
      </w:r>
      <w:r w:rsidR="00F937FD">
        <w:tab/>
      </w:r>
      <w:r w:rsidR="00F937FD">
        <w:fldChar w:fldCharType="begin">
          <w:ffData>
            <w:name w:val="Text3"/>
            <w:enabled/>
            <w:calcOnExit w:val="0"/>
            <w:textInput/>
          </w:ffData>
        </w:fldChar>
      </w:r>
      <w:bookmarkStart w:id="5" w:name="Text3"/>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5"/>
    </w:p>
    <w:p w:rsidR="00C731BF" w:rsidRPr="00D8744A" w:rsidRDefault="00C731BF" w:rsidP="00F937FD">
      <w:pPr>
        <w:spacing w:after="400"/>
        <w:ind w:left="1418"/>
      </w:pPr>
      <w:r w:rsidRPr="00D8744A">
        <w:t>Long</w:t>
      </w:r>
      <w:r w:rsidR="00F937FD">
        <w:t xml:space="preserve">: </w:t>
      </w:r>
      <w:r w:rsidR="00F937FD">
        <w:tab/>
      </w:r>
      <w:r w:rsidR="00F937FD">
        <w:fldChar w:fldCharType="begin">
          <w:ffData>
            <w:name w:val="Text4"/>
            <w:enabled/>
            <w:calcOnExit w:val="0"/>
            <w:textInput/>
          </w:ffData>
        </w:fldChar>
      </w:r>
      <w:bookmarkStart w:id="6" w:name="Text4"/>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6"/>
    </w:p>
    <w:p w:rsidR="00C731BF" w:rsidRPr="00D8744A" w:rsidRDefault="00C731BF" w:rsidP="00F937FD">
      <w:pPr>
        <w:spacing w:after="400"/>
      </w:pPr>
      <w:r w:rsidRPr="00D8744A">
        <w:t>Charts affected</w:t>
      </w:r>
      <w:r w:rsidR="00F937FD">
        <w:t xml:space="preserve">: </w:t>
      </w:r>
      <w:r w:rsidR="00F937FD">
        <w:fldChar w:fldCharType="begin">
          <w:ffData>
            <w:name w:val="Text10"/>
            <w:enabled/>
            <w:calcOnExit w:val="0"/>
            <w:textInput/>
          </w:ffData>
        </w:fldChar>
      </w:r>
      <w:bookmarkStart w:id="7" w:name="Text10"/>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7"/>
    </w:p>
    <w:p w:rsidR="00C731BF" w:rsidRPr="00D8744A" w:rsidRDefault="00C731BF" w:rsidP="00F937FD">
      <w:pPr>
        <w:spacing w:after="400"/>
      </w:pPr>
      <w:r w:rsidRPr="00D8744A">
        <w:t>Latest Notice to Mariners held</w:t>
      </w:r>
      <w:r w:rsidR="00F937FD">
        <w:t xml:space="preserve">: </w:t>
      </w:r>
      <w:r w:rsidR="00F937FD">
        <w:fldChar w:fldCharType="begin">
          <w:ffData>
            <w:name w:val="Text11"/>
            <w:enabled/>
            <w:calcOnExit w:val="0"/>
            <w:textInput/>
          </w:ffData>
        </w:fldChar>
      </w:r>
      <w:bookmarkStart w:id="8" w:name="Text11"/>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8"/>
    </w:p>
    <w:p w:rsidR="00C731BF" w:rsidRPr="00D8744A" w:rsidRDefault="00C731BF" w:rsidP="00F937FD">
      <w:pPr>
        <w:spacing w:after="400"/>
      </w:pPr>
      <w:r w:rsidRPr="00D8744A">
        <w:t>Publication affected (Edition No</w:t>
      </w:r>
      <w:r w:rsidR="00F937FD">
        <w:t xml:space="preserve"> </w:t>
      </w:r>
      <w:r w:rsidR="00F937FD">
        <w:fldChar w:fldCharType="begin">
          <w:ffData>
            <w:name w:val="Text1"/>
            <w:enabled/>
            <w:calcOnExit w:val="0"/>
            <w:textInput/>
          </w:ffData>
        </w:fldChar>
      </w:r>
      <w:bookmarkStart w:id="9" w:name="Text1"/>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9"/>
      <w:r w:rsidR="00F937FD">
        <w:t xml:space="preserve"> </w:t>
      </w:r>
      <w:r w:rsidRPr="00D8744A">
        <w:t>date of latest supplement, page and Light List</w:t>
      </w:r>
    </w:p>
    <w:p w:rsidR="00C731BF" w:rsidRPr="00D8744A" w:rsidRDefault="00C731BF" w:rsidP="00F937FD">
      <w:pPr>
        <w:spacing w:after="400"/>
      </w:pPr>
      <w:r w:rsidRPr="00D8744A">
        <w:t xml:space="preserve">No </w:t>
      </w:r>
      <w:proofErr w:type="spellStart"/>
      <w:r w:rsidRPr="00D8744A">
        <w:t>etc</w:t>
      </w:r>
      <w:proofErr w:type="spellEnd"/>
      <w:r w:rsidRPr="00D8744A">
        <w:t>) Details:</w:t>
      </w:r>
      <w:r w:rsidR="00F937FD">
        <w:t xml:space="preserve"> </w:t>
      </w:r>
      <w:r w:rsidR="00F937FD">
        <w:fldChar w:fldCharType="begin">
          <w:ffData>
            <w:name w:val="Text12"/>
            <w:enabled/>
            <w:calcOnExit w:val="0"/>
            <w:textInput/>
          </w:ffData>
        </w:fldChar>
      </w:r>
      <w:bookmarkStart w:id="10" w:name="Text12"/>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10"/>
    </w:p>
    <w:p w:rsidR="00C731BF" w:rsidRPr="00D8744A" w:rsidRDefault="00C731BF" w:rsidP="00F937FD">
      <w:pPr>
        <w:spacing w:after="400"/>
      </w:pPr>
      <w:r w:rsidRPr="00D8744A">
        <w:t xml:space="preserve">A replacement copy of Chart No </w:t>
      </w:r>
      <w:r w:rsidR="00F937FD">
        <w:fldChar w:fldCharType="begin">
          <w:ffData>
            <w:name w:val="Text2"/>
            <w:enabled/>
            <w:calcOnExit w:val="0"/>
            <w:textInput/>
          </w:ffData>
        </w:fldChar>
      </w:r>
      <w:bookmarkStart w:id="11" w:name="Text2"/>
      <w:r w:rsidR="00F937FD">
        <w:instrText xml:space="preserve"> FORMTEXT </w:instrText>
      </w:r>
      <w:r w:rsidR="00F937FD">
        <w:fldChar w:fldCharType="separate"/>
      </w:r>
      <w:r w:rsidR="00F937FD">
        <w:rPr>
          <w:noProof/>
        </w:rPr>
        <w:t> </w:t>
      </w:r>
      <w:r w:rsidR="00F937FD">
        <w:rPr>
          <w:noProof/>
        </w:rPr>
        <w:t> </w:t>
      </w:r>
      <w:r w:rsidR="00F937FD">
        <w:rPr>
          <w:noProof/>
        </w:rPr>
        <w:t> </w:t>
      </w:r>
      <w:r w:rsidR="00F937FD">
        <w:rPr>
          <w:noProof/>
        </w:rPr>
        <w:t> </w:t>
      </w:r>
      <w:r w:rsidR="00F937FD">
        <w:rPr>
          <w:noProof/>
        </w:rPr>
        <w:t> </w:t>
      </w:r>
      <w:r w:rsidR="00F937FD">
        <w:fldChar w:fldCharType="end"/>
      </w:r>
      <w:bookmarkEnd w:id="11"/>
      <w:r w:rsidRPr="00D8744A">
        <w:t xml:space="preserve"> is required, but see 4 overleaf Signature of observer/reporter</w:t>
      </w:r>
    </w:p>
    <w:p w:rsidR="00D8744A" w:rsidRPr="00D8744A" w:rsidRDefault="00D8744A" w:rsidP="00D8744A">
      <w:r w:rsidRPr="00D8744A">
        <w:br w:type="page"/>
      </w:r>
    </w:p>
    <w:p w:rsidR="00C731BF" w:rsidRPr="00D8744A" w:rsidRDefault="00C731BF" w:rsidP="000E02AB">
      <w:pPr>
        <w:pStyle w:val="Heading2"/>
        <w:spacing w:after="200"/>
        <w:jc w:val="center"/>
      </w:pPr>
      <w:r w:rsidRPr="00D8744A">
        <w:lastRenderedPageBreak/>
        <w:t>HYDROGRAPHIC NOTE</w:t>
      </w:r>
    </w:p>
    <w:p w:rsidR="00C731BF" w:rsidRPr="00FF04DA" w:rsidRDefault="00C731BF" w:rsidP="000E02AB">
      <w:pPr>
        <w:pStyle w:val="Heading2"/>
        <w:spacing w:after="400"/>
        <w:jc w:val="center"/>
        <w:rPr>
          <w:b/>
          <w:sz w:val="22"/>
          <w:szCs w:val="22"/>
        </w:rPr>
      </w:pPr>
      <w:r w:rsidRPr="00FF04DA">
        <w:rPr>
          <w:b/>
          <w:sz w:val="22"/>
          <w:szCs w:val="22"/>
        </w:rPr>
        <w:t xml:space="preserve">Forwarding information </w:t>
      </w:r>
      <w:proofErr w:type="spellStart"/>
      <w:r w:rsidRPr="00FF04DA">
        <w:rPr>
          <w:b/>
          <w:sz w:val="22"/>
          <w:szCs w:val="22"/>
        </w:rPr>
        <w:t>forAustralian</w:t>
      </w:r>
      <w:proofErr w:type="spellEnd"/>
      <w:r w:rsidRPr="00FF04DA">
        <w:rPr>
          <w:b/>
          <w:sz w:val="22"/>
          <w:szCs w:val="22"/>
        </w:rPr>
        <w:t>, British Admiralty Charts and</w:t>
      </w:r>
      <w:r w:rsidR="0001339E" w:rsidRPr="00FF04DA">
        <w:rPr>
          <w:b/>
          <w:sz w:val="22"/>
          <w:szCs w:val="22"/>
        </w:rPr>
        <w:t xml:space="preserve"> </w:t>
      </w:r>
      <w:r w:rsidR="00D8744A" w:rsidRPr="00FF04DA">
        <w:rPr>
          <w:b/>
          <w:sz w:val="22"/>
          <w:szCs w:val="22"/>
        </w:rPr>
        <w:br/>
      </w:r>
      <w:r w:rsidRPr="00FF04DA">
        <w:rPr>
          <w:b/>
          <w:sz w:val="22"/>
          <w:szCs w:val="22"/>
        </w:rPr>
        <w:t>Hydrographic Publications</w:t>
      </w:r>
    </w:p>
    <w:p w:rsidR="00C731BF" w:rsidRPr="00D8744A" w:rsidRDefault="0001339E" w:rsidP="00D8744A">
      <w:pPr>
        <w:rPr>
          <w:b/>
        </w:rPr>
      </w:pPr>
      <w:r w:rsidRPr="00D8744A">
        <w:rPr>
          <w:b/>
        </w:rPr>
        <w:t>Instructions</w:t>
      </w:r>
    </w:p>
    <w:p w:rsidR="00C731BF" w:rsidRPr="00D8744A" w:rsidRDefault="00C731BF" w:rsidP="00D8744A">
      <w:pPr>
        <w:pStyle w:val="ListParagraph"/>
        <w:numPr>
          <w:ilvl w:val="0"/>
          <w:numId w:val="16"/>
        </w:numPr>
        <w:ind w:left="357" w:hanging="357"/>
        <w:contextualSpacing w:val="0"/>
      </w:pPr>
      <w:r w:rsidRPr="00D8744A">
        <w:t xml:space="preserve">Mariners are requested to notify the </w:t>
      </w:r>
      <w:proofErr w:type="spellStart"/>
      <w:r w:rsidRPr="00D8744A">
        <w:t>Hydrographer</w:t>
      </w:r>
      <w:proofErr w:type="spellEnd"/>
      <w:r w:rsidRPr="00D8744A">
        <w:t>, Locked Bag 8801 Wollongong, NSW 2500 (Fax: 02-4221 8599), when new or suspected dangers to navigation are discovered, changes observed in aids to</w:t>
      </w:r>
      <w:r w:rsidR="0001339E" w:rsidRPr="00D8744A">
        <w:t xml:space="preserve"> </w:t>
      </w:r>
      <w:r w:rsidRPr="00D8744A">
        <w:t>navigation, or corrections to publications are seen to be necessary. The Mariner’s Handbook (NP 100) Chapter 8 gives</w:t>
      </w:r>
      <w:r w:rsidR="0001339E" w:rsidRPr="00D8744A">
        <w:t xml:space="preserve"> </w:t>
      </w:r>
      <w:r w:rsidRPr="00D8744A">
        <w:t>general instructions. The provisions of international and national laws should be complied with when forwarding such reports.</w:t>
      </w:r>
    </w:p>
    <w:p w:rsidR="00C731BF" w:rsidRPr="00D8744A" w:rsidRDefault="00C731BF" w:rsidP="00D8744A">
      <w:pPr>
        <w:pStyle w:val="ListParagraph"/>
        <w:numPr>
          <w:ilvl w:val="0"/>
          <w:numId w:val="16"/>
        </w:numPr>
        <w:ind w:left="357" w:hanging="357"/>
        <w:contextualSpacing w:val="0"/>
      </w:pPr>
      <w:r w:rsidRPr="00D8744A">
        <w:t>This form and its instructions have been designed to help both the sender and the recipient. It should be used, or followed closely, whenever possible.</w:t>
      </w:r>
    </w:p>
    <w:p w:rsidR="00C731BF" w:rsidRPr="00D8744A" w:rsidRDefault="00C731BF" w:rsidP="00D8744A">
      <w:pPr>
        <w:pStyle w:val="ListParagraph"/>
        <w:ind w:left="357"/>
        <w:contextualSpacing w:val="0"/>
      </w:pPr>
      <w:r w:rsidRPr="00D8744A">
        <w:t xml:space="preserve">This form is located on the web site – </w:t>
      </w:r>
      <w:hyperlink r:id="rId9" w:history="1">
        <w:r w:rsidRPr="00D8744A">
          <w:rPr>
            <w:rStyle w:val="Hyperlink"/>
          </w:rPr>
          <w:t>http://www.hydro.gov.au/feedback/feedback-hydronote.htm</w:t>
        </w:r>
      </w:hyperlink>
    </w:p>
    <w:p w:rsidR="00C731BF" w:rsidRPr="00D8744A" w:rsidRDefault="00C731BF" w:rsidP="00D8744A">
      <w:pPr>
        <w:pStyle w:val="ListParagraph"/>
        <w:numPr>
          <w:ilvl w:val="0"/>
          <w:numId w:val="16"/>
        </w:numPr>
        <w:ind w:left="357" w:hanging="357"/>
        <w:contextualSpacing w:val="0"/>
      </w:pPr>
      <w:r w:rsidRPr="00D8744A">
        <w:t xml:space="preserve">When a </w:t>
      </w:r>
      <w:r w:rsidRPr="006250AB">
        <w:rPr>
          <w:b/>
        </w:rPr>
        <w:t>position</w:t>
      </w:r>
      <w:r w:rsidRPr="00D8744A">
        <w:t xml:space="preserve"> is defined by bearings (true or magnetic being specified) more than two should be used in order to provide a check. Distances observed by radar should be quoted. However, when there is a series of fixes along a ship’s course, only the method of fixing and the objects used need be indicated.</w:t>
      </w:r>
    </w:p>
    <w:p w:rsidR="00C731BF" w:rsidRPr="00D8744A" w:rsidRDefault="00C731BF" w:rsidP="006250AB">
      <w:pPr>
        <w:pStyle w:val="ListParagraph"/>
        <w:ind w:left="357"/>
        <w:contextualSpacing w:val="0"/>
      </w:pPr>
      <w:r w:rsidRPr="00D8744A">
        <w:t>Latitude and longitude should only be used specifically to position the details when they have been fixed by astronomical observations or GPS and a full description of the method and equipment used should be given.</w:t>
      </w:r>
    </w:p>
    <w:p w:rsidR="00C731BF" w:rsidRPr="00D8744A" w:rsidRDefault="00C731BF" w:rsidP="00D8744A">
      <w:pPr>
        <w:pStyle w:val="ListParagraph"/>
        <w:numPr>
          <w:ilvl w:val="0"/>
          <w:numId w:val="16"/>
        </w:numPr>
        <w:ind w:left="357" w:hanging="357"/>
        <w:contextualSpacing w:val="0"/>
      </w:pPr>
      <w:r w:rsidRPr="00D8744A">
        <w:t>A cutting from the largest scale chart is the best medium for forwarding details, the alterations and additions being shown thereon in red. When requested, a new copy will be sent in replacement of a chart that has been used to forward information, or when extensive observations have involved defacement of the observer’s chart. It is preferred to show the amendments on a tracing of the largest scale chart (rather than the chart itself) these should be in red as above, but adequate detail from the chart must be traced in black ink to enable amendments to be fitted correctly.</w:t>
      </w:r>
    </w:p>
    <w:p w:rsidR="00C731BF" w:rsidRPr="00D8744A" w:rsidRDefault="00C731BF" w:rsidP="00D8744A">
      <w:pPr>
        <w:pStyle w:val="ListParagraph"/>
        <w:numPr>
          <w:ilvl w:val="0"/>
          <w:numId w:val="16"/>
        </w:numPr>
        <w:ind w:left="357" w:hanging="357"/>
        <w:contextualSpacing w:val="0"/>
      </w:pPr>
      <w:r w:rsidRPr="00D8744A">
        <w:t xml:space="preserve">When </w:t>
      </w:r>
      <w:r w:rsidRPr="006250AB">
        <w:rPr>
          <w:b/>
        </w:rPr>
        <w:t>soundings</w:t>
      </w:r>
      <w:r w:rsidRPr="00D8744A">
        <w:t xml:space="preserve"> are obtained The Mariner’s Handbook (NP 100) should be consulted. The echo sounding trace should be marked with times, depths, </w:t>
      </w:r>
      <w:proofErr w:type="spellStart"/>
      <w:r w:rsidRPr="00D8744A">
        <w:t>etc</w:t>
      </w:r>
      <w:proofErr w:type="spellEnd"/>
      <w:r w:rsidRPr="00D8744A">
        <w:t>, and forwarded with the report. It is important to state whether the echo sounder is set to register depths below the surface or below the keel; in the latter case the vessel’s draught should be given. Time and date should be given in order that corrections for the height of the tide may be made where necessary. The make, name and type of set, together with stylus speed/sound velocity, should also be given.</w:t>
      </w:r>
    </w:p>
    <w:p w:rsidR="00C731BF" w:rsidRPr="00D8744A" w:rsidRDefault="00C731BF" w:rsidP="00D8744A">
      <w:pPr>
        <w:pStyle w:val="ListParagraph"/>
        <w:numPr>
          <w:ilvl w:val="0"/>
          <w:numId w:val="16"/>
        </w:numPr>
        <w:ind w:left="357" w:hanging="357"/>
        <w:contextualSpacing w:val="0"/>
      </w:pPr>
      <w:r w:rsidRPr="00D8744A">
        <w:t xml:space="preserve">Modern </w:t>
      </w:r>
      <w:r w:rsidRPr="006250AB">
        <w:rPr>
          <w:b/>
        </w:rPr>
        <w:t>echo sounders</w:t>
      </w:r>
      <w:r w:rsidRPr="00D8744A">
        <w:t xml:space="preserve"> frequently record signals from echoes received back after one or more rotations of</w:t>
      </w:r>
      <w:r w:rsidR="0001339E" w:rsidRPr="00D8744A">
        <w:t xml:space="preserve"> </w:t>
      </w:r>
      <w:r w:rsidRPr="00D8744A">
        <w:t>the stylus have been completed. Thus with a set whose maximum range is 500m, an echo recorded at 50m may be from depths of 50m, 550m or even 1050m. Soundings recorded beyond the set’s nominal range can usually be recognised by</w:t>
      </w:r>
      <w:r w:rsidR="0001339E" w:rsidRPr="00D8744A">
        <w:t xml:space="preserve"> </w:t>
      </w:r>
      <w:r w:rsidRPr="00D8744A">
        <w:t>the following:</w:t>
      </w:r>
    </w:p>
    <w:p w:rsidR="00C731BF" w:rsidRPr="00D8744A" w:rsidRDefault="00C731BF" w:rsidP="00D8744A">
      <w:pPr>
        <w:pStyle w:val="ListParagraph"/>
        <w:numPr>
          <w:ilvl w:val="1"/>
          <w:numId w:val="17"/>
        </w:numPr>
        <w:ind w:left="1077" w:hanging="357"/>
      </w:pPr>
      <w:r w:rsidRPr="00D8744A">
        <w:t xml:space="preserve">the trace being weaker than normal or the depth recorded, </w:t>
      </w:r>
    </w:p>
    <w:p w:rsidR="00C731BF" w:rsidRPr="00D8744A" w:rsidRDefault="00C731BF" w:rsidP="00D8744A">
      <w:pPr>
        <w:pStyle w:val="ListParagraph"/>
        <w:numPr>
          <w:ilvl w:val="1"/>
          <w:numId w:val="17"/>
        </w:numPr>
        <w:ind w:left="1077" w:hanging="357"/>
      </w:pPr>
      <w:r w:rsidRPr="00D8744A">
        <w:t>the trace passing through the transmission line,</w:t>
      </w:r>
    </w:p>
    <w:p w:rsidR="00C731BF" w:rsidRPr="00D8744A" w:rsidRDefault="00C731BF" w:rsidP="00D8744A">
      <w:pPr>
        <w:pStyle w:val="ListParagraph"/>
        <w:numPr>
          <w:ilvl w:val="1"/>
          <w:numId w:val="17"/>
        </w:numPr>
        <w:contextualSpacing w:val="0"/>
      </w:pPr>
      <w:proofErr w:type="gramStart"/>
      <w:r w:rsidRPr="00D8744A">
        <w:t>the</w:t>
      </w:r>
      <w:proofErr w:type="gramEnd"/>
      <w:r w:rsidRPr="00D8744A">
        <w:t xml:space="preserve"> feathery nature of the trace.</w:t>
      </w:r>
    </w:p>
    <w:p w:rsidR="00C731BF" w:rsidRPr="00D8744A" w:rsidRDefault="00C731BF" w:rsidP="006250AB">
      <w:pPr>
        <w:pStyle w:val="ListParagraph"/>
        <w:ind w:left="357"/>
        <w:contextualSpacing w:val="0"/>
      </w:pPr>
      <w:r w:rsidRPr="00D8744A">
        <w:t xml:space="preserve">As a check that apparently shoal soundings are not due to echoes received beyond the set’s nominal range, soundings should be continued until reasonable agreement with charted soundings is reached. However, soundings received after one or more rotations of the stylus </w:t>
      </w:r>
      <w:r w:rsidRPr="00D8744A">
        <w:lastRenderedPageBreak/>
        <w:t>can still be useful and should be submitted if they show significant differences from charted depths.</w:t>
      </w:r>
    </w:p>
    <w:p w:rsidR="00C731BF" w:rsidRPr="00D8744A" w:rsidRDefault="00C731BF" w:rsidP="00D8744A">
      <w:pPr>
        <w:pStyle w:val="ListParagraph"/>
        <w:numPr>
          <w:ilvl w:val="0"/>
          <w:numId w:val="16"/>
        </w:numPr>
        <w:ind w:left="357" w:hanging="357"/>
        <w:contextualSpacing w:val="0"/>
      </w:pPr>
      <w:r w:rsidRPr="00D8744A">
        <w:t>Reports which cannot be confirmed or are lacking in certain details should not be withheld. Shortcomings should be stressed and any firm expectation of being able to check the information on a succeeding voyage should be mentioned.</w:t>
      </w:r>
    </w:p>
    <w:p w:rsidR="00C731BF" w:rsidRPr="00D8744A" w:rsidRDefault="00C731BF" w:rsidP="00D8744A">
      <w:pPr>
        <w:pStyle w:val="ListParagraph"/>
        <w:numPr>
          <w:ilvl w:val="0"/>
          <w:numId w:val="16"/>
        </w:numPr>
        <w:ind w:left="357" w:hanging="357"/>
        <w:contextualSpacing w:val="0"/>
      </w:pPr>
      <w:r w:rsidRPr="00D8744A">
        <w:t xml:space="preserve">Reports of </w:t>
      </w:r>
      <w:r w:rsidRPr="006250AB">
        <w:rPr>
          <w:b/>
        </w:rPr>
        <w:t>shoal sounding</w:t>
      </w:r>
      <w:r w:rsidRPr="00D8744A">
        <w:t>, uncharted dangers and navigational aids out of order should, at the mariner’s discretion, also be made by radio to the nearest coast radio station. The draught of modern tankers is such that any uncharted depth under 30 metres or 15 fathoms may be of sufficient importance to justify a radio message.</w:t>
      </w:r>
    </w:p>
    <w:p w:rsidR="00C731BF" w:rsidRPr="00D8744A" w:rsidRDefault="00C731BF" w:rsidP="00D8744A">
      <w:pPr>
        <w:pStyle w:val="ListParagraph"/>
        <w:numPr>
          <w:ilvl w:val="0"/>
          <w:numId w:val="16"/>
        </w:numPr>
        <w:ind w:left="357" w:hanging="357"/>
        <w:contextualSpacing w:val="0"/>
      </w:pPr>
      <w:r w:rsidRPr="006250AB">
        <w:rPr>
          <w:b/>
        </w:rPr>
        <w:t>Port Information</w:t>
      </w:r>
      <w:r w:rsidRPr="00D8744A">
        <w:t xml:space="preserve"> should be forwarded on Form AH 102a together with Form AH 102. Form AH 102a lists the information required for Admiralty Sailing Directions and should be used as an aid memoire. Where there is insufficient space on the form an additional sheet should be used.</w:t>
      </w:r>
    </w:p>
    <w:p w:rsidR="00C731BF" w:rsidRPr="00D8744A" w:rsidRDefault="00C731BF" w:rsidP="00D8744A">
      <w:r w:rsidRPr="00D8744A">
        <w:t>Note: An acknowledgment of receipt will be published and the information then used to the best advantage which may mean immediate action or inclusion in a revision in due course. When a Notice to Mariners is issued the sender’s ship or name is quoted as the authority.</w:t>
      </w:r>
    </w:p>
    <w:p w:rsidR="0001339E" w:rsidRPr="00D8744A" w:rsidRDefault="0001339E" w:rsidP="00D8744A">
      <w:r w:rsidRPr="00D8744A">
        <w:br w:type="page"/>
      </w:r>
    </w:p>
    <w:p w:rsidR="00C731BF" w:rsidRPr="00D8744A" w:rsidRDefault="00F57AA8" w:rsidP="00F937FD">
      <w:r>
        <w:lastRenderedPageBreak/>
        <w:t>AH 102a</w:t>
      </w:r>
    </w:p>
    <w:tbl>
      <w:tblPr>
        <w:tblW w:w="9648" w:type="dxa"/>
        <w:tblInd w:w="104" w:type="dxa"/>
        <w:tblLayout w:type="fixed"/>
        <w:tblCellMar>
          <w:top w:w="108" w:type="dxa"/>
          <w:bottom w:w="108" w:type="dxa"/>
        </w:tblCellMar>
        <w:tblLook w:val="0000" w:firstRow="0" w:lastRow="0" w:firstColumn="0" w:lastColumn="0" w:noHBand="0" w:noVBand="0"/>
        <w:tblDescription w:val="HYDROGRAPHIC NOTE (To accompany Form AH 102)&#10;"/>
      </w:tblPr>
      <w:tblGrid>
        <w:gridCol w:w="3265"/>
        <w:gridCol w:w="1559"/>
        <w:gridCol w:w="4824"/>
      </w:tblGrid>
      <w:tr w:rsidR="00FF04DA" w:rsidRPr="00D8744A" w:rsidTr="00FF04DA">
        <w:trPr>
          <w:cantSplit/>
          <w:trHeight w:hRule="exact" w:val="885"/>
          <w:tblHeader/>
        </w:trPr>
        <w:tc>
          <w:tcPr>
            <w:tcW w:w="9648" w:type="dxa"/>
            <w:gridSpan w:val="3"/>
          </w:tcPr>
          <w:p w:rsidR="00FF04DA" w:rsidRPr="006250AB" w:rsidRDefault="00FF04DA" w:rsidP="00FF04DA">
            <w:pPr>
              <w:pStyle w:val="Heading2"/>
              <w:jc w:val="center"/>
            </w:pPr>
            <w:r w:rsidRPr="006250AB">
              <w:t>HYDROGRAPHIC</w:t>
            </w:r>
            <w:r>
              <w:t xml:space="preserve"> </w:t>
            </w:r>
            <w:r w:rsidRPr="006250AB">
              <w:t>NOTE</w:t>
            </w:r>
          </w:p>
          <w:p w:rsidR="00FF04DA" w:rsidRPr="00FF04DA" w:rsidRDefault="00FF04DA" w:rsidP="00FF04DA">
            <w:pPr>
              <w:pStyle w:val="Heading2"/>
              <w:jc w:val="center"/>
              <w:rPr>
                <w:sz w:val="22"/>
                <w:szCs w:val="22"/>
              </w:rPr>
            </w:pPr>
            <w:r w:rsidRPr="00FF04DA">
              <w:rPr>
                <w:sz w:val="22"/>
                <w:szCs w:val="22"/>
              </w:rPr>
              <w:t>(To accompany Form AH 102)</w:t>
            </w:r>
          </w:p>
        </w:tc>
      </w:tr>
      <w:tr w:rsidR="00FF04DA" w:rsidRPr="00D8744A" w:rsidTr="00FF04DA">
        <w:trPr>
          <w:cantSplit/>
          <w:trHeight w:hRule="exact" w:val="1310"/>
        </w:trPr>
        <w:tc>
          <w:tcPr>
            <w:tcW w:w="9648" w:type="dxa"/>
            <w:gridSpan w:val="3"/>
            <w:tcBorders>
              <w:bottom w:val="single" w:sz="4" w:space="0" w:color="auto"/>
            </w:tcBorders>
          </w:tcPr>
          <w:p w:rsidR="00FF04DA" w:rsidRPr="00D8744A" w:rsidRDefault="00FF04DA" w:rsidP="00FF04DA">
            <w:r w:rsidRPr="00D8744A">
              <w:t>Name of ship or sender</w:t>
            </w:r>
            <w:r>
              <w:t xml:space="preserve">: </w:t>
            </w:r>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F04DA" w:rsidRDefault="00FF04DA" w:rsidP="00FF04DA">
            <w:r w:rsidRPr="00D8744A">
              <w:t xml:space="preserve">Address: </w:t>
            </w:r>
            <w:r>
              <w:fldChar w:fldCharType="begin">
                <w:ffData>
                  <w:name w:val="Text31"/>
                  <w:enabled/>
                  <w:calcOnExit w:val="0"/>
                  <w:textInput/>
                </w:ffData>
              </w:fldChar>
            </w:r>
            <w:bookmarkStart w:id="1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F04DA" w:rsidRDefault="00FF04DA" w:rsidP="00FF04DA">
            <w:r w:rsidRPr="00D8744A">
              <w:t>Ref</w:t>
            </w:r>
            <w:r>
              <w:t xml:space="preserve"> </w:t>
            </w:r>
            <w:r w:rsidRPr="00D8744A">
              <w:t>No</w:t>
            </w:r>
            <w:r>
              <w:t xml:space="preserve">: </w:t>
            </w:r>
            <w:r>
              <w:fldChar w:fldCharType="begin">
                <w:ffData>
                  <w:name w:val="Text32"/>
                  <w:enabled/>
                  <w:calcOnExit w:val="0"/>
                  <w:textInput/>
                </w:ffData>
              </w:fldChar>
            </w:r>
            <w:bookmarkStart w:id="1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r w:rsidRPr="00D8744A">
              <w:t xml:space="preserve">Date: </w:t>
            </w:r>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731BF" w:rsidRPr="00D8744A" w:rsidTr="00B85254">
        <w:trPr>
          <w:cantSplit/>
          <w:trHeight w:hRule="exact" w:val="383"/>
        </w:trPr>
        <w:tc>
          <w:tcPr>
            <w:tcW w:w="4824" w:type="dxa"/>
            <w:gridSpan w:val="2"/>
            <w:tcBorders>
              <w:top w:val="single" w:sz="4" w:space="0" w:color="auto"/>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NAME OF PORT</w:t>
            </w:r>
          </w:p>
        </w:tc>
        <w:tc>
          <w:tcPr>
            <w:tcW w:w="4824" w:type="dxa"/>
            <w:tcBorders>
              <w:top w:val="single" w:sz="4" w:space="0" w:color="auto"/>
              <w:left w:val="single" w:sz="4" w:space="0" w:color="000000"/>
              <w:bottom w:val="single" w:sz="4" w:space="0" w:color="000000"/>
              <w:right w:val="single" w:sz="4" w:space="0" w:color="000000"/>
            </w:tcBorders>
          </w:tcPr>
          <w:p w:rsidR="00C731BF" w:rsidRPr="00D8744A" w:rsidRDefault="00F937FD" w:rsidP="00D8744A">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731BF" w:rsidRPr="00D8744A" w:rsidTr="00B85254">
        <w:trPr>
          <w:cantSplit/>
          <w:trHeight w:hRule="exact" w:val="1805"/>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GENERAL REMARKS</w:t>
            </w:r>
          </w:p>
          <w:p w:rsidR="00C731BF" w:rsidRPr="00D8744A" w:rsidRDefault="00C731BF" w:rsidP="006250AB">
            <w:pPr>
              <w:pStyle w:val="NoSpacing"/>
            </w:pPr>
            <w:r w:rsidRPr="00D8744A">
              <w:t>Principal activities and trade. Latest population figures and date.</w:t>
            </w:r>
          </w:p>
          <w:p w:rsidR="00C731BF" w:rsidRPr="00D8744A" w:rsidRDefault="00C731BF" w:rsidP="006250AB">
            <w:pPr>
              <w:pStyle w:val="NoSpacing"/>
            </w:pPr>
            <w:r w:rsidRPr="00D8744A">
              <w:t>Number of ships or tonnage handled per year.</w:t>
            </w:r>
          </w:p>
          <w:p w:rsidR="00C731BF" w:rsidRPr="00D8744A" w:rsidRDefault="00C731BF" w:rsidP="006250AB">
            <w:pPr>
              <w:pStyle w:val="NoSpacing"/>
            </w:pPr>
            <w:r w:rsidRPr="00D8744A">
              <w:t>Maximum size of vessel handled. Copy of Port Handbook if available.</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731BF" w:rsidRPr="00D8744A" w:rsidTr="00B85254">
        <w:trPr>
          <w:cantSplit/>
          <w:trHeight w:hRule="exact" w:val="949"/>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ANCHORAGES</w:t>
            </w:r>
          </w:p>
          <w:p w:rsidR="00C731BF" w:rsidRPr="00D8744A" w:rsidRDefault="00C731BF" w:rsidP="006250AB">
            <w:pPr>
              <w:pStyle w:val="NoSpacing"/>
            </w:pPr>
            <w:r w:rsidRPr="00D8744A">
              <w:t>Designation, depths, holding ground, shelter afforded.</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731BF" w:rsidRPr="00D8744A" w:rsidTr="00B85254">
        <w:trPr>
          <w:cantSplit/>
          <w:trHeight w:hRule="exact" w:val="1230"/>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PILOTAGE</w:t>
            </w:r>
          </w:p>
          <w:p w:rsidR="00A62332" w:rsidRPr="00D8744A" w:rsidRDefault="00C731BF" w:rsidP="006250AB">
            <w:pPr>
              <w:pStyle w:val="NoSpacing"/>
            </w:pPr>
            <w:r w:rsidRPr="00D8744A">
              <w:t xml:space="preserve">Authority for requests. </w:t>
            </w:r>
          </w:p>
          <w:p w:rsidR="00A62332" w:rsidRPr="00D8744A" w:rsidRDefault="00C731BF" w:rsidP="006250AB">
            <w:pPr>
              <w:pStyle w:val="NoSpacing"/>
            </w:pPr>
            <w:r w:rsidRPr="00D8744A">
              <w:t xml:space="preserve">Embarkation position. </w:t>
            </w:r>
          </w:p>
          <w:p w:rsidR="00C731BF" w:rsidRPr="00D8744A" w:rsidRDefault="00C731BF" w:rsidP="006250AB">
            <w:pPr>
              <w:pStyle w:val="NoSpacing"/>
            </w:pPr>
            <w:r w:rsidRPr="00D8744A">
              <w:t>Regulations.</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731BF" w:rsidRPr="00D8744A" w:rsidTr="00B85254">
        <w:trPr>
          <w:cantSplit/>
          <w:trHeight w:hRule="exact" w:val="1177"/>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DIRECTIONS</w:t>
            </w:r>
          </w:p>
          <w:p w:rsidR="00A62332" w:rsidRPr="00D8744A" w:rsidRDefault="00C731BF" w:rsidP="006250AB">
            <w:pPr>
              <w:pStyle w:val="NoSpacing"/>
            </w:pPr>
            <w:r w:rsidRPr="00D8744A">
              <w:t xml:space="preserve">Entry and berthing information. </w:t>
            </w:r>
          </w:p>
          <w:p w:rsidR="00C731BF" w:rsidRPr="00D8744A" w:rsidRDefault="00C731BF" w:rsidP="006250AB">
            <w:pPr>
              <w:pStyle w:val="NoSpacing"/>
            </w:pPr>
            <w:r w:rsidRPr="00D8744A">
              <w:t>Tidal Streams.</w:t>
            </w:r>
          </w:p>
          <w:p w:rsidR="00C731BF" w:rsidRPr="00D8744A" w:rsidRDefault="00C731BF" w:rsidP="006250AB">
            <w:pPr>
              <w:pStyle w:val="NoSpacing"/>
            </w:pPr>
            <w:r w:rsidRPr="00D8744A">
              <w:t>Navigational aids.</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731BF" w:rsidRPr="00D8744A" w:rsidTr="00B85254">
        <w:trPr>
          <w:cantSplit/>
          <w:trHeight w:hRule="exact" w:val="665"/>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TUGS</w:t>
            </w:r>
          </w:p>
          <w:p w:rsidR="00C731BF" w:rsidRPr="00D8744A" w:rsidRDefault="00C731BF" w:rsidP="006250AB">
            <w:pPr>
              <w:pStyle w:val="NoSpacing"/>
            </w:pPr>
            <w:r w:rsidRPr="00D8744A">
              <w:t>Number available and maximum hp.</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731BF" w:rsidRPr="00D8744A" w:rsidTr="00B85254">
        <w:trPr>
          <w:cantSplit/>
          <w:trHeight w:hRule="exact" w:val="1364"/>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WHARVES</w:t>
            </w:r>
          </w:p>
          <w:p w:rsidR="00C731BF" w:rsidRPr="00D8744A" w:rsidRDefault="00C731BF" w:rsidP="006250AB">
            <w:pPr>
              <w:pStyle w:val="NoSpacing"/>
            </w:pPr>
            <w:r w:rsidRPr="00D8744A">
              <w:t>Names, number of positions. Lengths.</w:t>
            </w:r>
          </w:p>
          <w:p w:rsidR="00C731BF" w:rsidRPr="00D8744A" w:rsidRDefault="00C731BF" w:rsidP="006250AB">
            <w:pPr>
              <w:pStyle w:val="NoSpacing"/>
            </w:pPr>
            <w:r w:rsidRPr="00D8744A">
              <w:t>Depths alongside.</w:t>
            </w:r>
          </w:p>
          <w:p w:rsidR="00A62332" w:rsidRPr="00D8744A" w:rsidRDefault="00C731BF" w:rsidP="006250AB">
            <w:pPr>
              <w:pStyle w:val="NoSpacing"/>
            </w:pPr>
            <w:r w:rsidRPr="00D8744A">
              <w:t xml:space="preserve">Heights above Chart Datum. </w:t>
            </w:r>
          </w:p>
          <w:p w:rsidR="00C731BF" w:rsidRPr="00D8744A" w:rsidRDefault="00C731BF" w:rsidP="006250AB">
            <w:pPr>
              <w:pStyle w:val="NoSpacing"/>
            </w:pPr>
            <w:r w:rsidRPr="00D8744A">
              <w:t>Facilities available.</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731BF" w:rsidRPr="00D8744A" w:rsidTr="00B85254">
        <w:trPr>
          <w:cantSplit/>
          <w:trHeight w:hRule="exact" w:val="679"/>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CARGO HANDLING</w:t>
            </w:r>
          </w:p>
          <w:p w:rsidR="00C731BF" w:rsidRPr="00D8744A" w:rsidRDefault="00C731BF" w:rsidP="006250AB">
            <w:pPr>
              <w:pStyle w:val="NoSpacing"/>
            </w:pPr>
            <w:r w:rsidRPr="00D8744A">
              <w:t>Containers. lighters, Ro-Ro etc.</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731BF" w:rsidRPr="00D8744A" w:rsidTr="00B85254">
        <w:trPr>
          <w:cantSplit/>
          <w:trHeight w:hRule="exact" w:val="805"/>
        </w:trPr>
        <w:tc>
          <w:tcPr>
            <w:tcW w:w="4824" w:type="dxa"/>
            <w:gridSpan w:val="2"/>
            <w:tcBorders>
              <w:top w:val="single" w:sz="4" w:space="0" w:color="000000"/>
              <w:left w:val="single" w:sz="4" w:space="0" w:color="000000"/>
              <w:bottom w:val="single" w:sz="4" w:space="0" w:color="000000"/>
              <w:right w:val="single" w:sz="4" w:space="0" w:color="000000"/>
            </w:tcBorders>
          </w:tcPr>
          <w:p w:rsidR="00C731BF" w:rsidRPr="00D8744A" w:rsidRDefault="00C731BF" w:rsidP="006250AB">
            <w:pPr>
              <w:pStyle w:val="NoSpacing"/>
              <w:numPr>
                <w:ilvl w:val="0"/>
                <w:numId w:val="18"/>
              </w:numPr>
            </w:pPr>
            <w:r w:rsidRPr="00D8744A">
              <w:t>CRANES</w:t>
            </w:r>
          </w:p>
          <w:p w:rsidR="00C731BF" w:rsidRPr="00D8744A" w:rsidRDefault="00C731BF" w:rsidP="006250AB">
            <w:pPr>
              <w:pStyle w:val="NoSpacing"/>
            </w:pPr>
            <w:r w:rsidRPr="00D8744A">
              <w:t>Brief details and maximum capacity.</w:t>
            </w:r>
          </w:p>
        </w:tc>
        <w:tc>
          <w:tcPr>
            <w:tcW w:w="4824" w:type="dxa"/>
            <w:tcBorders>
              <w:top w:val="single" w:sz="4" w:space="0" w:color="000000"/>
              <w:left w:val="single" w:sz="4" w:space="0" w:color="000000"/>
              <w:bottom w:val="single" w:sz="4" w:space="0" w:color="000000"/>
              <w:right w:val="single" w:sz="4" w:space="0" w:color="000000"/>
            </w:tcBorders>
          </w:tcPr>
          <w:p w:rsidR="00C731BF" w:rsidRPr="00D8744A" w:rsidRDefault="00F937FD" w:rsidP="00D8744A">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62332" w:rsidRPr="00D8744A" w:rsidTr="00B85254">
        <w:trPr>
          <w:cantSplit/>
          <w:trHeight w:hRule="exact" w:val="2078"/>
        </w:trPr>
        <w:tc>
          <w:tcPr>
            <w:tcW w:w="4824" w:type="dxa"/>
            <w:gridSpan w:val="2"/>
            <w:tcBorders>
              <w:top w:val="single" w:sz="4" w:space="0" w:color="000000"/>
              <w:left w:val="single" w:sz="4" w:space="0" w:color="000000"/>
              <w:bottom w:val="single" w:sz="4" w:space="0" w:color="000000"/>
              <w:right w:val="single" w:sz="4" w:space="0" w:color="000000"/>
            </w:tcBorders>
          </w:tcPr>
          <w:p w:rsidR="00A62332" w:rsidRPr="00D8744A" w:rsidRDefault="00A62332" w:rsidP="006250AB">
            <w:pPr>
              <w:pStyle w:val="NoSpacing"/>
              <w:numPr>
                <w:ilvl w:val="0"/>
                <w:numId w:val="18"/>
              </w:numPr>
            </w:pPr>
            <w:r w:rsidRPr="00D8744A">
              <w:lastRenderedPageBreak/>
              <w:t>REPAIRS</w:t>
            </w:r>
          </w:p>
          <w:p w:rsidR="00D8744A" w:rsidRPr="00D8744A" w:rsidRDefault="00A62332" w:rsidP="006250AB">
            <w:pPr>
              <w:pStyle w:val="NoSpacing"/>
            </w:pPr>
            <w:r w:rsidRPr="00D8744A">
              <w:t xml:space="preserve">Hull, machinery and underwater. </w:t>
            </w:r>
          </w:p>
          <w:p w:rsidR="00A62332" w:rsidRPr="00D8744A" w:rsidRDefault="00A62332" w:rsidP="006250AB">
            <w:pPr>
              <w:pStyle w:val="NoSpacing"/>
            </w:pPr>
            <w:r w:rsidRPr="00D8744A">
              <w:t>Ship and boat yards.</w:t>
            </w:r>
          </w:p>
          <w:p w:rsidR="00D8744A" w:rsidRPr="00D8744A" w:rsidRDefault="00A62332" w:rsidP="006250AB">
            <w:pPr>
              <w:pStyle w:val="NoSpacing"/>
            </w:pPr>
            <w:r w:rsidRPr="00D8744A">
              <w:t xml:space="preserve">Docking or slipping facilities. </w:t>
            </w:r>
          </w:p>
          <w:p w:rsidR="00D8744A" w:rsidRPr="00D8744A" w:rsidRDefault="00A62332" w:rsidP="006250AB">
            <w:pPr>
              <w:pStyle w:val="NoSpacing"/>
            </w:pPr>
            <w:r w:rsidRPr="00D8744A">
              <w:t>Give size of vessels handled or dimensions.</w:t>
            </w:r>
          </w:p>
          <w:p w:rsidR="00D8744A" w:rsidRPr="00D8744A" w:rsidRDefault="00A62332" w:rsidP="006250AB">
            <w:pPr>
              <w:pStyle w:val="NoSpacing"/>
            </w:pPr>
            <w:r w:rsidRPr="00D8744A">
              <w:t xml:space="preserve">Hard and ramps. </w:t>
            </w:r>
          </w:p>
          <w:p w:rsidR="00A62332" w:rsidRPr="00D8744A" w:rsidRDefault="00A62332" w:rsidP="006250AB">
            <w:pPr>
              <w:pStyle w:val="NoSpacing"/>
            </w:pPr>
            <w:r w:rsidRPr="00D8744A">
              <w:t>Divers.</w:t>
            </w:r>
          </w:p>
        </w:tc>
        <w:tc>
          <w:tcPr>
            <w:tcW w:w="4824" w:type="dxa"/>
            <w:tcBorders>
              <w:top w:val="single" w:sz="4" w:space="0" w:color="000000"/>
              <w:left w:val="single" w:sz="4" w:space="0" w:color="000000"/>
              <w:bottom w:val="single" w:sz="4" w:space="0" w:color="000000"/>
              <w:right w:val="single" w:sz="4" w:space="0" w:color="000000"/>
            </w:tcBorders>
          </w:tcPr>
          <w:p w:rsidR="00A62332" w:rsidRPr="00D8744A" w:rsidRDefault="00F937FD" w:rsidP="00D8744A">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62332" w:rsidRPr="00D8744A" w:rsidTr="00B85254">
        <w:trPr>
          <w:cantSplit/>
          <w:trHeight w:hRule="exact" w:val="734"/>
        </w:trPr>
        <w:tc>
          <w:tcPr>
            <w:tcW w:w="4824" w:type="dxa"/>
            <w:gridSpan w:val="2"/>
            <w:tcBorders>
              <w:top w:val="single" w:sz="4" w:space="0" w:color="000000"/>
              <w:left w:val="single" w:sz="4" w:space="0" w:color="000000"/>
              <w:bottom w:val="single" w:sz="4" w:space="0" w:color="000000"/>
              <w:right w:val="single" w:sz="4" w:space="0" w:color="000000"/>
            </w:tcBorders>
          </w:tcPr>
          <w:p w:rsidR="00A62332" w:rsidRPr="00D8744A" w:rsidRDefault="00A62332" w:rsidP="006250AB">
            <w:pPr>
              <w:pStyle w:val="NoSpacing"/>
              <w:numPr>
                <w:ilvl w:val="0"/>
                <w:numId w:val="18"/>
              </w:numPr>
            </w:pPr>
            <w:r w:rsidRPr="00D8744A">
              <w:t>RESCUE AND DISTRESS</w:t>
            </w:r>
          </w:p>
          <w:p w:rsidR="00A62332" w:rsidRPr="00D8744A" w:rsidRDefault="00A62332" w:rsidP="006250AB">
            <w:pPr>
              <w:pStyle w:val="NoSpacing"/>
            </w:pPr>
            <w:r w:rsidRPr="00D8744A">
              <w:t>Salvage, lifeboat, Coastguards, etc.</w:t>
            </w:r>
          </w:p>
        </w:tc>
        <w:tc>
          <w:tcPr>
            <w:tcW w:w="4824" w:type="dxa"/>
            <w:tcBorders>
              <w:top w:val="single" w:sz="4" w:space="0" w:color="000000"/>
              <w:left w:val="single" w:sz="4" w:space="0" w:color="000000"/>
              <w:bottom w:val="single" w:sz="4" w:space="0" w:color="000000"/>
              <w:right w:val="single" w:sz="4" w:space="0" w:color="000000"/>
            </w:tcBorders>
          </w:tcPr>
          <w:p w:rsidR="00A62332" w:rsidRPr="00D8744A" w:rsidRDefault="00F937FD" w:rsidP="00D8744A">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62332" w:rsidRPr="00D8744A" w:rsidTr="00B85254">
        <w:trPr>
          <w:cantSplit/>
          <w:trHeight w:hRule="exact" w:val="1310"/>
        </w:trPr>
        <w:tc>
          <w:tcPr>
            <w:tcW w:w="4824" w:type="dxa"/>
            <w:gridSpan w:val="2"/>
            <w:tcBorders>
              <w:top w:val="single" w:sz="4" w:space="0" w:color="000000"/>
              <w:left w:val="single" w:sz="4" w:space="0" w:color="000000"/>
              <w:bottom w:val="single" w:sz="4" w:space="0" w:color="000000"/>
              <w:right w:val="single" w:sz="4" w:space="0" w:color="000000"/>
            </w:tcBorders>
          </w:tcPr>
          <w:p w:rsidR="00A62332" w:rsidRPr="00D8744A" w:rsidRDefault="00A62332" w:rsidP="006250AB">
            <w:pPr>
              <w:pStyle w:val="NoSpacing"/>
              <w:numPr>
                <w:ilvl w:val="0"/>
                <w:numId w:val="18"/>
              </w:numPr>
            </w:pPr>
            <w:r w:rsidRPr="00D8744A">
              <w:t>SUPPLIES</w:t>
            </w:r>
          </w:p>
          <w:p w:rsidR="00A62332" w:rsidRPr="00D8744A" w:rsidRDefault="00A62332" w:rsidP="006250AB">
            <w:pPr>
              <w:pStyle w:val="NoSpacing"/>
            </w:pPr>
            <w:r w:rsidRPr="00D8744A">
              <w:t>Fuel with type and quantities available</w:t>
            </w:r>
            <w:r w:rsidR="006250AB">
              <w:t>.</w:t>
            </w:r>
          </w:p>
          <w:p w:rsidR="00D8744A" w:rsidRPr="00D8744A" w:rsidRDefault="00A62332" w:rsidP="006250AB">
            <w:pPr>
              <w:pStyle w:val="NoSpacing"/>
            </w:pPr>
            <w:r w:rsidRPr="00D8744A">
              <w:t xml:space="preserve">Fresh water with rate of supply. </w:t>
            </w:r>
          </w:p>
          <w:p w:rsidR="00A62332" w:rsidRPr="00D8744A" w:rsidRDefault="00A62332" w:rsidP="006250AB">
            <w:pPr>
              <w:pStyle w:val="NoSpacing"/>
            </w:pPr>
            <w:r w:rsidRPr="00D8744A">
              <w:t>Provisions.</w:t>
            </w:r>
          </w:p>
        </w:tc>
        <w:tc>
          <w:tcPr>
            <w:tcW w:w="4824" w:type="dxa"/>
            <w:tcBorders>
              <w:top w:val="single" w:sz="4" w:space="0" w:color="000000"/>
              <w:left w:val="single" w:sz="4" w:space="0" w:color="000000"/>
              <w:bottom w:val="single" w:sz="4" w:space="0" w:color="000000"/>
              <w:right w:val="single" w:sz="4" w:space="0" w:color="000000"/>
            </w:tcBorders>
          </w:tcPr>
          <w:p w:rsidR="00A62332" w:rsidRPr="00D8744A" w:rsidRDefault="00F937FD" w:rsidP="00D8744A">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62332" w:rsidRPr="00D8744A" w:rsidTr="00B85254">
        <w:trPr>
          <w:cantSplit/>
          <w:trHeight w:hRule="exact" w:val="2015"/>
        </w:trPr>
        <w:tc>
          <w:tcPr>
            <w:tcW w:w="4824" w:type="dxa"/>
            <w:gridSpan w:val="2"/>
            <w:tcBorders>
              <w:top w:val="single" w:sz="4" w:space="0" w:color="000000"/>
              <w:left w:val="single" w:sz="4" w:space="0" w:color="000000"/>
              <w:bottom w:val="single" w:sz="4" w:space="0" w:color="000000"/>
              <w:right w:val="single" w:sz="4" w:space="0" w:color="000000"/>
            </w:tcBorders>
          </w:tcPr>
          <w:p w:rsidR="00A62332" w:rsidRPr="00D8744A" w:rsidRDefault="00A62332" w:rsidP="006250AB">
            <w:pPr>
              <w:pStyle w:val="NoSpacing"/>
              <w:numPr>
                <w:ilvl w:val="0"/>
                <w:numId w:val="18"/>
              </w:numPr>
            </w:pPr>
            <w:r w:rsidRPr="00D8744A">
              <w:t>SERVICES</w:t>
            </w:r>
          </w:p>
          <w:p w:rsidR="00D8744A" w:rsidRPr="00D8744A" w:rsidRDefault="00A62332" w:rsidP="006250AB">
            <w:pPr>
              <w:pStyle w:val="NoSpacing"/>
            </w:pPr>
            <w:r w:rsidRPr="00D8744A">
              <w:t xml:space="preserve">Medical. </w:t>
            </w:r>
          </w:p>
          <w:p w:rsidR="00D8744A" w:rsidRPr="00D8744A" w:rsidRDefault="00A62332" w:rsidP="006250AB">
            <w:pPr>
              <w:pStyle w:val="NoSpacing"/>
            </w:pPr>
            <w:r w:rsidRPr="00D8744A">
              <w:t xml:space="preserve">De-rating. </w:t>
            </w:r>
          </w:p>
          <w:p w:rsidR="00A62332" w:rsidRPr="00D8744A" w:rsidRDefault="00A62332" w:rsidP="006250AB">
            <w:pPr>
              <w:pStyle w:val="NoSpacing"/>
            </w:pPr>
            <w:r w:rsidRPr="00D8744A">
              <w:t>Consuls.</w:t>
            </w:r>
          </w:p>
          <w:p w:rsidR="00D8744A" w:rsidRPr="00D8744A" w:rsidRDefault="00A62332" w:rsidP="006250AB">
            <w:pPr>
              <w:pStyle w:val="NoSpacing"/>
            </w:pPr>
            <w:r w:rsidRPr="00D8744A">
              <w:t xml:space="preserve">Ship chandlery. </w:t>
            </w:r>
          </w:p>
          <w:p w:rsidR="00D8744A" w:rsidRPr="00D8744A" w:rsidRDefault="00A62332" w:rsidP="006250AB">
            <w:pPr>
              <w:pStyle w:val="NoSpacing"/>
            </w:pPr>
            <w:r w:rsidRPr="00D8744A">
              <w:t xml:space="preserve">Tank cleaning. </w:t>
            </w:r>
          </w:p>
          <w:p w:rsidR="00A62332" w:rsidRPr="00D8744A" w:rsidRDefault="00A62332" w:rsidP="006250AB">
            <w:pPr>
              <w:pStyle w:val="NoSpacing"/>
            </w:pPr>
            <w:r w:rsidRPr="00D8744A">
              <w:t>Hull painting.</w:t>
            </w:r>
          </w:p>
        </w:tc>
        <w:tc>
          <w:tcPr>
            <w:tcW w:w="4824" w:type="dxa"/>
            <w:tcBorders>
              <w:top w:val="single" w:sz="4" w:space="0" w:color="000000"/>
              <w:left w:val="single" w:sz="4" w:space="0" w:color="000000"/>
              <w:bottom w:val="single" w:sz="4" w:space="0" w:color="000000"/>
              <w:right w:val="single" w:sz="4" w:space="0" w:color="000000"/>
            </w:tcBorders>
          </w:tcPr>
          <w:p w:rsidR="00A62332" w:rsidRPr="00D8744A" w:rsidRDefault="00F937FD" w:rsidP="00D8744A">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62332" w:rsidRPr="00D8744A" w:rsidTr="00B85254">
        <w:trPr>
          <w:cantSplit/>
          <w:trHeight w:hRule="exact" w:val="1592"/>
        </w:trPr>
        <w:tc>
          <w:tcPr>
            <w:tcW w:w="4824" w:type="dxa"/>
            <w:gridSpan w:val="2"/>
            <w:tcBorders>
              <w:top w:val="single" w:sz="4" w:space="0" w:color="000000"/>
              <w:left w:val="single" w:sz="4" w:space="0" w:color="000000"/>
              <w:bottom w:val="single" w:sz="4" w:space="0" w:color="000000"/>
              <w:right w:val="single" w:sz="4" w:space="0" w:color="000000"/>
            </w:tcBorders>
          </w:tcPr>
          <w:p w:rsidR="00A62332" w:rsidRPr="00D8744A" w:rsidRDefault="00A62332" w:rsidP="006250AB">
            <w:pPr>
              <w:pStyle w:val="NoSpacing"/>
              <w:numPr>
                <w:ilvl w:val="0"/>
                <w:numId w:val="18"/>
              </w:numPr>
            </w:pPr>
            <w:r w:rsidRPr="00D8744A">
              <w:t>COMMUNICATIONS</w:t>
            </w:r>
          </w:p>
          <w:p w:rsidR="00A62332" w:rsidRPr="00D8744A" w:rsidRDefault="00A62332" w:rsidP="006250AB">
            <w:pPr>
              <w:pStyle w:val="NoSpacing"/>
            </w:pPr>
            <w:r w:rsidRPr="00D8744A">
              <w:t>Road, rail and air services available. Nearest airport airfield.</w:t>
            </w:r>
          </w:p>
          <w:p w:rsidR="00A62332" w:rsidRPr="00D8744A" w:rsidRDefault="00A62332" w:rsidP="006250AB">
            <w:pPr>
              <w:pStyle w:val="NoSpacing"/>
            </w:pPr>
            <w:r w:rsidRPr="00D8744A">
              <w:t>Port radio and information service with frequencies and hours of operating.</w:t>
            </w:r>
          </w:p>
        </w:tc>
        <w:tc>
          <w:tcPr>
            <w:tcW w:w="4824" w:type="dxa"/>
            <w:tcBorders>
              <w:top w:val="single" w:sz="4" w:space="0" w:color="000000"/>
              <w:left w:val="single" w:sz="4" w:space="0" w:color="000000"/>
              <w:bottom w:val="single" w:sz="4" w:space="0" w:color="000000"/>
              <w:right w:val="single" w:sz="4" w:space="0" w:color="000000"/>
            </w:tcBorders>
          </w:tcPr>
          <w:p w:rsidR="00A62332" w:rsidRPr="00D8744A" w:rsidRDefault="00F937FD" w:rsidP="00D8744A">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62332" w:rsidRPr="00D8744A" w:rsidTr="00B85254">
        <w:trPr>
          <w:cantSplit/>
          <w:trHeight w:hRule="exact" w:val="1021"/>
        </w:trPr>
        <w:tc>
          <w:tcPr>
            <w:tcW w:w="4824" w:type="dxa"/>
            <w:gridSpan w:val="2"/>
            <w:tcBorders>
              <w:top w:val="single" w:sz="4" w:space="0" w:color="000000"/>
              <w:left w:val="single" w:sz="4" w:space="0" w:color="000000"/>
              <w:bottom w:val="single" w:sz="4" w:space="0" w:color="000000"/>
              <w:right w:val="single" w:sz="4" w:space="0" w:color="000000"/>
            </w:tcBorders>
          </w:tcPr>
          <w:p w:rsidR="00D8744A" w:rsidRPr="00D8744A" w:rsidRDefault="00A62332" w:rsidP="006250AB">
            <w:pPr>
              <w:pStyle w:val="NoSpacing"/>
              <w:numPr>
                <w:ilvl w:val="0"/>
                <w:numId w:val="18"/>
              </w:numPr>
            </w:pPr>
            <w:r w:rsidRPr="00D8744A">
              <w:t xml:space="preserve">PORT AUTHORITY </w:t>
            </w:r>
          </w:p>
          <w:p w:rsidR="00A62332" w:rsidRPr="00D8744A" w:rsidRDefault="00A62332" w:rsidP="006250AB">
            <w:pPr>
              <w:pStyle w:val="NoSpacing"/>
            </w:pPr>
            <w:r w:rsidRPr="00D8744A">
              <w:t>Designation, address and telephone number.</w:t>
            </w:r>
          </w:p>
        </w:tc>
        <w:tc>
          <w:tcPr>
            <w:tcW w:w="4824" w:type="dxa"/>
            <w:tcBorders>
              <w:top w:val="single" w:sz="4" w:space="0" w:color="000000"/>
              <w:left w:val="single" w:sz="4" w:space="0" w:color="000000"/>
              <w:bottom w:val="single" w:sz="4" w:space="0" w:color="000000"/>
              <w:right w:val="single" w:sz="4" w:space="0" w:color="000000"/>
            </w:tcBorders>
          </w:tcPr>
          <w:p w:rsidR="00A62332" w:rsidRPr="00D8744A" w:rsidRDefault="00F937FD" w:rsidP="00D8744A">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62332" w:rsidRPr="00D8744A" w:rsidTr="00B85254">
        <w:trPr>
          <w:cantSplit/>
          <w:trHeight w:hRule="exact" w:val="1273"/>
        </w:trPr>
        <w:tc>
          <w:tcPr>
            <w:tcW w:w="4824" w:type="dxa"/>
            <w:gridSpan w:val="2"/>
            <w:tcBorders>
              <w:top w:val="single" w:sz="4" w:space="0" w:color="000000"/>
              <w:left w:val="single" w:sz="4" w:space="0" w:color="000000"/>
              <w:bottom w:val="single" w:sz="4" w:space="0" w:color="000000"/>
              <w:right w:val="single" w:sz="4" w:space="0" w:color="000000"/>
            </w:tcBorders>
          </w:tcPr>
          <w:p w:rsidR="00A62332" w:rsidRPr="00D8744A" w:rsidRDefault="00A62332" w:rsidP="006250AB">
            <w:pPr>
              <w:pStyle w:val="NoSpacing"/>
              <w:numPr>
                <w:ilvl w:val="0"/>
                <w:numId w:val="18"/>
              </w:numPr>
            </w:pPr>
            <w:r w:rsidRPr="00D8744A">
              <w:t>SMALL CRAFT</w:t>
            </w:r>
          </w:p>
          <w:p w:rsidR="00D8744A" w:rsidRPr="00D8744A" w:rsidRDefault="00A62332" w:rsidP="006250AB">
            <w:pPr>
              <w:pStyle w:val="NoSpacing"/>
            </w:pPr>
            <w:r w:rsidRPr="00D8744A">
              <w:t>FACILITIES Information and facilities for small craft (</w:t>
            </w:r>
            <w:proofErr w:type="spellStart"/>
            <w:r w:rsidRPr="00D8744A">
              <w:t>eg</w:t>
            </w:r>
            <w:proofErr w:type="spellEnd"/>
            <w:r w:rsidRPr="00D8744A">
              <w:t xml:space="preserve"> yachts) visiting the </w:t>
            </w:r>
            <w:r w:rsidR="00D8744A" w:rsidRPr="00D8744A">
              <w:t>port.</w:t>
            </w:r>
          </w:p>
          <w:p w:rsidR="00A62332" w:rsidRPr="00D8744A" w:rsidRDefault="00A62332" w:rsidP="006250AB">
            <w:pPr>
              <w:pStyle w:val="NoSpacing"/>
            </w:pPr>
            <w:r w:rsidRPr="00D8744A">
              <w:t>Yacht Clubs. berths etc.</w:t>
            </w:r>
          </w:p>
        </w:tc>
        <w:tc>
          <w:tcPr>
            <w:tcW w:w="4824" w:type="dxa"/>
            <w:tcBorders>
              <w:top w:val="single" w:sz="4" w:space="0" w:color="000000"/>
              <w:left w:val="single" w:sz="4" w:space="0" w:color="000000"/>
              <w:bottom w:val="single" w:sz="4" w:space="0" w:color="000000"/>
              <w:right w:val="single" w:sz="4" w:space="0" w:color="000000"/>
            </w:tcBorders>
          </w:tcPr>
          <w:p w:rsidR="00A62332" w:rsidRPr="00D8744A" w:rsidRDefault="00F937FD" w:rsidP="00D8744A">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62332" w:rsidRPr="00D8744A" w:rsidTr="00B85254">
        <w:trPr>
          <w:cantSplit/>
          <w:trHeight w:hRule="exact" w:val="1495"/>
        </w:trPr>
        <w:tc>
          <w:tcPr>
            <w:tcW w:w="4824" w:type="dxa"/>
            <w:gridSpan w:val="2"/>
            <w:tcBorders>
              <w:top w:val="single" w:sz="4" w:space="0" w:color="000000"/>
              <w:left w:val="single" w:sz="4" w:space="0" w:color="000000"/>
              <w:bottom w:val="single" w:sz="4" w:space="0" w:color="auto"/>
              <w:right w:val="single" w:sz="4" w:space="0" w:color="000000"/>
            </w:tcBorders>
          </w:tcPr>
          <w:p w:rsidR="00A62332" w:rsidRPr="00D8744A" w:rsidRDefault="00A62332" w:rsidP="006250AB">
            <w:pPr>
              <w:pStyle w:val="NoSpacing"/>
              <w:numPr>
                <w:ilvl w:val="0"/>
                <w:numId w:val="18"/>
              </w:numPr>
            </w:pPr>
            <w:r w:rsidRPr="00D8744A">
              <w:t>VIEWS</w:t>
            </w:r>
          </w:p>
          <w:p w:rsidR="00A62332" w:rsidRPr="00D8744A" w:rsidRDefault="00A62332" w:rsidP="006250AB">
            <w:pPr>
              <w:pStyle w:val="NoSpacing"/>
            </w:pPr>
            <w:r w:rsidRPr="00D8744A">
              <w:t>Photographs (where permitted) of the approaches, leading marks, the entrance to the harbour etc.</w:t>
            </w:r>
          </w:p>
          <w:p w:rsidR="00A62332" w:rsidRPr="00D8744A" w:rsidRDefault="00A62332" w:rsidP="006250AB">
            <w:pPr>
              <w:pStyle w:val="NoSpacing"/>
            </w:pPr>
            <w:r w:rsidRPr="00D8744A">
              <w:t>Picture postcards may also be useful.</w:t>
            </w:r>
          </w:p>
        </w:tc>
        <w:tc>
          <w:tcPr>
            <w:tcW w:w="4824" w:type="dxa"/>
            <w:tcBorders>
              <w:top w:val="single" w:sz="4" w:space="0" w:color="000000"/>
              <w:left w:val="single" w:sz="4" w:space="0" w:color="000000"/>
              <w:bottom w:val="single" w:sz="4" w:space="0" w:color="auto"/>
              <w:right w:val="single" w:sz="4" w:space="0" w:color="000000"/>
            </w:tcBorders>
          </w:tcPr>
          <w:p w:rsidR="00A62332" w:rsidRPr="00D8744A" w:rsidRDefault="00F937FD" w:rsidP="00D8744A">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85254" w:rsidRPr="00D8744A" w:rsidTr="00B85254">
        <w:trPr>
          <w:cantSplit/>
          <w:trHeight w:hRule="exact" w:val="454"/>
        </w:trPr>
        <w:tc>
          <w:tcPr>
            <w:tcW w:w="3265" w:type="dxa"/>
            <w:tcBorders>
              <w:top w:val="single" w:sz="4" w:space="0" w:color="auto"/>
            </w:tcBorders>
          </w:tcPr>
          <w:p w:rsidR="00B85254" w:rsidRPr="00D8744A" w:rsidRDefault="00B85254" w:rsidP="00B85254">
            <w:pPr>
              <w:pStyle w:val="NoSpacing"/>
            </w:pPr>
            <w:r w:rsidRPr="00D8744A">
              <w:t>Signature of observer/reporter:</w:t>
            </w:r>
          </w:p>
        </w:tc>
        <w:tc>
          <w:tcPr>
            <w:tcW w:w="6383" w:type="dxa"/>
            <w:gridSpan w:val="2"/>
            <w:tcBorders>
              <w:top w:val="single" w:sz="4" w:space="0" w:color="auto"/>
            </w:tcBorders>
          </w:tcPr>
          <w:p w:rsidR="00B85254" w:rsidRDefault="00B85254" w:rsidP="00B85254">
            <w:pPr>
              <w:pStyle w:val="NoSpacing"/>
            </w:pPr>
            <w:r>
              <w:fldChar w:fldCharType="begin">
                <w:ffData>
                  <w:name w:val="Text13"/>
                  <w:enabled/>
                  <w:calcOnExit w:val="0"/>
                  <w:textInput/>
                </w:ffData>
              </w:fldChar>
            </w:r>
            <w:bookmarkStart w:id="3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027DB8" w:rsidRPr="00D8744A" w:rsidRDefault="00027DB8" w:rsidP="00B85254">
      <w:pPr>
        <w:spacing w:before="200"/>
      </w:pPr>
    </w:p>
    <w:sectPr w:rsidR="00027DB8" w:rsidRPr="00D8744A" w:rsidSect="00FD51B9">
      <w:headerReference w:type="even" r:id="rId10"/>
      <w:headerReference w:type="default" r:id="rId11"/>
      <w:footerReference w:type="even" r:id="rId12"/>
      <w:footerReference w:type="default" r:id="rId13"/>
      <w:headerReference w:type="first" r:id="rId14"/>
      <w:footerReference w:type="first" r:id="rId15"/>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9E" w:rsidRDefault="0001339E" w:rsidP="00293A72">
      <w:r>
        <w:separator/>
      </w:r>
    </w:p>
  </w:endnote>
  <w:endnote w:type="continuationSeparator" w:id="0">
    <w:p w:rsidR="0001339E" w:rsidRDefault="0001339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B8" w:rsidRDefault="008B2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9E" w:rsidRDefault="0001339E" w:rsidP="00EB77F9">
    <w:pPr>
      <w:pStyle w:val="Footer"/>
    </w:pPr>
    <w:r>
      <w:tab/>
    </w:r>
    <w:r w:rsidR="00996EB9">
      <w:rPr>
        <w:sz w:val="18"/>
        <w:szCs w:val="18"/>
      </w:rPr>
      <w:t>05/08/2009</w:t>
    </w:r>
  </w:p>
  <w:p w:rsidR="0001339E" w:rsidRPr="00FD51B9" w:rsidRDefault="0001339E" w:rsidP="00EB77F9">
    <w:pPr>
      <w:pStyle w:val="Footer"/>
      <w:rPr>
        <w:rFonts w:cs="Times New Roman"/>
        <w:sz w:val="18"/>
        <w:szCs w:val="18"/>
      </w:rPr>
    </w:pPr>
    <w:r>
      <w:rPr>
        <w:rFonts w:cs="Times New Roman"/>
        <w:szCs w:val="20"/>
      </w:rPr>
      <w:t xml:space="preserve">Department of </w:t>
    </w:r>
    <w:r w:rsidR="006250AB">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8B24B8">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8B24B8">
          <w:rPr>
            <w:bCs/>
            <w:noProof/>
            <w:sz w:val="18"/>
            <w:szCs w:val="18"/>
          </w:rPr>
          <w:t>6</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9E" w:rsidRDefault="0001339E" w:rsidP="00086A5F">
    <w:pPr>
      <w:pStyle w:val="Footer"/>
    </w:pPr>
    <w:r>
      <w:tab/>
    </w:r>
    <w:r w:rsidR="00BA2C65">
      <w:rPr>
        <w:sz w:val="18"/>
        <w:szCs w:val="18"/>
      </w:rPr>
      <w:t>05/08/2009</w:t>
    </w:r>
  </w:p>
  <w:p w:rsidR="0001339E" w:rsidRPr="00FD51B9" w:rsidRDefault="0001339E" w:rsidP="00FD51B9">
    <w:pPr>
      <w:pStyle w:val="Footer"/>
      <w:rPr>
        <w:rFonts w:cs="Times New Roman"/>
        <w:sz w:val="18"/>
        <w:szCs w:val="18"/>
      </w:rPr>
    </w:pPr>
    <w:r>
      <w:rPr>
        <w:rFonts w:cs="Times New Roman"/>
        <w:szCs w:val="20"/>
      </w:rPr>
      <w:t xml:space="preserve">Department of </w:t>
    </w:r>
    <w:r w:rsidR="00BA2C65">
      <w:rPr>
        <w:rFonts w:cs="Times New Roman"/>
        <w:b/>
        <w:szCs w:val="20"/>
      </w:rPr>
      <w:t>Transport</w:t>
    </w:r>
    <w:r w:rsidRPr="00FD51B9">
      <w:rPr>
        <w:sz w:val="18"/>
        <w:szCs w:val="18"/>
      </w:rPr>
      <w:tab/>
    </w:r>
    <w:sdt>
      <w:sdtPr>
        <w:rPr>
          <w:sz w:val="18"/>
          <w:szCs w:val="18"/>
        </w:rPr>
        <w:id w:val="860082579"/>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8B24B8">
          <w:rPr>
            <w:bCs/>
            <w:noProof/>
            <w:sz w:val="18"/>
            <w:szCs w:val="18"/>
          </w:rPr>
          <w:t>1</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8B24B8">
          <w:rPr>
            <w:bCs/>
            <w:noProof/>
            <w:sz w:val="18"/>
            <w:szCs w:val="18"/>
          </w:rPr>
          <w:t>6</w:t>
        </w:r>
        <w:r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9E" w:rsidRDefault="0001339E" w:rsidP="00293A72">
      <w:r>
        <w:separator/>
      </w:r>
    </w:p>
  </w:footnote>
  <w:footnote w:type="continuationSeparator" w:id="0">
    <w:p w:rsidR="0001339E" w:rsidRDefault="0001339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B8" w:rsidRDefault="008B2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9E" w:rsidRPr="00DE33B5" w:rsidRDefault="008B24B8" w:rsidP="00C62099">
    <w:pPr>
      <w:pStyle w:val="Header"/>
      <w:tabs>
        <w:tab w:val="clear" w:pos="4513"/>
        <w:tab w:val="clear" w:pos="9026"/>
      </w:tabs>
      <w:ind w:right="-285"/>
    </w:pPr>
    <w:fldSimple w:instr=" TITLE  &quot;Discovery of new or suspected dangers to navigation: Commercial boats&quot;  \* MERGEFORMAT ">
      <w:r>
        <w:t>Discovery of new or suspected dangers to navigation: Commercial boats</w:t>
      </w:r>
    </w:fldSimple>
    <w:bookmarkStart w:id="34" w:name="_GoBack"/>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01339E" w:rsidTr="00B614F7">
      <w:trPr>
        <w:trHeight w:val="1531"/>
      </w:trPr>
      <w:tc>
        <w:tcPr>
          <w:tcW w:w="1560" w:type="dxa"/>
          <w:shd w:val="clear" w:color="auto" w:fill="auto"/>
        </w:tcPr>
        <w:p w:rsidR="0001339E" w:rsidRPr="006548E8" w:rsidRDefault="0001339E"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01339E" w:rsidRPr="00DE33B5" w:rsidRDefault="0001339E" w:rsidP="00B20E8B">
          <w:pPr>
            <w:pStyle w:val="FormName"/>
          </w:pPr>
        </w:p>
      </w:tc>
    </w:tr>
  </w:tbl>
  <w:p w:rsidR="0001339E" w:rsidRDefault="0001339E"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900F5B"/>
    <w:multiLevelType w:val="singleLevel"/>
    <w:tmpl w:val="A43AB646"/>
    <w:lvl w:ilvl="0">
      <w:start w:val="1"/>
      <w:numFmt w:val="decimal"/>
      <w:lvlText w:val="%1."/>
      <w:lvlJc w:val="left"/>
      <w:pPr>
        <w:tabs>
          <w:tab w:val="num" w:pos="855"/>
        </w:tabs>
        <w:ind w:left="855" w:hanging="855"/>
      </w:pPr>
      <w:rPr>
        <w:rFonts w:hint="default"/>
      </w:rPr>
    </w:lvl>
  </w:abstractNum>
  <w:abstractNum w:abstractNumId="4">
    <w:nsid w:val="1619644F"/>
    <w:multiLevelType w:val="hybridMultilevel"/>
    <w:tmpl w:val="CA164618"/>
    <w:lvl w:ilvl="0" w:tplc="0C09000F">
      <w:start w:val="1"/>
      <w:numFmt w:val="decimal"/>
      <w:lvlText w:val="%1."/>
      <w:lvlJc w:val="left"/>
      <w:pPr>
        <w:ind w:left="720" w:hanging="360"/>
      </w:pPr>
    </w:lvl>
    <w:lvl w:ilvl="1" w:tplc="B6B0FD2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E94EFC"/>
    <w:multiLevelType w:val="hybridMultilevel"/>
    <w:tmpl w:val="DA0696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3A2BC6"/>
    <w:multiLevelType w:val="hybridMultilevel"/>
    <w:tmpl w:val="13DE8A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29B3770E"/>
    <w:multiLevelType w:val="hybridMultilevel"/>
    <w:tmpl w:val="B40A69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B5A664D"/>
    <w:multiLevelType w:val="hybridMultilevel"/>
    <w:tmpl w:val="AB7AE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EE6404"/>
    <w:multiLevelType w:val="singleLevel"/>
    <w:tmpl w:val="BF68A8FA"/>
    <w:lvl w:ilvl="0">
      <w:numFmt w:val="bullet"/>
      <w:lvlText w:val=""/>
      <w:lvlJc w:val="left"/>
      <w:pPr>
        <w:tabs>
          <w:tab w:val="num" w:pos="360"/>
        </w:tabs>
        <w:ind w:left="360" w:hanging="360"/>
      </w:pPr>
      <w:rPr>
        <w:rFonts w:ascii="Symbol" w:hAnsi="Symbol" w:hint="default"/>
      </w:rPr>
    </w:lvl>
  </w:abstractNum>
  <w:abstractNum w:abstractNumId="11">
    <w:nsid w:val="408B62A6"/>
    <w:multiLevelType w:val="hybridMultilevel"/>
    <w:tmpl w:val="700255FA"/>
    <w:lvl w:ilvl="0" w:tplc="0C09000F">
      <w:start w:val="1"/>
      <w:numFmt w:val="decimal"/>
      <w:lvlText w:val="%1."/>
      <w:lvlJc w:val="left"/>
      <w:pPr>
        <w:ind w:left="360" w:hanging="360"/>
      </w:pPr>
    </w:lvl>
    <w:lvl w:ilvl="1" w:tplc="B6B0FD2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46054D0"/>
    <w:multiLevelType w:val="hybridMultilevel"/>
    <w:tmpl w:val="836C4C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57F6ACB"/>
    <w:multiLevelType w:val="hybridMultilevel"/>
    <w:tmpl w:val="872E7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C11F7B"/>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5">
    <w:nsid w:val="7CBF7E5C"/>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7"/>
  </w:num>
  <w:num w:numId="2">
    <w:abstractNumId w:val="7"/>
  </w:num>
  <w:num w:numId="3">
    <w:abstractNumId w:val="7"/>
  </w:num>
  <w:num w:numId="4">
    <w:abstractNumId w:val="7"/>
  </w:num>
  <w:num w:numId="5">
    <w:abstractNumId w:val="1"/>
  </w:num>
  <w:num w:numId="6">
    <w:abstractNumId w:val="2"/>
  </w:num>
  <w:num w:numId="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8">
    <w:abstractNumId w:val="10"/>
  </w:num>
  <w:num w:numId="9">
    <w:abstractNumId w:val="15"/>
  </w:num>
  <w:num w:numId="10">
    <w:abstractNumId w:val="14"/>
  </w:num>
  <w:num w:numId="11">
    <w:abstractNumId w:val="3"/>
  </w:num>
  <w:num w:numId="12">
    <w:abstractNumId w:val="5"/>
  </w:num>
  <w:num w:numId="13">
    <w:abstractNumId w:val="4"/>
  </w:num>
  <w:num w:numId="14">
    <w:abstractNumId w:val="8"/>
  </w:num>
  <w:num w:numId="15">
    <w:abstractNumId w:val="9"/>
  </w:num>
  <w:num w:numId="16">
    <w:abstractNumId w:val="6"/>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BF"/>
    <w:rsid w:val="0001339E"/>
    <w:rsid w:val="00027DB8"/>
    <w:rsid w:val="00051F45"/>
    <w:rsid w:val="0007259C"/>
    <w:rsid w:val="00086A5F"/>
    <w:rsid w:val="000E02AB"/>
    <w:rsid w:val="00117743"/>
    <w:rsid w:val="00117F5B"/>
    <w:rsid w:val="00164A3E"/>
    <w:rsid w:val="001A2B7F"/>
    <w:rsid w:val="001B2B6C"/>
    <w:rsid w:val="00247343"/>
    <w:rsid w:val="00274D4B"/>
    <w:rsid w:val="00293A72"/>
    <w:rsid w:val="002A30C3"/>
    <w:rsid w:val="002D3A57"/>
    <w:rsid w:val="002F2885"/>
    <w:rsid w:val="00342283"/>
    <w:rsid w:val="003504FD"/>
    <w:rsid w:val="00350881"/>
    <w:rsid w:val="00357D55"/>
    <w:rsid w:val="00371DC7"/>
    <w:rsid w:val="00394AAF"/>
    <w:rsid w:val="003A034A"/>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250AB"/>
    <w:rsid w:val="00650F5B"/>
    <w:rsid w:val="006719EA"/>
    <w:rsid w:val="00716991"/>
    <w:rsid w:val="00722DDB"/>
    <w:rsid w:val="007408F5"/>
    <w:rsid w:val="00783A57"/>
    <w:rsid w:val="007B03F5"/>
    <w:rsid w:val="00803A70"/>
    <w:rsid w:val="008313C4"/>
    <w:rsid w:val="00861DC3"/>
    <w:rsid w:val="00885E9B"/>
    <w:rsid w:val="008B24B8"/>
    <w:rsid w:val="009616DF"/>
    <w:rsid w:val="00977919"/>
    <w:rsid w:val="00996EB9"/>
    <w:rsid w:val="009970CC"/>
    <w:rsid w:val="009B1913"/>
    <w:rsid w:val="009B6657"/>
    <w:rsid w:val="009E175D"/>
    <w:rsid w:val="00A10655"/>
    <w:rsid w:val="00A25193"/>
    <w:rsid w:val="00A3739D"/>
    <w:rsid w:val="00A37DDA"/>
    <w:rsid w:val="00A62332"/>
    <w:rsid w:val="00A75CB6"/>
    <w:rsid w:val="00A925EC"/>
    <w:rsid w:val="00B12A0D"/>
    <w:rsid w:val="00B14CD6"/>
    <w:rsid w:val="00B20E8B"/>
    <w:rsid w:val="00B343CC"/>
    <w:rsid w:val="00B614F7"/>
    <w:rsid w:val="00B61B26"/>
    <w:rsid w:val="00B85254"/>
    <w:rsid w:val="00B96513"/>
    <w:rsid w:val="00BA2C65"/>
    <w:rsid w:val="00BB6464"/>
    <w:rsid w:val="00BC1BB8"/>
    <w:rsid w:val="00BF2ABB"/>
    <w:rsid w:val="00C61AFA"/>
    <w:rsid w:val="00C62099"/>
    <w:rsid w:val="00C731BF"/>
    <w:rsid w:val="00C75E81"/>
    <w:rsid w:val="00D71D84"/>
    <w:rsid w:val="00D8744A"/>
    <w:rsid w:val="00D975C0"/>
    <w:rsid w:val="00DC5DD9"/>
    <w:rsid w:val="00DE33B5"/>
    <w:rsid w:val="00DF0487"/>
    <w:rsid w:val="00E02681"/>
    <w:rsid w:val="00E861DB"/>
    <w:rsid w:val="00EB77F9"/>
    <w:rsid w:val="00F25924"/>
    <w:rsid w:val="00F57AA8"/>
    <w:rsid w:val="00F645CB"/>
    <w:rsid w:val="00F937FD"/>
    <w:rsid w:val="00FD51B9"/>
    <w:rsid w:val="00FF04D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BF"/>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C731BF"/>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F04DA"/>
    <w:pPr>
      <w:keepNext/>
      <w:spacing w:after="0"/>
      <w:outlineLvl w:val="1"/>
    </w:pPr>
    <w:rPr>
      <w:rFonts w:eastAsiaTheme="majorEastAsia" w:cstheme="majorBidi"/>
      <w:bCs/>
      <w:iCs/>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qFormat/>
    <w:rsid w:val="00C731BF"/>
    <w:pPr>
      <w:keepNext/>
      <w:ind w:right="3"/>
      <w:jc w:val="center"/>
      <w:outlineLvl w:val="4"/>
    </w:pPr>
    <w:rPr>
      <w:b/>
    </w:rPr>
  </w:style>
  <w:style w:type="paragraph" w:styleId="Heading6">
    <w:name w:val="heading 6"/>
    <w:basedOn w:val="Normal"/>
    <w:next w:val="Normal"/>
    <w:link w:val="Heading6Char"/>
    <w:qFormat/>
    <w:rsid w:val="00C731BF"/>
    <w:pPr>
      <w:keepNext/>
      <w:jc w:val="center"/>
      <w:outlineLvl w:val="5"/>
    </w:pPr>
    <w:rPr>
      <w:b/>
    </w:rPr>
  </w:style>
  <w:style w:type="paragraph" w:styleId="Heading7">
    <w:name w:val="heading 7"/>
    <w:basedOn w:val="Normal"/>
    <w:next w:val="Normal"/>
    <w:link w:val="Heading7Char"/>
    <w:qFormat/>
    <w:rsid w:val="00C731BF"/>
    <w:pPr>
      <w:keepNext/>
      <w:tabs>
        <w:tab w:val="left" w:pos="1134"/>
      </w:tabs>
      <w:spacing w:after="80"/>
      <w:jc w:val="right"/>
      <w:outlineLvl w:val="6"/>
    </w:pPr>
    <w:rPr>
      <w:rFonts w:ascii="Times New Roman" w:hAnsi="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C731BF"/>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F04DA"/>
    <w:rPr>
      <w:rFonts w:ascii="Arial" w:eastAsiaTheme="majorEastAsia" w:hAnsi="Arial" w:cstheme="majorBidi"/>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customStyle="1" w:styleId="Heading5Char">
    <w:name w:val="Heading 5 Char"/>
    <w:basedOn w:val="DefaultParagraphFont"/>
    <w:link w:val="Heading5"/>
    <w:rsid w:val="00C731BF"/>
    <w:rPr>
      <w:rFonts w:ascii="Arial" w:eastAsia="Times New Roman" w:hAnsi="Arial"/>
      <w:b/>
      <w:color w:val="00505C"/>
      <w:sz w:val="22"/>
      <w:szCs w:val="21"/>
      <w:lang w:eastAsia="en-AU"/>
    </w:rPr>
  </w:style>
  <w:style w:type="character" w:customStyle="1" w:styleId="Heading6Char">
    <w:name w:val="Heading 6 Char"/>
    <w:basedOn w:val="DefaultParagraphFont"/>
    <w:link w:val="Heading6"/>
    <w:rsid w:val="00C731BF"/>
    <w:rPr>
      <w:rFonts w:ascii="Arial" w:eastAsia="Times New Roman" w:hAnsi="Arial"/>
      <w:b/>
      <w:color w:val="00505C"/>
      <w:sz w:val="22"/>
      <w:szCs w:val="21"/>
      <w:lang w:eastAsia="en-AU"/>
    </w:rPr>
  </w:style>
  <w:style w:type="character" w:customStyle="1" w:styleId="Heading7Char">
    <w:name w:val="Heading 7 Char"/>
    <w:basedOn w:val="DefaultParagraphFont"/>
    <w:link w:val="Heading7"/>
    <w:rsid w:val="00C731BF"/>
    <w:rPr>
      <w:rFonts w:eastAsia="Times New Roman"/>
      <w:b/>
      <w:i/>
      <w:color w:val="000000"/>
      <w:sz w:val="21"/>
      <w:szCs w:val="21"/>
      <w:lang w:eastAsia="en-AU"/>
    </w:rPr>
  </w:style>
  <w:style w:type="paragraph" w:customStyle="1" w:styleId="Body">
    <w:name w:val="Body"/>
    <w:basedOn w:val="Normal"/>
    <w:rsid w:val="00C731BF"/>
    <w:pPr>
      <w:spacing w:line="480" w:lineRule="atLeast"/>
      <w:ind w:firstLine="720"/>
    </w:pPr>
  </w:style>
  <w:style w:type="paragraph" w:styleId="NormalIndent">
    <w:name w:val="Normal Indent"/>
    <w:basedOn w:val="Normal"/>
    <w:next w:val="Normal"/>
    <w:rsid w:val="00C731BF"/>
    <w:pPr>
      <w:ind w:left="720"/>
    </w:pPr>
  </w:style>
  <w:style w:type="paragraph" w:customStyle="1" w:styleId="Table">
    <w:name w:val="Table"/>
    <w:basedOn w:val="Normal"/>
    <w:rsid w:val="00C731BF"/>
    <w:pPr>
      <w:tabs>
        <w:tab w:val="left" w:pos="1440"/>
      </w:tabs>
      <w:spacing w:line="480" w:lineRule="atLeast"/>
    </w:pPr>
  </w:style>
  <w:style w:type="paragraph" w:styleId="Signature">
    <w:name w:val="Signature"/>
    <w:basedOn w:val="Normal"/>
    <w:link w:val="SignatureChar"/>
    <w:rsid w:val="00C731BF"/>
    <w:pPr>
      <w:tabs>
        <w:tab w:val="left" w:pos="5040"/>
      </w:tabs>
    </w:pPr>
  </w:style>
  <w:style w:type="character" w:customStyle="1" w:styleId="SignatureChar">
    <w:name w:val="Signature Char"/>
    <w:basedOn w:val="DefaultParagraphFont"/>
    <w:link w:val="Signature"/>
    <w:rsid w:val="00C731BF"/>
    <w:rPr>
      <w:rFonts w:ascii="Arial" w:eastAsia="Times New Roman" w:hAnsi="Arial"/>
      <w:color w:val="00505C"/>
      <w:sz w:val="21"/>
      <w:szCs w:val="21"/>
      <w:lang w:eastAsia="en-AU"/>
    </w:rPr>
  </w:style>
  <w:style w:type="paragraph" w:customStyle="1" w:styleId="Indented">
    <w:name w:val="Indented"/>
    <w:basedOn w:val="Normal"/>
    <w:next w:val="Body"/>
    <w:rsid w:val="00C731BF"/>
    <w:pPr>
      <w:spacing w:line="480" w:lineRule="atLeast"/>
      <w:ind w:left="720"/>
    </w:pPr>
  </w:style>
  <w:style w:type="paragraph" w:customStyle="1" w:styleId="text1">
    <w:name w:val="text1"/>
    <w:basedOn w:val="Normal"/>
    <w:rsid w:val="00C731BF"/>
    <w:pPr>
      <w:spacing w:before="480"/>
    </w:pPr>
    <w:rPr>
      <w:rFonts w:ascii="Helvetica" w:hAnsi="Helvetica"/>
      <w:color w:val="0000FF"/>
    </w:rPr>
  </w:style>
  <w:style w:type="paragraph" w:customStyle="1" w:styleId="Hidden">
    <w:name w:val="Hidden"/>
    <w:basedOn w:val="Normal"/>
    <w:rsid w:val="00C731BF"/>
    <w:rPr>
      <w:vanish/>
    </w:rPr>
  </w:style>
  <w:style w:type="paragraph" w:styleId="Caption">
    <w:name w:val="caption"/>
    <w:basedOn w:val="Normal"/>
    <w:next w:val="Normal"/>
    <w:qFormat/>
    <w:rsid w:val="00C731BF"/>
    <w:pPr>
      <w:framePr w:w="9073" w:h="1897" w:hSpace="180" w:wrap="around" w:vAnchor="text" w:hAnchor="page" w:x="1441" w:y="165"/>
      <w:ind w:right="3"/>
      <w:jc w:val="center"/>
    </w:pPr>
    <w:rPr>
      <w:b/>
      <w:spacing w:val="10"/>
    </w:rPr>
  </w:style>
  <w:style w:type="paragraph" w:styleId="BodyText">
    <w:name w:val="Body Text"/>
    <w:basedOn w:val="Normal"/>
    <w:link w:val="BodyTextChar"/>
    <w:rsid w:val="00C731BF"/>
    <w:pPr>
      <w:ind w:right="3"/>
      <w:jc w:val="center"/>
    </w:pPr>
    <w:rPr>
      <w:rFonts w:ascii="Bookman" w:hAnsi="Bookman"/>
      <w:b/>
      <w:spacing w:val="10"/>
    </w:rPr>
  </w:style>
  <w:style w:type="character" w:customStyle="1" w:styleId="BodyTextChar">
    <w:name w:val="Body Text Char"/>
    <w:basedOn w:val="DefaultParagraphFont"/>
    <w:link w:val="BodyText"/>
    <w:rsid w:val="00C731BF"/>
    <w:rPr>
      <w:rFonts w:ascii="Bookman" w:eastAsia="Times New Roman" w:hAnsi="Bookman"/>
      <w:b/>
      <w:spacing w:val="10"/>
      <w:sz w:val="22"/>
      <w:szCs w:val="21"/>
      <w:lang w:eastAsia="en-AU"/>
    </w:rPr>
  </w:style>
  <w:style w:type="paragraph" w:customStyle="1" w:styleId="contactdetails">
    <w:name w:val="contact details"/>
    <w:basedOn w:val="Normal"/>
    <w:rsid w:val="00C731BF"/>
    <w:pPr>
      <w:tabs>
        <w:tab w:val="left" w:pos="1440"/>
        <w:tab w:val="left" w:pos="2900"/>
        <w:tab w:val="left" w:pos="4640"/>
      </w:tabs>
      <w:autoSpaceDE w:val="0"/>
      <w:autoSpaceDN w:val="0"/>
      <w:adjustRightInd w:val="0"/>
      <w:spacing w:line="240" w:lineRule="atLeast"/>
      <w:jc w:val="right"/>
      <w:textAlignment w:val="center"/>
    </w:pPr>
    <w:rPr>
      <w:rFonts w:ascii="Times New Roman" w:hAnsi="Times New Roman"/>
      <w:color w:val="000000"/>
      <w:sz w:val="16"/>
      <w:szCs w:val="16"/>
    </w:rPr>
  </w:style>
  <w:style w:type="paragraph" w:customStyle="1" w:styleId="DIPEltrtxt">
    <w:name w:val="DIPE ltr txt"/>
    <w:basedOn w:val="text1"/>
    <w:rsid w:val="00C731BF"/>
  </w:style>
  <w:style w:type="paragraph" w:customStyle="1" w:styleId="Authorsnametitle">
    <w:name w:val="Author's name/title"/>
    <w:basedOn w:val="DIPEltrtxt"/>
    <w:autoRedefine/>
    <w:rsid w:val="00C731BF"/>
    <w:pPr>
      <w:spacing w:before="0"/>
    </w:pPr>
    <w:rPr>
      <w:rFonts w:ascii="Bookman" w:hAnsi="Bookman"/>
      <w:caps/>
      <w:color w:val="000000"/>
      <w:szCs w:val="24"/>
    </w:rPr>
  </w:style>
  <w:style w:type="paragraph" w:customStyle="1" w:styleId="Reference">
    <w:name w:val="Reference"/>
    <w:basedOn w:val="Header"/>
    <w:autoRedefine/>
    <w:rsid w:val="00C731BF"/>
    <w:pPr>
      <w:tabs>
        <w:tab w:val="clear" w:pos="4513"/>
        <w:tab w:val="clear" w:pos="9026"/>
        <w:tab w:val="center" w:pos="4252"/>
        <w:tab w:val="right" w:pos="8640"/>
      </w:tabs>
      <w:spacing w:before="210" w:after="210" w:line="240" w:lineRule="atLeast"/>
      <w:jc w:val="left"/>
    </w:pPr>
    <w:rPr>
      <w:rFonts w:cs="Arial"/>
      <w:b w:val="0"/>
      <w:noProof/>
      <w:szCs w:val="22"/>
    </w:rPr>
  </w:style>
  <w:style w:type="paragraph" w:customStyle="1" w:styleId="DIPEltrofficelocation">
    <w:name w:val="DIPE ltr office location"/>
    <w:basedOn w:val="Reference"/>
    <w:autoRedefine/>
    <w:rsid w:val="00C731BF"/>
  </w:style>
  <w:style w:type="character" w:customStyle="1" w:styleId="contactdetailsbold">
    <w:name w:val="contact details bold"/>
    <w:rsid w:val="00C731BF"/>
    <w:rPr>
      <w:b/>
      <w:bCs/>
      <w:color w:val="000000"/>
      <w:sz w:val="16"/>
      <w:szCs w:val="16"/>
    </w:rPr>
  </w:style>
  <w:style w:type="paragraph" w:customStyle="1" w:styleId="AgencyName">
    <w:name w:val="AgencyName"/>
    <w:basedOn w:val="Normal"/>
    <w:link w:val="AgencyNameChar"/>
    <w:rsid w:val="00C731BF"/>
    <w:pPr>
      <w:spacing w:after="120"/>
    </w:pPr>
    <w:rPr>
      <w:color w:val="FFFFFF"/>
      <w:spacing w:val="8"/>
      <w:sz w:val="26"/>
      <w:szCs w:val="26"/>
    </w:rPr>
  </w:style>
  <w:style w:type="paragraph" w:customStyle="1" w:styleId="WebAddress">
    <w:name w:val="WebAddress"/>
    <w:basedOn w:val="AgencyName"/>
    <w:rsid w:val="00C731BF"/>
  </w:style>
  <w:style w:type="paragraph" w:customStyle="1" w:styleId="AgencyNameBold">
    <w:name w:val="AgencyNameBold"/>
    <w:basedOn w:val="AgencyName"/>
    <w:link w:val="AgencyNameBoldChar"/>
    <w:rsid w:val="00C731BF"/>
  </w:style>
  <w:style w:type="character" w:customStyle="1" w:styleId="AgencyNameChar">
    <w:name w:val="AgencyName Char"/>
    <w:basedOn w:val="DefaultParagraphFont"/>
    <w:link w:val="AgencyName"/>
    <w:rsid w:val="00C731BF"/>
    <w:rPr>
      <w:rFonts w:ascii="Arial" w:eastAsia="Times New Roman" w:hAnsi="Arial"/>
      <w:color w:val="FFFFFF"/>
      <w:spacing w:val="8"/>
      <w:sz w:val="26"/>
      <w:szCs w:val="26"/>
      <w:lang w:eastAsia="en-AU"/>
    </w:rPr>
  </w:style>
  <w:style w:type="character" w:customStyle="1" w:styleId="AgencyNameBoldChar">
    <w:name w:val="AgencyNameBold Char"/>
    <w:basedOn w:val="AgencyNameChar"/>
    <w:link w:val="AgencyNameBold"/>
    <w:rsid w:val="00C731BF"/>
    <w:rPr>
      <w:rFonts w:ascii="Arial" w:eastAsia="Times New Roman" w:hAnsi="Arial"/>
      <w:color w:val="FFFFFF"/>
      <w:spacing w:val="8"/>
      <w:sz w:val="26"/>
      <w:szCs w:val="26"/>
      <w:lang w:eastAsia="en-AU"/>
    </w:rPr>
  </w:style>
  <w:style w:type="character" w:styleId="Hyperlink">
    <w:name w:val="Hyperlink"/>
    <w:basedOn w:val="DefaultParagraphFont"/>
    <w:rsid w:val="00C731BF"/>
    <w:rPr>
      <w:color w:val="0000FF"/>
      <w:u w:val="single"/>
    </w:rPr>
  </w:style>
  <w:style w:type="paragraph" w:customStyle="1" w:styleId="Intro">
    <w:name w:val="Intro"/>
    <w:basedOn w:val="Normal"/>
    <w:rsid w:val="00C731BF"/>
    <w:rPr>
      <w:rFonts w:cs="Arial"/>
      <w:sz w:val="26"/>
      <w:szCs w:val="26"/>
    </w:rPr>
  </w:style>
  <w:style w:type="paragraph" w:customStyle="1" w:styleId="Table-Title">
    <w:name w:val="Table - Title"/>
    <w:basedOn w:val="Normal"/>
    <w:rsid w:val="00C731BF"/>
    <w:pPr>
      <w:spacing w:before="60" w:after="60"/>
      <w:jc w:val="center"/>
    </w:pPr>
    <w:rPr>
      <w:rFonts w:cs="Arial"/>
      <w:b/>
      <w:color w:val="FFFFFF"/>
      <w:sz w:val="28"/>
      <w:szCs w:val="28"/>
    </w:rPr>
  </w:style>
  <w:style w:type="paragraph" w:customStyle="1" w:styleId="Table-Heading">
    <w:name w:val="Table - Heading"/>
    <w:basedOn w:val="Normal"/>
    <w:rsid w:val="00C731BF"/>
    <w:pPr>
      <w:spacing w:after="0"/>
    </w:pPr>
    <w:rPr>
      <w:rFonts w:cs="Arial"/>
      <w:b/>
      <w:sz w:val="24"/>
      <w:szCs w:val="24"/>
    </w:rPr>
  </w:style>
  <w:style w:type="paragraph" w:customStyle="1" w:styleId="Table-Text">
    <w:name w:val="Table - Text"/>
    <w:basedOn w:val="Normal"/>
    <w:rsid w:val="00C731BF"/>
    <w:pPr>
      <w:spacing w:after="0"/>
    </w:pPr>
    <w:rPr>
      <w:rFonts w:cs="Arial"/>
    </w:rPr>
  </w:style>
  <w:style w:type="table" w:styleId="TableGrid">
    <w:name w:val="Table Grid"/>
    <w:basedOn w:val="TableNormal"/>
    <w:rsid w:val="00C731BF"/>
    <w:pPr>
      <w:spacing w:before="210" w:after="210" w:line="300" w:lineRule="auto"/>
    </w:pPr>
    <w:rPr>
      <w:rFonts w:ascii="Times" w:eastAsia="Times New Roman" w:hAnsi="Times"/>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ptBefore0ptAfter0ptLinespacingsingle">
    <w:name w:val="Style 0 pt Before:  0 pt After:  0 pt Line spacing:  single"/>
    <w:basedOn w:val="Normal"/>
    <w:rsid w:val="00C731BF"/>
    <w:pPr>
      <w:spacing w:after="0"/>
    </w:pPr>
    <w:rPr>
      <w:color w:val="000000"/>
      <w:sz w:val="24"/>
      <w:szCs w:val="20"/>
    </w:rPr>
  </w:style>
  <w:style w:type="character" w:styleId="FollowedHyperlink">
    <w:name w:val="FollowedHyperlink"/>
    <w:basedOn w:val="DefaultParagraphFont"/>
    <w:rsid w:val="00C731BF"/>
    <w:rPr>
      <w:color w:val="800080"/>
      <w:u w:val="single"/>
    </w:rPr>
  </w:style>
  <w:style w:type="paragraph" w:customStyle="1" w:styleId="Blockquote">
    <w:name w:val="Blockquote"/>
    <w:basedOn w:val="Normal"/>
    <w:rsid w:val="00C731BF"/>
    <w:pPr>
      <w:spacing w:before="100" w:after="100"/>
      <w:ind w:left="360" w:right="360"/>
    </w:pPr>
    <w:rPr>
      <w:rFonts w:ascii="Times New Roman" w:hAnsi="Times New Roman"/>
      <w:snapToGrid w:val="0"/>
      <w:sz w:val="24"/>
      <w:szCs w:val="20"/>
      <w:lang w:eastAsia="en-US"/>
    </w:rPr>
  </w:style>
  <w:style w:type="character" w:styleId="Strong">
    <w:name w:val="Strong"/>
    <w:basedOn w:val="DefaultParagraphFont"/>
    <w:qFormat/>
    <w:rsid w:val="00C731BF"/>
    <w:rPr>
      <w:b/>
    </w:rPr>
  </w:style>
  <w:style w:type="paragraph" w:styleId="ListParagraph">
    <w:name w:val="List Paragraph"/>
    <w:basedOn w:val="Normal"/>
    <w:uiPriority w:val="34"/>
    <w:qFormat/>
    <w:rsid w:val="00013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BF"/>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C731BF"/>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F04DA"/>
    <w:pPr>
      <w:keepNext/>
      <w:spacing w:after="0"/>
      <w:outlineLvl w:val="1"/>
    </w:pPr>
    <w:rPr>
      <w:rFonts w:eastAsiaTheme="majorEastAsia" w:cstheme="majorBidi"/>
      <w:bCs/>
      <w:iCs/>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qFormat/>
    <w:rsid w:val="00C731BF"/>
    <w:pPr>
      <w:keepNext/>
      <w:ind w:right="3"/>
      <w:jc w:val="center"/>
      <w:outlineLvl w:val="4"/>
    </w:pPr>
    <w:rPr>
      <w:b/>
    </w:rPr>
  </w:style>
  <w:style w:type="paragraph" w:styleId="Heading6">
    <w:name w:val="heading 6"/>
    <w:basedOn w:val="Normal"/>
    <w:next w:val="Normal"/>
    <w:link w:val="Heading6Char"/>
    <w:qFormat/>
    <w:rsid w:val="00C731BF"/>
    <w:pPr>
      <w:keepNext/>
      <w:jc w:val="center"/>
      <w:outlineLvl w:val="5"/>
    </w:pPr>
    <w:rPr>
      <w:b/>
    </w:rPr>
  </w:style>
  <w:style w:type="paragraph" w:styleId="Heading7">
    <w:name w:val="heading 7"/>
    <w:basedOn w:val="Normal"/>
    <w:next w:val="Normal"/>
    <w:link w:val="Heading7Char"/>
    <w:qFormat/>
    <w:rsid w:val="00C731BF"/>
    <w:pPr>
      <w:keepNext/>
      <w:tabs>
        <w:tab w:val="left" w:pos="1134"/>
      </w:tabs>
      <w:spacing w:after="80"/>
      <w:jc w:val="right"/>
      <w:outlineLvl w:val="6"/>
    </w:pPr>
    <w:rPr>
      <w:rFonts w:ascii="Times New Roman" w:hAnsi="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C731BF"/>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F04DA"/>
    <w:rPr>
      <w:rFonts w:ascii="Arial" w:eastAsiaTheme="majorEastAsia" w:hAnsi="Arial" w:cstheme="majorBidi"/>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customStyle="1" w:styleId="Heading5Char">
    <w:name w:val="Heading 5 Char"/>
    <w:basedOn w:val="DefaultParagraphFont"/>
    <w:link w:val="Heading5"/>
    <w:rsid w:val="00C731BF"/>
    <w:rPr>
      <w:rFonts w:ascii="Arial" w:eastAsia="Times New Roman" w:hAnsi="Arial"/>
      <w:b/>
      <w:color w:val="00505C"/>
      <w:sz w:val="22"/>
      <w:szCs w:val="21"/>
      <w:lang w:eastAsia="en-AU"/>
    </w:rPr>
  </w:style>
  <w:style w:type="character" w:customStyle="1" w:styleId="Heading6Char">
    <w:name w:val="Heading 6 Char"/>
    <w:basedOn w:val="DefaultParagraphFont"/>
    <w:link w:val="Heading6"/>
    <w:rsid w:val="00C731BF"/>
    <w:rPr>
      <w:rFonts w:ascii="Arial" w:eastAsia="Times New Roman" w:hAnsi="Arial"/>
      <w:b/>
      <w:color w:val="00505C"/>
      <w:sz w:val="22"/>
      <w:szCs w:val="21"/>
      <w:lang w:eastAsia="en-AU"/>
    </w:rPr>
  </w:style>
  <w:style w:type="character" w:customStyle="1" w:styleId="Heading7Char">
    <w:name w:val="Heading 7 Char"/>
    <w:basedOn w:val="DefaultParagraphFont"/>
    <w:link w:val="Heading7"/>
    <w:rsid w:val="00C731BF"/>
    <w:rPr>
      <w:rFonts w:eastAsia="Times New Roman"/>
      <w:b/>
      <w:i/>
      <w:color w:val="000000"/>
      <w:sz w:val="21"/>
      <w:szCs w:val="21"/>
      <w:lang w:eastAsia="en-AU"/>
    </w:rPr>
  </w:style>
  <w:style w:type="paragraph" w:customStyle="1" w:styleId="Body">
    <w:name w:val="Body"/>
    <w:basedOn w:val="Normal"/>
    <w:rsid w:val="00C731BF"/>
    <w:pPr>
      <w:spacing w:line="480" w:lineRule="atLeast"/>
      <w:ind w:firstLine="720"/>
    </w:pPr>
  </w:style>
  <w:style w:type="paragraph" w:styleId="NormalIndent">
    <w:name w:val="Normal Indent"/>
    <w:basedOn w:val="Normal"/>
    <w:next w:val="Normal"/>
    <w:rsid w:val="00C731BF"/>
    <w:pPr>
      <w:ind w:left="720"/>
    </w:pPr>
  </w:style>
  <w:style w:type="paragraph" w:customStyle="1" w:styleId="Table">
    <w:name w:val="Table"/>
    <w:basedOn w:val="Normal"/>
    <w:rsid w:val="00C731BF"/>
    <w:pPr>
      <w:tabs>
        <w:tab w:val="left" w:pos="1440"/>
      </w:tabs>
      <w:spacing w:line="480" w:lineRule="atLeast"/>
    </w:pPr>
  </w:style>
  <w:style w:type="paragraph" w:styleId="Signature">
    <w:name w:val="Signature"/>
    <w:basedOn w:val="Normal"/>
    <w:link w:val="SignatureChar"/>
    <w:rsid w:val="00C731BF"/>
    <w:pPr>
      <w:tabs>
        <w:tab w:val="left" w:pos="5040"/>
      </w:tabs>
    </w:pPr>
  </w:style>
  <w:style w:type="character" w:customStyle="1" w:styleId="SignatureChar">
    <w:name w:val="Signature Char"/>
    <w:basedOn w:val="DefaultParagraphFont"/>
    <w:link w:val="Signature"/>
    <w:rsid w:val="00C731BF"/>
    <w:rPr>
      <w:rFonts w:ascii="Arial" w:eastAsia="Times New Roman" w:hAnsi="Arial"/>
      <w:color w:val="00505C"/>
      <w:sz w:val="21"/>
      <w:szCs w:val="21"/>
      <w:lang w:eastAsia="en-AU"/>
    </w:rPr>
  </w:style>
  <w:style w:type="paragraph" w:customStyle="1" w:styleId="Indented">
    <w:name w:val="Indented"/>
    <w:basedOn w:val="Normal"/>
    <w:next w:val="Body"/>
    <w:rsid w:val="00C731BF"/>
    <w:pPr>
      <w:spacing w:line="480" w:lineRule="atLeast"/>
      <w:ind w:left="720"/>
    </w:pPr>
  </w:style>
  <w:style w:type="paragraph" w:customStyle="1" w:styleId="text1">
    <w:name w:val="text1"/>
    <w:basedOn w:val="Normal"/>
    <w:rsid w:val="00C731BF"/>
    <w:pPr>
      <w:spacing w:before="480"/>
    </w:pPr>
    <w:rPr>
      <w:rFonts w:ascii="Helvetica" w:hAnsi="Helvetica"/>
      <w:color w:val="0000FF"/>
    </w:rPr>
  </w:style>
  <w:style w:type="paragraph" w:customStyle="1" w:styleId="Hidden">
    <w:name w:val="Hidden"/>
    <w:basedOn w:val="Normal"/>
    <w:rsid w:val="00C731BF"/>
    <w:rPr>
      <w:vanish/>
    </w:rPr>
  </w:style>
  <w:style w:type="paragraph" w:styleId="Caption">
    <w:name w:val="caption"/>
    <w:basedOn w:val="Normal"/>
    <w:next w:val="Normal"/>
    <w:qFormat/>
    <w:rsid w:val="00C731BF"/>
    <w:pPr>
      <w:framePr w:w="9073" w:h="1897" w:hSpace="180" w:wrap="around" w:vAnchor="text" w:hAnchor="page" w:x="1441" w:y="165"/>
      <w:ind w:right="3"/>
      <w:jc w:val="center"/>
    </w:pPr>
    <w:rPr>
      <w:b/>
      <w:spacing w:val="10"/>
    </w:rPr>
  </w:style>
  <w:style w:type="paragraph" w:styleId="BodyText">
    <w:name w:val="Body Text"/>
    <w:basedOn w:val="Normal"/>
    <w:link w:val="BodyTextChar"/>
    <w:rsid w:val="00C731BF"/>
    <w:pPr>
      <w:ind w:right="3"/>
      <w:jc w:val="center"/>
    </w:pPr>
    <w:rPr>
      <w:rFonts w:ascii="Bookman" w:hAnsi="Bookman"/>
      <w:b/>
      <w:spacing w:val="10"/>
    </w:rPr>
  </w:style>
  <w:style w:type="character" w:customStyle="1" w:styleId="BodyTextChar">
    <w:name w:val="Body Text Char"/>
    <w:basedOn w:val="DefaultParagraphFont"/>
    <w:link w:val="BodyText"/>
    <w:rsid w:val="00C731BF"/>
    <w:rPr>
      <w:rFonts w:ascii="Bookman" w:eastAsia="Times New Roman" w:hAnsi="Bookman"/>
      <w:b/>
      <w:spacing w:val="10"/>
      <w:sz w:val="22"/>
      <w:szCs w:val="21"/>
      <w:lang w:eastAsia="en-AU"/>
    </w:rPr>
  </w:style>
  <w:style w:type="paragraph" w:customStyle="1" w:styleId="contactdetails">
    <w:name w:val="contact details"/>
    <w:basedOn w:val="Normal"/>
    <w:rsid w:val="00C731BF"/>
    <w:pPr>
      <w:tabs>
        <w:tab w:val="left" w:pos="1440"/>
        <w:tab w:val="left" w:pos="2900"/>
        <w:tab w:val="left" w:pos="4640"/>
      </w:tabs>
      <w:autoSpaceDE w:val="0"/>
      <w:autoSpaceDN w:val="0"/>
      <w:adjustRightInd w:val="0"/>
      <w:spacing w:line="240" w:lineRule="atLeast"/>
      <w:jc w:val="right"/>
      <w:textAlignment w:val="center"/>
    </w:pPr>
    <w:rPr>
      <w:rFonts w:ascii="Times New Roman" w:hAnsi="Times New Roman"/>
      <w:color w:val="000000"/>
      <w:sz w:val="16"/>
      <w:szCs w:val="16"/>
    </w:rPr>
  </w:style>
  <w:style w:type="paragraph" w:customStyle="1" w:styleId="DIPEltrtxt">
    <w:name w:val="DIPE ltr txt"/>
    <w:basedOn w:val="text1"/>
    <w:rsid w:val="00C731BF"/>
  </w:style>
  <w:style w:type="paragraph" w:customStyle="1" w:styleId="Authorsnametitle">
    <w:name w:val="Author's name/title"/>
    <w:basedOn w:val="DIPEltrtxt"/>
    <w:autoRedefine/>
    <w:rsid w:val="00C731BF"/>
    <w:pPr>
      <w:spacing w:before="0"/>
    </w:pPr>
    <w:rPr>
      <w:rFonts w:ascii="Bookman" w:hAnsi="Bookman"/>
      <w:caps/>
      <w:color w:val="000000"/>
      <w:szCs w:val="24"/>
    </w:rPr>
  </w:style>
  <w:style w:type="paragraph" w:customStyle="1" w:styleId="Reference">
    <w:name w:val="Reference"/>
    <w:basedOn w:val="Header"/>
    <w:autoRedefine/>
    <w:rsid w:val="00C731BF"/>
    <w:pPr>
      <w:tabs>
        <w:tab w:val="clear" w:pos="4513"/>
        <w:tab w:val="clear" w:pos="9026"/>
        <w:tab w:val="center" w:pos="4252"/>
        <w:tab w:val="right" w:pos="8640"/>
      </w:tabs>
      <w:spacing w:before="210" w:after="210" w:line="240" w:lineRule="atLeast"/>
      <w:jc w:val="left"/>
    </w:pPr>
    <w:rPr>
      <w:rFonts w:cs="Arial"/>
      <w:b w:val="0"/>
      <w:noProof/>
      <w:szCs w:val="22"/>
    </w:rPr>
  </w:style>
  <w:style w:type="paragraph" w:customStyle="1" w:styleId="DIPEltrofficelocation">
    <w:name w:val="DIPE ltr office location"/>
    <w:basedOn w:val="Reference"/>
    <w:autoRedefine/>
    <w:rsid w:val="00C731BF"/>
  </w:style>
  <w:style w:type="character" w:customStyle="1" w:styleId="contactdetailsbold">
    <w:name w:val="contact details bold"/>
    <w:rsid w:val="00C731BF"/>
    <w:rPr>
      <w:b/>
      <w:bCs/>
      <w:color w:val="000000"/>
      <w:sz w:val="16"/>
      <w:szCs w:val="16"/>
    </w:rPr>
  </w:style>
  <w:style w:type="paragraph" w:customStyle="1" w:styleId="AgencyName">
    <w:name w:val="AgencyName"/>
    <w:basedOn w:val="Normal"/>
    <w:link w:val="AgencyNameChar"/>
    <w:rsid w:val="00C731BF"/>
    <w:pPr>
      <w:spacing w:after="120"/>
    </w:pPr>
    <w:rPr>
      <w:color w:val="FFFFFF"/>
      <w:spacing w:val="8"/>
      <w:sz w:val="26"/>
      <w:szCs w:val="26"/>
    </w:rPr>
  </w:style>
  <w:style w:type="paragraph" w:customStyle="1" w:styleId="WebAddress">
    <w:name w:val="WebAddress"/>
    <w:basedOn w:val="AgencyName"/>
    <w:rsid w:val="00C731BF"/>
  </w:style>
  <w:style w:type="paragraph" w:customStyle="1" w:styleId="AgencyNameBold">
    <w:name w:val="AgencyNameBold"/>
    <w:basedOn w:val="AgencyName"/>
    <w:link w:val="AgencyNameBoldChar"/>
    <w:rsid w:val="00C731BF"/>
  </w:style>
  <w:style w:type="character" w:customStyle="1" w:styleId="AgencyNameChar">
    <w:name w:val="AgencyName Char"/>
    <w:basedOn w:val="DefaultParagraphFont"/>
    <w:link w:val="AgencyName"/>
    <w:rsid w:val="00C731BF"/>
    <w:rPr>
      <w:rFonts w:ascii="Arial" w:eastAsia="Times New Roman" w:hAnsi="Arial"/>
      <w:color w:val="FFFFFF"/>
      <w:spacing w:val="8"/>
      <w:sz w:val="26"/>
      <w:szCs w:val="26"/>
      <w:lang w:eastAsia="en-AU"/>
    </w:rPr>
  </w:style>
  <w:style w:type="character" w:customStyle="1" w:styleId="AgencyNameBoldChar">
    <w:name w:val="AgencyNameBold Char"/>
    <w:basedOn w:val="AgencyNameChar"/>
    <w:link w:val="AgencyNameBold"/>
    <w:rsid w:val="00C731BF"/>
    <w:rPr>
      <w:rFonts w:ascii="Arial" w:eastAsia="Times New Roman" w:hAnsi="Arial"/>
      <w:color w:val="FFFFFF"/>
      <w:spacing w:val="8"/>
      <w:sz w:val="26"/>
      <w:szCs w:val="26"/>
      <w:lang w:eastAsia="en-AU"/>
    </w:rPr>
  </w:style>
  <w:style w:type="character" w:styleId="Hyperlink">
    <w:name w:val="Hyperlink"/>
    <w:basedOn w:val="DefaultParagraphFont"/>
    <w:rsid w:val="00C731BF"/>
    <w:rPr>
      <w:color w:val="0000FF"/>
      <w:u w:val="single"/>
    </w:rPr>
  </w:style>
  <w:style w:type="paragraph" w:customStyle="1" w:styleId="Intro">
    <w:name w:val="Intro"/>
    <w:basedOn w:val="Normal"/>
    <w:rsid w:val="00C731BF"/>
    <w:rPr>
      <w:rFonts w:cs="Arial"/>
      <w:sz w:val="26"/>
      <w:szCs w:val="26"/>
    </w:rPr>
  </w:style>
  <w:style w:type="paragraph" w:customStyle="1" w:styleId="Table-Title">
    <w:name w:val="Table - Title"/>
    <w:basedOn w:val="Normal"/>
    <w:rsid w:val="00C731BF"/>
    <w:pPr>
      <w:spacing w:before="60" w:after="60"/>
      <w:jc w:val="center"/>
    </w:pPr>
    <w:rPr>
      <w:rFonts w:cs="Arial"/>
      <w:b/>
      <w:color w:val="FFFFFF"/>
      <w:sz w:val="28"/>
      <w:szCs w:val="28"/>
    </w:rPr>
  </w:style>
  <w:style w:type="paragraph" w:customStyle="1" w:styleId="Table-Heading">
    <w:name w:val="Table - Heading"/>
    <w:basedOn w:val="Normal"/>
    <w:rsid w:val="00C731BF"/>
    <w:pPr>
      <w:spacing w:after="0"/>
    </w:pPr>
    <w:rPr>
      <w:rFonts w:cs="Arial"/>
      <w:b/>
      <w:sz w:val="24"/>
      <w:szCs w:val="24"/>
    </w:rPr>
  </w:style>
  <w:style w:type="paragraph" w:customStyle="1" w:styleId="Table-Text">
    <w:name w:val="Table - Text"/>
    <w:basedOn w:val="Normal"/>
    <w:rsid w:val="00C731BF"/>
    <w:pPr>
      <w:spacing w:after="0"/>
    </w:pPr>
    <w:rPr>
      <w:rFonts w:cs="Arial"/>
    </w:rPr>
  </w:style>
  <w:style w:type="table" w:styleId="TableGrid">
    <w:name w:val="Table Grid"/>
    <w:basedOn w:val="TableNormal"/>
    <w:rsid w:val="00C731BF"/>
    <w:pPr>
      <w:spacing w:before="210" w:after="210" w:line="300" w:lineRule="auto"/>
    </w:pPr>
    <w:rPr>
      <w:rFonts w:ascii="Times" w:eastAsia="Times New Roman" w:hAnsi="Times"/>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ptBefore0ptAfter0ptLinespacingsingle">
    <w:name w:val="Style 0 pt Before:  0 pt After:  0 pt Line spacing:  single"/>
    <w:basedOn w:val="Normal"/>
    <w:rsid w:val="00C731BF"/>
    <w:pPr>
      <w:spacing w:after="0"/>
    </w:pPr>
    <w:rPr>
      <w:color w:val="000000"/>
      <w:sz w:val="24"/>
      <w:szCs w:val="20"/>
    </w:rPr>
  </w:style>
  <w:style w:type="character" w:styleId="FollowedHyperlink">
    <w:name w:val="FollowedHyperlink"/>
    <w:basedOn w:val="DefaultParagraphFont"/>
    <w:rsid w:val="00C731BF"/>
    <w:rPr>
      <w:color w:val="800080"/>
      <w:u w:val="single"/>
    </w:rPr>
  </w:style>
  <w:style w:type="paragraph" w:customStyle="1" w:styleId="Blockquote">
    <w:name w:val="Blockquote"/>
    <w:basedOn w:val="Normal"/>
    <w:rsid w:val="00C731BF"/>
    <w:pPr>
      <w:spacing w:before="100" w:after="100"/>
      <w:ind w:left="360" w:right="360"/>
    </w:pPr>
    <w:rPr>
      <w:rFonts w:ascii="Times New Roman" w:hAnsi="Times New Roman"/>
      <w:snapToGrid w:val="0"/>
      <w:sz w:val="24"/>
      <w:szCs w:val="20"/>
      <w:lang w:eastAsia="en-US"/>
    </w:rPr>
  </w:style>
  <w:style w:type="character" w:styleId="Strong">
    <w:name w:val="Strong"/>
    <w:basedOn w:val="DefaultParagraphFont"/>
    <w:qFormat/>
    <w:rsid w:val="00C731BF"/>
    <w:rPr>
      <w:b/>
    </w:rPr>
  </w:style>
  <w:style w:type="paragraph" w:styleId="ListParagraph">
    <w:name w:val="List Paragraph"/>
    <w:basedOn w:val="Normal"/>
    <w:uiPriority w:val="34"/>
    <w:qFormat/>
    <w:rsid w:val="0001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ydro.gov.au/feedback/feedback-hydronote.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CC94-8789-4FE2-A68C-022E49FF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73</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Discovery of new or suspected dangers to navigation: Commercial marine vessels</vt:lpstr>
    </vt:vector>
  </TitlesOfParts>
  <Company>Northern Territory Government</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new or suspected dangers to navigation: Commercial boats</dc:title>
  <dc:subject/>
  <dc:creator>Northern Territory Government</dc:creator>
  <cp:keywords/>
  <cp:lastModifiedBy>Jiraporn Homngam</cp:lastModifiedBy>
  <cp:revision>15</cp:revision>
  <dcterms:created xsi:type="dcterms:W3CDTF">2015-03-10T04:41:00Z</dcterms:created>
  <dcterms:modified xsi:type="dcterms:W3CDTF">2015-04-08T07:13:00Z</dcterms:modified>
</cp:coreProperties>
</file>