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9339" w14:textId="77777777" w:rsidR="002D148A" w:rsidRPr="00153984" w:rsidRDefault="002D148A" w:rsidP="002D148A">
      <w:pPr>
        <w:pStyle w:val="Contactdetails"/>
        <w:tabs>
          <w:tab w:val="left" w:pos="0"/>
          <w:tab w:val="left" w:pos="142"/>
          <w:tab w:val="left" w:pos="284"/>
          <w:tab w:val="right" w:pos="10773"/>
        </w:tabs>
        <w:spacing w:after="240" w:line="276" w:lineRule="auto"/>
        <w:jc w:val="center"/>
        <w:rPr>
          <w:rFonts w:cs="Arial"/>
          <w:b/>
          <w:sz w:val="32"/>
          <w:szCs w:val="32"/>
        </w:rPr>
      </w:pPr>
      <w:r w:rsidRPr="00153984">
        <w:rPr>
          <w:rFonts w:cs="Arial"/>
          <w:b/>
          <w:sz w:val="32"/>
          <w:szCs w:val="32"/>
        </w:rPr>
        <w:t>Regional Harbourmaster’s Notice</w:t>
      </w:r>
    </w:p>
    <w:p w14:paraId="493FDAE8" w14:textId="77777777" w:rsidR="002D148A" w:rsidRPr="00153984" w:rsidRDefault="002D148A" w:rsidP="002D148A">
      <w:pPr>
        <w:pStyle w:val="Contactdetails"/>
        <w:tabs>
          <w:tab w:val="left" w:pos="0"/>
          <w:tab w:val="left" w:pos="142"/>
          <w:tab w:val="left" w:pos="284"/>
          <w:tab w:val="right" w:pos="10773"/>
        </w:tabs>
        <w:spacing w:line="276" w:lineRule="auto"/>
        <w:jc w:val="center"/>
        <w:rPr>
          <w:rFonts w:cs="Arial"/>
          <w:sz w:val="22"/>
          <w:szCs w:val="22"/>
        </w:rPr>
      </w:pPr>
      <w:r w:rsidRPr="00153984">
        <w:rPr>
          <w:rFonts w:cs="Arial"/>
          <w:sz w:val="22"/>
          <w:szCs w:val="22"/>
        </w:rPr>
        <w:t xml:space="preserve">Section 43, </w:t>
      </w:r>
      <w:r w:rsidRPr="00153984">
        <w:rPr>
          <w:rFonts w:cs="Arial"/>
          <w:i/>
          <w:sz w:val="22"/>
          <w:szCs w:val="22"/>
        </w:rPr>
        <w:t>Ports Management Act 2015</w:t>
      </w:r>
    </w:p>
    <w:p w14:paraId="31BDD105" w14:textId="30C7A5E5" w:rsidR="002D148A" w:rsidRDefault="00F441BC" w:rsidP="00F441BC">
      <w:pPr>
        <w:pStyle w:val="Contactdetails"/>
        <w:tabs>
          <w:tab w:val="left" w:pos="0"/>
          <w:tab w:val="left" w:pos="142"/>
          <w:tab w:val="left" w:pos="5355"/>
        </w:tabs>
        <w:spacing w:line="276" w:lineRule="auto"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</w:p>
    <w:p w14:paraId="5A088561" w14:textId="0A55A40A" w:rsidR="002D148A" w:rsidRPr="00153984" w:rsidRDefault="002D148A" w:rsidP="002D148A">
      <w:pPr>
        <w:pStyle w:val="Contactdetails"/>
        <w:tabs>
          <w:tab w:val="left" w:pos="0"/>
          <w:tab w:val="left" w:pos="142"/>
          <w:tab w:val="left" w:pos="284"/>
          <w:tab w:val="left" w:pos="4536"/>
          <w:tab w:val="right" w:pos="10773"/>
        </w:tabs>
        <w:spacing w:line="276" w:lineRule="auto"/>
        <w:jc w:val="left"/>
        <w:rPr>
          <w:rFonts w:cs="Arial"/>
          <w:sz w:val="22"/>
          <w:szCs w:val="22"/>
        </w:rPr>
      </w:pPr>
      <w:r w:rsidRPr="00AC1F6F">
        <w:rPr>
          <w:rFonts w:cs="Arial"/>
          <w:b/>
          <w:sz w:val="28"/>
          <w:szCs w:val="28"/>
        </w:rPr>
        <w:t xml:space="preserve">Written Notice to the Owner of the </w:t>
      </w:r>
      <w:r w:rsidR="00771DD0">
        <w:rPr>
          <w:rFonts w:cs="Arial"/>
          <w:b/>
          <w:sz w:val="28"/>
          <w:szCs w:val="28"/>
        </w:rPr>
        <w:t>white mono-</w:t>
      </w:r>
      <w:r w:rsidR="00906367">
        <w:rPr>
          <w:rFonts w:cs="Arial"/>
          <w:b/>
          <w:color w:val="FF0000"/>
          <w:sz w:val="28"/>
          <w:szCs w:val="28"/>
        </w:rPr>
        <w:t xml:space="preserve"> </w:t>
      </w:r>
      <w:r w:rsidRPr="00AC1F6F">
        <w:rPr>
          <w:rFonts w:cs="Arial"/>
          <w:b/>
          <w:sz w:val="28"/>
          <w:szCs w:val="28"/>
        </w:rPr>
        <w:t>hulled yacht</w:t>
      </w:r>
      <w:r w:rsidR="004A7C35">
        <w:rPr>
          <w:rFonts w:cs="Arial"/>
          <w:b/>
          <w:sz w:val="28"/>
          <w:szCs w:val="28"/>
        </w:rPr>
        <w:t xml:space="preserve"> presently at anchor in the Fannie Bay small boat mooring area </w:t>
      </w:r>
      <w:r w:rsidRPr="00153984">
        <w:rPr>
          <w:rFonts w:cs="Arial"/>
          <w:b/>
          <w:sz w:val="28"/>
          <w:szCs w:val="28"/>
        </w:rPr>
        <w:tab/>
      </w:r>
      <w:r w:rsidRPr="00153984">
        <w:rPr>
          <w:rFonts w:cs="Arial"/>
          <w:b/>
          <w:sz w:val="28"/>
          <w:szCs w:val="28"/>
        </w:rPr>
        <w:tab/>
        <w:t xml:space="preserve"> </w:t>
      </w:r>
    </w:p>
    <w:p w14:paraId="3E9B46A4" w14:textId="07C68330" w:rsidR="002D148A" w:rsidRPr="004A7C35" w:rsidRDefault="002D148A" w:rsidP="002D148A">
      <w:pPr>
        <w:rPr>
          <w:rFonts w:cs="Arial"/>
          <w:sz w:val="22"/>
          <w:szCs w:val="22"/>
        </w:rPr>
      </w:pPr>
      <w:r w:rsidRPr="004A7C35">
        <w:rPr>
          <w:rFonts w:cs="Arial"/>
          <w:sz w:val="22"/>
          <w:szCs w:val="22"/>
        </w:rPr>
        <w:t xml:space="preserve">The Regional Harbour Master (RHM) </w:t>
      </w:r>
      <w:r w:rsidR="004A7C35" w:rsidRPr="004A7C35">
        <w:rPr>
          <w:rFonts w:cs="Arial"/>
          <w:sz w:val="22"/>
          <w:szCs w:val="22"/>
        </w:rPr>
        <w:t>considers</w:t>
      </w:r>
      <w:r w:rsidRPr="004A7C35">
        <w:rPr>
          <w:rFonts w:cs="Arial"/>
          <w:sz w:val="22"/>
          <w:szCs w:val="22"/>
        </w:rPr>
        <w:t xml:space="preserve"> the</w:t>
      </w:r>
      <w:r w:rsidR="00771DD0" w:rsidRPr="004A7C35">
        <w:rPr>
          <w:rFonts w:cs="Arial"/>
          <w:sz w:val="22"/>
          <w:szCs w:val="22"/>
        </w:rPr>
        <w:t xml:space="preserve"> white mono-</w:t>
      </w:r>
      <w:r w:rsidRPr="004A7C35">
        <w:rPr>
          <w:rFonts w:cs="Arial"/>
          <w:sz w:val="22"/>
          <w:szCs w:val="22"/>
        </w:rPr>
        <w:t xml:space="preserve">hulled yacht, </w:t>
      </w:r>
      <w:r w:rsidR="00906367" w:rsidRPr="004A7C35">
        <w:rPr>
          <w:rFonts w:cs="Arial"/>
          <w:sz w:val="22"/>
          <w:szCs w:val="22"/>
        </w:rPr>
        <w:t xml:space="preserve">presently at anchor in the seasonal small craft mooring area (closed) in Fannie Bay presents </w:t>
      </w:r>
      <w:r w:rsidRPr="004A7C35">
        <w:rPr>
          <w:rFonts w:cs="Arial"/>
          <w:sz w:val="22"/>
          <w:szCs w:val="22"/>
        </w:rPr>
        <w:t xml:space="preserve">a threat or danger to persons, other vessels and property within the Port of Darwin, and the environment because of the manner in which it </w:t>
      </w:r>
      <w:r w:rsidR="000F01DE" w:rsidRPr="004A7C35">
        <w:rPr>
          <w:rFonts w:cs="Arial"/>
          <w:sz w:val="22"/>
          <w:szCs w:val="22"/>
        </w:rPr>
        <w:t>is secured</w:t>
      </w:r>
      <w:r w:rsidRPr="004A7C35">
        <w:rPr>
          <w:rFonts w:cs="Arial"/>
          <w:sz w:val="22"/>
          <w:szCs w:val="22"/>
        </w:rPr>
        <w:t xml:space="preserve">. </w:t>
      </w:r>
    </w:p>
    <w:p w14:paraId="65F1C96F" w14:textId="77777777" w:rsidR="002D148A" w:rsidRPr="00906367" w:rsidRDefault="002D148A" w:rsidP="002D148A">
      <w:pPr>
        <w:rPr>
          <w:rFonts w:cs="Arial"/>
          <w:i/>
          <w:iCs/>
          <w:sz w:val="22"/>
          <w:szCs w:val="22"/>
        </w:rPr>
      </w:pPr>
    </w:p>
    <w:p w14:paraId="0CF7EC08" w14:textId="0746D632" w:rsidR="002D148A" w:rsidRDefault="002D148A" w:rsidP="0090636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Accordingly, the RHM </w:t>
      </w:r>
      <w:r w:rsidRPr="00153984">
        <w:rPr>
          <w:rFonts w:cs="Arial"/>
          <w:sz w:val="22"/>
          <w:szCs w:val="22"/>
        </w:rPr>
        <w:t>direct</w:t>
      </w:r>
      <w:r w:rsidR="00906367">
        <w:rPr>
          <w:rFonts w:cs="Arial"/>
          <w:sz w:val="22"/>
          <w:szCs w:val="22"/>
        </w:rPr>
        <w:t>s</w:t>
      </w:r>
      <w:r w:rsidRPr="00153984">
        <w:rPr>
          <w:rFonts w:cs="Arial"/>
          <w:sz w:val="22"/>
          <w:szCs w:val="22"/>
        </w:rPr>
        <w:t xml:space="preserve"> the owner of the </w:t>
      </w:r>
      <w:r>
        <w:rPr>
          <w:rFonts w:cs="Arial"/>
          <w:sz w:val="22"/>
          <w:szCs w:val="22"/>
        </w:rPr>
        <w:t>yacht</w:t>
      </w:r>
      <w:r w:rsidRPr="0044012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440120">
        <w:rPr>
          <w:rFonts w:cs="Arial"/>
          <w:sz w:val="22"/>
          <w:szCs w:val="22"/>
        </w:rPr>
        <w:t xml:space="preserve">presently at anchor in </w:t>
      </w:r>
      <w:r w:rsidR="00906367">
        <w:rPr>
          <w:rFonts w:cs="Arial"/>
          <w:sz w:val="22"/>
          <w:szCs w:val="22"/>
        </w:rPr>
        <w:t xml:space="preserve">the seasonal small craft mooring area (closed) in Fannie Bay </w:t>
      </w:r>
      <w:r w:rsidRPr="00153984">
        <w:rPr>
          <w:rFonts w:cs="Arial"/>
          <w:sz w:val="22"/>
          <w:szCs w:val="22"/>
        </w:rPr>
        <w:t>to</w:t>
      </w:r>
      <w:r>
        <w:rPr>
          <w:rFonts w:cs="Arial"/>
          <w:sz w:val="22"/>
          <w:szCs w:val="22"/>
        </w:rPr>
        <w:t xml:space="preserve"> take one or more of the following preventative actions </w:t>
      </w:r>
      <w:r w:rsidRPr="00440120">
        <w:rPr>
          <w:rFonts w:cs="Arial"/>
          <w:sz w:val="22"/>
          <w:szCs w:val="22"/>
        </w:rPr>
        <w:t xml:space="preserve">within 14 </w:t>
      </w:r>
      <w:r w:rsidR="00906367" w:rsidRPr="00440120">
        <w:rPr>
          <w:rFonts w:cs="Arial"/>
          <w:sz w:val="22"/>
          <w:szCs w:val="22"/>
        </w:rPr>
        <w:t>days</w:t>
      </w:r>
      <w:r w:rsidRPr="00440120">
        <w:rPr>
          <w:rFonts w:cs="Arial"/>
          <w:sz w:val="22"/>
          <w:szCs w:val="22"/>
        </w:rPr>
        <w:t xml:space="preserve"> of the date of this notice</w:t>
      </w:r>
      <w:r w:rsidRPr="00153984">
        <w:rPr>
          <w:rFonts w:cs="Arial"/>
          <w:sz w:val="22"/>
          <w:szCs w:val="22"/>
        </w:rPr>
        <w:t>:</w:t>
      </w:r>
    </w:p>
    <w:p w14:paraId="1B57CF88" w14:textId="77777777" w:rsidR="00906367" w:rsidRPr="00440120" w:rsidRDefault="00906367" w:rsidP="00906367">
      <w:pPr>
        <w:rPr>
          <w:rFonts w:cs="Arial"/>
          <w:sz w:val="22"/>
          <w:szCs w:val="22"/>
        </w:rPr>
      </w:pPr>
    </w:p>
    <w:p w14:paraId="4941F184" w14:textId="34EDD358" w:rsidR="002D148A" w:rsidRPr="00153984" w:rsidRDefault="002D148A" w:rsidP="002D148A">
      <w:pPr>
        <w:pStyle w:val="ListParagraph"/>
        <w:numPr>
          <w:ilvl w:val="0"/>
          <w:numId w:val="49"/>
        </w:numPr>
        <w:contextualSpacing/>
        <w:rPr>
          <w:rFonts w:cs="Arial"/>
        </w:rPr>
      </w:pPr>
      <w:r w:rsidRPr="00153984">
        <w:rPr>
          <w:rFonts w:cs="Arial"/>
          <w:sz w:val="22"/>
          <w:szCs w:val="22"/>
        </w:rPr>
        <w:t xml:space="preserve">secure the vessel </w:t>
      </w:r>
      <w:r>
        <w:rPr>
          <w:rFonts w:cs="Arial"/>
          <w:sz w:val="22"/>
          <w:szCs w:val="22"/>
        </w:rPr>
        <w:t xml:space="preserve">to another location </w:t>
      </w:r>
      <w:r w:rsidRPr="00153984">
        <w:rPr>
          <w:rFonts w:cs="Arial"/>
          <w:sz w:val="22"/>
          <w:szCs w:val="22"/>
        </w:rPr>
        <w:t xml:space="preserve">and make it </w:t>
      </w:r>
      <w:r w:rsidR="000F01DE" w:rsidRPr="00153984">
        <w:rPr>
          <w:rFonts w:cs="Arial"/>
          <w:sz w:val="22"/>
          <w:szCs w:val="22"/>
        </w:rPr>
        <w:t>safe.</w:t>
      </w:r>
      <w:r w:rsidRPr="00153984">
        <w:rPr>
          <w:rFonts w:cs="Arial"/>
          <w:sz w:val="22"/>
          <w:szCs w:val="22"/>
        </w:rPr>
        <w:t xml:space="preserve"> </w:t>
      </w:r>
    </w:p>
    <w:p w14:paraId="01DB40A1" w14:textId="31BF4930" w:rsidR="002D148A" w:rsidRPr="00153984" w:rsidRDefault="002D148A" w:rsidP="002D148A">
      <w:pPr>
        <w:pStyle w:val="ListParagraph"/>
        <w:numPr>
          <w:ilvl w:val="0"/>
          <w:numId w:val="49"/>
        </w:numPr>
        <w:contextualSpacing/>
        <w:rPr>
          <w:rFonts w:cs="Arial"/>
        </w:rPr>
      </w:pPr>
      <w:r w:rsidRPr="00153984">
        <w:rPr>
          <w:rFonts w:cs="Arial"/>
          <w:sz w:val="22"/>
          <w:szCs w:val="22"/>
        </w:rPr>
        <w:t xml:space="preserve">remove the vessel from the </w:t>
      </w:r>
      <w:r w:rsidR="00401617" w:rsidRPr="00153984">
        <w:rPr>
          <w:rFonts w:cs="Arial"/>
          <w:sz w:val="22"/>
          <w:szCs w:val="22"/>
        </w:rPr>
        <w:t>port.</w:t>
      </w:r>
      <w:r w:rsidRPr="00153984">
        <w:rPr>
          <w:rFonts w:cs="Arial"/>
          <w:sz w:val="22"/>
          <w:szCs w:val="22"/>
        </w:rPr>
        <w:t xml:space="preserve"> </w:t>
      </w:r>
    </w:p>
    <w:p w14:paraId="534B14A3" w14:textId="77777777" w:rsidR="002D148A" w:rsidRPr="00153984" w:rsidRDefault="002D148A" w:rsidP="002D148A">
      <w:pPr>
        <w:pStyle w:val="ListParagraph"/>
        <w:numPr>
          <w:ilvl w:val="0"/>
          <w:numId w:val="49"/>
        </w:numPr>
        <w:contextualSpacing/>
        <w:rPr>
          <w:rFonts w:cs="Arial"/>
        </w:rPr>
      </w:pPr>
      <w:r w:rsidRPr="00153984">
        <w:rPr>
          <w:rFonts w:cs="Arial"/>
          <w:sz w:val="22"/>
          <w:szCs w:val="22"/>
        </w:rPr>
        <w:t>move the vessel to another position within the port; or</w:t>
      </w:r>
    </w:p>
    <w:p w14:paraId="02639B3F" w14:textId="77777777" w:rsidR="002D148A" w:rsidRPr="00153984" w:rsidRDefault="002D148A" w:rsidP="002D148A">
      <w:pPr>
        <w:pStyle w:val="ListParagraph"/>
        <w:numPr>
          <w:ilvl w:val="0"/>
          <w:numId w:val="49"/>
        </w:numPr>
        <w:spacing w:after="0"/>
        <w:contextualSpacing/>
        <w:rPr>
          <w:rFonts w:cs="Arial"/>
        </w:rPr>
      </w:pPr>
      <w:r w:rsidRPr="00153984">
        <w:rPr>
          <w:rFonts w:cs="Arial"/>
          <w:sz w:val="22"/>
          <w:szCs w:val="22"/>
        </w:rPr>
        <w:t xml:space="preserve">destroy the vessel, </w:t>
      </w:r>
    </w:p>
    <w:p w14:paraId="424764D4" w14:textId="77777777" w:rsidR="002D148A" w:rsidRPr="00153984" w:rsidRDefault="002D148A" w:rsidP="002D148A">
      <w:pPr>
        <w:spacing w:line="276" w:lineRule="auto"/>
        <w:rPr>
          <w:rFonts w:cs="Arial"/>
          <w:sz w:val="22"/>
          <w:szCs w:val="22"/>
        </w:rPr>
      </w:pPr>
    </w:p>
    <w:p w14:paraId="47F3E18C" w14:textId="2A0955CA" w:rsidR="002D148A" w:rsidRPr="00153984" w:rsidRDefault="002D148A" w:rsidP="002D148A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</w:t>
      </w:r>
      <w:r w:rsidRPr="00153984">
        <w:rPr>
          <w:rFonts w:cs="Arial"/>
          <w:sz w:val="22"/>
          <w:szCs w:val="22"/>
        </w:rPr>
        <w:t xml:space="preserve"> the owner does not comply with </w:t>
      </w:r>
      <w:r>
        <w:rPr>
          <w:rFonts w:cs="Arial"/>
          <w:sz w:val="22"/>
          <w:szCs w:val="22"/>
        </w:rPr>
        <w:t>this</w:t>
      </w:r>
      <w:r w:rsidRPr="00153984">
        <w:rPr>
          <w:rFonts w:cs="Arial"/>
          <w:sz w:val="22"/>
          <w:szCs w:val="22"/>
        </w:rPr>
        <w:t xml:space="preserve"> direction </w:t>
      </w:r>
      <w:r>
        <w:rPr>
          <w:rFonts w:cs="Arial"/>
          <w:sz w:val="22"/>
          <w:szCs w:val="22"/>
        </w:rPr>
        <w:t>within 14 days of the date of this notice,</w:t>
      </w:r>
      <w:r w:rsidRPr="00153984">
        <w:rPr>
          <w:rFonts w:cs="Arial"/>
          <w:sz w:val="22"/>
          <w:szCs w:val="22"/>
        </w:rPr>
        <w:t xml:space="preserve"> the RHM </w:t>
      </w:r>
      <w:r>
        <w:rPr>
          <w:rFonts w:cs="Arial"/>
          <w:sz w:val="22"/>
          <w:szCs w:val="22"/>
        </w:rPr>
        <w:t xml:space="preserve">may, at the owner’s cost, </w:t>
      </w:r>
      <w:r w:rsidR="008E1D6F">
        <w:rPr>
          <w:rFonts w:cs="Arial"/>
          <w:sz w:val="22"/>
          <w:szCs w:val="22"/>
        </w:rPr>
        <w:t>depending on the vessel condition</w:t>
      </w:r>
      <w:r w:rsidR="00FC7FCD">
        <w:rPr>
          <w:rFonts w:cs="Arial"/>
          <w:sz w:val="22"/>
          <w:szCs w:val="22"/>
        </w:rPr>
        <w:t>,</w:t>
      </w:r>
      <w:r w:rsidR="008E1D6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do one or more of the following with the vessel</w:t>
      </w:r>
      <w:r w:rsidRPr="00153984">
        <w:rPr>
          <w:rFonts w:cs="Arial"/>
          <w:sz w:val="22"/>
          <w:szCs w:val="22"/>
        </w:rPr>
        <w:t xml:space="preserve">: </w:t>
      </w:r>
    </w:p>
    <w:p w14:paraId="7220A21B" w14:textId="4C1D6E72" w:rsidR="002D148A" w:rsidRDefault="002D148A" w:rsidP="002D148A">
      <w:pPr>
        <w:pStyle w:val="ListParagraph"/>
        <w:numPr>
          <w:ilvl w:val="0"/>
          <w:numId w:val="48"/>
        </w:numPr>
        <w:spacing w:line="240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remove it from the </w:t>
      </w:r>
      <w:r w:rsidR="004A7C35">
        <w:rPr>
          <w:rFonts w:cs="Arial"/>
          <w:sz w:val="22"/>
          <w:szCs w:val="22"/>
        </w:rPr>
        <w:t>port.</w:t>
      </w:r>
    </w:p>
    <w:p w14:paraId="68F7D560" w14:textId="777F4C3D" w:rsidR="002D148A" w:rsidRDefault="002D148A" w:rsidP="002D148A">
      <w:pPr>
        <w:pStyle w:val="ListParagraph"/>
        <w:numPr>
          <w:ilvl w:val="0"/>
          <w:numId w:val="48"/>
        </w:numPr>
        <w:spacing w:line="240" w:lineRule="auto"/>
        <w:contextualSpacing/>
        <w:rPr>
          <w:rFonts w:cs="Arial"/>
          <w:sz w:val="22"/>
          <w:szCs w:val="22"/>
        </w:rPr>
      </w:pPr>
      <w:r w:rsidRPr="00153984">
        <w:rPr>
          <w:rFonts w:cs="Arial"/>
          <w:sz w:val="22"/>
          <w:szCs w:val="22"/>
        </w:rPr>
        <w:t xml:space="preserve">move </w:t>
      </w:r>
      <w:r>
        <w:rPr>
          <w:rFonts w:cs="Arial"/>
          <w:sz w:val="22"/>
          <w:szCs w:val="22"/>
        </w:rPr>
        <w:t>it</w:t>
      </w:r>
      <w:r w:rsidRPr="00153984">
        <w:rPr>
          <w:rFonts w:cs="Arial"/>
          <w:sz w:val="22"/>
          <w:szCs w:val="22"/>
        </w:rPr>
        <w:t xml:space="preserve"> to another place within the </w:t>
      </w:r>
      <w:r w:rsidR="004A7C35" w:rsidRPr="00153984">
        <w:rPr>
          <w:rFonts w:cs="Arial"/>
          <w:sz w:val="22"/>
          <w:szCs w:val="22"/>
        </w:rPr>
        <w:t>port.</w:t>
      </w:r>
    </w:p>
    <w:p w14:paraId="06C1AF8D" w14:textId="684823C2" w:rsidR="002D148A" w:rsidRPr="00153984" w:rsidRDefault="002D148A" w:rsidP="002D148A">
      <w:pPr>
        <w:pStyle w:val="ListParagraph"/>
        <w:numPr>
          <w:ilvl w:val="0"/>
          <w:numId w:val="48"/>
        </w:numPr>
        <w:spacing w:line="240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repair and make it </w:t>
      </w:r>
      <w:r w:rsidR="008E1D6F">
        <w:rPr>
          <w:rFonts w:cs="Arial"/>
          <w:sz w:val="22"/>
          <w:szCs w:val="22"/>
        </w:rPr>
        <w:t>safe.</w:t>
      </w:r>
      <w:r>
        <w:rPr>
          <w:rFonts w:cs="Arial"/>
          <w:sz w:val="22"/>
          <w:szCs w:val="22"/>
        </w:rPr>
        <w:t xml:space="preserve"> </w:t>
      </w:r>
    </w:p>
    <w:p w14:paraId="4F78685F" w14:textId="77777777" w:rsidR="002D148A" w:rsidRPr="00153984" w:rsidRDefault="002D148A" w:rsidP="002D148A">
      <w:pPr>
        <w:pStyle w:val="ListParagraph"/>
        <w:numPr>
          <w:ilvl w:val="0"/>
          <w:numId w:val="48"/>
        </w:numPr>
        <w:spacing w:line="240" w:lineRule="auto"/>
        <w:contextualSpacing/>
        <w:rPr>
          <w:rFonts w:cs="Arial"/>
          <w:sz w:val="22"/>
          <w:szCs w:val="22"/>
        </w:rPr>
      </w:pPr>
      <w:r w:rsidRPr="00153984">
        <w:rPr>
          <w:rFonts w:cs="Arial"/>
          <w:sz w:val="22"/>
          <w:szCs w:val="22"/>
        </w:rPr>
        <w:t xml:space="preserve">destroy </w:t>
      </w:r>
      <w:r>
        <w:rPr>
          <w:rFonts w:cs="Arial"/>
          <w:sz w:val="22"/>
          <w:szCs w:val="22"/>
        </w:rPr>
        <w:t>it</w:t>
      </w:r>
      <w:r w:rsidRPr="00153984">
        <w:rPr>
          <w:rFonts w:cs="Arial"/>
          <w:sz w:val="22"/>
          <w:szCs w:val="22"/>
        </w:rPr>
        <w:t xml:space="preserve"> and all fittings and equipment on board;</w:t>
      </w:r>
      <w:r>
        <w:rPr>
          <w:rFonts w:cs="Arial"/>
          <w:sz w:val="22"/>
          <w:szCs w:val="22"/>
        </w:rPr>
        <w:t xml:space="preserve"> or</w:t>
      </w:r>
    </w:p>
    <w:p w14:paraId="5948EE89" w14:textId="77777777" w:rsidR="002D148A" w:rsidRPr="00153984" w:rsidRDefault="002D148A" w:rsidP="002D148A">
      <w:pPr>
        <w:pStyle w:val="ListParagraph"/>
        <w:numPr>
          <w:ilvl w:val="0"/>
          <w:numId w:val="48"/>
        </w:numPr>
        <w:spacing w:after="0" w:line="240" w:lineRule="auto"/>
        <w:contextualSpacing/>
        <w:rPr>
          <w:rFonts w:cs="Arial"/>
          <w:sz w:val="22"/>
          <w:szCs w:val="22"/>
        </w:rPr>
      </w:pPr>
      <w:r w:rsidRPr="00153984">
        <w:rPr>
          <w:rFonts w:cs="Arial"/>
          <w:sz w:val="22"/>
          <w:szCs w:val="22"/>
        </w:rPr>
        <w:t xml:space="preserve">sell or otherwise dispose of </w:t>
      </w:r>
      <w:r>
        <w:rPr>
          <w:rFonts w:cs="Arial"/>
          <w:sz w:val="22"/>
          <w:szCs w:val="22"/>
        </w:rPr>
        <w:t>it</w:t>
      </w:r>
      <w:r w:rsidRPr="00153984">
        <w:rPr>
          <w:rFonts w:cs="Arial"/>
          <w:sz w:val="22"/>
          <w:szCs w:val="22"/>
        </w:rPr>
        <w:t>, and all fittings and equipment on board.</w:t>
      </w:r>
    </w:p>
    <w:p w14:paraId="5DF3D86E" w14:textId="77777777" w:rsidR="002D148A" w:rsidRPr="00153984" w:rsidRDefault="002D148A" w:rsidP="002D148A">
      <w:pPr>
        <w:pStyle w:val="ListParagraph"/>
        <w:ind w:left="360"/>
        <w:rPr>
          <w:rFonts w:cs="Arial"/>
          <w:sz w:val="22"/>
          <w:szCs w:val="22"/>
        </w:rPr>
      </w:pPr>
    </w:p>
    <w:p w14:paraId="6EC2EBEB" w14:textId="77777777" w:rsidR="002D148A" w:rsidRDefault="002D148A" w:rsidP="002D148A">
      <w:pPr>
        <w:tabs>
          <w:tab w:val="left" w:pos="180"/>
        </w:tabs>
        <w:rPr>
          <w:rFonts w:cs="Arial"/>
          <w:b/>
          <w:sz w:val="22"/>
          <w:szCs w:val="22"/>
        </w:rPr>
      </w:pPr>
    </w:p>
    <w:p w14:paraId="46E18F28" w14:textId="39BE0D4D" w:rsidR="002D148A" w:rsidRPr="00153984" w:rsidRDefault="002D148A" w:rsidP="002D148A">
      <w:pPr>
        <w:tabs>
          <w:tab w:val="left" w:pos="1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Dated:    </w:t>
      </w:r>
      <w:r w:rsidR="004A7C35">
        <w:rPr>
          <w:rFonts w:cs="Arial"/>
          <w:b/>
          <w:sz w:val="22"/>
          <w:szCs w:val="22"/>
        </w:rPr>
        <w:t xml:space="preserve">4 </w:t>
      </w:r>
      <w:r w:rsidR="00906367">
        <w:rPr>
          <w:rFonts w:cs="Arial"/>
          <w:b/>
          <w:sz w:val="22"/>
          <w:szCs w:val="22"/>
        </w:rPr>
        <w:t xml:space="preserve">February 2025 </w:t>
      </w:r>
    </w:p>
    <w:p w14:paraId="563DC3E0" w14:textId="77777777" w:rsidR="002D148A" w:rsidRDefault="002D148A" w:rsidP="002D148A">
      <w:pPr>
        <w:tabs>
          <w:tab w:val="left" w:pos="180"/>
        </w:tabs>
        <w:rPr>
          <w:rFonts w:cs="Arial"/>
          <w:b/>
          <w:sz w:val="22"/>
          <w:szCs w:val="22"/>
        </w:rPr>
      </w:pPr>
    </w:p>
    <w:p w14:paraId="1A905A1E" w14:textId="77777777" w:rsidR="002D148A" w:rsidRPr="00153984" w:rsidRDefault="002D148A" w:rsidP="002D148A">
      <w:pPr>
        <w:tabs>
          <w:tab w:val="left" w:pos="180"/>
        </w:tabs>
        <w:rPr>
          <w:rFonts w:cs="Arial"/>
          <w:b/>
          <w:sz w:val="22"/>
          <w:szCs w:val="22"/>
        </w:rPr>
      </w:pPr>
      <w:r w:rsidRPr="00153984">
        <w:rPr>
          <w:rFonts w:cs="Arial"/>
          <w:b/>
          <w:sz w:val="22"/>
          <w:szCs w:val="22"/>
        </w:rPr>
        <w:t>Captain Anil Chadha</w:t>
      </w:r>
    </w:p>
    <w:p w14:paraId="2EDE0066" w14:textId="77777777" w:rsidR="002D148A" w:rsidRDefault="002D148A" w:rsidP="002D148A">
      <w:pPr>
        <w:tabs>
          <w:tab w:val="left" w:pos="180"/>
        </w:tabs>
        <w:rPr>
          <w:rFonts w:cs="Arial"/>
          <w:sz w:val="22"/>
          <w:szCs w:val="22"/>
        </w:rPr>
      </w:pPr>
      <w:r w:rsidRPr="00153984">
        <w:rPr>
          <w:rFonts w:cs="Arial"/>
          <w:sz w:val="22"/>
          <w:szCs w:val="22"/>
        </w:rPr>
        <w:t xml:space="preserve">Regional Harbourmaster </w:t>
      </w:r>
    </w:p>
    <w:p w14:paraId="2878328D" w14:textId="77777777" w:rsidR="00E8508F" w:rsidRDefault="00E8508F" w:rsidP="002D148A"/>
    <w:sectPr w:rsidR="00E8508F" w:rsidSect="002A5BB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170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9105" w14:textId="77777777" w:rsidR="001E5488" w:rsidRDefault="001E5488" w:rsidP="007332FF">
      <w:r>
        <w:separator/>
      </w:r>
    </w:p>
  </w:endnote>
  <w:endnote w:type="continuationSeparator" w:id="0">
    <w:p w14:paraId="5369262E" w14:textId="77777777" w:rsidR="001E5488" w:rsidRDefault="001E5488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823C" w14:textId="77777777" w:rsidR="00A332F6" w:rsidRPr="00622090" w:rsidRDefault="00A332F6" w:rsidP="004F4A90">
    <w:pPr>
      <w:ind w:left="-851"/>
    </w:pPr>
  </w:p>
  <w:tbl>
    <w:tblPr>
      <w:tblW w:w="10207" w:type="dxa"/>
      <w:tblInd w:w="-851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648"/>
      <w:gridCol w:w="1559"/>
    </w:tblGrid>
    <w:tr w:rsidR="00A332F6" w:rsidRPr="00622090" w14:paraId="03570E2D" w14:textId="77777777" w:rsidTr="004F4A90">
      <w:trPr>
        <w:cantSplit/>
        <w:trHeight w:hRule="exact" w:val="567"/>
      </w:trPr>
      <w:tc>
        <w:tcPr>
          <w:tcW w:w="8648" w:type="dxa"/>
          <w:tcBorders>
            <w:top w:val="single" w:sz="4" w:space="0" w:color="auto"/>
          </w:tcBorders>
          <w:vAlign w:val="bottom"/>
        </w:tcPr>
        <w:p w14:paraId="09C9E6EE" w14:textId="4A95285B" w:rsidR="00A332F6" w:rsidRPr="004E736B" w:rsidRDefault="00A332F6" w:rsidP="00A332F6">
          <w:pPr>
            <w:rPr>
              <w:b/>
              <w:sz w:val="19"/>
            </w:rPr>
          </w:pPr>
          <w:r w:rsidRPr="00622090">
            <w:rPr>
              <w:sz w:val="19"/>
            </w:rPr>
            <w:t xml:space="preserve">Page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PAGE  \* Arabic  \* MERGEFORMAT </w:instrText>
          </w:r>
          <w:r w:rsidRPr="00622090">
            <w:rPr>
              <w:sz w:val="19"/>
            </w:rPr>
            <w:fldChar w:fldCharType="separate"/>
          </w:r>
          <w:r w:rsidR="00673EEA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  <w:r w:rsidRPr="00622090">
            <w:rPr>
              <w:sz w:val="19"/>
            </w:rPr>
            <w:t xml:space="preserve"> of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NUMPAGES  \* Arabic  \* MERGEFORMAT </w:instrText>
          </w:r>
          <w:r w:rsidRPr="00622090">
            <w:rPr>
              <w:sz w:val="19"/>
            </w:rPr>
            <w:fldChar w:fldCharType="separate"/>
          </w:r>
          <w:r w:rsidR="00673EEA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</w:p>
      </w:tc>
      <w:tc>
        <w:tcPr>
          <w:tcW w:w="1559" w:type="dxa"/>
          <w:tcBorders>
            <w:top w:val="single" w:sz="4" w:space="0" w:color="auto"/>
          </w:tcBorders>
          <w:vAlign w:val="bottom"/>
        </w:tcPr>
        <w:p w14:paraId="21ACF59B" w14:textId="77777777" w:rsidR="00A332F6" w:rsidRPr="00622090" w:rsidRDefault="00A332F6" w:rsidP="00A332F6">
          <w:pPr>
            <w:jc w:val="right"/>
          </w:pPr>
          <w:r w:rsidRPr="00B368A4">
            <w:rPr>
              <w:rStyle w:val="PageNumber"/>
              <w:b/>
            </w:rPr>
            <w:t>nt.gov.au</w:t>
          </w:r>
        </w:p>
      </w:tc>
    </w:tr>
  </w:tbl>
  <w:p w14:paraId="3DC77488" w14:textId="77777777" w:rsidR="00A332F6" w:rsidRPr="0033607F" w:rsidRDefault="00A332F6" w:rsidP="00A332F6">
    <w:pPr>
      <w:pStyle w:val="Hidden"/>
      <w:rPr>
        <w:rStyle w:val="PageNumber"/>
        <w:sz w:val="2"/>
      </w:rPr>
    </w:pPr>
  </w:p>
  <w:p w14:paraId="27CE4CA1" w14:textId="77777777" w:rsidR="00A332F6" w:rsidRPr="00A332F6" w:rsidRDefault="00A332F6" w:rsidP="00A332F6">
    <w:pPr>
      <w:pStyle w:val="Hidden"/>
      <w:rPr>
        <w:rStyle w:val="PageNumber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E005" w14:textId="77777777" w:rsidR="00622090" w:rsidRPr="00622090" w:rsidRDefault="00622090" w:rsidP="004F4A90">
    <w:pPr>
      <w:ind w:left="-851"/>
    </w:pPr>
  </w:p>
  <w:tbl>
    <w:tblPr>
      <w:tblW w:w="10207" w:type="dxa"/>
      <w:tblInd w:w="-851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648"/>
      <w:gridCol w:w="1559"/>
    </w:tblGrid>
    <w:tr w:rsidR="00622090" w:rsidRPr="00622090" w14:paraId="5638DA5E" w14:textId="77777777" w:rsidTr="00E32F72">
      <w:trPr>
        <w:cantSplit/>
        <w:trHeight w:hRule="exact" w:val="567"/>
      </w:trPr>
      <w:tc>
        <w:tcPr>
          <w:tcW w:w="8648" w:type="dxa"/>
          <w:tcBorders>
            <w:top w:val="single" w:sz="4" w:space="0" w:color="auto"/>
          </w:tcBorders>
          <w:vAlign w:val="bottom"/>
        </w:tcPr>
        <w:p w14:paraId="1740CD9A" w14:textId="7D8FCD37" w:rsidR="00622090" w:rsidRPr="004E736B" w:rsidRDefault="004E736B" w:rsidP="00622090">
          <w:pPr>
            <w:rPr>
              <w:b/>
              <w:sz w:val="19"/>
            </w:rPr>
          </w:pPr>
          <w:r w:rsidRPr="00622090">
            <w:rPr>
              <w:sz w:val="19"/>
            </w:rPr>
            <w:t xml:space="preserve">Page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PAGE  \* Arabic  \* MERGEFORMAT </w:instrText>
          </w:r>
          <w:r w:rsidRPr="00622090">
            <w:rPr>
              <w:sz w:val="19"/>
            </w:rPr>
            <w:fldChar w:fldCharType="separate"/>
          </w:r>
          <w:r w:rsidR="00673EEA">
            <w:rPr>
              <w:noProof/>
              <w:sz w:val="19"/>
            </w:rPr>
            <w:t>1</w:t>
          </w:r>
          <w:r w:rsidRPr="00622090">
            <w:rPr>
              <w:sz w:val="19"/>
            </w:rPr>
            <w:fldChar w:fldCharType="end"/>
          </w:r>
          <w:r w:rsidRPr="00622090">
            <w:rPr>
              <w:sz w:val="19"/>
            </w:rPr>
            <w:t xml:space="preserve"> of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NUMPAGES  \* Arabic  \* MERGEFORMAT </w:instrText>
          </w:r>
          <w:r w:rsidRPr="00622090">
            <w:rPr>
              <w:sz w:val="19"/>
            </w:rPr>
            <w:fldChar w:fldCharType="separate"/>
          </w:r>
          <w:r w:rsidR="00673EEA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</w:p>
      </w:tc>
      <w:tc>
        <w:tcPr>
          <w:tcW w:w="1559" w:type="dxa"/>
          <w:tcBorders>
            <w:top w:val="single" w:sz="4" w:space="0" w:color="auto"/>
          </w:tcBorders>
          <w:vAlign w:val="bottom"/>
        </w:tcPr>
        <w:p w14:paraId="2C1C56C0" w14:textId="77777777" w:rsidR="00622090" w:rsidRPr="00622090" w:rsidRDefault="004E736B" w:rsidP="00622090">
          <w:pPr>
            <w:jc w:val="right"/>
          </w:pPr>
          <w:r w:rsidRPr="00B368A4">
            <w:rPr>
              <w:rStyle w:val="PageNumber"/>
              <w:b/>
            </w:rPr>
            <w:t>nt.gov.au</w:t>
          </w:r>
        </w:p>
      </w:tc>
    </w:tr>
  </w:tbl>
  <w:p w14:paraId="5E1E2116" w14:textId="77777777" w:rsidR="00622090" w:rsidRPr="0033607F" w:rsidRDefault="00622090" w:rsidP="0033607F">
    <w:pPr>
      <w:pStyle w:val="Hidden"/>
      <w:rPr>
        <w:rStyle w:val="PageNumber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8FCB" w14:textId="77777777" w:rsidR="001E5488" w:rsidRDefault="001E5488" w:rsidP="007332FF">
      <w:r>
        <w:separator/>
      </w:r>
    </w:p>
  </w:footnote>
  <w:footnote w:type="continuationSeparator" w:id="0">
    <w:p w14:paraId="6C20DC16" w14:textId="77777777" w:rsidR="001E5488" w:rsidRDefault="001E5488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75D1" w14:textId="77777777" w:rsidR="00983000" w:rsidRPr="00162207" w:rsidRDefault="00983000" w:rsidP="00AA6683">
    <w:pPr>
      <w:pStyle w:val="Header"/>
      <w:tabs>
        <w:tab w:val="clear" w:pos="9638"/>
        <w:tab w:val="right" w:pos="10318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NT Government letterhead details"/>
    </w:tblPr>
    <w:tblGrid>
      <w:gridCol w:w="2721"/>
      <w:gridCol w:w="3091"/>
      <w:gridCol w:w="4395"/>
    </w:tblGrid>
    <w:tr w:rsidR="004257E4" w:rsidRPr="003005B4" w14:paraId="332CAB59" w14:textId="77777777" w:rsidTr="002D148A">
      <w:trPr>
        <w:cantSplit/>
        <w:trHeight w:val="1704"/>
        <w:tblHeader/>
      </w:trPr>
      <w:tc>
        <w:tcPr>
          <w:tcW w:w="2721" w:type="dxa"/>
          <w:tcMar>
            <w:left w:w="0" w:type="dxa"/>
            <w:right w:w="0" w:type="dxa"/>
          </w:tcMar>
        </w:tcPr>
        <w:p w14:paraId="32D77E72" w14:textId="7473B99C" w:rsidR="004257E4" w:rsidRPr="003005B4" w:rsidRDefault="00F441BC" w:rsidP="002A5BBC">
          <w:pPr>
            <w:tabs>
              <w:tab w:val="center" w:pos="4320"/>
              <w:tab w:val="right" w:pos="8640"/>
            </w:tabs>
            <w:spacing w:after="240"/>
            <w:ind w:left="4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92032" behindDoc="1" locked="0" layoutInCell="1" allowOverlap="1" wp14:anchorId="1262156E" wp14:editId="6357800E">
                <wp:simplePos x="0" y="0"/>
                <wp:positionH relativeFrom="column">
                  <wp:posOffset>31750</wp:posOffset>
                </wp:positionH>
                <wp:positionV relativeFrom="paragraph">
                  <wp:posOffset>-8890</wp:posOffset>
                </wp:positionV>
                <wp:extent cx="1562100" cy="561340"/>
                <wp:effectExtent l="0" t="0" r="0" b="0"/>
                <wp:wrapNone/>
                <wp:docPr id="192783228" name="Picture 192783228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257E4">
            <w:rPr>
              <w:rFonts w:asciiTheme="minorHAnsi" w:hAnsiTheme="minorHAnsi" w:cs="Lato Black"/>
              <w:b/>
              <w:caps/>
              <w:noProof/>
              <w:color w:val="231F20"/>
              <w:u w:color="000000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6F44CB1B" wp14:editId="3D30C0D2">
                    <wp:simplePos x="0" y="0"/>
                    <wp:positionH relativeFrom="column">
                      <wp:posOffset>1720596</wp:posOffset>
                    </wp:positionH>
                    <wp:positionV relativeFrom="paragraph">
                      <wp:posOffset>38100</wp:posOffset>
                    </wp:positionV>
                    <wp:extent cx="0" cy="561600"/>
                    <wp:effectExtent l="0" t="0" r="19050" b="2921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61600"/>
                            </a:xfrm>
                            <a:prstGeom prst="line">
                              <a:avLst/>
                            </a:prstGeom>
                            <a:ln w="9906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C17FCC6" id="Straight Connector 4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5pt,3pt" to="135.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" strokeweight=".78pt"/>
                </w:pict>
              </mc:Fallback>
            </mc:AlternateContent>
          </w:r>
        </w:p>
      </w:tc>
      <w:tc>
        <w:tcPr>
          <w:tcW w:w="3091" w:type="dxa"/>
          <w:noWrap/>
          <w:tcMar>
            <w:left w:w="227" w:type="dxa"/>
            <w:right w:w="0" w:type="dxa"/>
          </w:tcMar>
        </w:tcPr>
        <w:p w14:paraId="101AAA64" w14:textId="727A0147" w:rsidR="004257E4" w:rsidRPr="00993985" w:rsidRDefault="004257E4" w:rsidP="00993985">
          <w:pPr>
            <w:spacing w:before="120"/>
            <w:rPr>
              <w:rFonts w:cs="Lato Regular"/>
              <w:caps/>
              <w:color w:val="231F20"/>
              <w:u w:color="000000"/>
              <w:lang w:val="en-US" w:eastAsia="ja-JP"/>
            </w:rPr>
          </w:pPr>
          <w:r w:rsidRPr="002812CA">
            <w:rPr>
              <w:rFonts w:cs="Lato Regular"/>
              <w:color w:val="231F20"/>
              <w:u w:color="000000"/>
              <w:lang w:val="en-US" w:eastAsia="ja-JP"/>
            </w:rPr>
            <w:t>Department of</w:t>
          </w:r>
          <w:r w:rsidR="00993985">
            <w:rPr>
              <w:rFonts w:cs="Lato Regular"/>
              <w:caps/>
              <w:color w:val="231F20"/>
              <w:u w:color="000000"/>
              <w:lang w:val="en-US" w:eastAsia="ja-JP"/>
            </w:rPr>
            <w:t xml:space="preserve"> </w:t>
          </w:r>
          <w:r w:rsidR="002D148A">
            <w:rPr>
              <w:rFonts w:cs="Lato Regular"/>
              <w:b/>
              <w:caps/>
              <w:color w:val="231F20"/>
              <w:u w:color="000000"/>
              <w:lang w:val="en-US" w:eastAsia="ja-JP"/>
            </w:rPr>
            <w:t>Logistics and Infrastructure</w:t>
          </w:r>
        </w:p>
      </w:tc>
      <w:tc>
        <w:tcPr>
          <w:tcW w:w="4395" w:type="dxa"/>
          <w:vMerge w:val="restart"/>
          <w:tcMar>
            <w:right w:w="0" w:type="dxa"/>
          </w:tcMar>
        </w:tcPr>
        <w:p w14:paraId="6A078309" w14:textId="16A4853E" w:rsidR="004257E4" w:rsidRDefault="004257E4" w:rsidP="00DC53E9">
          <w:pPr>
            <w:jc w:val="right"/>
            <w:rPr>
              <w:sz w:val="19"/>
              <w:szCs w:val="19"/>
            </w:rPr>
          </w:pPr>
          <w:r w:rsidRPr="00A75ACB">
            <w:rPr>
              <w:spacing w:val="-3"/>
              <w:sz w:val="19"/>
              <w:szCs w:val="19"/>
            </w:rPr>
            <w:t>Level</w:t>
          </w:r>
          <w:r w:rsidRPr="00A75ACB">
            <w:rPr>
              <w:spacing w:val="-29"/>
              <w:sz w:val="19"/>
              <w:szCs w:val="19"/>
            </w:rPr>
            <w:t xml:space="preserve"> </w:t>
          </w:r>
          <w:r w:rsidR="002D148A">
            <w:rPr>
              <w:sz w:val="19"/>
              <w:szCs w:val="19"/>
            </w:rPr>
            <w:t>2 Energy House</w:t>
          </w:r>
          <w:r w:rsidRPr="00A75ACB">
            <w:rPr>
              <w:sz w:val="19"/>
              <w:szCs w:val="19"/>
            </w:rPr>
            <w:t xml:space="preserve"> </w:t>
          </w:r>
          <w:r w:rsidRPr="00A75ACB">
            <w:rPr>
              <w:sz w:val="19"/>
              <w:szCs w:val="19"/>
            </w:rPr>
            <w:br/>
          </w:r>
          <w:r w:rsidR="002D148A">
            <w:rPr>
              <w:sz w:val="19"/>
              <w:szCs w:val="19"/>
            </w:rPr>
            <w:t>18-20 Cavenagh Street, Darwin NT 0800</w:t>
          </w:r>
        </w:p>
        <w:p w14:paraId="3D3ADFC3" w14:textId="77777777" w:rsidR="004257E4" w:rsidRDefault="004257E4" w:rsidP="00DC53E9">
          <w:pPr>
            <w:jc w:val="right"/>
            <w:rPr>
              <w:sz w:val="19"/>
              <w:szCs w:val="19"/>
            </w:rPr>
          </w:pPr>
        </w:p>
        <w:p w14:paraId="16A72079" w14:textId="77777777" w:rsidR="004257E4" w:rsidRPr="00A75ACB" w:rsidRDefault="004257E4" w:rsidP="00DC53E9">
          <w:pPr>
            <w:jc w:val="right"/>
            <w:rPr>
              <w:sz w:val="19"/>
              <w:szCs w:val="19"/>
            </w:rPr>
          </w:pPr>
          <w:r w:rsidRPr="00A75ACB">
            <w:rPr>
              <w:sz w:val="19"/>
              <w:szCs w:val="19"/>
            </w:rPr>
            <w:t>Postal</w:t>
          </w:r>
          <w:r w:rsidRPr="00A75ACB">
            <w:rPr>
              <w:spacing w:val="20"/>
              <w:sz w:val="19"/>
              <w:szCs w:val="19"/>
            </w:rPr>
            <w:t xml:space="preserve"> </w:t>
          </w:r>
          <w:r w:rsidRPr="00A75ACB">
            <w:rPr>
              <w:sz w:val="19"/>
              <w:szCs w:val="19"/>
            </w:rPr>
            <w:t>address</w:t>
          </w:r>
        </w:p>
        <w:p w14:paraId="24957343" w14:textId="03AC7F93" w:rsidR="004257E4" w:rsidRPr="00A75ACB" w:rsidRDefault="004257E4" w:rsidP="00DC53E9">
          <w:pPr>
            <w:jc w:val="right"/>
            <w:rPr>
              <w:sz w:val="19"/>
              <w:szCs w:val="19"/>
            </w:rPr>
          </w:pPr>
          <w:r w:rsidRPr="00A75ACB">
            <w:rPr>
              <w:w w:val="105"/>
              <w:sz w:val="19"/>
              <w:szCs w:val="19"/>
            </w:rPr>
            <w:t xml:space="preserve">GPO </w:t>
          </w:r>
          <w:r w:rsidRPr="00A75ACB">
            <w:rPr>
              <w:spacing w:val="-3"/>
              <w:w w:val="105"/>
              <w:sz w:val="19"/>
              <w:szCs w:val="19"/>
            </w:rPr>
            <w:t>Box</w:t>
          </w:r>
          <w:r w:rsidRPr="00A75ACB">
            <w:rPr>
              <w:spacing w:val="-10"/>
              <w:w w:val="105"/>
              <w:sz w:val="19"/>
              <w:szCs w:val="19"/>
            </w:rPr>
            <w:t xml:space="preserve"> </w:t>
          </w:r>
          <w:r w:rsidR="002D148A">
            <w:rPr>
              <w:w w:val="105"/>
              <w:sz w:val="19"/>
              <w:szCs w:val="19"/>
            </w:rPr>
            <w:t>1680</w:t>
          </w:r>
        </w:p>
        <w:p w14:paraId="147398C0" w14:textId="76B16376" w:rsidR="004257E4" w:rsidRPr="00A75ACB" w:rsidRDefault="005D4A1D" w:rsidP="00DC53E9">
          <w:pPr>
            <w:jc w:val="right"/>
            <w:rPr>
              <w:sz w:val="19"/>
              <w:szCs w:val="19"/>
            </w:rPr>
          </w:pPr>
          <w:r>
            <w:rPr>
              <w:w w:val="105"/>
              <w:sz w:val="19"/>
              <w:szCs w:val="19"/>
            </w:rPr>
            <w:t xml:space="preserve">Darwin </w:t>
          </w:r>
          <w:r w:rsidRPr="00A75ACB">
            <w:rPr>
              <w:spacing w:val="-35"/>
              <w:w w:val="105"/>
              <w:sz w:val="19"/>
              <w:szCs w:val="19"/>
            </w:rPr>
            <w:t>NT</w:t>
          </w:r>
          <w:r w:rsidR="002D148A">
            <w:rPr>
              <w:w w:val="105"/>
              <w:sz w:val="19"/>
              <w:szCs w:val="19"/>
            </w:rPr>
            <w:t xml:space="preserve">  0800</w:t>
          </w:r>
          <w:r w:rsidR="004257E4" w:rsidRPr="00A75ACB">
            <w:rPr>
              <w:w w:val="105"/>
              <w:sz w:val="19"/>
              <w:szCs w:val="19"/>
            </w:rPr>
            <w:br/>
          </w:r>
        </w:p>
        <w:p w14:paraId="31B7B533" w14:textId="23F8D949" w:rsidR="004257E4" w:rsidRPr="00A75ACB" w:rsidRDefault="004257E4" w:rsidP="00DC53E9">
          <w:pPr>
            <w:jc w:val="right"/>
            <w:rPr>
              <w:sz w:val="19"/>
              <w:szCs w:val="19"/>
            </w:rPr>
          </w:pPr>
          <w:r w:rsidRPr="00856F9B">
            <w:rPr>
              <w:b/>
              <w:color w:val="CB6015" w:themeColor="text2"/>
              <w:w w:val="95"/>
              <w:sz w:val="19"/>
              <w:szCs w:val="19"/>
            </w:rPr>
            <w:t>E</w:t>
          </w:r>
          <w:r w:rsidRPr="00A75ACB">
            <w:rPr>
              <w:b/>
              <w:color w:val="EB6321"/>
              <w:spacing w:val="18"/>
              <w:w w:val="95"/>
              <w:sz w:val="19"/>
              <w:szCs w:val="19"/>
            </w:rPr>
            <w:t xml:space="preserve"> </w:t>
          </w:r>
          <w:hyperlink r:id="rId2">
            <w:r w:rsidR="002D148A">
              <w:rPr>
                <w:sz w:val="19"/>
                <w:szCs w:val="19"/>
              </w:rPr>
              <w:t>a</w:t>
            </w:r>
            <w:r w:rsidR="00F441BC">
              <w:rPr>
                <w:sz w:val="19"/>
                <w:szCs w:val="19"/>
              </w:rPr>
              <w:t>nil.chadha@nt.gov.au</w:t>
            </w:r>
            <w:r w:rsidR="00F441BC">
              <w:rPr>
                <w:sz w:val="19"/>
                <w:szCs w:val="19"/>
              </w:rPr>
              <w:br/>
              <w:t>RHM.NTG@nt.gov.au</w:t>
            </w:r>
            <w:r w:rsidR="00F441BC">
              <w:rPr>
                <w:sz w:val="19"/>
                <w:szCs w:val="19"/>
              </w:rPr>
              <w:br/>
            </w:r>
          </w:hyperlink>
        </w:p>
        <w:p w14:paraId="6FAF28E3" w14:textId="3E589A6A" w:rsidR="004257E4" w:rsidRPr="00A75ACB" w:rsidRDefault="004257E4" w:rsidP="00DC53E9">
          <w:pPr>
            <w:jc w:val="right"/>
            <w:rPr>
              <w:sz w:val="19"/>
              <w:szCs w:val="19"/>
            </w:rPr>
          </w:pPr>
          <w:r w:rsidRPr="00856F9B">
            <w:rPr>
              <w:b/>
              <w:color w:val="CB6015" w:themeColor="text2"/>
              <w:w w:val="110"/>
              <w:sz w:val="19"/>
              <w:szCs w:val="19"/>
            </w:rPr>
            <w:t>T</w:t>
          </w:r>
          <w:r w:rsidRPr="00A75ACB">
            <w:rPr>
              <w:b/>
              <w:color w:val="EB6321"/>
              <w:spacing w:val="-20"/>
              <w:w w:val="110"/>
              <w:sz w:val="19"/>
              <w:szCs w:val="19"/>
            </w:rPr>
            <w:t xml:space="preserve"> </w:t>
          </w:r>
          <w:r w:rsidRPr="00A75ACB">
            <w:rPr>
              <w:w w:val="110"/>
              <w:sz w:val="19"/>
              <w:szCs w:val="19"/>
            </w:rPr>
            <w:t>08</w:t>
          </w:r>
          <w:r w:rsidRPr="00A75ACB">
            <w:rPr>
              <w:spacing w:val="-23"/>
              <w:w w:val="110"/>
              <w:sz w:val="19"/>
              <w:szCs w:val="19"/>
            </w:rPr>
            <w:t xml:space="preserve"> </w:t>
          </w:r>
          <w:r w:rsidRPr="00A75ACB">
            <w:rPr>
              <w:w w:val="110"/>
              <w:sz w:val="19"/>
              <w:szCs w:val="19"/>
            </w:rPr>
            <w:t>89</w:t>
          </w:r>
          <w:r w:rsidR="002D148A">
            <w:rPr>
              <w:w w:val="110"/>
              <w:sz w:val="19"/>
              <w:szCs w:val="19"/>
            </w:rPr>
            <w:t>99 3867</w:t>
          </w:r>
          <w:r w:rsidRPr="00A75ACB">
            <w:rPr>
              <w:w w:val="110"/>
              <w:sz w:val="19"/>
              <w:szCs w:val="19"/>
            </w:rPr>
            <w:br/>
          </w:r>
        </w:p>
        <w:p w14:paraId="2DC0719F" w14:textId="77777777" w:rsidR="004257E4" w:rsidRPr="00A75ACB" w:rsidRDefault="004257E4" w:rsidP="00DC53E9">
          <w:pPr>
            <w:jc w:val="right"/>
            <w:rPr>
              <w:sz w:val="19"/>
              <w:szCs w:val="19"/>
            </w:rPr>
          </w:pPr>
          <w:r w:rsidRPr="00A75ACB">
            <w:rPr>
              <w:sz w:val="19"/>
              <w:szCs w:val="19"/>
            </w:rPr>
            <w:t>File</w:t>
          </w:r>
          <w:r w:rsidRPr="00A75ACB">
            <w:rPr>
              <w:spacing w:val="30"/>
              <w:sz w:val="19"/>
              <w:szCs w:val="19"/>
            </w:rPr>
            <w:t xml:space="preserve"> </w:t>
          </w:r>
          <w:r w:rsidRPr="00A75ACB">
            <w:rPr>
              <w:sz w:val="19"/>
              <w:szCs w:val="19"/>
            </w:rPr>
            <w:t>reference</w:t>
          </w:r>
        </w:p>
        <w:p w14:paraId="4AD39CA1" w14:textId="796BC96F" w:rsidR="004257E4" w:rsidRPr="00B368A4" w:rsidRDefault="002D148A" w:rsidP="00DC53E9">
          <w:pPr>
            <w:jc w:val="right"/>
            <w:rPr>
              <w:sz w:val="19"/>
              <w:szCs w:val="19"/>
            </w:rPr>
          </w:pPr>
          <w:r>
            <w:rPr>
              <w:sz w:val="19"/>
              <w:szCs w:val="19"/>
            </w:rPr>
            <w:t>DDOT2015/0495~</w:t>
          </w:r>
          <w:r w:rsidR="004A7C35">
            <w:rPr>
              <w:sz w:val="19"/>
              <w:szCs w:val="19"/>
            </w:rPr>
            <w:t>0040</w:t>
          </w:r>
        </w:p>
      </w:tc>
    </w:tr>
    <w:tr w:rsidR="00DD2FA7" w:rsidRPr="003005B4" w14:paraId="6F4C42FF" w14:textId="77777777" w:rsidTr="002D148A">
      <w:trPr>
        <w:cantSplit/>
        <w:trHeight w:val="1273"/>
        <w:tblHeader/>
      </w:trPr>
      <w:tc>
        <w:tcPr>
          <w:tcW w:w="5812" w:type="dxa"/>
          <w:gridSpan w:val="2"/>
          <w:tcMar>
            <w:left w:w="851" w:type="dxa"/>
            <w:right w:w="0" w:type="dxa"/>
          </w:tcMar>
        </w:tcPr>
        <w:p w14:paraId="53B64D86" w14:textId="41BF9AF9" w:rsidR="00DD2FA7" w:rsidRDefault="00000000" w:rsidP="004257E4">
          <w:pPr>
            <w:spacing w:before="120"/>
          </w:pPr>
          <w:sdt>
            <w:sdtPr>
              <w:alias w:val="Date"/>
              <w:tag w:val=""/>
              <w:id w:val="-397049181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2-04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4A7C35">
                <w:t>4</w:t>
              </w:r>
              <w:r w:rsidR="00906367">
                <w:t xml:space="preserve"> February 2025</w:t>
              </w:r>
            </w:sdtContent>
          </w:sdt>
        </w:p>
        <w:p w14:paraId="13C8DF81" w14:textId="2D538758" w:rsidR="00DD2FA7" w:rsidRPr="001614BE" w:rsidRDefault="00DD2FA7" w:rsidP="00594B48">
          <w:pPr>
            <w:spacing w:before="240"/>
          </w:pPr>
        </w:p>
      </w:tc>
      <w:tc>
        <w:tcPr>
          <w:tcW w:w="4395" w:type="dxa"/>
          <w:vMerge/>
        </w:tcPr>
        <w:p w14:paraId="1C3318D4" w14:textId="77777777" w:rsidR="00DD2FA7" w:rsidRDefault="00DD2FA7" w:rsidP="004257E4">
          <w:pPr>
            <w:spacing w:before="120"/>
          </w:pPr>
        </w:p>
      </w:tc>
    </w:tr>
  </w:tbl>
  <w:p w14:paraId="5BB32380" w14:textId="5DFC049C" w:rsidR="00E908F1" w:rsidRPr="000E3ED2" w:rsidRDefault="00100A65" w:rsidP="00A75ACB">
    <w:pPr>
      <w:pStyle w:val="Hidden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F058F9" wp14:editId="5E92272A">
              <wp:simplePos x="0" y="0"/>
              <wp:positionH relativeFrom="column">
                <wp:posOffset>-245658069</wp:posOffset>
              </wp:positionH>
              <wp:positionV relativeFrom="paragraph">
                <wp:posOffset>-248840307</wp:posOffset>
              </wp:positionV>
              <wp:extent cx="302895" cy="143510"/>
              <wp:effectExtent l="3493" t="0" r="5397" b="5398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02895" cy="1435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7F3BC" id="Rectangle 2" o:spid="_x0000_s1026" style="position:absolute;margin-left:-19343.15pt;margin-top:-19593.7pt;width:23.85pt;height:11.3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" fillcolor="#c25062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8F559F9"/>
    <w:multiLevelType w:val="hybridMultilevel"/>
    <w:tmpl w:val="4E6AAB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A3121C4"/>
    <w:multiLevelType w:val="hybridMultilevel"/>
    <w:tmpl w:val="268E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202716554">
    <w:abstractNumId w:val="33"/>
  </w:num>
  <w:num w:numId="2" w16cid:durableId="2111701019">
    <w:abstractNumId w:val="21"/>
  </w:num>
  <w:num w:numId="3" w16cid:durableId="1982228098">
    <w:abstractNumId w:val="73"/>
  </w:num>
  <w:num w:numId="4" w16cid:durableId="904024078">
    <w:abstractNumId w:val="44"/>
  </w:num>
  <w:num w:numId="5" w16cid:durableId="52433193">
    <w:abstractNumId w:val="27"/>
  </w:num>
  <w:num w:numId="6" w16cid:durableId="216941215">
    <w:abstractNumId w:val="15"/>
  </w:num>
  <w:num w:numId="7" w16cid:durableId="1924416328">
    <w:abstractNumId w:val="49"/>
  </w:num>
  <w:num w:numId="8" w16cid:durableId="1119958331">
    <w:abstractNumId w:val="24"/>
  </w:num>
  <w:num w:numId="9" w16cid:durableId="1044016503">
    <w:abstractNumId w:val="56"/>
  </w:num>
  <w:num w:numId="10" w16cid:durableId="1440880091">
    <w:abstractNumId w:val="20"/>
  </w:num>
  <w:num w:numId="11" w16cid:durableId="1726568254">
    <w:abstractNumId w:val="62"/>
  </w:num>
  <w:num w:numId="12" w16cid:durableId="377359575">
    <w:abstractNumId w:val="17"/>
  </w:num>
  <w:num w:numId="13" w16cid:durableId="304047651">
    <w:abstractNumId w:val="1"/>
  </w:num>
  <w:num w:numId="14" w16cid:durableId="1757941558">
    <w:abstractNumId w:val="60"/>
  </w:num>
  <w:num w:numId="15" w16cid:durableId="1080250811">
    <w:abstractNumId w:val="26"/>
  </w:num>
  <w:num w:numId="16" w16cid:durableId="1717780562">
    <w:abstractNumId w:val="61"/>
  </w:num>
  <w:num w:numId="17" w16cid:durableId="1493990466">
    <w:abstractNumId w:val="71"/>
  </w:num>
  <w:num w:numId="18" w16cid:durableId="1876456708">
    <w:abstractNumId w:val="55"/>
  </w:num>
  <w:num w:numId="19" w16cid:durableId="2041390604">
    <w:abstractNumId w:val="47"/>
  </w:num>
  <w:num w:numId="20" w16cid:durableId="1094938077">
    <w:abstractNumId w:val="51"/>
  </w:num>
  <w:num w:numId="21" w16cid:durableId="784813341">
    <w:abstractNumId w:val="39"/>
  </w:num>
  <w:num w:numId="22" w16cid:durableId="566233111">
    <w:abstractNumId w:val="54"/>
  </w:num>
  <w:num w:numId="23" w16cid:durableId="1159806598">
    <w:abstractNumId w:val="46"/>
  </w:num>
  <w:num w:numId="24" w16cid:durableId="551188220">
    <w:abstractNumId w:val="41"/>
  </w:num>
  <w:num w:numId="25" w16cid:durableId="730925706">
    <w:abstractNumId w:val="37"/>
  </w:num>
  <w:num w:numId="26" w16cid:durableId="1599874804">
    <w:abstractNumId w:val="10"/>
  </w:num>
  <w:num w:numId="27" w16cid:durableId="323895919">
    <w:abstractNumId w:val="72"/>
  </w:num>
  <w:num w:numId="28" w16cid:durableId="1585068194">
    <w:abstractNumId w:val="35"/>
  </w:num>
  <w:num w:numId="29" w16cid:durableId="985860919">
    <w:abstractNumId w:val="28"/>
  </w:num>
  <w:num w:numId="30" w16cid:durableId="1779716540">
    <w:abstractNumId w:val="0"/>
  </w:num>
  <w:num w:numId="31" w16cid:durableId="2109233918">
    <w:abstractNumId w:val="40"/>
  </w:num>
  <w:num w:numId="32" w16cid:durableId="1168130923">
    <w:abstractNumId w:val="9"/>
  </w:num>
  <w:num w:numId="33" w16cid:durableId="972054341">
    <w:abstractNumId w:val="63"/>
  </w:num>
  <w:num w:numId="34" w16cid:durableId="98573250">
    <w:abstractNumId w:val="31"/>
  </w:num>
  <w:num w:numId="35" w16cid:durableId="1376194175">
    <w:abstractNumId w:val="48"/>
  </w:num>
  <w:num w:numId="36" w16cid:durableId="204293823">
    <w:abstractNumId w:val="64"/>
  </w:num>
  <w:num w:numId="37" w16cid:durableId="1878199316">
    <w:abstractNumId w:val="67"/>
  </w:num>
  <w:num w:numId="38" w16cid:durableId="989946128">
    <w:abstractNumId w:val="14"/>
  </w:num>
  <w:num w:numId="39" w16cid:durableId="1079790608">
    <w:abstractNumId w:val="25"/>
  </w:num>
  <w:num w:numId="40" w16cid:durableId="1421170966">
    <w:abstractNumId w:val="68"/>
  </w:num>
  <w:num w:numId="41" w16cid:durableId="509105133">
    <w:abstractNumId w:val="2"/>
  </w:num>
  <w:num w:numId="42" w16cid:durableId="1999073327">
    <w:abstractNumId w:val="59"/>
  </w:num>
  <w:num w:numId="43" w16cid:durableId="2057241080">
    <w:abstractNumId w:val="11"/>
  </w:num>
  <w:num w:numId="44" w16cid:durableId="1552227781">
    <w:abstractNumId w:val="34"/>
  </w:num>
  <w:num w:numId="45" w16cid:durableId="597755754">
    <w:abstractNumId w:val="42"/>
  </w:num>
  <w:num w:numId="46" w16cid:durableId="11638600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75473173">
    <w:abstractNumId w:val="7"/>
  </w:num>
  <w:num w:numId="48" w16cid:durableId="1609383907">
    <w:abstractNumId w:val="36"/>
  </w:num>
  <w:num w:numId="49" w16cid:durableId="964429696">
    <w:abstractNumId w:val="6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8A"/>
    <w:rsid w:val="00001DA5"/>
    <w:rsid w:val="00001DDF"/>
    <w:rsid w:val="0000322D"/>
    <w:rsid w:val="00007670"/>
    <w:rsid w:val="00010665"/>
    <w:rsid w:val="00023412"/>
    <w:rsid w:val="0002393A"/>
    <w:rsid w:val="00027DB8"/>
    <w:rsid w:val="00031A96"/>
    <w:rsid w:val="00040BF3"/>
    <w:rsid w:val="0004211C"/>
    <w:rsid w:val="000434AA"/>
    <w:rsid w:val="00046C59"/>
    <w:rsid w:val="00051362"/>
    <w:rsid w:val="00051F45"/>
    <w:rsid w:val="00052953"/>
    <w:rsid w:val="0005341A"/>
    <w:rsid w:val="00056DEF"/>
    <w:rsid w:val="00056EDC"/>
    <w:rsid w:val="0006635A"/>
    <w:rsid w:val="00071CE4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A78B3"/>
    <w:rsid w:val="000B2CA1"/>
    <w:rsid w:val="000D1F29"/>
    <w:rsid w:val="000D633D"/>
    <w:rsid w:val="000E342B"/>
    <w:rsid w:val="000E3ED2"/>
    <w:rsid w:val="000E5DD2"/>
    <w:rsid w:val="000F01DE"/>
    <w:rsid w:val="000F2958"/>
    <w:rsid w:val="000F3850"/>
    <w:rsid w:val="000F604F"/>
    <w:rsid w:val="00100992"/>
    <w:rsid w:val="00100A65"/>
    <w:rsid w:val="00104E7F"/>
    <w:rsid w:val="001137EC"/>
    <w:rsid w:val="001152F5"/>
    <w:rsid w:val="00117743"/>
    <w:rsid w:val="00117F5B"/>
    <w:rsid w:val="00132658"/>
    <w:rsid w:val="00132670"/>
    <w:rsid w:val="00150DC0"/>
    <w:rsid w:val="001529B2"/>
    <w:rsid w:val="00156CD4"/>
    <w:rsid w:val="001614BE"/>
    <w:rsid w:val="0016153B"/>
    <w:rsid w:val="00162207"/>
    <w:rsid w:val="00164A3E"/>
    <w:rsid w:val="00166FF6"/>
    <w:rsid w:val="00176123"/>
    <w:rsid w:val="00181620"/>
    <w:rsid w:val="001833B1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5488"/>
    <w:rsid w:val="001F59E6"/>
    <w:rsid w:val="00201DAA"/>
    <w:rsid w:val="00202520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3E98"/>
    <w:rsid w:val="00274D4B"/>
    <w:rsid w:val="002806F5"/>
    <w:rsid w:val="002812CA"/>
    <w:rsid w:val="00281577"/>
    <w:rsid w:val="002926BC"/>
    <w:rsid w:val="00293A72"/>
    <w:rsid w:val="002A0160"/>
    <w:rsid w:val="002A30C3"/>
    <w:rsid w:val="002A5BBC"/>
    <w:rsid w:val="002A6F6A"/>
    <w:rsid w:val="002A7712"/>
    <w:rsid w:val="002B38F7"/>
    <w:rsid w:val="002B4F50"/>
    <w:rsid w:val="002B5591"/>
    <w:rsid w:val="002B6AA4"/>
    <w:rsid w:val="002C1FE9"/>
    <w:rsid w:val="002D148A"/>
    <w:rsid w:val="002D2920"/>
    <w:rsid w:val="002D3A57"/>
    <w:rsid w:val="002D561F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6656"/>
    <w:rsid w:val="00307FE1"/>
    <w:rsid w:val="003164BA"/>
    <w:rsid w:val="00322349"/>
    <w:rsid w:val="003258E6"/>
    <w:rsid w:val="0033607F"/>
    <w:rsid w:val="00342283"/>
    <w:rsid w:val="00342FAC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5506"/>
    <w:rsid w:val="00390CE3"/>
    <w:rsid w:val="00394876"/>
    <w:rsid w:val="00394AAF"/>
    <w:rsid w:val="00394CE5"/>
    <w:rsid w:val="003A38E4"/>
    <w:rsid w:val="003A6341"/>
    <w:rsid w:val="003B67FD"/>
    <w:rsid w:val="003B6A61"/>
    <w:rsid w:val="003C1C2D"/>
    <w:rsid w:val="003D0F63"/>
    <w:rsid w:val="003D2E32"/>
    <w:rsid w:val="003D42C0"/>
    <w:rsid w:val="003D5B29"/>
    <w:rsid w:val="003D7818"/>
    <w:rsid w:val="003E2445"/>
    <w:rsid w:val="003E3BB2"/>
    <w:rsid w:val="003F5B58"/>
    <w:rsid w:val="00401617"/>
    <w:rsid w:val="0040222A"/>
    <w:rsid w:val="004047BC"/>
    <w:rsid w:val="004100F7"/>
    <w:rsid w:val="00414CB3"/>
    <w:rsid w:val="0041563D"/>
    <w:rsid w:val="004257E4"/>
    <w:rsid w:val="00426E25"/>
    <w:rsid w:val="00427D9C"/>
    <w:rsid w:val="00427E7E"/>
    <w:rsid w:val="0043465D"/>
    <w:rsid w:val="00443B6E"/>
    <w:rsid w:val="0045420A"/>
    <w:rsid w:val="004554D4"/>
    <w:rsid w:val="0045725B"/>
    <w:rsid w:val="00461744"/>
    <w:rsid w:val="00466185"/>
    <w:rsid w:val="00466303"/>
    <w:rsid w:val="004668A7"/>
    <w:rsid w:val="00466D96"/>
    <w:rsid w:val="00467747"/>
    <w:rsid w:val="00470017"/>
    <w:rsid w:val="00470A42"/>
    <w:rsid w:val="0047105A"/>
    <w:rsid w:val="00473C98"/>
    <w:rsid w:val="00474965"/>
    <w:rsid w:val="00482DF8"/>
    <w:rsid w:val="004864DE"/>
    <w:rsid w:val="00490327"/>
    <w:rsid w:val="00494BE5"/>
    <w:rsid w:val="004A0EBA"/>
    <w:rsid w:val="004A2538"/>
    <w:rsid w:val="004A331E"/>
    <w:rsid w:val="004A7C35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E736B"/>
    <w:rsid w:val="004F016A"/>
    <w:rsid w:val="004F4A90"/>
    <w:rsid w:val="004F52E5"/>
    <w:rsid w:val="004F601E"/>
    <w:rsid w:val="00500F94"/>
    <w:rsid w:val="00502FB3"/>
    <w:rsid w:val="00503313"/>
    <w:rsid w:val="00503DE9"/>
    <w:rsid w:val="0050530C"/>
    <w:rsid w:val="00505DEA"/>
    <w:rsid w:val="00507782"/>
    <w:rsid w:val="00512A04"/>
    <w:rsid w:val="00513802"/>
    <w:rsid w:val="00520499"/>
    <w:rsid w:val="0052190F"/>
    <w:rsid w:val="005249F5"/>
    <w:rsid w:val="005260F7"/>
    <w:rsid w:val="00543BD1"/>
    <w:rsid w:val="00546B3F"/>
    <w:rsid w:val="00556113"/>
    <w:rsid w:val="00564C12"/>
    <w:rsid w:val="005654B8"/>
    <w:rsid w:val="005762CC"/>
    <w:rsid w:val="00582D3D"/>
    <w:rsid w:val="00590040"/>
    <w:rsid w:val="00594B48"/>
    <w:rsid w:val="00595386"/>
    <w:rsid w:val="00597234"/>
    <w:rsid w:val="005A4AC0"/>
    <w:rsid w:val="005A5FDF"/>
    <w:rsid w:val="005A71AE"/>
    <w:rsid w:val="005B0FB7"/>
    <w:rsid w:val="005B122A"/>
    <w:rsid w:val="005B1FCB"/>
    <w:rsid w:val="005B5AC2"/>
    <w:rsid w:val="005C2833"/>
    <w:rsid w:val="005D4A1D"/>
    <w:rsid w:val="005E144D"/>
    <w:rsid w:val="005E147B"/>
    <w:rsid w:val="005E1500"/>
    <w:rsid w:val="005E3A43"/>
    <w:rsid w:val="005F0B17"/>
    <w:rsid w:val="005F3922"/>
    <w:rsid w:val="005F77C7"/>
    <w:rsid w:val="00620675"/>
    <w:rsid w:val="00622090"/>
    <w:rsid w:val="00622910"/>
    <w:rsid w:val="006254B6"/>
    <w:rsid w:val="00627FC8"/>
    <w:rsid w:val="006433C3"/>
    <w:rsid w:val="00650F5B"/>
    <w:rsid w:val="006670D7"/>
    <w:rsid w:val="006719EA"/>
    <w:rsid w:val="00671F13"/>
    <w:rsid w:val="00673EEA"/>
    <w:rsid w:val="0067400A"/>
    <w:rsid w:val="006847AD"/>
    <w:rsid w:val="0069114B"/>
    <w:rsid w:val="00693EB4"/>
    <w:rsid w:val="006944C1"/>
    <w:rsid w:val="006973F4"/>
    <w:rsid w:val="006A10F4"/>
    <w:rsid w:val="006A756A"/>
    <w:rsid w:val="006D3037"/>
    <w:rsid w:val="006D66F7"/>
    <w:rsid w:val="00705C9D"/>
    <w:rsid w:val="00705F13"/>
    <w:rsid w:val="00714C03"/>
    <w:rsid w:val="00714F1D"/>
    <w:rsid w:val="00715225"/>
    <w:rsid w:val="00720CC6"/>
    <w:rsid w:val="00722DDB"/>
    <w:rsid w:val="00724728"/>
    <w:rsid w:val="00724F98"/>
    <w:rsid w:val="00730B9B"/>
    <w:rsid w:val="007310DE"/>
    <w:rsid w:val="0073182E"/>
    <w:rsid w:val="007332FF"/>
    <w:rsid w:val="007408F5"/>
    <w:rsid w:val="00741EAE"/>
    <w:rsid w:val="00755248"/>
    <w:rsid w:val="0076190B"/>
    <w:rsid w:val="007622ED"/>
    <w:rsid w:val="0076355D"/>
    <w:rsid w:val="00763A2D"/>
    <w:rsid w:val="007676A4"/>
    <w:rsid w:val="00771DD0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6EC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7F3CE9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6F9B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17FB"/>
    <w:rsid w:val="008C70BB"/>
    <w:rsid w:val="008D0B58"/>
    <w:rsid w:val="008D1B00"/>
    <w:rsid w:val="008D57B8"/>
    <w:rsid w:val="008E03FC"/>
    <w:rsid w:val="008E1D6F"/>
    <w:rsid w:val="008E510B"/>
    <w:rsid w:val="008F4ACB"/>
    <w:rsid w:val="00902B13"/>
    <w:rsid w:val="00906367"/>
    <w:rsid w:val="00911941"/>
    <w:rsid w:val="0092024D"/>
    <w:rsid w:val="00925146"/>
    <w:rsid w:val="00925F0F"/>
    <w:rsid w:val="00932F6B"/>
    <w:rsid w:val="009468BC"/>
    <w:rsid w:val="00947FAE"/>
    <w:rsid w:val="009521C9"/>
    <w:rsid w:val="009616DF"/>
    <w:rsid w:val="0096542F"/>
    <w:rsid w:val="00965F6E"/>
    <w:rsid w:val="00967FA7"/>
    <w:rsid w:val="00971645"/>
    <w:rsid w:val="009761F1"/>
    <w:rsid w:val="00977919"/>
    <w:rsid w:val="00983000"/>
    <w:rsid w:val="009870FA"/>
    <w:rsid w:val="009921C3"/>
    <w:rsid w:val="00993985"/>
    <w:rsid w:val="0099551D"/>
    <w:rsid w:val="0099599E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5E1"/>
    <w:rsid w:val="00A22C38"/>
    <w:rsid w:val="00A25193"/>
    <w:rsid w:val="00A26E80"/>
    <w:rsid w:val="00A30CC6"/>
    <w:rsid w:val="00A31AE8"/>
    <w:rsid w:val="00A332F6"/>
    <w:rsid w:val="00A3739D"/>
    <w:rsid w:val="00A37DDA"/>
    <w:rsid w:val="00A45005"/>
    <w:rsid w:val="00A45FE5"/>
    <w:rsid w:val="00A75ACB"/>
    <w:rsid w:val="00A76790"/>
    <w:rsid w:val="00A85F0E"/>
    <w:rsid w:val="00A925EC"/>
    <w:rsid w:val="00A929AA"/>
    <w:rsid w:val="00A92B6B"/>
    <w:rsid w:val="00A96CA7"/>
    <w:rsid w:val="00AA3282"/>
    <w:rsid w:val="00AA541E"/>
    <w:rsid w:val="00AA6683"/>
    <w:rsid w:val="00AB0456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368A4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0449"/>
    <w:rsid w:val="00BC1BB8"/>
    <w:rsid w:val="00BD7FE1"/>
    <w:rsid w:val="00BE0180"/>
    <w:rsid w:val="00BE37CA"/>
    <w:rsid w:val="00BE6144"/>
    <w:rsid w:val="00BE635A"/>
    <w:rsid w:val="00BF17E9"/>
    <w:rsid w:val="00BF2ABB"/>
    <w:rsid w:val="00BF5099"/>
    <w:rsid w:val="00C10F10"/>
    <w:rsid w:val="00C15D4D"/>
    <w:rsid w:val="00C175DC"/>
    <w:rsid w:val="00C30171"/>
    <w:rsid w:val="00C309D8"/>
    <w:rsid w:val="00C3727D"/>
    <w:rsid w:val="00C43519"/>
    <w:rsid w:val="00C45263"/>
    <w:rsid w:val="00C51537"/>
    <w:rsid w:val="00C52BC3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69C8"/>
    <w:rsid w:val="00CE76BC"/>
    <w:rsid w:val="00CF16D7"/>
    <w:rsid w:val="00CF540E"/>
    <w:rsid w:val="00D02F07"/>
    <w:rsid w:val="00D15D88"/>
    <w:rsid w:val="00D27EBE"/>
    <w:rsid w:val="00D36A49"/>
    <w:rsid w:val="00D44391"/>
    <w:rsid w:val="00D4739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3E9"/>
    <w:rsid w:val="00DC5DD9"/>
    <w:rsid w:val="00DC6D2D"/>
    <w:rsid w:val="00DD2796"/>
    <w:rsid w:val="00DD2FA7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2F72"/>
    <w:rsid w:val="00E33136"/>
    <w:rsid w:val="00E34D7C"/>
    <w:rsid w:val="00E3723D"/>
    <w:rsid w:val="00E44C89"/>
    <w:rsid w:val="00E457A6"/>
    <w:rsid w:val="00E46203"/>
    <w:rsid w:val="00E61BA2"/>
    <w:rsid w:val="00E63864"/>
    <w:rsid w:val="00E6403F"/>
    <w:rsid w:val="00E7524A"/>
    <w:rsid w:val="00E75451"/>
    <w:rsid w:val="00E770C4"/>
    <w:rsid w:val="00E84C5A"/>
    <w:rsid w:val="00E8508F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5F71"/>
    <w:rsid w:val="00EC7D00"/>
    <w:rsid w:val="00ED0304"/>
    <w:rsid w:val="00ED5B7B"/>
    <w:rsid w:val="00EE38FA"/>
    <w:rsid w:val="00EE3E2C"/>
    <w:rsid w:val="00EE5D23"/>
    <w:rsid w:val="00EE750D"/>
    <w:rsid w:val="00EF3CA4"/>
    <w:rsid w:val="00EF3CB8"/>
    <w:rsid w:val="00EF7859"/>
    <w:rsid w:val="00F014DA"/>
    <w:rsid w:val="00F02591"/>
    <w:rsid w:val="00F41FD4"/>
    <w:rsid w:val="00F441BC"/>
    <w:rsid w:val="00F5696E"/>
    <w:rsid w:val="00F60EFF"/>
    <w:rsid w:val="00F67D2D"/>
    <w:rsid w:val="00F858F2"/>
    <w:rsid w:val="00F860CC"/>
    <w:rsid w:val="00F94398"/>
    <w:rsid w:val="00FB2B56"/>
    <w:rsid w:val="00FB35DB"/>
    <w:rsid w:val="00FB55D5"/>
    <w:rsid w:val="00FC12BF"/>
    <w:rsid w:val="00FC2C60"/>
    <w:rsid w:val="00FC7FCD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87971"/>
  <w15:docId w15:val="{E6CF087E-B516-49C8-8FCE-531ADD11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8A"/>
    <w:pPr>
      <w:spacing w:after="0" w:line="260" w:lineRule="exact"/>
    </w:pPr>
    <w:rPr>
      <w:rFonts w:eastAsiaTheme="minorHAnsi" w:cstheme="minorBidi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46203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6203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E46203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E46203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rsid w:val="00E908F1"/>
    <w:rPr>
      <w:rFonts w:ascii="Lato Semibold" w:eastAsia="Times New Roman" w:hAnsi="Lato Semibold"/>
      <w:bCs/>
      <w:color w:val="1F1F5F"/>
      <w:kern w:val="32"/>
      <w:sz w:val="64"/>
      <w:szCs w:val="64"/>
    </w:rPr>
  </w:style>
  <w:style w:type="character" w:customStyle="1" w:styleId="TitleChar">
    <w:name w:val="Title Char"/>
    <w:basedOn w:val="DefaultParagraphFont"/>
    <w:link w:val="Title"/>
    <w:rsid w:val="00E908F1"/>
    <w:rPr>
      <w:rFonts w:ascii="Lato Semibold" w:eastAsia="Times New Roman" w:hAnsi="Lato Semibold"/>
      <w:bCs/>
      <w:color w:val="1F1F5F"/>
      <w:kern w:val="32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E46203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162207"/>
    <w:pPr>
      <w:tabs>
        <w:tab w:val="right" w:pos="9638"/>
      </w:tabs>
      <w:spacing w:after="60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162207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unhideWhenUsed/>
    <w:rsid w:val="00F41FD4"/>
    <w:pPr>
      <w:numPr>
        <w:ilvl w:val="1"/>
      </w:numPr>
      <w:spacing w:after="160"/>
    </w:pPr>
    <w:rPr>
      <w:rFonts w:eastAsia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E46203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8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4F52E5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132670"/>
    <w:rPr>
      <w:iCs/>
      <w:szCs w:val="18"/>
    </w:rPr>
  </w:style>
  <w:style w:type="character" w:styleId="PageNumber">
    <w:name w:val="page number"/>
    <w:aliases w:val="Page number"/>
    <w:basedOn w:val="DefaultParagraphFont"/>
    <w:uiPriority w:val="8"/>
    <w:rsid w:val="007622ED"/>
    <w:rPr>
      <w:sz w:val="19"/>
    </w:rPr>
  </w:style>
  <w:style w:type="paragraph" w:customStyle="1" w:styleId="Hidden">
    <w:name w:val="Hidden"/>
    <w:basedOn w:val="Normal"/>
    <w:uiPriority w:val="9"/>
    <w:rsid w:val="00A332F6"/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customStyle="1" w:styleId="Yourssincerely">
    <w:name w:val="Yours sincerely"/>
    <w:basedOn w:val="Normal"/>
    <w:uiPriority w:val="4"/>
    <w:rsid w:val="00B368A4"/>
    <w:pPr>
      <w:spacing w:before="600" w:after="1200"/>
    </w:pPr>
    <w:rPr>
      <w:rFonts w:eastAsia="Times New Roman"/>
      <w:szCs w:val="20"/>
    </w:rPr>
  </w:style>
  <w:style w:type="paragraph" w:customStyle="1" w:styleId="DearSirMadam">
    <w:name w:val="Dear Sir/Madam"/>
    <w:basedOn w:val="Normal"/>
    <w:rsid w:val="00E32F72"/>
    <w:pPr>
      <w:spacing w:before="960"/>
    </w:pPr>
    <w:rPr>
      <w:rFonts w:eastAsia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48A"/>
    <w:rPr>
      <w:color w:val="605E5C"/>
      <w:shd w:val="clear" w:color="auto" w:fill="E1DFDD"/>
    </w:rPr>
  </w:style>
  <w:style w:type="paragraph" w:customStyle="1" w:styleId="Contactdetails">
    <w:name w:val="Contact details"/>
    <w:basedOn w:val="Normal"/>
    <w:rsid w:val="002D148A"/>
    <w:pPr>
      <w:autoSpaceDE w:val="0"/>
      <w:autoSpaceDN w:val="0"/>
      <w:adjustRightInd w:val="0"/>
      <w:spacing w:line="240" w:lineRule="atLeast"/>
      <w:jc w:val="right"/>
      <w:textAlignment w:val="center"/>
    </w:pPr>
    <w:rPr>
      <w:rFonts w:eastAsia="Times New Roman" w:cs="Times New Roman"/>
      <w:color w:val="000000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me.surname@nt.gov.au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letter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2025-02-04T00:00:00</PublishDate>
  <Abstract/>
  <CompanyAddress/>
  <CompanyPhone/>
  <CompanyFax/>
  <CompanyEmail/>
</CoverPageProperti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110D74-006F-41BC-BA38-3AC53F4F54C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EEC39C7E-AA6B-4494-A89C-FC4FC809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letter.dotx</Template>
  <TotalTime>1</TotalTime>
  <Pages>1</Pages>
  <Words>222</Words>
  <Characters>1212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&lt;Subject of letter&gt;</vt:lpstr>
    </vt:vector>
  </TitlesOfParts>
  <Company>&lt;NAME&gt;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&lt;Subject of letter&gt;</dc:title>
  <dc:creator>Northern Territory Government</dc:creator>
  <cp:lastModifiedBy>Valaree Chuah</cp:lastModifiedBy>
  <cp:revision>3</cp:revision>
  <cp:lastPrinted>2025-02-04T04:29:00Z</cp:lastPrinted>
  <dcterms:created xsi:type="dcterms:W3CDTF">2025-02-04T05:56:00Z</dcterms:created>
  <dcterms:modified xsi:type="dcterms:W3CDTF">2025-02-04T05:56:00Z</dcterms:modified>
</cp:coreProperties>
</file>