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70" w:rsidRPr="00FE4F06" w:rsidRDefault="00627670" w:rsidP="00627670">
      <w:pPr>
        <w:spacing w:after="200" w:line="240" w:lineRule="auto"/>
        <w:rPr>
          <w:rFonts w:ascii="Arial" w:hAnsi="Arial" w:cs="Arial"/>
          <w:sz w:val="21"/>
          <w:szCs w:val="21"/>
        </w:rPr>
      </w:pPr>
      <w:bookmarkStart w:id="0" w:name="_GoBack"/>
      <w:bookmarkEnd w:id="0"/>
      <w:r>
        <w:rPr>
          <w:rFonts w:ascii="Arial" w:hAnsi="Arial" w:cs="Arial"/>
          <w:sz w:val="21"/>
          <w:szCs w:val="21"/>
        </w:rPr>
        <w:t>19 May 2020</w:t>
      </w:r>
    </w:p>
    <w:p w:rsidR="008E6BE1" w:rsidRDefault="00627670" w:rsidP="00627670">
      <w:pPr>
        <w:pStyle w:val="HTMLPreformatted"/>
        <w:jc w:val="center"/>
        <w:textAlignment w:val="top"/>
        <w:rPr>
          <w:rFonts w:ascii="Arial" w:hAnsi="Arial" w:cs="Arial"/>
          <w:sz w:val="21"/>
          <w:szCs w:val="21"/>
        </w:rPr>
      </w:pPr>
      <w:r>
        <w:rPr>
          <w:rStyle w:val="Strong"/>
          <w:rFonts w:ascii="Arial" w:hAnsi="Arial" w:cs="Arial"/>
          <w:sz w:val="21"/>
          <w:szCs w:val="21"/>
        </w:rPr>
        <w:br/>
      </w:r>
      <w:r w:rsidR="00253831">
        <w:rPr>
          <w:rStyle w:val="Strong"/>
          <w:rFonts w:ascii="Arial" w:hAnsi="Arial" w:cs="Arial"/>
          <w:sz w:val="21"/>
          <w:szCs w:val="21"/>
        </w:rPr>
        <w:t>$800,000 FOR INFECTION CONTROL TRAINING FOR TERRITORY BUSINESSES</w:t>
      </w:r>
    </w:p>
    <w:p w:rsidR="00253831" w:rsidRPr="00FE4F06" w:rsidRDefault="00627670" w:rsidP="00FE4F06">
      <w:pPr>
        <w:spacing w:after="200" w:line="240" w:lineRule="auto"/>
        <w:rPr>
          <w:rFonts w:ascii="Arial" w:hAnsi="Arial" w:cs="Arial"/>
          <w:sz w:val="21"/>
          <w:szCs w:val="21"/>
        </w:rPr>
      </w:pPr>
      <w:r>
        <w:rPr>
          <w:rFonts w:ascii="Arial" w:hAnsi="Arial" w:cs="Arial"/>
          <w:sz w:val="21"/>
          <w:szCs w:val="21"/>
        </w:rPr>
        <w:br/>
      </w:r>
      <w:r w:rsidR="008E6BE1" w:rsidRPr="00FE4F06">
        <w:rPr>
          <w:rFonts w:ascii="Arial" w:hAnsi="Arial" w:cs="Arial"/>
          <w:sz w:val="21"/>
          <w:szCs w:val="21"/>
        </w:rPr>
        <w:t xml:space="preserve">The Northern Territory Government will match $400,000 in Federal Government funding to </w:t>
      </w:r>
      <w:r w:rsidR="008E6BE1" w:rsidRPr="00627670">
        <w:rPr>
          <w:rFonts w:ascii="Arial" w:hAnsi="Arial" w:cs="Arial"/>
          <w:sz w:val="21"/>
          <w:szCs w:val="21"/>
        </w:rPr>
        <w:t>deliver</w:t>
      </w:r>
      <w:r w:rsidR="00347E5B" w:rsidRPr="00627670">
        <w:rPr>
          <w:rFonts w:ascii="Arial" w:hAnsi="Arial" w:cs="Arial"/>
          <w:sz w:val="21"/>
          <w:szCs w:val="21"/>
        </w:rPr>
        <w:t xml:space="preserve"> low cost</w:t>
      </w:r>
      <w:r w:rsidR="008E6BE1" w:rsidRPr="00627670">
        <w:rPr>
          <w:rFonts w:ascii="Arial" w:hAnsi="Arial" w:cs="Arial"/>
          <w:sz w:val="21"/>
          <w:szCs w:val="21"/>
        </w:rPr>
        <w:t xml:space="preserve"> infection</w:t>
      </w:r>
      <w:r w:rsidR="008E6BE1" w:rsidRPr="00FE4F06">
        <w:rPr>
          <w:rFonts w:ascii="Arial" w:hAnsi="Arial" w:cs="Arial"/>
          <w:sz w:val="21"/>
          <w:szCs w:val="21"/>
        </w:rPr>
        <w:t xml:space="preserve"> control t</w:t>
      </w:r>
      <w:r w:rsidR="00253831" w:rsidRPr="00FE4F06">
        <w:rPr>
          <w:rFonts w:ascii="Arial" w:hAnsi="Arial" w:cs="Arial"/>
          <w:sz w:val="21"/>
          <w:szCs w:val="21"/>
        </w:rPr>
        <w:t>raining to Territory businesses</w:t>
      </w:r>
      <w:r w:rsidR="00347E5B" w:rsidRPr="00FE4F06">
        <w:rPr>
          <w:rFonts w:ascii="Arial" w:hAnsi="Arial" w:cs="Arial"/>
          <w:sz w:val="21"/>
          <w:szCs w:val="21"/>
        </w:rPr>
        <w:t>.</w:t>
      </w:r>
    </w:p>
    <w:p w:rsidR="00347E5B" w:rsidRPr="00FE4F06" w:rsidRDefault="00347E5B" w:rsidP="00FE4F06">
      <w:pPr>
        <w:spacing w:after="200" w:line="240" w:lineRule="auto"/>
        <w:rPr>
          <w:rFonts w:ascii="Arial" w:hAnsi="Arial" w:cs="Arial"/>
          <w:sz w:val="21"/>
          <w:szCs w:val="21"/>
        </w:rPr>
      </w:pPr>
      <w:r w:rsidRPr="00FE4F06">
        <w:rPr>
          <w:rFonts w:ascii="Arial" w:hAnsi="Arial" w:cs="Arial"/>
          <w:sz w:val="21"/>
          <w:szCs w:val="21"/>
        </w:rPr>
        <w:t xml:space="preserve">The training </w:t>
      </w:r>
      <w:r w:rsidR="00253831" w:rsidRPr="00FE4F06">
        <w:rPr>
          <w:rFonts w:ascii="Arial" w:hAnsi="Arial" w:cs="Arial"/>
          <w:sz w:val="21"/>
          <w:szCs w:val="21"/>
        </w:rPr>
        <w:t xml:space="preserve">will enable the rollout of </w:t>
      </w:r>
      <w:r w:rsidRPr="00FE4F06">
        <w:rPr>
          <w:rFonts w:ascii="Arial" w:hAnsi="Arial" w:cs="Arial"/>
          <w:sz w:val="21"/>
          <w:szCs w:val="21"/>
        </w:rPr>
        <w:t>specific</w:t>
      </w:r>
      <w:r w:rsidR="00253831" w:rsidRPr="00FE4F06">
        <w:rPr>
          <w:rFonts w:ascii="Arial" w:hAnsi="Arial" w:cs="Arial"/>
          <w:sz w:val="21"/>
          <w:szCs w:val="21"/>
        </w:rPr>
        <w:t xml:space="preserve"> i</w:t>
      </w:r>
      <w:r w:rsidR="004E7321" w:rsidRPr="00FE4F06">
        <w:rPr>
          <w:rFonts w:ascii="Arial" w:hAnsi="Arial" w:cs="Arial"/>
          <w:sz w:val="21"/>
          <w:szCs w:val="21"/>
        </w:rPr>
        <w:t xml:space="preserve">nfection control short courses to a wide variety of </w:t>
      </w:r>
      <w:r w:rsidRPr="00FE4F06">
        <w:rPr>
          <w:rFonts w:ascii="Arial" w:hAnsi="Arial" w:cs="Arial"/>
          <w:sz w:val="21"/>
          <w:szCs w:val="21"/>
        </w:rPr>
        <w:t>businesses to make workplaces COVID-19 safe.</w:t>
      </w:r>
      <w:r w:rsidR="004E7321" w:rsidRPr="00FE4F06">
        <w:rPr>
          <w:rFonts w:ascii="Arial" w:hAnsi="Arial" w:cs="Arial"/>
          <w:sz w:val="21"/>
          <w:szCs w:val="21"/>
        </w:rPr>
        <w:t xml:space="preserve"> </w:t>
      </w:r>
    </w:p>
    <w:p w:rsidR="00347E5B" w:rsidRPr="00FE4F06" w:rsidRDefault="00347E5B" w:rsidP="00FE4F06">
      <w:pPr>
        <w:spacing w:after="200" w:line="240" w:lineRule="auto"/>
        <w:rPr>
          <w:rFonts w:ascii="Arial" w:hAnsi="Arial" w:cs="Arial"/>
          <w:sz w:val="21"/>
          <w:szCs w:val="21"/>
        </w:rPr>
      </w:pPr>
      <w:r w:rsidRPr="00FE4F06">
        <w:rPr>
          <w:rFonts w:ascii="Arial" w:hAnsi="Arial" w:cs="Arial"/>
          <w:sz w:val="21"/>
          <w:szCs w:val="21"/>
        </w:rPr>
        <w:t>Customer facing industries such as</w:t>
      </w:r>
      <w:r w:rsidR="004E7321" w:rsidRPr="00FE4F06">
        <w:rPr>
          <w:rFonts w:ascii="Arial" w:hAnsi="Arial" w:cs="Arial"/>
          <w:sz w:val="21"/>
          <w:szCs w:val="21"/>
        </w:rPr>
        <w:t xml:space="preserve"> retail, hospitality, </w:t>
      </w:r>
      <w:r w:rsidRPr="00FE4F06">
        <w:rPr>
          <w:rFonts w:ascii="Arial" w:hAnsi="Arial" w:cs="Arial"/>
          <w:sz w:val="21"/>
          <w:szCs w:val="21"/>
        </w:rPr>
        <w:t xml:space="preserve">food preparation and </w:t>
      </w:r>
      <w:r w:rsidR="004E7321" w:rsidRPr="00FE4F06">
        <w:rPr>
          <w:rFonts w:ascii="Arial" w:hAnsi="Arial" w:cs="Arial"/>
          <w:sz w:val="21"/>
          <w:szCs w:val="21"/>
        </w:rPr>
        <w:t xml:space="preserve">transport and logistics, </w:t>
      </w:r>
      <w:r w:rsidRPr="00FE4F06">
        <w:rPr>
          <w:rFonts w:ascii="Arial" w:hAnsi="Arial" w:cs="Arial"/>
          <w:sz w:val="21"/>
          <w:szCs w:val="21"/>
        </w:rPr>
        <w:t xml:space="preserve">will be prioritised, along with cleaning and security service industries. </w:t>
      </w:r>
    </w:p>
    <w:p w:rsidR="004E7321" w:rsidRPr="00FE4F06" w:rsidRDefault="004E7321" w:rsidP="00FE4F06">
      <w:pPr>
        <w:spacing w:after="200" w:line="240" w:lineRule="auto"/>
        <w:rPr>
          <w:rFonts w:ascii="Arial" w:hAnsi="Arial" w:cs="Arial"/>
          <w:sz w:val="21"/>
          <w:szCs w:val="21"/>
        </w:rPr>
      </w:pPr>
      <w:r w:rsidRPr="00FE4F06">
        <w:rPr>
          <w:rFonts w:ascii="Arial" w:hAnsi="Arial" w:cs="Arial"/>
          <w:sz w:val="21"/>
          <w:szCs w:val="21"/>
        </w:rPr>
        <w:t>Businesses will pay no fee or a small fee for training previously only widely available in the health sector.</w:t>
      </w:r>
    </w:p>
    <w:p w:rsidR="00253831" w:rsidRPr="00FE4F06" w:rsidRDefault="00253831" w:rsidP="00FE4F06">
      <w:pPr>
        <w:spacing w:after="200" w:line="240" w:lineRule="auto"/>
        <w:rPr>
          <w:rFonts w:ascii="Arial" w:hAnsi="Arial" w:cs="Arial"/>
          <w:sz w:val="21"/>
          <w:szCs w:val="21"/>
        </w:rPr>
      </w:pPr>
      <w:r w:rsidRPr="00FE4F06">
        <w:rPr>
          <w:rFonts w:ascii="Arial" w:hAnsi="Arial" w:cs="Arial"/>
          <w:sz w:val="21"/>
          <w:szCs w:val="21"/>
        </w:rPr>
        <w:t>Additional training will also be available to increase infection control skill levels in sectors such as aged and disability care.</w:t>
      </w:r>
    </w:p>
    <w:p w:rsidR="00EF3163" w:rsidRPr="00FE4F06" w:rsidRDefault="008E6BE1" w:rsidP="00FE4F06">
      <w:pPr>
        <w:spacing w:after="200" w:line="240" w:lineRule="auto"/>
        <w:rPr>
          <w:rFonts w:ascii="Arial" w:hAnsi="Arial" w:cs="Arial"/>
          <w:sz w:val="21"/>
          <w:szCs w:val="21"/>
        </w:rPr>
      </w:pPr>
      <w:r w:rsidRPr="00FE4F06">
        <w:rPr>
          <w:rFonts w:ascii="Arial" w:hAnsi="Arial" w:cs="Arial"/>
          <w:sz w:val="21"/>
          <w:szCs w:val="21"/>
        </w:rPr>
        <w:t xml:space="preserve">The </w:t>
      </w:r>
      <w:r w:rsidR="004E7321" w:rsidRPr="00FE4F06">
        <w:rPr>
          <w:rFonts w:ascii="Arial" w:hAnsi="Arial" w:cs="Arial"/>
          <w:sz w:val="21"/>
          <w:szCs w:val="21"/>
        </w:rPr>
        <w:t>funding is part of a new national $80 million infection control fund, which the Federal</w:t>
      </w:r>
      <w:r w:rsidRPr="00FE4F06">
        <w:rPr>
          <w:rFonts w:ascii="Arial" w:hAnsi="Arial" w:cs="Arial"/>
          <w:sz w:val="21"/>
          <w:szCs w:val="21"/>
        </w:rPr>
        <w:t xml:space="preserve"> Government and all State and Territory governments have agreed to jointly invest in</w:t>
      </w:r>
      <w:r w:rsidR="004E7321" w:rsidRPr="00FE4F06">
        <w:rPr>
          <w:rFonts w:ascii="Arial" w:hAnsi="Arial" w:cs="Arial"/>
          <w:sz w:val="21"/>
          <w:szCs w:val="21"/>
        </w:rPr>
        <w:t>.</w:t>
      </w:r>
    </w:p>
    <w:p w:rsidR="008E6BE1" w:rsidRPr="00FE4F06" w:rsidRDefault="00EF3163" w:rsidP="00FE4F06">
      <w:pPr>
        <w:spacing w:after="200" w:line="240" w:lineRule="auto"/>
        <w:rPr>
          <w:rFonts w:ascii="Arial" w:hAnsi="Arial" w:cs="Arial"/>
          <w:sz w:val="21"/>
          <w:szCs w:val="21"/>
        </w:rPr>
      </w:pPr>
      <w:r w:rsidRPr="00FE4F06">
        <w:rPr>
          <w:rFonts w:ascii="Arial" w:hAnsi="Arial" w:cs="Arial"/>
          <w:sz w:val="21"/>
          <w:szCs w:val="21"/>
        </w:rPr>
        <w:t xml:space="preserve">Rollout of training will commence immediately and will be available to all eligible businesses by 1 July 2020. The Northern Territory Government will </w:t>
      </w:r>
      <w:r w:rsidR="00347E5B" w:rsidRPr="00FE4F06">
        <w:rPr>
          <w:rFonts w:ascii="Arial" w:hAnsi="Arial" w:cs="Arial"/>
          <w:sz w:val="21"/>
          <w:szCs w:val="21"/>
        </w:rPr>
        <w:t>facilitate the delivery of</w:t>
      </w:r>
      <w:r w:rsidRPr="00FE4F06">
        <w:rPr>
          <w:rFonts w:ascii="Arial" w:hAnsi="Arial" w:cs="Arial"/>
          <w:sz w:val="21"/>
          <w:szCs w:val="21"/>
        </w:rPr>
        <w:t xml:space="preserve"> the training.</w:t>
      </w:r>
    </w:p>
    <w:p w:rsidR="008E6BE1" w:rsidRPr="00FE4F06" w:rsidRDefault="008E6BE1" w:rsidP="00FE4F06">
      <w:pPr>
        <w:spacing w:after="200" w:line="240" w:lineRule="auto"/>
        <w:rPr>
          <w:rFonts w:ascii="Arial" w:hAnsi="Arial" w:cs="Arial"/>
          <w:sz w:val="21"/>
          <w:szCs w:val="21"/>
        </w:rPr>
      </w:pPr>
      <w:r w:rsidRPr="00FE4F06">
        <w:rPr>
          <w:rFonts w:ascii="Arial" w:hAnsi="Arial" w:cs="Arial"/>
          <w:sz w:val="21"/>
          <w:szCs w:val="21"/>
        </w:rPr>
        <w:t xml:space="preserve">Minister for Employment, Skills, Small and Family Business, Senator the Hon Michaelia Cash, thanked </w:t>
      </w:r>
      <w:r w:rsidR="00EF3163" w:rsidRPr="00FE4F06">
        <w:rPr>
          <w:rFonts w:ascii="Arial" w:hAnsi="Arial" w:cs="Arial"/>
          <w:sz w:val="21"/>
          <w:szCs w:val="21"/>
        </w:rPr>
        <w:t>all</w:t>
      </w:r>
      <w:r w:rsidRPr="00FE4F06">
        <w:rPr>
          <w:rFonts w:ascii="Arial" w:hAnsi="Arial" w:cs="Arial"/>
          <w:sz w:val="21"/>
          <w:szCs w:val="21"/>
        </w:rPr>
        <w:t xml:space="preserve"> states and territories for their rapid collaboration and agreeing to match the $40 million in Commonwealth funding.</w:t>
      </w:r>
    </w:p>
    <w:p w:rsidR="008E6BE1" w:rsidRPr="00FE4F06" w:rsidRDefault="008E6BE1" w:rsidP="00FE4F06">
      <w:pPr>
        <w:spacing w:after="200" w:line="240" w:lineRule="auto"/>
        <w:rPr>
          <w:rFonts w:ascii="Arial" w:hAnsi="Arial" w:cs="Arial"/>
          <w:sz w:val="21"/>
          <w:szCs w:val="21"/>
        </w:rPr>
      </w:pPr>
      <w:r w:rsidRPr="00FE4F06">
        <w:rPr>
          <w:rFonts w:ascii="Arial" w:hAnsi="Arial" w:cs="Arial"/>
          <w:sz w:val="21"/>
          <w:szCs w:val="21"/>
        </w:rPr>
        <w:t>“With a critical need to keep Australians safe during the coronavirus pandemic we’ve taken urgent action to provide nationally-accredited training to ensure customer-facing workplaces can re-open safely and as quickly as possible,” Minister Cash said.</w:t>
      </w:r>
    </w:p>
    <w:p w:rsidR="008E6BE1" w:rsidRPr="00FE4F06" w:rsidRDefault="008E6BE1" w:rsidP="00FE4F06">
      <w:pPr>
        <w:spacing w:after="200" w:line="240" w:lineRule="auto"/>
        <w:rPr>
          <w:rFonts w:ascii="Arial" w:hAnsi="Arial" w:cs="Arial"/>
          <w:sz w:val="21"/>
          <w:szCs w:val="21"/>
        </w:rPr>
      </w:pPr>
      <w:r w:rsidRPr="00FE4F06">
        <w:rPr>
          <w:rFonts w:ascii="Arial" w:hAnsi="Arial" w:cs="Arial"/>
          <w:sz w:val="21"/>
          <w:szCs w:val="21"/>
        </w:rPr>
        <w:t>“This infection control training is designed to empower workers by teaching them the skills and knowledge they need to decrease risk and transmission of infection while carrying out their daily duties.</w:t>
      </w:r>
    </w:p>
    <w:p w:rsidR="00347E5B" w:rsidRPr="00FE4F06" w:rsidRDefault="008E6BE1" w:rsidP="00FE4F06">
      <w:pPr>
        <w:spacing w:after="200" w:line="240" w:lineRule="auto"/>
        <w:rPr>
          <w:rFonts w:ascii="Arial" w:hAnsi="Arial" w:cs="Arial"/>
          <w:sz w:val="21"/>
          <w:szCs w:val="21"/>
        </w:rPr>
      </w:pPr>
      <w:r w:rsidRPr="00FE4F06">
        <w:rPr>
          <w:rFonts w:ascii="Arial" w:hAnsi="Arial" w:cs="Arial"/>
          <w:sz w:val="21"/>
          <w:szCs w:val="21"/>
        </w:rPr>
        <w:t>“The trained workers will help to inspire confidence in their customers while also helping to minimise the risk of spreading the COVID-19 virus as Australia re-opens businesses, rebuilds the workforce and positions for strong and rapid economic recovery.”</w:t>
      </w:r>
    </w:p>
    <w:p w:rsidR="00DA32B6" w:rsidRPr="00FE4F06" w:rsidRDefault="00347E5B" w:rsidP="00FE4F06">
      <w:pPr>
        <w:spacing w:after="200" w:line="240" w:lineRule="auto"/>
        <w:rPr>
          <w:rFonts w:ascii="Arial" w:hAnsi="Arial" w:cs="Arial"/>
          <w:sz w:val="21"/>
          <w:szCs w:val="21"/>
        </w:rPr>
      </w:pPr>
      <w:r w:rsidRPr="00FE4F06">
        <w:rPr>
          <w:rFonts w:ascii="Arial" w:hAnsi="Arial" w:cs="Arial"/>
          <w:sz w:val="21"/>
          <w:szCs w:val="21"/>
        </w:rPr>
        <w:t xml:space="preserve">Northern Territory Acting Minister for Workforce Training, Paul Kirby, said </w:t>
      </w:r>
      <w:r w:rsidR="00DA32B6" w:rsidRPr="00FE4F06">
        <w:rPr>
          <w:rFonts w:ascii="Arial" w:hAnsi="Arial" w:cs="Arial"/>
          <w:sz w:val="21"/>
          <w:szCs w:val="21"/>
        </w:rPr>
        <w:t xml:space="preserve">the Territory </w:t>
      </w:r>
      <w:r w:rsidR="009F205D" w:rsidRPr="00FE4F06">
        <w:rPr>
          <w:rFonts w:ascii="Arial" w:hAnsi="Arial" w:cs="Arial"/>
          <w:sz w:val="21"/>
          <w:szCs w:val="21"/>
        </w:rPr>
        <w:t>was</w:t>
      </w:r>
      <w:r w:rsidR="00DA32B6" w:rsidRPr="00FE4F06">
        <w:rPr>
          <w:rFonts w:ascii="Arial" w:hAnsi="Arial" w:cs="Arial"/>
          <w:sz w:val="21"/>
          <w:szCs w:val="21"/>
        </w:rPr>
        <w:t xml:space="preserve"> </w:t>
      </w:r>
      <w:r w:rsidR="009F205D" w:rsidRPr="00FE4F06">
        <w:rPr>
          <w:rFonts w:ascii="Arial" w:hAnsi="Arial" w:cs="Arial"/>
          <w:sz w:val="21"/>
          <w:szCs w:val="21"/>
        </w:rPr>
        <w:t xml:space="preserve">making the training </w:t>
      </w:r>
      <w:r w:rsidR="00DA32B6" w:rsidRPr="00FE4F06">
        <w:rPr>
          <w:rFonts w:ascii="Arial" w:hAnsi="Arial" w:cs="Arial"/>
          <w:sz w:val="21"/>
          <w:szCs w:val="21"/>
        </w:rPr>
        <w:t xml:space="preserve">available to eligible businesses, </w:t>
      </w:r>
      <w:r w:rsidR="009F205D" w:rsidRPr="00FE4F06">
        <w:rPr>
          <w:rFonts w:ascii="Arial" w:hAnsi="Arial" w:cs="Arial"/>
          <w:sz w:val="21"/>
          <w:szCs w:val="21"/>
        </w:rPr>
        <w:t>complementing the Government’s roadmap to the new normal.</w:t>
      </w:r>
    </w:p>
    <w:p w:rsidR="009F205D" w:rsidRPr="00FE4F06" w:rsidRDefault="009F205D" w:rsidP="00FE4F06">
      <w:pPr>
        <w:spacing w:after="200" w:line="240" w:lineRule="auto"/>
        <w:rPr>
          <w:rFonts w:ascii="Arial" w:hAnsi="Arial" w:cs="Arial"/>
          <w:sz w:val="21"/>
          <w:szCs w:val="21"/>
        </w:rPr>
      </w:pPr>
      <w:r w:rsidRPr="00FE4F06">
        <w:rPr>
          <w:rFonts w:ascii="Arial" w:hAnsi="Arial" w:cs="Arial"/>
          <w:sz w:val="21"/>
          <w:szCs w:val="21"/>
        </w:rPr>
        <w:t>“Because the Territory is the safest place in the nation, we have been the first jurisdiction to ease restrictions in a staged, steady and safe process.</w:t>
      </w:r>
    </w:p>
    <w:p w:rsidR="00FE4F06" w:rsidRPr="00FE4F06" w:rsidRDefault="009F205D" w:rsidP="00FE4F06">
      <w:pPr>
        <w:spacing w:after="200" w:line="240" w:lineRule="auto"/>
        <w:rPr>
          <w:rFonts w:ascii="Arial" w:hAnsi="Arial" w:cs="Arial"/>
          <w:sz w:val="21"/>
          <w:szCs w:val="21"/>
        </w:rPr>
      </w:pPr>
      <w:r w:rsidRPr="00FE4F06">
        <w:rPr>
          <w:rFonts w:ascii="Arial" w:hAnsi="Arial" w:cs="Arial"/>
          <w:sz w:val="21"/>
          <w:szCs w:val="21"/>
        </w:rPr>
        <w:lastRenderedPageBreak/>
        <w:t>“The success of our roadmap to the new normal depends on Territorians maintaining physical distancing of 1.5 me</w:t>
      </w:r>
      <w:r w:rsidR="003D1F9C" w:rsidRPr="00FE4F06">
        <w:rPr>
          <w:rFonts w:ascii="Arial" w:hAnsi="Arial" w:cs="Arial"/>
          <w:sz w:val="21"/>
          <w:szCs w:val="21"/>
        </w:rPr>
        <w:t>t</w:t>
      </w:r>
      <w:r w:rsidR="00FE4F06" w:rsidRPr="00FE4F06">
        <w:rPr>
          <w:rFonts w:ascii="Arial" w:hAnsi="Arial" w:cs="Arial"/>
          <w:sz w:val="21"/>
          <w:szCs w:val="21"/>
        </w:rPr>
        <w:t>res and good hygiene practices.</w:t>
      </w:r>
      <w:r w:rsidR="003D1F9C" w:rsidRPr="00FE4F06">
        <w:rPr>
          <w:rFonts w:ascii="Arial" w:hAnsi="Arial" w:cs="Arial"/>
          <w:sz w:val="21"/>
          <w:szCs w:val="21"/>
        </w:rPr>
        <w:t xml:space="preserve"> </w:t>
      </w:r>
    </w:p>
    <w:p w:rsidR="009F205D" w:rsidRPr="00FE4F06" w:rsidRDefault="00FE4F06" w:rsidP="00FE4F06">
      <w:pPr>
        <w:spacing w:after="200" w:line="240" w:lineRule="auto"/>
        <w:rPr>
          <w:rFonts w:ascii="Arial" w:hAnsi="Arial" w:cs="Arial"/>
          <w:sz w:val="21"/>
          <w:szCs w:val="21"/>
        </w:rPr>
      </w:pPr>
      <w:r w:rsidRPr="00FE4F06">
        <w:rPr>
          <w:rFonts w:ascii="Arial" w:hAnsi="Arial" w:cs="Arial"/>
          <w:sz w:val="21"/>
          <w:szCs w:val="21"/>
        </w:rPr>
        <w:t>“W</w:t>
      </w:r>
      <w:r w:rsidR="003D1F9C" w:rsidRPr="00FE4F06">
        <w:rPr>
          <w:rFonts w:ascii="Arial" w:hAnsi="Arial" w:cs="Arial"/>
          <w:sz w:val="21"/>
          <w:szCs w:val="21"/>
        </w:rPr>
        <w:t xml:space="preserve">e are </w:t>
      </w:r>
      <w:r w:rsidRPr="00FE4F06">
        <w:rPr>
          <w:rFonts w:ascii="Arial" w:hAnsi="Arial" w:cs="Arial"/>
          <w:sz w:val="21"/>
          <w:szCs w:val="21"/>
        </w:rPr>
        <w:t xml:space="preserve">very </w:t>
      </w:r>
      <w:r w:rsidR="003D1F9C" w:rsidRPr="00FE4F06">
        <w:rPr>
          <w:rFonts w:ascii="Arial" w:hAnsi="Arial" w:cs="Arial"/>
          <w:sz w:val="21"/>
          <w:szCs w:val="21"/>
        </w:rPr>
        <w:t xml:space="preserve">happy to </w:t>
      </w:r>
      <w:r w:rsidRPr="00FE4F06">
        <w:rPr>
          <w:rFonts w:ascii="Arial" w:hAnsi="Arial" w:cs="Arial"/>
          <w:sz w:val="21"/>
          <w:szCs w:val="21"/>
        </w:rPr>
        <w:t xml:space="preserve">be </w:t>
      </w:r>
      <w:r w:rsidR="003D1F9C" w:rsidRPr="00FE4F06">
        <w:rPr>
          <w:rFonts w:ascii="Arial" w:hAnsi="Arial" w:cs="Arial"/>
          <w:sz w:val="21"/>
          <w:szCs w:val="21"/>
        </w:rPr>
        <w:t>jointly fund</w:t>
      </w:r>
      <w:r w:rsidRPr="00FE4F06">
        <w:rPr>
          <w:rFonts w:ascii="Arial" w:hAnsi="Arial" w:cs="Arial"/>
          <w:sz w:val="21"/>
          <w:szCs w:val="21"/>
        </w:rPr>
        <w:t>ing</w:t>
      </w:r>
      <w:r w:rsidR="003D1F9C" w:rsidRPr="00FE4F06">
        <w:rPr>
          <w:rFonts w:ascii="Arial" w:hAnsi="Arial" w:cs="Arial"/>
          <w:sz w:val="21"/>
          <w:szCs w:val="21"/>
        </w:rPr>
        <w:t xml:space="preserve"> </w:t>
      </w:r>
      <w:r w:rsidRPr="00FE4F06">
        <w:rPr>
          <w:rFonts w:ascii="Arial" w:hAnsi="Arial" w:cs="Arial"/>
          <w:sz w:val="21"/>
          <w:szCs w:val="21"/>
        </w:rPr>
        <w:t xml:space="preserve">and administering </w:t>
      </w:r>
      <w:r w:rsidR="003D1F9C" w:rsidRPr="00FE4F06">
        <w:rPr>
          <w:rFonts w:ascii="Arial" w:hAnsi="Arial" w:cs="Arial"/>
          <w:sz w:val="21"/>
          <w:szCs w:val="21"/>
        </w:rPr>
        <w:t>th</w:t>
      </w:r>
      <w:r w:rsidRPr="00FE4F06">
        <w:rPr>
          <w:rFonts w:ascii="Arial" w:hAnsi="Arial" w:cs="Arial"/>
          <w:sz w:val="21"/>
          <w:szCs w:val="21"/>
        </w:rPr>
        <w:t>ese</w:t>
      </w:r>
      <w:r w:rsidR="003D1F9C" w:rsidRPr="00FE4F06">
        <w:rPr>
          <w:rFonts w:ascii="Arial" w:hAnsi="Arial" w:cs="Arial"/>
          <w:sz w:val="21"/>
          <w:szCs w:val="21"/>
        </w:rPr>
        <w:t xml:space="preserve"> new </w:t>
      </w:r>
      <w:r w:rsidRPr="00FE4F06">
        <w:rPr>
          <w:rFonts w:ascii="Arial" w:hAnsi="Arial" w:cs="Arial"/>
          <w:sz w:val="21"/>
          <w:szCs w:val="21"/>
        </w:rPr>
        <w:t>infection control short courses</w:t>
      </w:r>
      <w:r w:rsidR="003D1F9C" w:rsidRPr="00FE4F06">
        <w:rPr>
          <w:rFonts w:ascii="Arial" w:hAnsi="Arial" w:cs="Arial"/>
          <w:sz w:val="21"/>
          <w:szCs w:val="21"/>
        </w:rPr>
        <w:t xml:space="preserve"> to help </w:t>
      </w:r>
      <w:r w:rsidRPr="00FE4F06">
        <w:rPr>
          <w:rFonts w:ascii="Arial" w:hAnsi="Arial" w:cs="Arial"/>
          <w:sz w:val="21"/>
          <w:szCs w:val="21"/>
        </w:rPr>
        <w:t>our</w:t>
      </w:r>
      <w:r w:rsidR="003D1F9C" w:rsidRPr="00FE4F06">
        <w:rPr>
          <w:rFonts w:ascii="Arial" w:hAnsi="Arial" w:cs="Arial"/>
          <w:sz w:val="21"/>
          <w:szCs w:val="21"/>
        </w:rPr>
        <w:t xml:space="preserve"> Territor</w:t>
      </w:r>
      <w:r w:rsidRPr="00FE4F06">
        <w:rPr>
          <w:rFonts w:ascii="Arial" w:hAnsi="Arial" w:cs="Arial"/>
          <w:sz w:val="21"/>
          <w:szCs w:val="21"/>
        </w:rPr>
        <w:t>y businesses</w:t>
      </w:r>
      <w:r w:rsidR="003D1F9C" w:rsidRPr="00FE4F06">
        <w:rPr>
          <w:rFonts w:ascii="Arial" w:hAnsi="Arial" w:cs="Arial"/>
          <w:sz w:val="21"/>
          <w:szCs w:val="21"/>
        </w:rPr>
        <w:t xml:space="preserve"> do the best they can in maintaining the best possible hygiene</w:t>
      </w:r>
      <w:r w:rsidRPr="00FE4F06">
        <w:rPr>
          <w:rFonts w:ascii="Arial" w:hAnsi="Arial" w:cs="Arial"/>
          <w:sz w:val="21"/>
          <w:szCs w:val="21"/>
        </w:rPr>
        <w:t xml:space="preserve"> and stopping the spread of COVID-19.”</w:t>
      </w:r>
    </w:p>
    <w:p w:rsidR="00891D82" w:rsidRPr="00891D82" w:rsidRDefault="00891D82" w:rsidP="00FE4F06">
      <w:pPr>
        <w:spacing w:after="200" w:line="240" w:lineRule="auto"/>
        <w:rPr>
          <w:rFonts w:ascii="Arial" w:hAnsi="Arial" w:cs="Arial"/>
          <w:b/>
          <w:sz w:val="21"/>
          <w:szCs w:val="21"/>
        </w:rPr>
      </w:pPr>
      <w:r>
        <w:rPr>
          <w:rFonts w:ascii="Arial" w:hAnsi="Arial" w:cs="Arial"/>
          <w:sz w:val="21"/>
          <w:szCs w:val="21"/>
        </w:rPr>
        <w:t xml:space="preserve">For more information, go to </w:t>
      </w:r>
      <w:hyperlink r:id="rId7" w:history="1">
        <w:r w:rsidRPr="00891D82">
          <w:rPr>
            <w:rStyle w:val="Hyperlink"/>
            <w:rFonts w:ascii="Arial" w:hAnsi="Arial" w:cs="Arial"/>
            <w:sz w:val="21"/>
            <w:szCs w:val="21"/>
          </w:rPr>
          <w:t>https://nt.gov.au/employ/job-seekers-affected-by-covid-19/free-training-courses</w:t>
        </w:r>
      </w:hyperlink>
    </w:p>
    <w:p w:rsidR="00891D82" w:rsidRDefault="00891D82" w:rsidP="00FE4F06">
      <w:pPr>
        <w:spacing w:after="200" w:line="240" w:lineRule="auto"/>
        <w:rPr>
          <w:rFonts w:ascii="Arial" w:hAnsi="Arial" w:cs="Arial"/>
          <w:b/>
          <w:sz w:val="21"/>
          <w:szCs w:val="21"/>
        </w:rPr>
      </w:pPr>
    </w:p>
    <w:p w:rsidR="00FE4F06" w:rsidRPr="00FE4F06" w:rsidRDefault="00FE4F06" w:rsidP="00FE4F06">
      <w:pPr>
        <w:spacing w:after="200" w:line="240" w:lineRule="auto"/>
        <w:rPr>
          <w:rFonts w:ascii="Arial" w:hAnsi="Arial" w:cs="Arial"/>
          <w:sz w:val="21"/>
          <w:szCs w:val="21"/>
        </w:rPr>
      </w:pPr>
      <w:r w:rsidRPr="00891D82">
        <w:rPr>
          <w:rFonts w:ascii="Arial" w:hAnsi="Arial" w:cs="Arial"/>
          <w:b/>
          <w:sz w:val="21"/>
          <w:szCs w:val="21"/>
        </w:rPr>
        <w:t>Media contacts</w:t>
      </w:r>
      <w:r w:rsidR="00891D82" w:rsidRPr="00891D82">
        <w:rPr>
          <w:rFonts w:ascii="Arial" w:hAnsi="Arial" w:cs="Arial"/>
          <w:b/>
          <w:sz w:val="21"/>
          <w:szCs w:val="21"/>
        </w:rPr>
        <w:t>:</w:t>
      </w:r>
      <w:r w:rsidR="00891D82">
        <w:rPr>
          <w:rFonts w:ascii="Arial" w:hAnsi="Arial" w:cs="Arial"/>
          <w:sz w:val="21"/>
          <w:szCs w:val="21"/>
        </w:rPr>
        <w:t xml:space="preserve"> </w:t>
      </w:r>
      <w:r w:rsidRPr="00FE4F06">
        <w:rPr>
          <w:rFonts w:ascii="Arial" w:hAnsi="Arial" w:cs="Arial"/>
          <w:sz w:val="21"/>
          <w:szCs w:val="21"/>
        </w:rPr>
        <w:t xml:space="preserve"> </w:t>
      </w:r>
      <w:r w:rsidR="00891D82">
        <w:rPr>
          <w:rFonts w:ascii="Arial" w:hAnsi="Arial" w:cs="Arial"/>
          <w:sz w:val="21"/>
          <w:szCs w:val="21"/>
        </w:rPr>
        <w:tab/>
      </w:r>
      <w:r w:rsidR="00891D82">
        <w:rPr>
          <w:rFonts w:ascii="Arial" w:hAnsi="Arial" w:cs="Arial"/>
          <w:sz w:val="21"/>
          <w:szCs w:val="21"/>
        </w:rPr>
        <w:tab/>
      </w:r>
      <w:r w:rsidR="00627670">
        <w:rPr>
          <w:rFonts w:ascii="Arial" w:hAnsi="Arial" w:cs="Arial"/>
          <w:i/>
          <w:sz w:val="21"/>
          <w:szCs w:val="21"/>
        </w:rPr>
        <w:t xml:space="preserve">Minister </w:t>
      </w:r>
      <w:r w:rsidR="00891D82" w:rsidRPr="00891D82">
        <w:rPr>
          <w:rFonts w:ascii="Arial" w:hAnsi="Arial" w:cs="Arial"/>
          <w:i/>
          <w:sz w:val="21"/>
          <w:szCs w:val="21"/>
        </w:rPr>
        <w:t>Cash</w:t>
      </w:r>
      <w:r w:rsidR="00891D82">
        <w:rPr>
          <w:rFonts w:ascii="Arial" w:hAnsi="Arial" w:cs="Arial"/>
          <w:sz w:val="21"/>
          <w:szCs w:val="21"/>
        </w:rPr>
        <w:t xml:space="preserve"> –</w:t>
      </w:r>
      <w:r w:rsidR="00627670">
        <w:rPr>
          <w:rFonts w:ascii="Arial" w:hAnsi="Arial" w:cs="Arial"/>
          <w:sz w:val="21"/>
          <w:szCs w:val="21"/>
        </w:rPr>
        <w:t xml:space="preserve"> Guy Creighton – 0438 815 302</w:t>
      </w:r>
    </w:p>
    <w:p w:rsidR="008C31B4" w:rsidRPr="00FE4F06" w:rsidRDefault="00FE4F06" w:rsidP="00891D82">
      <w:pPr>
        <w:spacing w:after="200" w:line="240" w:lineRule="auto"/>
        <w:ind w:left="2160" w:firstLine="720"/>
        <w:rPr>
          <w:rFonts w:ascii="Arial" w:hAnsi="Arial" w:cs="Arial"/>
          <w:sz w:val="21"/>
          <w:szCs w:val="21"/>
        </w:rPr>
      </w:pPr>
      <w:r w:rsidRPr="00891D82">
        <w:rPr>
          <w:rFonts w:ascii="Arial" w:hAnsi="Arial" w:cs="Arial"/>
          <w:i/>
          <w:sz w:val="21"/>
          <w:szCs w:val="21"/>
        </w:rPr>
        <w:t>Minister Kirby</w:t>
      </w:r>
      <w:r w:rsidR="00891D82">
        <w:rPr>
          <w:rFonts w:ascii="Arial" w:hAnsi="Arial" w:cs="Arial"/>
          <w:sz w:val="21"/>
          <w:szCs w:val="21"/>
        </w:rPr>
        <w:t xml:space="preserve"> – </w:t>
      </w:r>
      <w:r w:rsidRPr="00FE4F06">
        <w:rPr>
          <w:rFonts w:ascii="Arial" w:hAnsi="Arial" w:cs="Arial"/>
          <w:sz w:val="21"/>
          <w:szCs w:val="21"/>
        </w:rPr>
        <w:t xml:space="preserve">Kim Stephens </w:t>
      </w:r>
      <w:r w:rsidR="00627670">
        <w:rPr>
          <w:rFonts w:ascii="Arial" w:hAnsi="Arial" w:cs="Arial"/>
          <w:sz w:val="21"/>
          <w:szCs w:val="21"/>
        </w:rPr>
        <w:t xml:space="preserve">- </w:t>
      </w:r>
      <w:r w:rsidRPr="00FE4F06">
        <w:rPr>
          <w:rFonts w:ascii="Arial" w:hAnsi="Arial" w:cs="Arial"/>
          <w:sz w:val="21"/>
          <w:szCs w:val="21"/>
        </w:rPr>
        <w:t>0417 683 144</w:t>
      </w:r>
    </w:p>
    <w:sectPr w:rsidR="008C31B4" w:rsidRPr="00FE4F06" w:rsidSect="00FE4F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CF" w:rsidRDefault="002745CF" w:rsidP="00FE4F06">
      <w:pPr>
        <w:spacing w:after="0" w:line="240" w:lineRule="auto"/>
      </w:pPr>
      <w:r>
        <w:separator/>
      </w:r>
    </w:p>
  </w:endnote>
  <w:endnote w:type="continuationSeparator" w:id="0">
    <w:p w:rsidR="002745CF" w:rsidRDefault="002745CF" w:rsidP="00FE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CF" w:rsidRDefault="002745CF" w:rsidP="00FE4F06">
      <w:pPr>
        <w:spacing w:after="0" w:line="240" w:lineRule="auto"/>
      </w:pPr>
      <w:r>
        <w:separator/>
      </w:r>
    </w:p>
  </w:footnote>
  <w:footnote w:type="continuationSeparator" w:id="0">
    <w:p w:rsidR="002745CF" w:rsidRDefault="002745CF" w:rsidP="00FE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06" w:rsidRDefault="00FE4F06" w:rsidP="00FE4F06">
    <w:pPr>
      <w:pStyle w:val="Header"/>
    </w:pPr>
  </w:p>
  <w:tbl>
    <w:tblPr>
      <w:tblStyle w:val="TableGrid"/>
      <w:tblW w:w="97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42"/>
    </w:tblGrid>
    <w:tr w:rsidR="00FE4F06" w:rsidTr="00702906">
      <w:trPr>
        <w:trHeight w:val="2836"/>
      </w:trPr>
      <w:tc>
        <w:tcPr>
          <w:tcW w:w="4784" w:type="dxa"/>
          <w:hideMark/>
        </w:tcPr>
        <w:p w:rsidR="00FE4F06" w:rsidRDefault="00FE4F06" w:rsidP="00FE4F06">
          <w:pPr>
            <w:tabs>
              <w:tab w:val="clear" w:pos="360"/>
              <w:tab w:val="center" w:pos="4153"/>
              <w:tab w:val="right" w:pos="8306"/>
            </w:tabs>
            <w:overflowPunct w:val="0"/>
            <w:autoSpaceDE w:val="0"/>
            <w:autoSpaceDN w:val="0"/>
            <w:adjustRightInd w:val="0"/>
            <w:jc w:val="both"/>
            <w:textAlignment w:val="baseline"/>
            <w:rPr>
              <w:rFonts w:ascii="Garamond" w:hAnsi="Garamond"/>
              <w:b/>
              <w:spacing w:val="50"/>
              <w:sz w:val="22"/>
              <w:szCs w:val="22"/>
            </w:rPr>
          </w:pPr>
          <w:r w:rsidRPr="009215CC">
            <w:rPr>
              <w:rFonts w:ascii="Calibri" w:hAnsi="Calibri"/>
              <w:noProof/>
            </w:rPr>
            <w:drawing>
              <wp:inline distT="0" distB="0" distL="0" distR="0" wp14:anchorId="0334EFF5" wp14:editId="20E638D6">
                <wp:extent cx="914400" cy="703979"/>
                <wp:effectExtent l="0" t="0" r="0" b="1270"/>
                <wp:docPr id="1" name="Picture 1" descr="c_RGB_72dpi_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RGB_72dpi_300p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4082" cy="719132"/>
                        </a:xfrm>
                        <a:prstGeom prst="rect">
                          <a:avLst/>
                        </a:prstGeom>
                        <a:noFill/>
                        <a:ln>
                          <a:noFill/>
                        </a:ln>
                      </pic:spPr>
                    </pic:pic>
                  </a:graphicData>
                </a:graphic>
              </wp:inline>
            </w:drawing>
          </w:r>
        </w:p>
        <w:p w:rsidR="00FE4F06" w:rsidRDefault="00FE4F06" w:rsidP="00FE4F06">
          <w:pPr>
            <w:tabs>
              <w:tab w:val="clear" w:pos="360"/>
              <w:tab w:val="center" w:pos="4153"/>
              <w:tab w:val="right" w:pos="8306"/>
            </w:tabs>
            <w:overflowPunct w:val="0"/>
            <w:autoSpaceDE w:val="0"/>
            <w:autoSpaceDN w:val="0"/>
            <w:adjustRightInd w:val="0"/>
            <w:spacing w:before="120"/>
            <w:jc w:val="both"/>
            <w:textAlignment w:val="baseline"/>
            <w:rPr>
              <w:rFonts w:ascii="Garamond" w:hAnsi="Garamond"/>
              <w:b/>
              <w:sz w:val="28"/>
              <w:szCs w:val="28"/>
            </w:rPr>
          </w:pPr>
          <w:r>
            <w:rPr>
              <w:rFonts w:ascii="Garamond" w:hAnsi="Garamond"/>
              <w:b/>
              <w:sz w:val="28"/>
              <w:szCs w:val="28"/>
            </w:rPr>
            <w:t>Senator The Hon Michaelia Cash</w:t>
          </w:r>
        </w:p>
        <w:p w:rsidR="00FE4F06" w:rsidRDefault="00FE4F06" w:rsidP="00FE4F06">
          <w:pPr>
            <w:tabs>
              <w:tab w:val="clear" w:pos="360"/>
              <w:tab w:val="center" w:pos="4153"/>
              <w:tab w:val="right" w:pos="8306"/>
            </w:tabs>
            <w:overflowPunct w:val="0"/>
            <w:autoSpaceDE w:val="0"/>
            <w:autoSpaceDN w:val="0"/>
            <w:adjustRightInd w:val="0"/>
            <w:spacing w:after="40"/>
            <w:jc w:val="both"/>
            <w:textAlignment w:val="baseline"/>
            <w:rPr>
              <w:rFonts w:ascii="Garamond" w:hAnsi="Garamond"/>
              <w:sz w:val="22"/>
              <w:szCs w:val="22"/>
            </w:rPr>
          </w:pPr>
          <w:r>
            <w:rPr>
              <w:rFonts w:ascii="Garamond" w:hAnsi="Garamond"/>
              <w:sz w:val="22"/>
              <w:szCs w:val="22"/>
            </w:rPr>
            <w:t xml:space="preserve">Minister for </w:t>
          </w:r>
          <w:r w:rsidR="00627670">
            <w:rPr>
              <w:rFonts w:ascii="Garamond" w:hAnsi="Garamond"/>
              <w:sz w:val="22"/>
              <w:szCs w:val="22"/>
            </w:rPr>
            <w:t>Employment, Skills, Small and Family Business</w:t>
          </w:r>
        </w:p>
        <w:p w:rsidR="00FE4F06" w:rsidRDefault="00FE4F06" w:rsidP="00FE4F06">
          <w:pPr>
            <w:tabs>
              <w:tab w:val="clear" w:pos="360"/>
              <w:tab w:val="center" w:pos="4153"/>
              <w:tab w:val="right" w:pos="8306"/>
            </w:tabs>
            <w:overflowPunct w:val="0"/>
            <w:autoSpaceDE w:val="0"/>
            <w:autoSpaceDN w:val="0"/>
            <w:adjustRightInd w:val="0"/>
            <w:spacing w:after="40"/>
            <w:jc w:val="both"/>
            <w:textAlignment w:val="baseline"/>
            <w:rPr>
              <w:rFonts w:ascii="Garamond" w:hAnsi="Garamond"/>
              <w:sz w:val="22"/>
              <w:szCs w:val="22"/>
            </w:rPr>
          </w:pPr>
          <w:r>
            <w:rPr>
              <w:rFonts w:ascii="Garamond" w:hAnsi="Garamond"/>
              <w:sz w:val="22"/>
              <w:szCs w:val="22"/>
            </w:rPr>
            <w:t>Senator for Western Australia</w:t>
          </w:r>
        </w:p>
      </w:tc>
      <w:tc>
        <w:tcPr>
          <w:tcW w:w="4942" w:type="dxa"/>
        </w:tcPr>
        <w:p w:rsidR="00FE4F06" w:rsidRDefault="00FE4F06" w:rsidP="00FE4F06">
          <w:pPr>
            <w:tabs>
              <w:tab w:val="clear" w:pos="360"/>
              <w:tab w:val="center" w:pos="4153"/>
              <w:tab w:val="right" w:pos="8306"/>
            </w:tabs>
            <w:overflowPunct w:val="0"/>
            <w:autoSpaceDE w:val="0"/>
            <w:autoSpaceDN w:val="0"/>
            <w:adjustRightInd w:val="0"/>
            <w:jc w:val="right"/>
            <w:textAlignment w:val="baseline"/>
            <w:rPr>
              <w:rFonts w:ascii="Garamond" w:hAnsi="Garamond"/>
              <w:b/>
              <w:spacing w:val="50"/>
              <w:sz w:val="22"/>
              <w:szCs w:val="22"/>
            </w:rPr>
          </w:pPr>
          <w:r>
            <w:rPr>
              <w:noProof/>
            </w:rPr>
            <w:drawing>
              <wp:inline distT="0" distB="0" distL="0" distR="0" wp14:anchorId="3B1F3160" wp14:editId="36B6133B">
                <wp:extent cx="807720" cy="678180"/>
                <wp:effectExtent l="0" t="0" r="0" b="7620"/>
                <wp:docPr id="8" name="Picture 8" descr="Title: Northern Territory (Australia) - Description: Coat of arm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Northern Territory (Australia) - Description: Coat of arm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678180"/>
                        </a:xfrm>
                        <a:prstGeom prst="rect">
                          <a:avLst/>
                        </a:prstGeom>
                        <a:noFill/>
                        <a:ln>
                          <a:noFill/>
                        </a:ln>
                      </pic:spPr>
                    </pic:pic>
                  </a:graphicData>
                </a:graphic>
              </wp:inline>
            </w:drawing>
          </w:r>
          <w:r>
            <w:rPr>
              <w:rFonts w:ascii="Garamond" w:hAnsi="Garamond"/>
              <w:b/>
              <w:sz w:val="28"/>
              <w:szCs w:val="28"/>
            </w:rPr>
            <w:t xml:space="preserve"> </w:t>
          </w:r>
        </w:p>
        <w:p w:rsidR="00FE4F06" w:rsidRDefault="00FE4F06" w:rsidP="00FE4F06">
          <w:pPr>
            <w:numPr>
              <w:ilvl w:val="0"/>
              <w:numId w:val="3"/>
            </w:numPr>
            <w:tabs>
              <w:tab w:val="num" w:pos="360"/>
              <w:tab w:val="center" w:pos="4153"/>
              <w:tab w:val="right" w:pos="8306"/>
            </w:tabs>
            <w:overflowPunct w:val="0"/>
            <w:autoSpaceDE w:val="0"/>
            <w:autoSpaceDN w:val="0"/>
            <w:adjustRightInd w:val="0"/>
            <w:spacing w:before="120"/>
            <w:ind w:left="360" w:hanging="360"/>
            <w:jc w:val="right"/>
            <w:textAlignment w:val="baseline"/>
            <w:rPr>
              <w:rFonts w:ascii="Garamond" w:hAnsi="Garamond"/>
              <w:b/>
              <w:sz w:val="28"/>
              <w:szCs w:val="28"/>
            </w:rPr>
          </w:pPr>
          <w:r>
            <w:rPr>
              <w:rFonts w:ascii="Garamond" w:hAnsi="Garamond"/>
              <w:b/>
              <w:sz w:val="28"/>
              <w:szCs w:val="28"/>
            </w:rPr>
            <w:t>The Hon Paul Kirby</w:t>
          </w:r>
        </w:p>
        <w:p w:rsidR="00FE4F06" w:rsidRDefault="00FE4F06" w:rsidP="00FE4F06">
          <w:pPr>
            <w:tabs>
              <w:tab w:val="clear" w:pos="360"/>
              <w:tab w:val="center" w:pos="4153"/>
              <w:tab w:val="right" w:pos="8306"/>
            </w:tabs>
            <w:overflowPunct w:val="0"/>
            <w:autoSpaceDE w:val="0"/>
            <w:autoSpaceDN w:val="0"/>
            <w:adjustRightInd w:val="0"/>
            <w:spacing w:after="40"/>
            <w:jc w:val="right"/>
            <w:textAlignment w:val="baseline"/>
            <w:rPr>
              <w:rFonts w:ascii="Garamond" w:hAnsi="Garamond"/>
              <w:sz w:val="22"/>
              <w:szCs w:val="22"/>
            </w:rPr>
          </w:pPr>
          <w:r>
            <w:rPr>
              <w:rFonts w:ascii="Garamond" w:hAnsi="Garamond"/>
              <w:sz w:val="22"/>
              <w:szCs w:val="22"/>
            </w:rPr>
            <w:t xml:space="preserve">NT Acting Minister for Workforce Training </w:t>
          </w:r>
        </w:p>
        <w:p w:rsidR="00FE4F06" w:rsidRDefault="00FE4F06" w:rsidP="00FE4F06">
          <w:pPr>
            <w:tabs>
              <w:tab w:val="clear" w:pos="360"/>
              <w:tab w:val="center" w:pos="4153"/>
              <w:tab w:val="right" w:pos="8306"/>
            </w:tabs>
            <w:overflowPunct w:val="0"/>
            <w:autoSpaceDE w:val="0"/>
            <w:autoSpaceDN w:val="0"/>
            <w:adjustRightInd w:val="0"/>
            <w:spacing w:after="40"/>
            <w:jc w:val="right"/>
            <w:textAlignment w:val="baseline"/>
            <w:rPr>
              <w:rFonts w:ascii="Garamond" w:hAnsi="Garamond"/>
              <w:sz w:val="22"/>
              <w:szCs w:val="22"/>
            </w:rPr>
          </w:pPr>
          <w:r>
            <w:rPr>
              <w:rFonts w:ascii="Garamond" w:hAnsi="Garamond"/>
              <w:sz w:val="22"/>
              <w:szCs w:val="22"/>
            </w:rPr>
            <w:t>Member for Port Darwin</w:t>
          </w:r>
        </w:p>
        <w:p w:rsidR="00FE4F06" w:rsidRDefault="00FE4F06" w:rsidP="00FE4F06">
          <w:pPr>
            <w:tabs>
              <w:tab w:val="clear" w:pos="360"/>
              <w:tab w:val="left" w:pos="1404"/>
              <w:tab w:val="center" w:pos="4153"/>
              <w:tab w:val="right" w:pos="4726"/>
              <w:tab w:val="right" w:pos="8306"/>
            </w:tabs>
            <w:overflowPunct w:val="0"/>
            <w:autoSpaceDE w:val="0"/>
            <w:autoSpaceDN w:val="0"/>
            <w:adjustRightInd w:val="0"/>
            <w:spacing w:after="40"/>
            <w:textAlignment w:val="baseline"/>
            <w:rPr>
              <w:rFonts w:ascii="Garamond" w:hAnsi="Garamond"/>
              <w:sz w:val="22"/>
              <w:szCs w:val="22"/>
            </w:rPr>
          </w:pPr>
          <w:r>
            <w:rPr>
              <w:rFonts w:ascii="Garamond" w:hAnsi="Garamond"/>
              <w:sz w:val="22"/>
              <w:szCs w:val="22"/>
            </w:rPr>
            <w:t xml:space="preserve"> </w:t>
          </w:r>
        </w:p>
        <w:p w:rsidR="00FE4F06" w:rsidRPr="00C44AD8" w:rsidRDefault="00FE4F06" w:rsidP="00FE4F06">
          <w:pPr>
            <w:tabs>
              <w:tab w:val="clear" w:pos="360"/>
              <w:tab w:val="left" w:pos="3072"/>
            </w:tabs>
            <w:rPr>
              <w:rFonts w:ascii="Garamond" w:hAnsi="Garamond"/>
              <w:sz w:val="22"/>
              <w:szCs w:val="22"/>
            </w:rPr>
          </w:pPr>
          <w:r>
            <w:rPr>
              <w:rFonts w:ascii="Garamond" w:hAnsi="Garamond"/>
              <w:sz w:val="22"/>
              <w:szCs w:val="22"/>
            </w:rPr>
            <w:tab/>
          </w:r>
        </w:p>
      </w:tc>
    </w:tr>
  </w:tbl>
  <w:p w:rsidR="00FE4F06" w:rsidRDefault="00FE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39215ABA"/>
    <w:multiLevelType w:val="hybridMultilevel"/>
    <w:tmpl w:val="8C8ECD1E"/>
    <w:lvl w:ilvl="0" w:tplc="93B05C82">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358597D"/>
    <w:multiLevelType w:val="hybridMultilevel"/>
    <w:tmpl w:val="C71AC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E1"/>
    <w:rsid w:val="00253831"/>
    <w:rsid w:val="002745CF"/>
    <w:rsid w:val="00302E26"/>
    <w:rsid w:val="00347E5B"/>
    <w:rsid w:val="003C4B0E"/>
    <w:rsid w:val="003D1F9C"/>
    <w:rsid w:val="004E7321"/>
    <w:rsid w:val="00603134"/>
    <w:rsid w:val="00627670"/>
    <w:rsid w:val="00891D82"/>
    <w:rsid w:val="008E6BE1"/>
    <w:rsid w:val="009F205D"/>
    <w:rsid w:val="00C21A7D"/>
    <w:rsid w:val="00DA32B6"/>
    <w:rsid w:val="00EF3163"/>
    <w:rsid w:val="00F72F3C"/>
    <w:rsid w:val="00F92121"/>
    <w:rsid w:val="00FE4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C1684-20C4-439B-816A-C745F85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BE1"/>
    <w:rPr>
      <w:color w:val="0000FF"/>
      <w:u w:val="single"/>
    </w:rPr>
  </w:style>
  <w:style w:type="paragraph" w:styleId="HTMLPreformatted">
    <w:name w:val="HTML Preformatted"/>
    <w:basedOn w:val="Normal"/>
    <w:link w:val="HTMLPreformattedChar"/>
    <w:uiPriority w:val="99"/>
    <w:semiHidden/>
    <w:unhideWhenUsed/>
    <w:rsid w:val="008E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E6BE1"/>
    <w:rPr>
      <w:rFonts w:ascii="Courier New" w:hAnsi="Courier New" w:cs="Courier New"/>
      <w:sz w:val="20"/>
      <w:szCs w:val="20"/>
      <w:lang w:eastAsia="en-AU"/>
    </w:rPr>
  </w:style>
  <w:style w:type="character" w:styleId="Strong">
    <w:name w:val="Strong"/>
    <w:basedOn w:val="DefaultParagraphFont"/>
    <w:uiPriority w:val="22"/>
    <w:qFormat/>
    <w:rsid w:val="008E6BE1"/>
    <w:rPr>
      <w:b/>
      <w:bCs/>
    </w:rPr>
  </w:style>
  <w:style w:type="character" w:customStyle="1" w:styleId="ListParagraphChar">
    <w:name w:val="List Paragraph Char"/>
    <w:aliases w:val="Bullet points Char,List Paragraph1 Char,Reference number and date Char,List Paragraph11 Char,List Paragraph111 Char,L Char,F5 List Paragraph Char,Dot pt Char,CV text Char,Table text Char,Medium Grid 1 - Accent 21 Char,FooterText Char"/>
    <w:basedOn w:val="DefaultParagraphFont"/>
    <w:link w:val="ListParagraph"/>
    <w:uiPriority w:val="34"/>
    <w:locked/>
    <w:rsid w:val="00DA32B6"/>
    <w:rPr>
      <w:rFonts w:ascii="Calibri" w:hAnsi="Calibri" w:cs="Calibri"/>
    </w:rPr>
  </w:style>
  <w:style w:type="paragraph" w:styleId="ListParagraph">
    <w:name w:val="List Paragraph"/>
    <w:aliases w:val="Bullet points,List Paragraph1,Reference number and date,List Paragraph11,List Paragraph111,L,F5 List Paragraph,Dot pt,CV text,Table text,Medium Grid 1 - Accent 21,Numbered Paragraph,List Paragraph2,NFP GP Bulleted List,FooterText,numbered"/>
    <w:basedOn w:val="Normal"/>
    <w:link w:val="ListParagraphChar"/>
    <w:uiPriority w:val="34"/>
    <w:qFormat/>
    <w:rsid w:val="00DA32B6"/>
    <w:pPr>
      <w:spacing w:after="0" w:line="240" w:lineRule="auto"/>
      <w:ind w:left="720"/>
    </w:pPr>
    <w:rPr>
      <w:rFonts w:ascii="Calibri" w:hAnsi="Calibri" w:cs="Calibri"/>
    </w:rPr>
  </w:style>
  <w:style w:type="paragraph" w:styleId="Header">
    <w:name w:val="header"/>
    <w:basedOn w:val="Normal"/>
    <w:link w:val="HeaderChar"/>
    <w:uiPriority w:val="99"/>
    <w:unhideWhenUsed/>
    <w:rsid w:val="00FE4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06"/>
  </w:style>
  <w:style w:type="paragraph" w:styleId="Footer">
    <w:name w:val="footer"/>
    <w:basedOn w:val="Normal"/>
    <w:link w:val="FooterChar"/>
    <w:uiPriority w:val="99"/>
    <w:unhideWhenUsed/>
    <w:rsid w:val="00FE4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06"/>
  </w:style>
  <w:style w:type="character" w:customStyle="1" w:styleId="Header-LPositionChar">
    <w:name w:val="Header-LPosition Char"/>
    <w:basedOn w:val="DefaultParagraphFont"/>
    <w:link w:val="Header-LPosition"/>
    <w:locked/>
    <w:rsid w:val="00FE4F06"/>
    <w:rPr>
      <w:rFonts w:ascii="Arial" w:hAnsi="Arial" w:cs="Arial"/>
      <w:sz w:val="24"/>
      <w:szCs w:val="24"/>
    </w:rPr>
  </w:style>
  <w:style w:type="paragraph" w:customStyle="1" w:styleId="Header-LPosition">
    <w:name w:val="Header-LPosition"/>
    <w:basedOn w:val="Header"/>
    <w:link w:val="Header-LPositionChar"/>
    <w:qFormat/>
    <w:rsid w:val="00FE4F06"/>
    <w:pPr>
      <w:keepLines/>
      <w:tabs>
        <w:tab w:val="clear" w:pos="4513"/>
        <w:tab w:val="clear" w:pos="9026"/>
        <w:tab w:val="center" w:pos="4536"/>
        <w:tab w:val="right" w:pos="9072"/>
      </w:tabs>
      <w:ind w:right="-4"/>
    </w:pPr>
    <w:rPr>
      <w:rFonts w:ascii="Arial" w:hAnsi="Arial" w:cs="Arial"/>
      <w:sz w:val="24"/>
      <w:szCs w:val="24"/>
    </w:rPr>
  </w:style>
  <w:style w:type="table" w:styleId="TableGrid">
    <w:name w:val="Table Grid"/>
    <w:basedOn w:val="TableNormal"/>
    <w:rsid w:val="00FE4F06"/>
    <w:pPr>
      <w:tabs>
        <w:tab w:val="num" w:pos="360"/>
      </w:tabs>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132">
      <w:bodyDiv w:val="1"/>
      <w:marLeft w:val="0"/>
      <w:marRight w:val="0"/>
      <w:marTop w:val="0"/>
      <w:marBottom w:val="0"/>
      <w:divBdr>
        <w:top w:val="none" w:sz="0" w:space="0" w:color="auto"/>
        <w:left w:val="none" w:sz="0" w:space="0" w:color="auto"/>
        <w:bottom w:val="none" w:sz="0" w:space="0" w:color="auto"/>
        <w:right w:val="none" w:sz="0" w:space="0" w:color="auto"/>
      </w:divBdr>
    </w:div>
    <w:div w:id="954487647">
      <w:bodyDiv w:val="1"/>
      <w:marLeft w:val="0"/>
      <w:marRight w:val="0"/>
      <w:marTop w:val="0"/>
      <w:marBottom w:val="0"/>
      <w:divBdr>
        <w:top w:val="none" w:sz="0" w:space="0" w:color="auto"/>
        <w:left w:val="none" w:sz="0" w:space="0" w:color="auto"/>
        <w:bottom w:val="none" w:sz="0" w:space="0" w:color="auto"/>
        <w:right w:val="none" w:sz="0" w:space="0" w:color="auto"/>
      </w:divBdr>
    </w:div>
    <w:div w:id="1342391996">
      <w:bodyDiv w:val="1"/>
      <w:marLeft w:val="0"/>
      <w:marRight w:val="0"/>
      <w:marTop w:val="0"/>
      <w:marBottom w:val="0"/>
      <w:divBdr>
        <w:top w:val="none" w:sz="0" w:space="0" w:color="auto"/>
        <w:left w:val="none" w:sz="0" w:space="0" w:color="auto"/>
        <w:bottom w:val="none" w:sz="0" w:space="0" w:color="auto"/>
        <w:right w:val="none" w:sz="0" w:space="0" w:color="auto"/>
      </w:divBdr>
    </w:div>
    <w:div w:id="15390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t.gov.au/employ/job-seekers-affected-by-covid-19/free-training-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images.vector-images.com/img/189/northernterritory_coa_n4556.gif" TargetMode="External"/><Relationship Id="rId2" Type="http://schemas.openxmlformats.org/officeDocument/2006/relationships/image" Target="cid:image001.jpg@01D11015.D7D08660"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Stephens</dc:creator>
  <cp:keywords/>
  <dc:description/>
  <cp:lastModifiedBy>Kim Stephens</cp:lastModifiedBy>
  <cp:revision>2</cp:revision>
  <dcterms:created xsi:type="dcterms:W3CDTF">2020-05-18T06:56:00Z</dcterms:created>
  <dcterms:modified xsi:type="dcterms:W3CDTF">2020-05-18T06:56:00Z</dcterms:modified>
</cp:coreProperties>
</file>